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7E" w:rsidRPr="00FC137E" w:rsidRDefault="00FC137E" w:rsidP="00FC137E">
      <w:pPr>
        <w:spacing w:before="0" w:after="0"/>
        <w:rPr>
          <w:rFonts w:cs="Times New Roman"/>
          <w:sz w:val="20"/>
          <w:szCs w:val="20"/>
        </w:rPr>
      </w:pPr>
      <w:r w:rsidRPr="00FC137E">
        <w:rPr>
          <w:rFonts w:cs="Times New Roman"/>
          <w:sz w:val="20"/>
          <w:szCs w:val="20"/>
        </w:rPr>
        <w:t>Supplementary Table 1.</w:t>
      </w:r>
      <w:r w:rsidRPr="00FC137E">
        <w:rPr>
          <w:rFonts w:cs="Times New Roman" w:hint="eastAsia"/>
          <w:sz w:val="20"/>
          <w:szCs w:val="20"/>
        </w:rPr>
        <w:t xml:space="preserve"> </w:t>
      </w:r>
      <w:r w:rsidRPr="00FC137E">
        <w:rPr>
          <w:rFonts w:cs="Times New Roman"/>
          <w:sz w:val="20"/>
          <w:szCs w:val="20"/>
        </w:rPr>
        <w:t>List of antibodies used in each panel.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18"/>
        <w:gridCol w:w="550"/>
        <w:gridCol w:w="854"/>
        <w:gridCol w:w="563"/>
        <w:gridCol w:w="818"/>
        <w:gridCol w:w="550"/>
        <w:gridCol w:w="854"/>
        <w:gridCol w:w="436"/>
        <w:gridCol w:w="818"/>
        <w:gridCol w:w="550"/>
        <w:gridCol w:w="854"/>
      </w:tblGrid>
      <w:tr w:rsidR="00FC137E" w:rsidRPr="00FC137E" w:rsidTr="0009084B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/>
                <w:sz w:val="15"/>
                <w:szCs w:val="24"/>
              </w:rPr>
              <w:t>Immune check-point panel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/>
                <w:sz w:val="15"/>
                <w:szCs w:val="24"/>
              </w:rPr>
              <w:t>Differentiation panel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/>
                <w:sz w:val="15"/>
                <w:szCs w:val="24"/>
              </w:rPr>
              <w:t>Activation/apoptosis panel</w:t>
            </w:r>
          </w:p>
        </w:tc>
      </w:tr>
      <w:tr w:rsidR="00FC137E" w:rsidRPr="00FC137E" w:rsidTr="0009084B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Color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Clone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Manufacturer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Color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Clone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Manufacturer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Color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Clone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Manufacturer</w:t>
            </w:r>
          </w:p>
        </w:tc>
      </w:tr>
      <w:tr w:rsidR="00FC137E" w:rsidRPr="00FC137E" w:rsidTr="0009084B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Alexa Fluor 700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OKT3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proofErr w:type="spellStart"/>
            <w:r w:rsidRPr="00FC137E">
              <w:rPr>
                <w:rFonts w:cs="Times New Roman" w:hint="eastAsia"/>
                <w:sz w:val="15"/>
                <w:szCs w:val="24"/>
              </w:rPr>
              <w:t>BioLegend</w:t>
            </w:r>
            <w:proofErr w:type="spellEnd"/>
            <w:r w:rsidRPr="00FC137E">
              <w:rPr>
                <w:rFonts w:cs="Times New Roman" w:hint="eastAsia"/>
                <w:sz w:val="15"/>
                <w:szCs w:val="24"/>
              </w:rPr>
              <w:t>, 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Alexa Fluor 700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OKT3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proofErr w:type="spellStart"/>
            <w:r w:rsidRPr="00FC137E">
              <w:rPr>
                <w:rFonts w:cs="Times New Roman" w:hint="eastAsia"/>
                <w:sz w:val="15"/>
                <w:szCs w:val="24"/>
              </w:rPr>
              <w:t>BioLegend</w:t>
            </w:r>
            <w:proofErr w:type="spellEnd"/>
            <w:r w:rsidRPr="00FC137E">
              <w:rPr>
                <w:rFonts w:cs="Times New Roman" w:hint="eastAsia"/>
                <w:sz w:val="15"/>
                <w:szCs w:val="24"/>
              </w:rPr>
              <w:t>, 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Alexa Fluor 700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OKT3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proofErr w:type="spellStart"/>
            <w:r w:rsidRPr="00FC137E">
              <w:rPr>
                <w:rFonts w:cs="Times New Roman" w:hint="eastAsia"/>
                <w:sz w:val="15"/>
                <w:szCs w:val="24"/>
              </w:rPr>
              <w:t>BioLegend</w:t>
            </w:r>
            <w:proofErr w:type="spellEnd"/>
            <w:r w:rsidRPr="00FC137E">
              <w:rPr>
                <w:rFonts w:cs="Times New Roman" w:hint="eastAsia"/>
                <w:sz w:val="15"/>
                <w:szCs w:val="24"/>
              </w:rPr>
              <w:t>, USA</w:t>
            </w:r>
          </w:p>
        </w:tc>
      </w:tr>
      <w:tr w:rsidR="00FC137E" w:rsidRPr="00FC137E" w:rsidTr="0009084B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 xml:space="preserve">RPA-T4 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 xml:space="preserve">RPA-T4 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APC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 xml:space="preserve">RPA-T4 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</w:tr>
      <w:tr w:rsidR="00FC137E" w:rsidRPr="00FC137E" w:rsidTr="0009084B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FITC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RPA-T8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FITC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RPA-T8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FITC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RPA-T8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</w:tr>
      <w:tr w:rsidR="00FC137E" w:rsidRPr="00FC137E" w:rsidTr="0009084B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PD-1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BV650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2D7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CD45RA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BV421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5H9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BV605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HB7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</w:tr>
      <w:tr w:rsidR="00FC137E" w:rsidRPr="00FC137E" w:rsidTr="0009084B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TIM-3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BV421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7D3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CD45RO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PE-CF594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UCHL1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BV421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NK-1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</w:tr>
      <w:tr w:rsidR="00FC137E" w:rsidRPr="00FC137E" w:rsidTr="0009084B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CTLA-4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PE-Cy7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L3D10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proofErr w:type="spellStart"/>
            <w:r w:rsidRPr="00FC137E">
              <w:rPr>
                <w:rFonts w:cs="Times New Roman" w:hint="eastAsia"/>
                <w:sz w:val="15"/>
                <w:szCs w:val="24"/>
              </w:rPr>
              <w:t>BioLegend</w:t>
            </w:r>
            <w:proofErr w:type="spellEnd"/>
            <w:r w:rsidRPr="00FC137E">
              <w:rPr>
                <w:rFonts w:cs="Times New Roman" w:hint="eastAsia"/>
                <w:sz w:val="15"/>
                <w:szCs w:val="24"/>
              </w:rPr>
              <w:t>, 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CCR7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PE-Cy7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3D12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BD, 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PE-Cy7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BX2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proofErr w:type="spellStart"/>
            <w:r w:rsidRPr="00FC137E">
              <w:rPr>
                <w:rFonts w:cs="Times New Roman" w:hint="eastAsia"/>
                <w:sz w:val="15"/>
                <w:szCs w:val="24"/>
              </w:rPr>
              <w:t>BioLegend</w:t>
            </w:r>
            <w:proofErr w:type="spellEnd"/>
            <w:r w:rsidRPr="00FC137E">
              <w:rPr>
                <w:rFonts w:cs="Times New Roman" w:hint="eastAsia"/>
                <w:sz w:val="15"/>
                <w:szCs w:val="24"/>
              </w:rPr>
              <w:t>, USA</w:t>
            </w:r>
          </w:p>
        </w:tc>
      </w:tr>
      <w:tr w:rsidR="00FC137E" w:rsidRPr="00FC137E" w:rsidTr="0009084B"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CD27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PE-Cy7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r w:rsidRPr="00FC137E">
              <w:rPr>
                <w:rFonts w:cs="Times New Roman" w:hint="eastAsia"/>
                <w:sz w:val="15"/>
                <w:szCs w:val="24"/>
              </w:rPr>
              <w:t>O323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  <w:proofErr w:type="spellStart"/>
            <w:r w:rsidRPr="00FC137E">
              <w:rPr>
                <w:rFonts w:cs="Times New Roman" w:hint="eastAsia"/>
                <w:sz w:val="15"/>
                <w:szCs w:val="24"/>
              </w:rPr>
              <w:t>BioLegend</w:t>
            </w:r>
            <w:proofErr w:type="spellEnd"/>
            <w:r w:rsidRPr="00FC137E">
              <w:rPr>
                <w:rFonts w:cs="Times New Roman" w:hint="eastAsia"/>
                <w:sz w:val="15"/>
                <w:szCs w:val="24"/>
              </w:rPr>
              <w:t>, USA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C137E" w:rsidRPr="00FC137E" w:rsidRDefault="00FC137E" w:rsidP="00FC137E">
            <w:pPr>
              <w:adjustRightInd w:val="0"/>
              <w:snapToGrid w:val="0"/>
              <w:spacing w:before="0" w:after="0" w:line="120" w:lineRule="atLeast"/>
              <w:rPr>
                <w:rFonts w:cs="Times New Roman"/>
                <w:sz w:val="15"/>
                <w:szCs w:val="24"/>
              </w:rPr>
            </w:pPr>
          </w:p>
        </w:tc>
      </w:tr>
    </w:tbl>
    <w:p w:rsidR="006A7E6E" w:rsidRPr="00FC137E" w:rsidRDefault="006A7E6E" w:rsidP="00D72230">
      <w:bookmarkStart w:id="0" w:name="_GoBack"/>
      <w:bookmarkEnd w:id="0"/>
    </w:p>
    <w:sectPr w:rsidR="006A7E6E" w:rsidRPr="00FC1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C2" w:rsidRDefault="005C5FC2" w:rsidP="00FC137E">
      <w:pPr>
        <w:spacing w:before="0" w:after="0"/>
      </w:pPr>
      <w:r>
        <w:separator/>
      </w:r>
    </w:p>
  </w:endnote>
  <w:endnote w:type="continuationSeparator" w:id="0">
    <w:p w:rsidR="005C5FC2" w:rsidRDefault="005C5FC2" w:rsidP="00FC13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C2" w:rsidRDefault="005C5FC2" w:rsidP="00FC137E">
      <w:pPr>
        <w:spacing w:before="0" w:after="0"/>
      </w:pPr>
      <w:r>
        <w:separator/>
      </w:r>
    </w:p>
  </w:footnote>
  <w:footnote w:type="continuationSeparator" w:id="0">
    <w:p w:rsidR="005C5FC2" w:rsidRDefault="005C5FC2" w:rsidP="00FC13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369249CE-88D8-4595-890F-28FDFB732407}"/>
    <w:docVar w:name="KY_MEDREF_VERSION" w:val="3"/>
  </w:docVars>
  <w:rsids>
    <w:rsidRoot w:val="00FC137E"/>
    <w:rsid w:val="004B5BE0"/>
    <w:rsid w:val="005C5FC2"/>
    <w:rsid w:val="006A7E6E"/>
    <w:rsid w:val="00D72230"/>
    <w:rsid w:val="00F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60936A-97DC-4CB5-B82F-973DD7E2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37E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FC137E"/>
    <w:pPr>
      <w:numPr>
        <w:numId w:val="1"/>
      </w:numPr>
      <w:spacing w:before="240"/>
      <w:ind w:firstLineChars="0" w:firstLine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0"/>
    <w:uiPriority w:val="2"/>
    <w:qFormat/>
    <w:rsid w:val="00FC137E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FC137E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0"/>
    <w:uiPriority w:val="2"/>
    <w:qFormat/>
    <w:rsid w:val="00FC137E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FC137E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C1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C13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3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C137E"/>
    <w:rPr>
      <w:sz w:val="18"/>
      <w:szCs w:val="18"/>
    </w:rPr>
  </w:style>
  <w:style w:type="character" w:customStyle="1" w:styleId="10">
    <w:name w:val="标题 1 字符"/>
    <w:basedOn w:val="a1"/>
    <w:link w:val="1"/>
    <w:uiPriority w:val="2"/>
    <w:rsid w:val="00FC137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FC137E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FC137E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FC137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FC137E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FC137E"/>
    <w:pPr>
      <w:numPr>
        <w:numId w:val="2"/>
      </w:numPr>
    </w:pPr>
  </w:style>
  <w:style w:type="table" w:styleId="a8">
    <w:name w:val="Grid Table Light"/>
    <w:basedOn w:val="a2"/>
    <w:uiPriority w:val="40"/>
    <w:rsid w:val="00FC13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List Paragraph"/>
    <w:basedOn w:val="a"/>
    <w:uiPriority w:val="34"/>
    <w:qFormat/>
    <w:rsid w:val="00FC13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 Liu</dc:creator>
  <cp:keywords/>
  <dc:description/>
  <cp:lastModifiedBy>Sigma Liu</cp:lastModifiedBy>
  <cp:revision>2</cp:revision>
  <dcterms:created xsi:type="dcterms:W3CDTF">2019-03-01T17:01:00Z</dcterms:created>
  <dcterms:modified xsi:type="dcterms:W3CDTF">2019-03-01T17:08:00Z</dcterms:modified>
</cp:coreProperties>
</file>