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E466" w14:textId="77777777" w:rsidR="002C2915" w:rsidRDefault="002C2915" w:rsidP="002C2915">
      <w:pPr>
        <w:pStyle w:val="1"/>
        <w:rPr>
          <w:rFonts w:ascii="-webkit-standard" w:hAnsi="-webkit-standard"/>
          <w:color w:val="000000"/>
        </w:rPr>
      </w:pPr>
      <w:r>
        <w:rPr>
          <w:b w:val="0"/>
          <w:bCs/>
          <w:color w:val="000000"/>
        </w:rPr>
        <w:t>Supplemental Tables and Figures</w:t>
      </w:r>
    </w:p>
    <w:p w14:paraId="4575FE50" w14:textId="77777777" w:rsidR="002C2915" w:rsidRDefault="002C2915" w:rsidP="002C2915">
      <w:pPr>
        <w:pStyle w:val="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Supplemental Table 1 - Summary of contaminants that were removed from the 16S Illumina sequencing data.</w:t>
      </w:r>
    </w:p>
    <w:p w14:paraId="5AAA140F" w14:textId="1232D66A" w:rsidR="002C2915" w:rsidRDefault="002C2915" w:rsidP="002C2915">
      <w:pPr>
        <w:spacing w:after="240"/>
        <w:rPr>
          <w:rFonts w:ascii="Times" w:eastAsia="Times New Roman" w:hAnsi="Times" w:cs="Times New Roman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03A910" wp14:editId="440DDFD4">
            <wp:simplePos x="0" y="0"/>
            <wp:positionH relativeFrom="column">
              <wp:posOffset>-685800</wp:posOffset>
            </wp:positionH>
            <wp:positionV relativeFrom="paragraph">
              <wp:posOffset>327660</wp:posOffset>
            </wp:positionV>
            <wp:extent cx="6858000" cy="5016500"/>
            <wp:effectExtent l="0" t="0" r="0" b="12700"/>
            <wp:wrapSquare wrapText="bothSides"/>
            <wp:docPr id="17" name="Picture 17" descr="https://lh5.googleusercontent.com/qdodzciEFfNBzRrWA3DWMEHAfBNGxpMeWYK4kxz7PRBfkpeQq9aeMKx2GuVB6xNSz1M0KwucjeUXxJthwEOrRXm49kW92k-FG96fHoTpcMFNNY7dGcfPQ54yxFMwjvY_5Aoosjq_D8qqLGV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5.googleusercontent.com/qdodzciEFfNBzRrWA3DWMEHAfBNGxpMeWYK4kxz7PRBfkpeQq9aeMKx2GuVB6xNSz1M0KwucjeUXxJthwEOrRXm49kW92k-FG96fHoTpcMFNNY7dGcfPQ54yxFMwjvY_5Aoosjq_D8qqLGVc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E825" w14:textId="086B29E4" w:rsidR="002C2915" w:rsidRPr="002C2915" w:rsidRDefault="002C2915" w:rsidP="002C2915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69E92FE9" w14:textId="77777777" w:rsidR="00E10E01" w:rsidRDefault="00E10E01" w:rsidP="002C2915">
      <w:pPr>
        <w:pStyle w:val="1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06ADA" w14:textId="77777777" w:rsidR="002C2915" w:rsidRDefault="002C2915" w:rsidP="002C2915">
      <w:pPr>
        <w:pStyle w:val="10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9FFA25" w14:textId="234C4C30" w:rsidR="002C2915" w:rsidRDefault="002C29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6978B4E" w14:textId="77777777" w:rsidR="002C2915" w:rsidRPr="002C2915" w:rsidRDefault="002C2915" w:rsidP="002C2915">
      <w:pPr>
        <w:spacing w:after="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 w:rsidRPr="002C2915">
        <w:rPr>
          <w:rFonts w:ascii="Times New Roman" w:hAnsi="Times New Roman" w:cs="Times New Roman"/>
          <w:color w:val="000000"/>
          <w:sz w:val="24"/>
          <w:szCs w:val="24"/>
        </w:rPr>
        <w:lastRenderedPageBreak/>
        <w:t>Supplemental Table 2 – Sequence numbers before and after contaminant removal for individual samples, as well as the number and percent of contaminant sequences that were removed.</w:t>
      </w:r>
    </w:p>
    <w:p w14:paraId="2EC83250" w14:textId="2F0426AA" w:rsidR="002C2915" w:rsidRPr="002C2915" w:rsidRDefault="002C2915" w:rsidP="002C2915">
      <w:pPr>
        <w:spacing w:after="240" w:line="24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0DA92E9" wp14:editId="7AEEDD33">
            <wp:simplePos x="0" y="0"/>
            <wp:positionH relativeFrom="column">
              <wp:posOffset>-685800</wp:posOffset>
            </wp:positionH>
            <wp:positionV relativeFrom="paragraph">
              <wp:posOffset>300355</wp:posOffset>
            </wp:positionV>
            <wp:extent cx="6764655" cy="3288665"/>
            <wp:effectExtent l="0" t="0" r="0" b="0"/>
            <wp:wrapSquare wrapText="bothSides"/>
            <wp:docPr id="19" name="Picture 19" descr="https://lh4.googleusercontent.com/ypc-4glOkfebK2pL8LHpXhErSfzlRXPxkjqkT7vpp4_XqyBWalo0-_MpTHSr-kIMrw1eorpx_HWok8f-7l3iIwn5LdOnYpIy8rWQXGEllobStYUOeu8ZgQEg-y9yTCBFXxTYjE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4.googleusercontent.com/ypc-4glOkfebK2pL8LHpXhErSfzlRXPxkjqkT7vpp4_XqyBWalo0-_MpTHSr-kIMrw1eorpx_HWok8f-7l3iIwn5LdOnYpIy8rWQXGEllobStYUOeu8ZgQEg-y9yTCBFXxTYjE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5367E" w14:textId="3303ACAD" w:rsidR="002C2915" w:rsidRPr="002C2915" w:rsidRDefault="002C2915" w:rsidP="002C2915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411392BF" w14:textId="26F183E7" w:rsidR="002C2915" w:rsidRDefault="002C291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1BFEB04" w14:textId="6480C3D1" w:rsidR="00404AAA" w:rsidRDefault="00404AAA" w:rsidP="002C2915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2915">
        <w:rPr>
          <w:rFonts w:ascii="Times New Roman" w:hAnsi="Times New Roman" w:cs="Times New Roman"/>
          <w:color w:val="000000"/>
          <w:sz w:val="24"/>
          <w:szCs w:val="24"/>
        </w:rPr>
        <w:lastRenderedPageBreak/>
        <w:t>Supplemental Figure 1 -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NanoSIMS images of microbial cells </w:t>
      </w:r>
      <w:r>
        <w:rPr>
          <w:rFonts w:ascii="Times New Roman" w:hAnsi="Times New Roman" w:cs="Times New Roman"/>
          <w:color w:val="000000"/>
          <w:sz w:val="24"/>
          <w:szCs w:val="24"/>
        </w:rPr>
        <w:t>before incubation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.  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left panel 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illustrates </w:t>
      </w:r>
      <w:r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14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N ion counts that identify microbial cells.  The middle and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panel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 show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ratio image of </w:t>
      </w:r>
      <w:r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C and </w:t>
      </w:r>
      <w:r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N, respectively, </w:t>
      </w:r>
      <w:r w:rsidR="00517494">
        <w:rPr>
          <w:rFonts w:ascii="Times New Roman" w:hAnsi="Times New Roman" w:cs="Times New Roman"/>
          <w:color w:val="000000"/>
          <w:sz w:val="24"/>
          <w:szCs w:val="24"/>
        </w:rPr>
        <w:t xml:space="preserve">showing no detectable increase in 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1749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5174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17494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15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1749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51749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517494" w:rsidRPr="00294431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Start w:id="0" w:name="_GoBack"/>
      <w:bookmarkEnd w:id="0"/>
      <w:r w:rsidR="00517494">
        <w:rPr>
          <w:rFonts w:ascii="Times New Roman" w:hAnsi="Times New Roman" w:cs="Times New Roman"/>
          <w:color w:val="000000"/>
          <w:sz w:val="24"/>
          <w:szCs w:val="24"/>
        </w:rPr>
        <w:t xml:space="preserve"> observed for analyzed microbial cells</w:t>
      </w:r>
      <w:r w:rsidRPr="002944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F73592" w14:textId="1B533497" w:rsidR="00404AAA" w:rsidRDefault="00404AAA" w:rsidP="002C2915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54152" w14:textId="6477D708" w:rsidR="00517494" w:rsidRDefault="00517494" w:rsidP="002C2915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812B7D" w14:textId="1815D419" w:rsidR="00517494" w:rsidRDefault="00517494" w:rsidP="002C2915">
      <w:pPr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7494">
        <w:drawing>
          <wp:inline distT="0" distB="0" distL="0" distR="0" wp14:anchorId="18768698" wp14:editId="4E92AB8F">
            <wp:extent cx="5486400" cy="17938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9A3B" w14:textId="77777777" w:rsidR="00404AAA" w:rsidRDefault="00404A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9281EEE" w14:textId="6122A600" w:rsidR="002C2915" w:rsidRPr="002C2915" w:rsidRDefault="00404AAA" w:rsidP="002C2915">
      <w:pPr>
        <w:spacing w:after="200" w:line="240" w:lineRule="auto"/>
        <w:rPr>
          <w:rFonts w:ascii="-webkit-standard" w:hAnsi="-webkit-standard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752" behindDoc="0" locked="0" layoutInCell="1" allowOverlap="1" wp14:anchorId="49D8099F" wp14:editId="3D449DD6">
            <wp:simplePos x="0" y="0"/>
            <wp:positionH relativeFrom="column">
              <wp:posOffset>-158750</wp:posOffset>
            </wp:positionH>
            <wp:positionV relativeFrom="paragraph">
              <wp:posOffset>641350</wp:posOffset>
            </wp:positionV>
            <wp:extent cx="6057900" cy="7327900"/>
            <wp:effectExtent l="0" t="0" r="12700" b="12700"/>
            <wp:wrapSquare wrapText="bothSides"/>
            <wp:docPr id="21" name="Picture 21" descr="https://lh3.googleusercontent.com/3TBslpwNbbCQC7auwvcGU2tyhX4GPb-H4TTC-tmXvszq6DriA8YKPqyGc5x5bhvApgeYlFTqmlswcGOzP2i8tvJW2W9KAjHSdPAY39Z9J3DFUBF3Iip-Inx1nTJZUHl9Dg7XgP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3.googleusercontent.com/3TBslpwNbbCQC7auwvcGU2tyhX4GPb-H4TTC-tmXvszq6DriA8YKPqyGc5x5bhvApgeYlFTqmlswcGOzP2i8tvJW2W9KAjHSdPAY39Z9J3DFUBF3Iip-Inx1nTJZUHl9Dg7XgPG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915" w:rsidRPr="002C2915">
        <w:rPr>
          <w:rFonts w:ascii="Times New Roman" w:hAnsi="Times New Roman" w:cs="Times New Roman"/>
          <w:color w:val="000000"/>
          <w:sz w:val="24"/>
          <w:szCs w:val="24"/>
        </w:rPr>
        <w:t xml:space="preserve">Supplemental Figure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C2915" w:rsidRPr="002C2915">
        <w:rPr>
          <w:rFonts w:ascii="Times New Roman" w:hAnsi="Times New Roman" w:cs="Times New Roman"/>
          <w:color w:val="000000"/>
          <w:sz w:val="24"/>
          <w:szCs w:val="24"/>
        </w:rPr>
        <w:t xml:space="preserve"> - Rarefaction curves for flowback microbial communities at 19 (top), and 32 (bottom) days.</w:t>
      </w:r>
    </w:p>
    <w:p w14:paraId="69ABBC8A" w14:textId="61219A20" w:rsidR="002C2915" w:rsidRPr="002C2915" w:rsidRDefault="002C2915" w:rsidP="002C2915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sectPr w:rsidR="002C2915" w:rsidRPr="002C2915">
      <w:foot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3A18" w14:textId="77777777" w:rsidR="00A832E1" w:rsidRDefault="00A832E1">
      <w:pPr>
        <w:spacing w:after="0" w:line="240" w:lineRule="auto"/>
      </w:pPr>
      <w:r>
        <w:separator/>
      </w:r>
    </w:p>
  </w:endnote>
  <w:endnote w:type="continuationSeparator" w:id="0">
    <w:p w14:paraId="2A0B0E44" w14:textId="77777777" w:rsidR="00A832E1" w:rsidRDefault="00A8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D009F" w14:textId="77777777" w:rsidR="00A832E1" w:rsidRDefault="00A832E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3DC26D" w14:textId="77777777" w:rsidR="00A832E1" w:rsidRDefault="00A832E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6A56" w14:textId="77777777" w:rsidR="00A832E1" w:rsidRDefault="00A832E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50B0">
      <w:rPr>
        <w:noProof/>
        <w:color w:val="000000"/>
      </w:rPr>
      <w:t>3</w:t>
    </w:r>
    <w:r>
      <w:rPr>
        <w:color w:val="000000"/>
      </w:rPr>
      <w:fldChar w:fldCharType="end"/>
    </w:r>
  </w:p>
  <w:p w14:paraId="491851BD" w14:textId="77777777" w:rsidR="00A832E1" w:rsidRDefault="00A832E1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9423" w14:textId="77777777" w:rsidR="00A832E1" w:rsidRDefault="00A832E1">
    <w:pPr>
      <w:pStyle w:val="10"/>
      <w:jc w:val="right"/>
    </w:pPr>
    <w:r>
      <w:fldChar w:fldCharType="begin"/>
    </w:r>
    <w:r>
      <w:instrText>PAGE</w:instrText>
    </w:r>
    <w:r>
      <w:fldChar w:fldCharType="separate"/>
    </w:r>
    <w:r w:rsidR="005350B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6080" w14:textId="77777777" w:rsidR="00A832E1" w:rsidRDefault="00A832E1">
      <w:pPr>
        <w:spacing w:after="0" w:line="240" w:lineRule="auto"/>
      </w:pPr>
      <w:r>
        <w:separator/>
      </w:r>
    </w:p>
  </w:footnote>
  <w:footnote w:type="continuationSeparator" w:id="0">
    <w:p w14:paraId="544350EA" w14:textId="77777777" w:rsidR="00A832E1" w:rsidRDefault="00A83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2tLS0MDQ2NTIzNjdX0lEKTi0uzszPAykwrAUAqhCDYiwAAAA="/>
  </w:docVars>
  <w:rsids>
    <w:rsidRoot w:val="00661457"/>
    <w:rsid w:val="002015BE"/>
    <w:rsid w:val="002C2915"/>
    <w:rsid w:val="00404AAA"/>
    <w:rsid w:val="0048165E"/>
    <w:rsid w:val="004B72AF"/>
    <w:rsid w:val="00517494"/>
    <w:rsid w:val="005350B0"/>
    <w:rsid w:val="00601A7D"/>
    <w:rsid w:val="00661457"/>
    <w:rsid w:val="006E3FB0"/>
    <w:rsid w:val="00746772"/>
    <w:rsid w:val="009E026C"/>
    <w:rsid w:val="00A832E1"/>
    <w:rsid w:val="00E10D25"/>
    <w:rsid w:val="00E10E01"/>
    <w:rsid w:val="00E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A27C2"/>
  <w15:docId w15:val="{831E52A9-3C33-4F14-A9C1-E3AEEA7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240" w:after="0" w:line="48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0"/>
    <w:next w:val="10"/>
    <w:pPr>
      <w:keepNext/>
      <w:keepLines/>
      <w:spacing w:before="40" w:after="0" w:line="480" w:lineRule="auto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E026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02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26C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4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97DB68-3C73-43FA-A8E7-57BA7C6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Yuki Morono</cp:lastModifiedBy>
  <cp:revision>2</cp:revision>
  <cp:lastPrinted>2018-06-26T04:15:00Z</cp:lastPrinted>
  <dcterms:created xsi:type="dcterms:W3CDTF">2019-01-08T06:23:00Z</dcterms:created>
  <dcterms:modified xsi:type="dcterms:W3CDTF">2019-01-08T06:23:00Z</dcterms:modified>
</cp:coreProperties>
</file>