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F3" w:rsidRDefault="003513F3" w:rsidP="003513F3">
      <w:pPr>
        <w:spacing w:before="24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S1. The primers used in this study.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2065"/>
        <w:gridCol w:w="4680"/>
        <w:gridCol w:w="2070"/>
      </w:tblGrid>
      <w:tr w:rsidR="003513F3" w:rsidRPr="005C0F35" w:rsidTr="00AB4FDD">
        <w:trPr>
          <w:trHeight w:val="33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Primers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 xml:space="preserve">Size 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rPr>
                <w:rFonts w:ascii="Times New Roman" w:eastAsiaTheme="minorEastAsia" w:hAnsi="Times New Roman" w:cs="Times New Roman"/>
                <w:i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color w:val="000000"/>
                <w:szCs w:val="21"/>
              </w:rPr>
              <w:t>CYP9p3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GGATTGGGTCCACGTAAATGTATCG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eastAsiaTheme="minorEastAsia" w:hAnsi="Times New Roman" w:cs="Times New Roman"/>
                <w:szCs w:val="21"/>
              </w:rPr>
              <w:t>177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CCACCAGCTGTAATGTAAAGTGGT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rPr>
                <w:rFonts w:ascii="Times New Roman" w:eastAsiaTheme="minorEastAsia" w:hAnsi="Times New Roman" w:cs="Times New Roman"/>
                <w:i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color w:val="000000"/>
                <w:szCs w:val="21"/>
              </w:rPr>
              <w:t>CYP6a2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ATGGAGCTGGGTGTTGTTGAATTG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eastAsiaTheme="minorEastAsia" w:hAnsi="Times New Roman" w:cs="Times New Roman"/>
                <w:szCs w:val="21"/>
              </w:rPr>
              <w:t>116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GGTTTTGGTCCAGGAATACCCAGTT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DAR1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CCTTGTTATCTGAGCTGTTTGTGGG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  <w:r w:rsidRPr="005C0F35">
              <w:rPr>
                <w:rFonts w:ascii="Times New Roman" w:eastAsiaTheme="minorEastAsia" w:hAnsi="Times New Roman" w:cs="Times New Roman"/>
                <w:szCs w:val="21"/>
              </w:rPr>
              <w:t>234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CACAAAAACGTGGACCAAACATCC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SNF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ATTGGTTTTGCAGTGGCTAGAC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  <w:r w:rsidRPr="005C0F35">
              <w:rPr>
                <w:rFonts w:ascii="Times New Roman" w:eastAsiaTheme="minorEastAsia" w:hAnsi="Times New Roman" w:cs="Times New Roman"/>
                <w:szCs w:val="21"/>
              </w:rPr>
              <w:t>197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CGAAGTGATGGTGAACGATGTGAT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NFR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ATCGTTCACCAAGAATGCGTACTG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133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CGACCAAGAACCCAAGGAACAAG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TYR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ATGAATGCCAGTGGTGAATCAGC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129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TAAAGAGGCAGCTGCTGCTTCC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TH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TCCAAATGCAAGACTCGAGGTTTG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201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TGCATACTTAGTGGTGCTGCTTGGT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OAR1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GACGACGCAAGATCCAACGACA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136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TCCTACTGCGACGGATGTATCTGG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nAChR</w:t>
            </w:r>
            <w:r>
              <w:rPr>
                <w:rFonts w:ascii="Times New Roman" w:hAnsi="Times New Roman" w:cs="Times New Roman"/>
                <w:i/>
                <w:szCs w:val="21"/>
              </w:rPr>
              <w:t>a</w:t>
            </w:r>
            <w:r w:rsidRPr="005C0F35">
              <w:rPr>
                <w:rFonts w:ascii="Times New Roman" w:hAnsi="Times New Roman" w:cs="Times New Roman"/>
                <w:i/>
                <w:szCs w:val="21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color w:val="000000"/>
                <w:szCs w:val="21"/>
              </w:rPr>
              <w:t>F: CACCAACGTCACTAGTTGTACC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  <w:r w:rsidRPr="005C0F35">
              <w:rPr>
                <w:rFonts w:ascii="Times New Roman" w:eastAsiaTheme="minorEastAsia" w:hAnsi="Times New Roman" w:cs="Times New Roman"/>
                <w:szCs w:val="21"/>
              </w:rPr>
              <w:t>197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color w:val="000000"/>
                <w:szCs w:val="21"/>
              </w:rPr>
              <w:t>R: CTGTGGTCTTCGCATAACAAGT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nAChRa</w:t>
            </w:r>
            <w:r w:rsidRPr="005C0F35">
              <w:rPr>
                <w:rFonts w:ascii="Times New Roman" w:hAnsi="Times New Roman" w:cs="Times New Roman"/>
                <w:i/>
                <w:szCs w:val="21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color w:val="000000"/>
                <w:szCs w:val="21"/>
              </w:rPr>
              <w:t>F: ACAATATGGCTTGATCCAGGAT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122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color w:val="000000"/>
                <w:szCs w:val="21"/>
              </w:rPr>
              <w:t>R: GGTGTTGCTGAACCAGTTAATG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nAChRa</w:t>
            </w:r>
            <w:r w:rsidRPr="005C0F35">
              <w:rPr>
                <w:rFonts w:ascii="Times New Roman" w:hAnsi="Times New Roman" w:cs="Times New Roman"/>
                <w:i/>
                <w:szCs w:val="21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color w:val="000000"/>
                <w:szCs w:val="21"/>
              </w:rPr>
              <w:t>F: CGTCGGACGCTGTTCCACTAAT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120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color w:val="000000"/>
                <w:szCs w:val="21"/>
              </w:rPr>
              <w:t>R: CGTGATTGTCGGCGGTTCTGT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nAChRb</w:t>
            </w:r>
            <w:r w:rsidRPr="005C0F35">
              <w:rPr>
                <w:rFonts w:ascii="Times New Roman" w:hAnsi="Times New Roman" w:cs="Times New Roman"/>
                <w:i/>
                <w:szCs w:val="21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color w:val="000000"/>
                <w:szCs w:val="21"/>
              </w:rPr>
              <w:t>F: AGTGGAATCCTGATGAGTAT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75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C0F35">
              <w:rPr>
                <w:rFonts w:ascii="Times New Roman" w:hAnsi="Times New Roman" w:cs="Times New Roman"/>
                <w:color w:val="000000"/>
                <w:szCs w:val="21"/>
              </w:rPr>
              <w:t>R: CTATATCTGGAAGCCAAAGA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1"/>
              </w:rPr>
              <w:t>ORco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F: ACAAAGAATCAAGGACTTGTGTCCG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Kang et al., 2017b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R: ACCAGTCCAACAAAGTGTTGACAGT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OR28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F: TGCTCAATTTTTTAACTCTCTGGCA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R: CAATGCACCACCATATGACAAACT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GR1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F: CAGATTCTTTTCATTTTCCACCAAG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R: ATCCACATTTGTGAACGGCAA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IR8a.1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F: AGAAAGTTTTCAGAAAGTGTGCAGC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R: CCGTTCTGAAGAGGATTTCCATTTT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IR8a.2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F: CACCATAAGTAAACCATGCACATTG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</w:tcPr>
          <w:p w:rsidR="003513F3" w:rsidRPr="00D80CDC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F3" w:rsidRPr="00D80CDC" w:rsidRDefault="003513F3" w:rsidP="00AB4FD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80CDC">
              <w:rPr>
                <w:rFonts w:ascii="Times New Roman" w:hAnsi="Times New Roman" w:cs="Times New Roman"/>
                <w:color w:val="000000"/>
                <w:szCs w:val="21"/>
              </w:rPr>
              <w:t>R: AGAAAGTTTTCAGAAAGTGTGCAGC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lastRenderedPageBreak/>
              <w:t>SOD1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TTTGAACGGTGAAGATGTCAAGGG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Kang et al., 2017a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GTGGACCAGAGCTCATACAACCATT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SOD2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TAGTATTGGCTTTGGCTGCAACAG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TGTGGAAACCATGTTTGCCTGG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POD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TGGGGTAGTTCATTAGAAGC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CCATTAAATAAGGATGTCGA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GST2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ATGGCCCACCATCACTTGCTT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CACGTGTTTTTGGATCCTTGGGAT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C0F35">
              <w:rPr>
                <w:rFonts w:ascii="Times New Roman" w:hAnsi="Times New Roman" w:cs="Times New Roman"/>
                <w:i/>
                <w:szCs w:val="21"/>
              </w:rPr>
              <w:t>GST5</w:t>
            </w: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F: TCAACATTACCGGTCTTGGTGAACC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 w:rsidRPr="005C0F35">
              <w:rPr>
                <w:rFonts w:ascii="Times New Roman" w:hAnsi="Times New Roman" w:cs="Times New Roman"/>
                <w:szCs w:val="21"/>
              </w:rPr>
              <w:t>R: CGTCATCACCACCAGCAACTTTAA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C057F7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C057F7">
              <w:rPr>
                <w:rFonts w:ascii="Times New Roman" w:hAnsi="Times New Roman" w:cs="Times New Roman"/>
                <w:i/>
                <w:szCs w:val="21"/>
              </w:rPr>
              <w:t>18S</w:t>
            </w:r>
            <w:r w:rsidRPr="00C057F7">
              <w:rPr>
                <w:rFonts w:ascii="Times New Roman" w:eastAsiaTheme="minorEastAsia" w:hAnsi="Times New Roman" w:cs="Times New Roman"/>
                <w:i/>
                <w:szCs w:val="21"/>
              </w:rPr>
              <w:t>rRNA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F: CTATGAGTCTGGTAATTGGAAT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Gao et al., 2017</w:t>
            </w: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C057F7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 GCAACAACTTAAATATACGCTAT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C057F7" w:rsidRDefault="003513F3" w:rsidP="00AB4FDD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C057F7">
              <w:rPr>
                <w:rFonts w:ascii="Times New Roman" w:eastAsiaTheme="minorEastAsia" w:hAnsi="Times New Roman" w:cs="Times New Roman"/>
                <w:i/>
                <w:szCs w:val="21"/>
              </w:rPr>
              <w:t>RPS27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F: CTGATACCAATGTCCACAA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13F3" w:rsidRPr="005C0F35" w:rsidTr="00AB4FDD">
        <w:trPr>
          <w:trHeight w:val="337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3F3" w:rsidRPr="005C0F35" w:rsidRDefault="003513F3" w:rsidP="00AB4FD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 CCACCACAGAATCAACTT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F3" w:rsidRPr="005C0F35" w:rsidRDefault="003513F3" w:rsidP="00AB4FDD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</w:tbl>
    <w:p w:rsidR="003513F3" w:rsidRDefault="003513F3" w:rsidP="003513F3"/>
    <w:p w:rsidR="003513F3" w:rsidRPr="00C057F7" w:rsidRDefault="003513F3" w:rsidP="003513F3">
      <w:pPr>
        <w:rPr>
          <w:rFonts w:ascii="Times New Roman" w:hAnsi="Times New Roman" w:cs="Times New Roman"/>
          <w:b/>
        </w:rPr>
      </w:pPr>
      <w:r w:rsidRPr="00C057F7">
        <w:rPr>
          <w:rFonts w:ascii="Times New Roman" w:hAnsi="Times New Roman" w:cs="Times New Roman"/>
          <w:b/>
        </w:rPr>
        <w:t>REFERENCE</w:t>
      </w:r>
    </w:p>
    <w:p w:rsidR="003513F3" w:rsidRPr="00215FBB" w:rsidRDefault="003513F3" w:rsidP="003513F3">
      <w:pPr>
        <w:ind w:left="288" w:hanging="288"/>
        <w:rPr>
          <w:rFonts w:ascii="Times New Roman" w:hAnsi="Times New Roman" w:cs="Times New Roman"/>
          <w:noProof/>
          <w:sz w:val="20"/>
          <w:szCs w:val="20"/>
        </w:rPr>
      </w:pPr>
      <w:bookmarkStart w:id="0" w:name="_GoBack"/>
      <w:r w:rsidRPr="00215FBB">
        <w:rPr>
          <w:rFonts w:ascii="Times New Roman" w:hAnsi="Times New Roman" w:cs="Times New Roman"/>
          <w:noProof/>
          <w:sz w:val="20"/>
          <w:szCs w:val="20"/>
        </w:rPr>
        <w:t xml:space="preserve">Gao, X. K., Zhang, S., Luo, J. Y., Wang, C. Y., Lü, L. M., Zhang, L. J., Zhu, X. Z., Wang, L., and Cui, J. J. (2017). Identification and validation of reference genes for gene expression analysis in </w:t>
      </w:r>
      <w:r w:rsidRPr="00215FBB">
        <w:rPr>
          <w:rFonts w:ascii="Times New Roman" w:hAnsi="Times New Roman" w:cs="Times New Roman"/>
          <w:i/>
          <w:noProof/>
          <w:sz w:val="20"/>
          <w:szCs w:val="20"/>
        </w:rPr>
        <w:t>Aphidius gifuensis</w:t>
      </w:r>
      <w:r w:rsidRPr="00215FBB">
        <w:rPr>
          <w:rFonts w:ascii="Times New Roman" w:hAnsi="Times New Roman" w:cs="Times New Roman"/>
          <w:noProof/>
          <w:sz w:val="20"/>
          <w:szCs w:val="20"/>
        </w:rPr>
        <w:t xml:space="preserve"> (Hymenoptera: Aphidiidae). </w:t>
      </w:r>
      <w:r w:rsidRPr="00215FBB">
        <w:rPr>
          <w:rFonts w:ascii="Times New Roman" w:hAnsi="Times New Roman" w:cs="Times New Roman"/>
          <w:i/>
          <w:noProof/>
          <w:sz w:val="20"/>
          <w:szCs w:val="20"/>
        </w:rPr>
        <w:t xml:space="preserve">PLoS </w:t>
      </w:r>
      <w:r w:rsidRPr="00215FBB">
        <w:rPr>
          <w:rFonts w:ascii="Times New Roman" w:hAnsi="Times New Roman" w:cs="Times New Roman" w:hint="eastAsia"/>
          <w:i/>
          <w:noProof/>
          <w:sz w:val="20"/>
          <w:szCs w:val="20"/>
        </w:rPr>
        <w:t>ONE</w:t>
      </w:r>
      <w:r w:rsidRPr="00215FBB">
        <w:rPr>
          <w:rFonts w:ascii="Times New Roman" w:hAnsi="Times New Roman" w:cs="Times New Roman"/>
          <w:noProof/>
          <w:sz w:val="20"/>
          <w:szCs w:val="20"/>
        </w:rPr>
        <w:t xml:space="preserve"> 12, e0188477. doi: 10.1371/journal.pone.0188477.</w:t>
      </w:r>
    </w:p>
    <w:p w:rsidR="003513F3" w:rsidRPr="002A4C55" w:rsidRDefault="003513F3" w:rsidP="003513F3">
      <w:pPr>
        <w:ind w:left="288" w:hanging="288"/>
        <w:rPr>
          <w:rFonts w:ascii="Times New Roman" w:hAnsi="Times New Roman" w:cs="Times New Roman"/>
          <w:noProof/>
          <w:sz w:val="20"/>
          <w:szCs w:val="20"/>
        </w:rPr>
      </w:pPr>
      <w:bookmarkStart w:id="1" w:name="_ENREF_23"/>
      <w:r w:rsidRPr="002A4C55">
        <w:rPr>
          <w:rFonts w:ascii="Times New Roman" w:hAnsi="Times New Roman" w:cs="Times New Roman"/>
          <w:noProof/>
          <w:sz w:val="20"/>
          <w:szCs w:val="20"/>
        </w:rPr>
        <w:t>Kang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Z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W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Liu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F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H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Liu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X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Yu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W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B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Tan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X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L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Zhang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S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Z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Tian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H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G</w:t>
      </w:r>
      <w:r>
        <w:rPr>
          <w:rFonts w:ascii="Times New Roman" w:hAnsi="Times New Roman" w:cs="Times New Roman"/>
          <w:noProof/>
          <w:sz w:val="20"/>
          <w:szCs w:val="20"/>
        </w:rPr>
        <w:t>., and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Liu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T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X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(2017a)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The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potential coordination of the heat-shock p</w:t>
      </w:r>
      <w:r w:rsidRPr="002A4C55">
        <w:rPr>
          <w:rFonts w:ascii="Times New Roman" w:hAnsi="Times New Roman" w:cs="Times New Roman"/>
          <w:noProof/>
          <w:sz w:val="20"/>
          <w:szCs w:val="20"/>
        </w:rPr>
        <w:t>roteins an</w:t>
      </w:r>
      <w:r>
        <w:rPr>
          <w:rFonts w:ascii="Times New Roman" w:hAnsi="Times New Roman" w:cs="Times New Roman"/>
          <w:noProof/>
          <w:sz w:val="20"/>
          <w:szCs w:val="20"/>
        </w:rPr>
        <w:t>d antioxidant enzyme g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enes of </w:t>
      </w:r>
      <w:r w:rsidRPr="00C815C8">
        <w:rPr>
          <w:rFonts w:ascii="Times New Roman" w:hAnsi="Times New Roman" w:cs="Times New Roman"/>
          <w:i/>
          <w:noProof/>
          <w:sz w:val="20"/>
          <w:szCs w:val="20"/>
        </w:rPr>
        <w:t>Aphidius gifuensis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in response to thermal s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tress. </w:t>
      </w:r>
      <w:r w:rsidRPr="00C815C8">
        <w:rPr>
          <w:rFonts w:ascii="Times New Roman" w:hAnsi="Times New Roman" w:cs="Times New Roman"/>
          <w:i/>
          <w:noProof/>
          <w:sz w:val="20"/>
          <w:szCs w:val="20"/>
        </w:rPr>
        <w:t>Front. Physiol.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8:</w:t>
      </w:r>
      <w:r w:rsidRPr="002A4C55">
        <w:rPr>
          <w:rFonts w:ascii="Times New Roman" w:hAnsi="Times New Roman" w:cs="Times New Roman"/>
          <w:noProof/>
          <w:sz w:val="20"/>
          <w:szCs w:val="20"/>
        </w:rPr>
        <w:t>976. doi: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10.3389/fphys.2017.00976.</w:t>
      </w:r>
      <w:bookmarkEnd w:id="1"/>
    </w:p>
    <w:p w:rsidR="003513F3" w:rsidRDefault="003513F3" w:rsidP="003513F3">
      <w:pPr>
        <w:ind w:left="288" w:hanging="288"/>
        <w:rPr>
          <w:rFonts w:ascii="Times New Roman" w:hAnsi="Times New Roman" w:cs="Times New Roman"/>
          <w:noProof/>
          <w:sz w:val="20"/>
          <w:szCs w:val="20"/>
        </w:rPr>
      </w:pPr>
      <w:bookmarkStart w:id="2" w:name="_ENREF_24"/>
      <w:r w:rsidRPr="002A4C55">
        <w:rPr>
          <w:rFonts w:ascii="Times New Roman" w:hAnsi="Times New Roman" w:cs="Times New Roman"/>
          <w:noProof/>
          <w:sz w:val="20"/>
          <w:szCs w:val="20"/>
        </w:rPr>
        <w:t>Kang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Z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W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Tian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H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G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Liu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F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H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Liu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X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>, Jing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X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F</w:t>
      </w:r>
      <w:r>
        <w:rPr>
          <w:rFonts w:ascii="Times New Roman" w:hAnsi="Times New Roman" w:cs="Times New Roman"/>
          <w:noProof/>
          <w:sz w:val="20"/>
          <w:szCs w:val="20"/>
        </w:rPr>
        <w:t>., and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Liu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T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X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(2017b)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 Identification and expression analysis of chemosensory receptor genes in an aphid endoparasitoid </w:t>
      </w:r>
      <w:r w:rsidRPr="00C815C8">
        <w:rPr>
          <w:rFonts w:ascii="Times New Roman" w:hAnsi="Times New Roman" w:cs="Times New Roman"/>
          <w:i/>
          <w:noProof/>
          <w:sz w:val="20"/>
          <w:szCs w:val="20"/>
        </w:rPr>
        <w:t>Aphidius gifuensis</w:t>
      </w:r>
      <w:r w:rsidRPr="002A4C55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C815C8">
        <w:rPr>
          <w:rFonts w:ascii="Times New Roman" w:hAnsi="Times New Roman" w:cs="Times New Roman"/>
          <w:i/>
          <w:noProof/>
          <w:sz w:val="20"/>
          <w:szCs w:val="20"/>
        </w:rPr>
        <w:t xml:space="preserve">Sci. Rep. </w:t>
      </w:r>
      <w:r>
        <w:rPr>
          <w:rFonts w:ascii="Times New Roman" w:hAnsi="Times New Roman" w:cs="Times New Roman"/>
          <w:noProof/>
          <w:sz w:val="20"/>
          <w:szCs w:val="20"/>
        </w:rPr>
        <w:t>7:</w:t>
      </w:r>
      <w:r w:rsidRPr="002A4C55">
        <w:rPr>
          <w:rFonts w:ascii="Times New Roman" w:hAnsi="Times New Roman" w:cs="Times New Roman"/>
          <w:noProof/>
          <w:sz w:val="20"/>
          <w:szCs w:val="20"/>
        </w:rPr>
        <w:t>3939. doi: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2A4C55">
        <w:rPr>
          <w:rFonts w:ascii="Times New Roman" w:hAnsi="Times New Roman" w:cs="Times New Roman"/>
          <w:noProof/>
          <w:sz w:val="20"/>
          <w:szCs w:val="20"/>
        </w:rPr>
        <w:t>10.1038/s41598-017-03988-z.</w:t>
      </w:r>
      <w:bookmarkEnd w:id="2"/>
      <w:bookmarkEnd w:id="0"/>
    </w:p>
    <w:sectPr w:rsidR="0035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2F"/>
    <w:rsid w:val="003513F3"/>
    <w:rsid w:val="00723E2F"/>
    <w:rsid w:val="00B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9206D-A055-4301-B1E7-DE5B31BE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3F3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3F3"/>
    <w:pPr>
      <w:spacing w:after="0" w:line="240" w:lineRule="auto"/>
    </w:pPr>
    <w:rPr>
      <w:rFonts w:eastAsia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2193</Characters>
  <Application>Microsoft Office Word</Application>
  <DocSecurity>0</DocSecurity>
  <Lines>35</Lines>
  <Paragraphs>14</Paragraphs>
  <ScaleCrop>false</ScaleCrop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2018-09-18T15:17:00Z</dcterms:created>
  <dcterms:modified xsi:type="dcterms:W3CDTF">2018-09-18T15:18:00Z</dcterms:modified>
</cp:coreProperties>
</file>