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570" w:tblpY="1265"/>
        <w:tblW w:w="1419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771"/>
        <w:gridCol w:w="1772"/>
        <w:gridCol w:w="1772"/>
        <w:gridCol w:w="1460"/>
        <w:gridCol w:w="1460"/>
        <w:gridCol w:w="1460"/>
        <w:gridCol w:w="1460"/>
        <w:gridCol w:w="1460"/>
      </w:tblGrid>
      <w:tr w:rsidR="00E4287B" w14:paraId="78BCE91D" w14:textId="77777777" w:rsidTr="00EE02A6">
        <w:trPr>
          <w:trHeight w:val="433"/>
        </w:trPr>
        <w:tc>
          <w:tcPr>
            <w:tcW w:w="14191" w:type="dxa"/>
            <w:gridSpan w:val="9"/>
            <w:tcBorders>
              <w:bottom w:val="single" w:sz="4" w:space="0" w:color="auto"/>
            </w:tcBorders>
          </w:tcPr>
          <w:p w14:paraId="3D837F71" w14:textId="3163804B" w:rsidR="00E4287B" w:rsidRPr="00C153FC" w:rsidRDefault="008F7264" w:rsidP="00EE02A6">
            <w:pPr>
              <w:pStyle w:val="NormalWeb"/>
              <w:jc w:val="center"/>
              <w:rPr>
                <w:b/>
                <w:szCs w:val="22"/>
              </w:rPr>
            </w:pPr>
            <w:r w:rsidRPr="00C17F17">
              <w:rPr>
                <w:b/>
                <w:szCs w:val="22"/>
              </w:rPr>
              <w:t xml:space="preserve">Table 1 </w:t>
            </w:r>
            <w:r w:rsidR="00E4287B" w:rsidRPr="00C17F17">
              <w:rPr>
                <w:szCs w:val="22"/>
              </w:rPr>
              <w:t>Standardised neuropsychological tools used in the assessment of AR</w:t>
            </w:r>
            <w:r w:rsidR="001D5481">
              <w:rPr>
                <w:szCs w:val="22"/>
              </w:rPr>
              <w:t>CI</w:t>
            </w:r>
          </w:p>
        </w:tc>
      </w:tr>
      <w:tr w:rsidR="00E4287B" w14:paraId="60AA4C85" w14:textId="77777777" w:rsidTr="00EE02A6">
        <w:trPr>
          <w:trHeight w:val="20"/>
        </w:trPr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8004A" w14:textId="77777777" w:rsidR="00E4287B" w:rsidRPr="004C0D0A" w:rsidRDefault="00E4287B" w:rsidP="00EE02A6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4C0D0A">
              <w:rPr>
                <w:sz w:val="18"/>
                <w:szCs w:val="20"/>
              </w:rPr>
              <w:t>Cognitive screening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3FC903" w14:textId="77777777" w:rsidR="00E4287B" w:rsidRPr="004C0D0A" w:rsidRDefault="00E4287B" w:rsidP="00EE02A6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4C0D0A">
              <w:rPr>
                <w:sz w:val="18"/>
                <w:szCs w:val="20"/>
              </w:rPr>
              <w:t>Memory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F3F6C" w14:textId="77777777" w:rsidR="00E4287B" w:rsidRPr="004C0D0A" w:rsidRDefault="00E4287B" w:rsidP="00EE02A6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4C0D0A">
              <w:rPr>
                <w:sz w:val="18"/>
                <w:szCs w:val="20"/>
              </w:rPr>
              <w:t>Executive function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10013" w14:textId="67EA5F6E" w:rsidR="00E4287B" w:rsidRPr="004C0D0A" w:rsidRDefault="00E4287B" w:rsidP="00EE02A6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4C0D0A">
              <w:rPr>
                <w:sz w:val="18"/>
                <w:szCs w:val="20"/>
              </w:rPr>
              <w:t xml:space="preserve">Intelligence and </w:t>
            </w:r>
            <w:r w:rsidR="005F0985">
              <w:rPr>
                <w:sz w:val="18"/>
                <w:szCs w:val="20"/>
              </w:rPr>
              <w:t>test batteries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CE432" w14:textId="77777777" w:rsidR="00E4287B" w:rsidRPr="004C0D0A" w:rsidRDefault="00E4287B" w:rsidP="00EE02A6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Pre</w:t>
            </w:r>
            <w:r w:rsidRPr="004C0D0A">
              <w:rPr>
                <w:sz w:val="18"/>
                <w:szCs w:val="20"/>
              </w:rPr>
              <w:t>morbid function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B1F6B" w14:textId="77777777" w:rsidR="00E4287B" w:rsidRPr="004C0D0A" w:rsidRDefault="00E4287B" w:rsidP="00EE02A6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Visual perception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109C3" w14:textId="77777777" w:rsidR="00E4287B" w:rsidRPr="004C0D0A" w:rsidRDefault="00E4287B" w:rsidP="00EE02A6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Language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05907" w14:textId="77777777" w:rsidR="00E4287B" w:rsidRPr="004C0D0A" w:rsidRDefault="00E4287B" w:rsidP="00EE02A6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Motor function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B43D8F" w14:textId="77777777" w:rsidR="00E4287B" w:rsidRDefault="00E4287B" w:rsidP="00EE02A6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Attention</w:t>
            </w:r>
          </w:p>
        </w:tc>
      </w:tr>
      <w:tr w:rsidR="00E4287B" w14:paraId="7A89298D" w14:textId="77777777" w:rsidTr="00EE02A6">
        <w:trPr>
          <w:trHeight w:val="20"/>
        </w:trPr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4685A7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 w:rsidRPr="004C0D0A">
              <w:rPr>
                <w:sz w:val="18"/>
                <w:szCs w:val="18"/>
              </w:rPr>
              <w:t>Mini-Mental Status Examination (</w:t>
            </w:r>
            <w:r w:rsidRPr="004C0D0A">
              <w:rPr>
                <w:i/>
                <w:sz w:val="18"/>
                <w:szCs w:val="18"/>
              </w:rPr>
              <w:t>n</w:t>
            </w:r>
            <w:r w:rsidRPr="004C0D0A">
              <w:rPr>
                <w:sz w:val="18"/>
                <w:szCs w:val="18"/>
              </w:rPr>
              <w:t xml:space="preserve"> = 23)</w:t>
            </w:r>
            <w:r w:rsidRPr="004C0D0A">
              <w:rPr>
                <w:sz w:val="18"/>
                <w:szCs w:val="18"/>
                <w:vertAlign w:val="superscript"/>
              </w:rPr>
              <w:t>#</w:t>
            </w:r>
          </w:p>
          <w:p w14:paraId="2C820A65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 w:rsidRPr="004C0D0A">
              <w:rPr>
                <w:sz w:val="18"/>
                <w:szCs w:val="18"/>
              </w:rPr>
              <w:t>Dementia Rating Scale (</w:t>
            </w:r>
            <w:r w:rsidRPr="004C0D0A">
              <w:rPr>
                <w:i/>
                <w:sz w:val="18"/>
                <w:szCs w:val="18"/>
              </w:rPr>
              <w:t>n</w:t>
            </w:r>
            <w:r w:rsidRPr="004C0D0A">
              <w:rPr>
                <w:sz w:val="18"/>
                <w:szCs w:val="18"/>
              </w:rPr>
              <w:t xml:space="preserve"> = 6)</w:t>
            </w:r>
            <w:r w:rsidRPr="004C0D0A">
              <w:rPr>
                <w:sz w:val="18"/>
                <w:szCs w:val="18"/>
                <w:vertAlign w:val="superscript"/>
              </w:rPr>
              <w:t xml:space="preserve"> #</w:t>
            </w:r>
          </w:p>
          <w:p w14:paraId="13D59D69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 w:rsidRPr="004C0D0A">
              <w:rPr>
                <w:sz w:val="18"/>
                <w:szCs w:val="18"/>
              </w:rPr>
              <w:t>CAMCOG (</w:t>
            </w:r>
            <w:r w:rsidRPr="004C0D0A">
              <w:rPr>
                <w:i/>
                <w:sz w:val="18"/>
                <w:szCs w:val="18"/>
              </w:rPr>
              <w:t>n</w:t>
            </w:r>
            <w:r w:rsidRPr="004C0D0A">
              <w:rPr>
                <w:sz w:val="18"/>
                <w:szCs w:val="18"/>
              </w:rPr>
              <w:t xml:space="preserve"> = 6)</w:t>
            </w:r>
            <w:r w:rsidRPr="004C0D0A">
              <w:rPr>
                <w:sz w:val="18"/>
                <w:szCs w:val="18"/>
                <w:vertAlign w:val="superscript"/>
              </w:rPr>
              <w:t xml:space="preserve"> #</w:t>
            </w:r>
          </w:p>
          <w:p w14:paraId="05048968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 w:rsidRPr="004C0D0A">
              <w:rPr>
                <w:sz w:val="18"/>
                <w:szCs w:val="18"/>
              </w:rPr>
              <w:t>Montreal Cognitive Assessment (</w:t>
            </w:r>
            <w:r w:rsidRPr="004C0D0A">
              <w:rPr>
                <w:i/>
                <w:sz w:val="18"/>
                <w:szCs w:val="18"/>
              </w:rPr>
              <w:t>n</w:t>
            </w:r>
            <w:r w:rsidRPr="004C0D0A">
              <w:rPr>
                <w:sz w:val="18"/>
                <w:szCs w:val="18"/>
              </w:rPr>
              <w:t xml:space="preserve"> = 2)</w:t>
            </w:r>
            <w:r w:rsidRPr="004C0D0A">
              <w:rPr>
                <w:sz w:val="18"/>
                <w:szCs w:val="18"/>
                <w:vertAlign w:val="superscript"/>
              </w:rPr>
              <w:t xml:space="preserve"> #</w:t>
            </w:r>
          </w:p>
          <w:p w14:paraId="1A182078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 w:rsidRPr="004C0D0A">
              <w:rPr>
                <w:sz w:val="18"/>
                <w:szCs w:val="18"/>
              </w:rPr>
              <w:t>Addenbrook’s Cognitive Examination (</w:t>
            </w:r>
            <w:r w:rsidRPr="004C0D0A">
              <w:rPr>
                <w:i/>
                <w:sz w:val="18"/>
                <w:szCs w:val="18"/>
              </w:rPr>
              <w:t>n</w:t>
            </w:r>
            <w:r w:rsidRPr="004C0D0A">
              <w:rPr>
                <w:sz w:val="18"/>
                <w:szCs w:val="18"/>
              </w:rPr>
              <w:t xml:space="preserve"> = 1)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24C39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  <w:vertAlign w:val="superscript"/>
              </w:rPr>
            </w:pPr>
            <w:r w:rsidRPr="004C0D0A">
              <w:rPr>
                <w:sz w:val="18"/>
                <w:szCs w:val="20"/>
              </w:rPr>
              <w:t>Wechsler Memory Scale-I/ II/ III (</w:t>
            </w:r>
            <w:r w:rsidRPr="004C0D0A">
              <w:rPr>
                <w:i/>
                <w:sz w:val="18"/>
                <w:szCs w:val="20"/>
              </w:rPr>
              <w:t>n</w:t>
            </w:r>
            <w:r w:rsidRPr="004C0D0A">
              <w:rPr>
                <w:sz w:val="18"/>
                <w:szCs w:val="20"/>
              </w:rPr>
              <w:t xml:space="preserve"> = 38/ 12/ 4)</w:t>
            </w:r>
            <w:r w:rsidRPr="004C0D0A">
              <w:rPr>
                <w:sz w:val="18"/>
                <w:szCs w:val="20"/>
                <w:vertAlign w:val="superscript"/>
              </w:rPr>
              <w:t>#</w:t>
            </w:r>
          </w:p>
          <w:p w14:paraId="2F52FC20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</w:rPr>
            </w:pPr>
            <w:r w:rsidRPr="004C0D0A">
              <w:rPr>
                <w:sz w:val="18"/>
                <w:szCs w:val="20"/>
              </w:rPr>
              <w:t>Rey-Osterrieth Complex Figure Test (</w:t>
            </w:r>
            <w:r w:rsidRPr="004C0D0A">
              <w:rPr>
                <w:i/>
                <w:sz w:val="18"/>
                <w:szCs w:val="20"/>
              </w:rPr>
              <w:t>n</w:t>
            </w:r>
            <w:r w:rsidRPr="004C0D0A">
              <w:rPr>
                <w:sz w:val="18"/>
                <w:szCs w:val="20"/>
              </w:rPr>
              <w:t xml:space="preserve"> = 21)</w:t>
            </w:r>
          </w:p>
          <w:p w14:paraId="1D9F342A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</w:rPr>
            </w:pPr>
            <w:r w:rsidRPr="00560291">
              <w:rPr>
                <w:sz w:val="18"/>
                <w:szCs w:val="20"/>
              </w:rPr>
              <w:t>Rivermead Behavioural memory Test</w:t>
            </w:r>
            <w:r>
              <w:rPr>
                <w:sz w:val="18"/>
                <w:szCs w:val="20"/>
              </w:rPr>
              <w:t>/</w:t>
            </w:r>
            <w:r w:rsidRPr="0056029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-3 </w:t>
            </w:r>
            <w:r w:rsidRPr="00560291">
              <w:rPr>
                <w:sz w:val="18"/>
                <w:szCs w:val="20"/>
              </w:rPr>
              <w:t>(</w:t>
            </w:r>
            <w:r w:rsidRPr="00560291">
              <w:rPr>
                <w:i/>
                <w:sz w:val="18"/>
                <w:szCs w:val="20"/>
              </w:rPr>
              <w:t>n</w:t>
            </w:r>
            <w:r w:rsidRPr="00560291">
              <w:rPr>
                <w:sz w:val="18"/>
                <w:szCs w:val="20"/>
              </w:rPr>
              <w:t xml:space="preserve"> = </w:t>
            </w:r>
            <w:r>
              <w:rPr>
                <w:sz w:val="18"/>
                <w:szCs w:val="20"/>
              </w:rPr>
              <w:t>6/ 5</w:t>
            </w:r>
            <w:r w:rsidRPr="004C0D0A">
              <w:rPr>
                <w:sz w:val="18"/>
                <w:szCs w:val="20"/>
              </w:rPr>
              <w:t>)</w:t>
            </w:r>
            <w:r>
              <w:rPr>
                <w:sz w:val="18"/>
                <w:szCs w:val="20"/>
                <w:vertAlign w:val="superscript"/>
              </w:rPr>
              <w:t>#</w:t>
            </w:r>
          </w:p>
          <w:p w14:paraId="7FA0EF3E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</w:rPr>
            </w:pPr>
            <w:r w:rsidRPr="004C0D0A">
              <w:rPr>
                <w:sz w:val="18"/>
                <w:szCs w:val="20"/>
              </w:rPr>
              <w:t>California Verbal Learning Test (</w:t>
            </w:r>
            <w:r w:rsidRPr="004C0D0A">
              <w:rPr>
                <w:i/>
                <w:sz w:val="18"/>
                <w:szCs w:val="20"/>
              </w:rPr>
              <w:t>n</w:t>
            </w:r>
            <w:r w:rsidRPr="004C0D0A">
              <w:rPr>
                <w:sz w:val="18"/>
                <w:szCs w:val="20"/>
              </w:rPr>
              <w:t xml:space="preserve"> = 10)</w:t>
            </w:r>
            <w:r w:rsidRPr="004C0D0A">
              <w:rPr>
                <w:sz w:val="18"/>
                <w:szCs w:val="20"/>
                <w:vertAlign w:val="superscript"/>
              </w:rPr>
              <w:t>#</w:t>
            </w:r>
          </w:p>
          <w:p w14:paraId="5C07225F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  <w:vertAlign w:val="superscript"/>
              </w:rPr>
            </w:pPr>
            <w:r>
              <w:rPr>
                <w:sz w:val="18"/>
                <w:szCs w:val="20"/>
              </w:rPr>
              <w:t>Rey-</w:t>
            </w:r>
            <w:r w:rsidRPr="004C0D0A">
              <w:rPr>
                <w:sz w:val="18"/>
                <w:szCs w:val="20"/>
              </w:rPr>
              <w:t>Osterrieth Auditory Verbal Learning Test (</w:t>
            </w:r>
            <w:r w:rsidRPr="004C0D0A">
              <w:rPr>
                <w:i/>
                <w:sz w:val="18"/>
                <w:szCs w:val="20"/>
              </w:rPr>
              <w:t>n</w:t>
            </w:r>
            <w:r w:rsidRPr="004C0D0A">
              <w:rPr>
                <w:sz w:val="18"/>
                <w:szCs w:val="20"/>
              </w:rPr>
              <w:t xml:space="preserve"> = 10)</w:t>
            </w:r>
          </w:p>
          <w:p w14:paraId="18BE724D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</w:rPr>
            </w:pPr>
            <w:r w:rsidRPr="004C0D0A">
              <w:rPr>
                <w:sz w:val="18"/>
                <w:szCs w:val="20"/>
              </w:rPr>
              <w:t>Warrington Recognition Memory Test (</w:t>
            </w:r>
            <w:r w:rsidRPr="004C0D0A">
              <w:rPr>
                <w:i/>
                <w:sz w:val="18"/>
                <w:szCs w:val="20"/>
              </w:rPr>
              <w:t>n</w:t>
            </w:r>
            <w:r w:rsidRPr="004C0D0A">
              <w:rPr>
                <w:sz w:val="18"/>
                <w:szCs w:val="20"/>
              </w:rPr>
              <w:t xml:space="preserve"> = 7)</w:t>
            </w:r>
          </w:p>
          <w:p w14:paraId="5D33BB01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  <w:vertAlign w:val="superscript"/>
              </w:rPr>
            </w:pPr>
            <w:r>
              <w:rPr>
                <w:sz w:val="18"/>
                <w:szCs w:val="20"/>
              </w:rPr>
              <w:t xml:space="preserve">Brown-Peterson Task </w:t>
            </w:r>
            <w:r w:rsidRPr="004C0D0A">
              <w:rPr>
                <w:sz w:val="18"/>
                <w:szCs w:val="20"/>
              </w:rPr>
              <w:t>(</w:t>
            </w:r>
            <w:r w:rsidRPr="004C0D0A">
              <w:rPr>
                <w:i/>
                <w:sz w:val="18"/>
                <w:szCs w:val="20"/>
              </w:rPr>
              <w:t>n</w:t>
            </w:r>
            <w:r w:rsidRPr="004C0D0A">
              <w:rPr>
                <w:sz w:val="18"/>
                <w:szCs w:val="20"/>
              </w:rPr>
              <w:t xml:space="preserve"> = 7)</w:t>
            </w:r>
            <w:r>
              <w:rPr>
                <w:sz w:val="18"/>
                <w:szCs w:val="20"/>
                <w:vertAlign w:val="superscript"/>
              </w:rPr>
              <w:t>#</w:t>
            </w:r>
          </w:p>
          <w:p w14:paraId="2499F6B2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Benton Visual Retention Test </w:t>
            </w:r>
            <w:r w:rsidRPr="004C0D0A">
              <w:rPr>
                <w:sz w:val="18"/>
                <w:szCs w:val="20"/>
              </w:rPr>
              <w:t>(</w:t>
            </w:r>
            <w:r w:rsidRPr="004C0D0A">
              <w:rPr>
                <w:i/>
                <w:sz w:val="18"/>
                <w:szCs w:val="20"/>
              </w:rPr>
              <w:t>n</w:t>
            </w:r>
            <w:r w:rsidRPr="004C0D0A">
              <w:rPr>
                <w:sz w:val="18"/>
                <w:szCs w:val="20"/>
              </w:rPr>
              <w:t xml:space="preserve"> = </w:t>
            </w:r>
            <w:r>
              <w:rPr>
                <w:sz w:val="18"/>
                <w:szCs w:val="20"/>
              </w:rPr>
              <w:t>6</w:t>
            </w:r>
            <w:r w:rsidRPr="004C0D0A">
              <w:rPr>
                <w:sz w:val="18"/>
                <w:szCs w:val="20"/>
              </w:rPr>
              <w:t>)</w:t>
            </w:r>
          </w:p>
          <w:p w14:paraId="4199E2A1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</w:rPr>
            </w:pPr>
            <w:r w:rsidRPr="000E45BE">
              <w:rPr>
                <w:sz w:val="18"/>
                <w:szCs w:val="18"/>
              </w:rPr>
              <w:t xml:space="preserve">Free &amp; </w:t>
            </w:r>
            <w:r w:rsidRPr="000E45BE">
              <w:rPr>
                <w:sz w:val="18"/>
                <w:szCs w:val="20"/>
              </w:rPr>
              <w:t>Cued Selective Reminding Test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3</w:t>
            </w:r>
            <w:r w:rsidRPr="00566A2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#</w:t>
            </w:r>
          </w:p>
          <w:p w14:paraId="47981DC5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  <w:vertAlign w:val="superscript"/>
              </w:rPr>
            </w:pPr>
            <w:r>
              <w:rPr>
                <w:sz w:val="18"/>
                <w:szCs w:val="20"/>
              </w:rPr>
              <w:t xml:space="preserve">Corsi Block Tapping Test 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2</w:t>
            </w:r>
            <w:r w:rsidRPr="00566A28">
              <w:rPr>
                <w:sz w:val="18"/>
                <w:szCs w:val="18"/>
              </w:rPr>
              <w:t>)</w:t>
            </w:r>
            <w:r>
              <w:rPr>
                <w:sz w:val="18"/>
                <w:szCs w:val="20"/>
                <w:vertAlign w:val="superscript"/>
              </w:rPr>
              <w:t xml:space="preserve"> #</w:t>
            </w:r>
          </w:p>
          <w:p w14:paraId="31BADBE5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Doors &amp; People Test 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#</w:t>
            </w:r>
          </w:p>
          <w:p w14:paraId="6892A50C" w14:textId="77777777" w:rsidR="00E4287B" w:rsidRPr="00B51451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20"/>
              </w:rPr>
              <w:t xml:space="preserve">Three Words Three Shapes </w:t>
            </w:r>
            <w:r>
              <w:rPr>
                <w:sz w:val="18"/>
                <w:szCs w:val="18"/>
              </w:rPr>
              <w:t>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  <w:r>
              <w:rPr>
                <w:sz w:val="18"/>
                <w:szCs w:val="20"/>
                <w:vertAlign w:val="superscript"/>
              </w:rPr>
              <w:t xml:space="preserve"> #</w:t>
            </w:r>
          </w:p>
          <w:p w14:paraId="5CD2BACA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Benton Facial Recognition Test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  <w:p w14:paraId="1B54B3C6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Philadelphia (repeatable) Verbal Learning Test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  <w:r>
              <w:rPr>
                <w:sz w:val="18"/>
                <w:szCs w:val="20"/>
              </w:rPr>
              <w:t xml:space="preserve"> </w:t>
            </w:r>
          </w:p>
          <w:p w14:paraId="1B8164FC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Adult Memory &amp; Information Processing Battery (</w:t>
            </w:r>
            <w:r w:rsidRPr="00EE5577">
              <w:rPr>
                <w:sz w:val="18"/>
                <w:szCs w:val="20"/>
              </w:rPr>
              <w:t>now the Brain Injury Rehabilitation Trust Memory Information Processing Battery</w:t>
            </w:r>
            <w:r>
              <w:rPr>
                <w:sz w:val="18"/>
                <w:szCs w:val="20"/>
              </w:rPr>
              <w:t xml:space="preserve">; 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  <w:r>
              <w:rPr>
                <w:sz w:val="18"/>
                <w:szCs w:val="20"/>
              </w:rPr>
              <w:t xml:space="preserve"> </w:t>
            </w:r>
          </w:p>
          <w:p w14:paraId="4E0BD7E9" w14:textId="77777777" w:rsidR="00E4287B" w:rsidRPr="002E0218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Memory for Designs Test </w:t>
            </w:r>
            <w:r>
              <w:rPr>
                <w:sz w:val="18"/>
                <w:szCs w:val="18"/>
              </w:rPr>
              <w:t>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6E09C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  <w:vertAlign w:val="superscript"/>
              </w:rPr>
            </w:pPr>
            <w:r w:rsidRPr="004C0D0A">
              <w:rPr>
                <w:sz w:val="18"/>
                <w:szCs w:val="20"/>
              </w:rPr>
              <w:lastRenderedPageBreak/>
              <w:t>FAS Verbal Fluency (</w:t>
            </w:r>
            <w:r w:rsidRPr="004C0D0A">
              <w:rPr>
                <w:i/>
                <w:sz w:val="18"/>
                <w:szCs w:val="20"/>
              </w:rPr>
              <w:t>n</w:t>
            </w:r>
            <w:r w:rsidRPr="004C0D0A">
              <w:rPr>
                <w:sz w:val="18"/>
                <w:szCs w:val="20"/>
              </w:rPr>
              <w:t xml:space="preserve"> = 20)</w:t>
            </w:r>
            <w:r w:rsidRPr="004C0D0A">
              <w:rPr>
                <w:sz w:val="18"/>
                <w:szCs w:val="20"/>
                <w:vertAlign w:val="superscript"/>
              </w:rPr>
              <w:t>#</w:t>
            </w:r>
          </w:p>
          <w:p w14:paraId="00C387C8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  <w:vertAlign w:val="superscript"/>
              </w:rPr>
            </w:pPr>
            <w:r w:rsidRPr="004C0D0A">
              <w:rPr>
                <w:sz w:val="18"/>
                <w:szCs w:val="20"/>
              </w:rPr>
              <w:t>Stroop Word-Colour Test (</w:t>
            </w:r>
            <w:r w:rsidRPr="004C0D0A">
              <w:rPr>
                <w:i/>
                <w:sz w:val="18"/>
                <w:szCs w:val="20"/>
              </w:rPr>
              <w:t>n</w:t>
            </w:r>
            <w:r w:rsidRPr="004C0D0A">
              <w:rPr>
                <w:sz w:val="18"/>
                <w:szCs w:val="20"/>
              </w:rPr>
              <w:t xml:space="preserve"> = 17)</w:t>
            </w:r>
          </w:p>
          <w:p w14:paraId="683CC597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  <w:vertAlign w:val="superscript"/>
              </w:rPr>
            </w:pPr>
            <w:r w:rsidRPr="004C0D0A">
              <w:rPr>
                <w:sz w:val="18"/>
                <w:szCs w:val="20"/>
              </w:rPr>
              <w:t xml:space="preserve">Wisconsin Card Sorting Test </w:t>
            </w:r>
            <w:r w:rsidRPr="004C0D0A">
              <w:rPr>
                <w:sz w:val="18"/>
                <w:szCs w:val="18"/>
              </w:rPr>
              <w:t>(</w:t>
            </w:r>
            <w:r w:rsidRPr="004C0D0A">
              <w:rPr>
                <w:i/>
                <w:sz w:val="18"/>
                <w:szCs w:val="18"/>
              </w:rPr>
              <w:t>n</w:t>
            </w:r>
            <w:r w:rsidRPr="004C0D0A">
              <w:rPr>
                <w:sz w:val="18"/>
                <w:szCs w:val="18"/>
              </w:rPr>
              <w:t xml:space="preserve"> = 14)</w:t>
            </w:r>
            <w:r w:rsidRPr="004C0D0A">
              <w:rPr>
                <w:sz w:val="18"/>
                <w:szCs w:val="18"/>
                <w:vertAlign w:val="superscript"/>
              </w:rPr>
              <w:t>#</w:t>
            </w:r>
          </w:p>
          <w:p w14:paraId="7E752C10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 w:rsidRPr="004C0D0A">
              <w:rPr>
                <w:sz w:val="18"/>
                <w:szCs w:val="18"/>
              </w:rPr>
              <w:t>Trial Making Test (</w:t>
            </w:r>
            <w:r w:rsidRPr="004C0D0A">
              <w:rPr>
                <w:i/>
                <w:sz w:val="18"/>
                <w:szCs w:val="18"/>
              </w:rPr>
              <w:t>n</w:t>
            </w:r>
            <w:r w:rsidRPr="004C0D0A">
              <w:rPr>
                <w:sz w:val="18"/>
                <w:szCs w:val="18"/>
              </w:rPr>
              <w:t xml:space="preserve"> = 13)</w:t>
            </w:r>
          </w:p>
          <w:p w14:paraId="702850EE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  <w:vertAlign w:val="superscript"/>
              </w:rPr>
            </w:pPr>
            <w:r w:rsidRPr="004C0D0A">
              <w:rPr>
                <w:sz w:val="18"/>
                <w:szCs w:val="18"/>
              </w:rPr>
              <w:t>Modified Card Sorting Test (</w:t>
            </w:r>
            <w:r w:rsidRPr="004C0D0A">
              <w:rPr>
                <w:i/>
                <w:sz w:val="18"/>
                <w:szCs w:val="18"/>
              </w:rPr>
              <w:t>n</w:t>
            </w:r>
            <w:r w:rsidRPr="004C0D0A">
              <w:rPr>
                <w:sz w:val="18"/>
                <w:szCs w:val="18"/>
              </w:rPr>
              <w:t xml:space="preserve"> = 10)</w:t>
            </w:r>
            <w:r w:rsidRPr="004C0D0A">
              <w:rPr>
                <w:sz w:val="18"/>
                <w:szCs w:val="18"/>
                <w:vertAlign w:val="superscript"/>
              </w:rPr>
              <w:t>#</w:t>
            </w:r>
          </w:p>
          <w:p w14:paraId="55B5A2AF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Cognitive Estimation Test/ - Shortened </w:t>
            </w:r>
            <w:r w:rsidRPr="004C0D0A">
              <w:rPr>
                <w:sz w:val="18"/>
                <w:szCs w:val="20"/>
              </w:rPr>
              <w:t>(</w:t>
            </w:r>
            <w:r w:rsidRPr="004C0D0A">
              <w:rPr>
                <w:i/>
                <w:sz w:val="18"/>
                <w:szCs w:val="20"/>
              </w:rPr>
              <w:t>n</w:t>
            </w:r>
            <w:r w:rsidRPr="004C0D0A">
              <w:rPr>
                <w:sz w:val="18"/>
                <w:szCs w:val="20"/>
              </w:rPr>
              <w:t xml:space="preserve"> = </w:t>
            </w:r>
            <w:r>
              <w:rPr>
                <w:sz w:val="18"/>
                <w:szCs w:val="20"/>
              </w:rPr>
              <w:t>4/ 2</w:t>
            </w:r>
            <w:r w:rsidRPr="004C0D0A">
              <w:rPr>
                <w:sz w:val="18"/>
                <w:szCs w:val="20"/>
              </w:rPr>
              <w:t>)</w:t>
            </w:r>
            <w:r>
              <w:rPr>
                <w:sz w:val="18"/>
                <w:szCs w:val="20"/>
                <w:vertAlign w:val="superscript"/>
              </w:rPr>
              <w:t>#</w:t>
            </w:r>
          </w:p>
          <w:p w14:paraId="342F06E4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  <w:vertAlign w:val="superscript"/>
              </w:rPr>
            </w:pPr>
            <w:r>
              <w:rPr>
                <w:sz w:val="18"/>
                <w:szCs w:val="18"/>
              </w:rPr>
              <w:t xml:space="preserve">Behavioural Assessment of the Dysexecutive Syndrome </w:t>
            </w:r>
            <w:r w:rsidRPr="004C0D0A">
              <w:rPr>
                <w:sz w:val="18"/>
                <w:szCs w:val="20"/>
              </w:rPr>
              <w:t>(</w:t>
            </w:r>
            <w:r w:rsidRPr="004C0D0A">
              <w:rPr>
                <w:i/>
                <w:sz w:val="18"/>
                <w:szCs w:val="20"/>
              </w:rPr>
              <w:t>n</w:t>
            </w:r>
            <w:r w:rsidRPr="004C0D0A">
              <w:rPr>
                <w:sz w:val="18"/>
                <w:szCs w:val="20"/>
              </w:rPr>
              <w:t xml:space="preserve"> = </w:t>
            </w:r>
            <w:r>
              <w:rPr>
                <w:sz w:val="18"/>
                <w:szCs w:val="20"/>
              </w:rPr>
              <w:t>5</w:t>
            </w:r>
            <w:r w:rsidRPr="004C0D0A">
              <w:rPr>
                <w:sz w:val="18"/>
                <w:szCs w:val="20"/>
              </w:rPr>
              <w:t>)</w:t>
            </w:r>
            <w:r>
              <w:rPr>
                <w:sz w:val="18"/>
                <w:szCs w:val="20"/>
                <w:vertAlign w:val="superscript"/>
              </w:rPr>
              <w:t>#</w:t>
            </w:r>
          </w:p>
          <w:p w14:paraId="0B282136" w14:textId="77777777" w:rsidR="00E4287B" w:rsidRPr="00BC1D57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 w:rsidRPr="00BC1D57">
              <w:rPr>
                <w:sz w:val="18"/>
                <w:szCs w:val="20"/>
              </w:rPr>
              <w:t xml:space="preserve">Tower </w:t>
            </w:r>
            <w:r>
              <w:rPr>
                <w:sz w:val="18"/>
                <w:szCs w:val="20"/>
              </w:rPr>
              <w:t>of London / Hanoi</w:t>
            </w:r>
            <w:r>
              <w:rPr>
                <w:sz w:val="18"/>
                <w:szCs w:val="18"/>
              </w:rPr>
              <w:t xml:space="preserve">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3/ 2</w:t>
            </w:r>
            <w:r w:rsidRPr="00566A28">
              <w:rPr>
                <w:sz w:val="18"/>
                <w:szCs w:val="18"/>
              </w:rPr>
              <w:t>)</w:t>
            </w:r>
            <w:r w:rsidRPr="00BC1D57">
              <w:rPr>
                <w:sz w:val="18"/>
                <w:szCs w:val="18"/>
                <w:vertAlign w:val="superscript"/>
              </w:rPr>
              <w:t>#</w:t>
            </w:r>
          </w:p>
          <w:p w14:paraId="1D8ED9EE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  <w:vertAlign w:val="superscript"/>
              </w:rPr>
            </w:pPr>
            <w:r>
              <w:rPr>
                <w:sz w:val="18"/>
                <w:szCs w:val="20"/>
              </w:rPr>
              <w:t xml:space="preserve">Brixton Spatial Anticipation Test </w:t>
            </w:r>
            <w:r w:rsidRPr="004C0D0A">
              <w:rPr>
                <w:sz w:val="18"/>
                <w:szCs w:val="20"/>
              </w:rPr>
              <w:t>(</w:t>
            </w:r>
            <w:r w:rsidRPr="004C0D0A">
              <w:rPr>
                <w:i/>
                <w:sz w:val="18"/>
                <w:szCs w:val="20"/>
              </w:rPr>
              <w:t>n</w:t>
            </w:r>
            <w:r w:rsidRPr="004C0D0A">
              <w:rPr>
                <w:sz w:val="18"/>
                <w:szCs w:val="20"/>
              </w:rPr>
              <w:t xml:space="preserve"> = </w:t>
            </w:r>
            <w:r>
              <w:rPr>
                <w:sz w:val="18"/>
                <w:szCs w:val="20"/>
              </w:rPr>
              <w:t>3</w:t>
            </w:r>
            <w:r w:rsidRPr="004C0D0A">
              <w:rPr>
                <w:sz w:val="18"/>
                <w:szCs w:val="20"/>
              </w:rPr>
              <w:t>)</w:t>
            </w:r>
            <w:r>
              <w:rPr>
                <w:sz w:val="18"/>
                <w:szCs w:val="20"/>
                <w:vertAlign w:val="superscript"/>
              </w:rPr>
              <w:t>#</w:t>
            </w:r>
          </w:p>
          <w:p w14:paraId="0C4B339D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Controlled Oral Word Association Test </w:t>
            </w:r>
            <w:r>
              <w:rPr>
                <w:sz w:val="18"/>
                <w:szCs w:val="18"/>
              </w:rPr>
              <w:t>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  <w:p w14:paraId="3C07D1B2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Ruff Figural Fluency Test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  <w:p w14:paraId="13047455" w14:textId="77777777" w:rsidR="00E4287B" w:rsidRPr="00BC1D57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Porteus Mazes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  <w:p w14:paraId="2CEF8C1D" w14:textId="77777777" w:rsidR="00E4287B" w:rsidRPr="00BC1D57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</w:p>
          <w:p w14:paraId="7CDF06F4" w14:textId="77777777" w:rsidR="00E4287B" w:rsidRPr="004C0D0A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AB75A" w14:textId="77777777" w:rsidR="00E4287B" w:rsidRPr="00566A28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  <w:vertAlign w:val="superscript"/>
              </w:rPr>
            </w:pPr>
            <w:r w:rsidRPr="00566A28">
              <w:rPr>
                <w:sz w:val="18"/>
                <w:szCs w:val="18"/>
              </w:rPr>
              <w:t>Wechsler Adult Intelligence Scale-I/ II/ III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41/ 30/ 11)</w:t>
            </w:r>
            <w:r w:rsidRPr="00566A28">
              <w:rPr>
                <w:sz w:val="18"/>
                <w:szCs w:val="18"/>
                <w:vertAlign w:val="superscript"/>
              </w:rPr>
              <w:t>#</w:t>
            </w:r>
          </w:p>
          <w:p w14:paraId="02F8C327" w14:textId="77777777" w:rsidR="00E4287B" w:rsidRPr="00566A28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 w:rsidRPr="00566A28">
              <w:rPr>
                <w:sz w:val="18"/>
                <w:szCs w:val="18"/>
              </w:rPr>
              <w:t>Raven’s Progressive Matrices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4)</w:t>
            </w:r>
          </w:p>
          <w:p w14:paraId="1C635F46" w14:textId="77777777" w:rsidR="00E4287B" w:rsidRPr="00566A28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 w:rsidRPr="00566A28">
              <w:rPr>
                <w:sz w:val="18"/>
                <w:szCs w:val="18"/>
              </w:rPr>
              <w:t>Consortium to Establish a Registry for Alzheimer’s Disease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4)</w:t>
            </w:r>
          </w:p>
          <w:p w14:paraId="2B4ACB70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 w:rsidRPr="00566A28">
              <w:rPr>
                <w:sz w:val="18"/>
                <w:szCs w:val="18"/>
              </w:rPr>
              <w:t>Leistungs</w:t>
            </w:r>
            <w:r>
              <w:rPr>
                <w:sz w:val="18"/>
                <w:szCs w:val="18"/>
              </w:rPr>
              <w:t>-</w:t>
            </w:r>
            <w:r w:rsidRPr="00566A28">
              <w:rPr>
                <w:sz w:val="18"/>
                <w:szCs w:val="18"/>
              </w:rPr>
              <w:t>prüf</w:t>
            </w:r>
            <w:r>
              <w:rPr>
                <w:sz w:val="18"/>
                <w:szCs w:val="18"/>
              </w:rPr>
              <w:t>-</w:t>
            </w:r>
            <w:r w:rsidRPr="00566A28">
              <w:rPr>
                <w:sz w:val="18"/>
                <w:szCs w:val="18"/>
              </w:rPr>
              <w:t>system</w:t>
            </w:r>
            <w:r>
              <w:rPr>
                <w:sz w:val="18"/>
                <w:szCs w:val="18"/>
              </w:rPr>
              <w:t xml:space="preserve"> (German; 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4)</w:t>
            </w:r>
            <w:r>
              <w:rPr>
                <w:sz w:val="18"/>
                <w:szCs w:val="18"/>
              </w:rPr>
              <w:t xml:space="preserve"> </w:t>
            </w:r>
          </w:p>
          <w:p w14:paraId="6F6B4B58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Halstead-Reitan Battery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3</w:t>
            </w:r>
            <w:r w:rsidRPr="00566A28">
              <w:rPr>
                <w:sz w:val="18"/>
                <w:szCs w:val="18"/>
              </w:rPr>
              <w:t>)</w:t>
            </w:r>
          </w:p>
          <w:p w14:paraId="02367000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Repeatable Battery for the Assessment of Neuropsychological Status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  <w:p w14:paraId="7D735B61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Wide-Range Achievement Test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  <w:p w14:paraId="4D859EF6" w14:textId="77777777" w:rsidR="00E4287B" w:rsidRPr="007A4E57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CANTAB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  <w:p w14:paraId="1A30248D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Neurocognitive Status Examination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  <w:p w14:paraId="43F6FF40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Hayling Test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  <w:p w14:paraId="75AB25C5" w14:textId="77777777" w:rsidR="00E4287B" w:rsidRPr="00566A28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Culture-Fair Intelligence Test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4E982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Adult Reading Test/ -R </w:t>
            </w:r>
            <w:r w:rsidRPr="004C0D0A">
              <w:rPr>
                <w:sz w:val="18"/>
                <w:szCs w:val="18"/>
              </w:rPr>
              <w:t>(</w:t>
            </w:r>
            <w:r w:rsidRPr="004C0D0A">
              <w:rPr>
                <w:i/>
                <w:sz w:val="18"/>
                <w:szCs w:val="18"/>
              </w:rPr>
              <w:t>n</w:t>
            </w:r>
            <w:r w:rsidRPr="004C0D0A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41/ 2</w:t>
            </w:r>
            <w:r w:rsidRPr="004C0D0A">
              <w:rPr>
                <w:sz w:val="18"/>
                <w:szCs w:val="18"/>
              </w:rPr>
              <w:t>)</w:t>
            </w:r>
            <w:r w:rsidRPr="004C0D0A">
              <w:rPr>
                <w:sz w:val="18"/>
                <w:szCs w:val="18"/>
                <w:vertAlign w:val="superscript"/>
              </w:rPr>
              <w:t>#</w:t>
            </w:r>
          </w:p>
          <w:p w14:paraId="200EEC48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 w:rsidRPr="00C853BB">
              <w:rPr>
                <w:sz w:val="18"/>
                <w:szCs w:val="18"/>
              </w:rPr>
              <w:t>Mehrfacjwajhi-Wortschaz</w:t>
            </w:r>
            <w:r>
              <w:rPr>
                <w:sz w:val="18"/>
                <w:szCs w:val="18"/>
              </w:rPr>
              <w:t xml:space="preserve"> T</w:t>
            </w:r>
            <w:r w:rsidRPr="00C853BB">
              <w:rPr>
                <w:sz w:val="18"/>
                <w:szCs w:val="18"/>
              </w:rPr>
              <w:t>est</w:t>
            </w:r>
            <w:r>
              <w:rPr>
                <w:sz w:val="18"/>
                <w:szCs w:val="18"/>
              </w:rPr>
              <w:t xml:space="preserve"> (German; 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3</w:t>
            </w:r>
            <w:r w:rsidRPr="00566A28">
              <w:rPr>
                <w:sz w:val="18"/>
                <w:szCs w:val="18"/>
              </w:rPr>
              <w:t>)</w:t>
            </w:r>
          </w:p>
          <w:p w14:paraId="778B47A4" w14:textId="77777777" w:rsidR="00E4287B" w:rsidRPr="00C853B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Wechsler Adult Intelligence Scale - Vocabulary Test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2</w:t>
            </w:r>
            <w:r w:rsidRPr="00566A2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#</w:t>
            </w:r>
          </w:p>
          <w:p w14:paraId="35485557" w14:textId="77777777" w:rsidR="00E4287B" w:rsidRPr="00C853B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Wechsler Test of Adult Reading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EC0B3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Clock Drawing Test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4</w:t>
            </w:r>
            <w:r w:rsidRPr="00566A28">
              <w:rPr>
                <w:sz w:val="18"/>
                <w:szCs w:val="18"/>
              </w:rPr>
              <w:t>)</w:t>
            </w:r>
          </w:p>
          <w:p w14:paraId="7233618D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Embedded Figures Test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2</w:t>
            </w:r>
            <w:r w:rsidRPr="00566A28">
              <w:rPr>
                <w:sz w:val="18"/>
                <w:szCs w:val="18"/>
              </w:rPr>
              <w:t>)</w:t>
            </w:r>
          </w:p>
          <w:p w14:paraId="383245D9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Objects Space Perceptual Battery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E77C3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Boston Naming Test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6</w:t>
            </w:r>
            <w:r w:rsidRPr="00566A28">
              <w:rPr>
                <w:sz w:val="18"/>
                <w:szCs w:val="18"/>
              </w:rPr>
              <w:t>)</w:t>
            </w:r>
          </w:p>
          <w:p w14:paraId="6F355D30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Token Test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  <w:p w14:paraId="6D44E342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Graded Naming Test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F5FAE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Tactual performance Test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  <w:p w14:paraId="5C963DB2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Grooved Pegboard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9CB4E" w14:textId="77777777" w:rsidR="00E4287B" w:rsidRDefault="00E4287B" w:rsidP="00EE02A6">
            <w:pPr>
              <w:pStyle w:val="NormalWeb"/>
              <w:spacing w:before="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 Test of Attention (</w:t>
            </w:r>
            <w:r w:rsidRPr="00566A28">
              <w:rPr>
                <w:i/>
                <w:sz w:val="18"/>
                <w:szCs w:val="18"/>
              </w:rPr>
              <w:t>n</w:t>
            </w:r>
            <w:r w:rsidRPr="00566A2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</w:t>
            </w:r>
            <w:r w:rsidRPr="00566A28">
              <w:rPr>
                <w:sz w:val="18"/>
                <w:szCs w:val="18"/>
              </w:rPr>
              <w:t>)</w:t>
            </w:r>
          </w:p>
        </w:tc>
      </w:tr>
      <w:tr w:rsidR="00E4287B" w14:paraId="78519BFC" w14:textId="77777777" w:rsidTr="00EE02A6">
        <w:trPr>
          <w:trHeight w:val="503"/>
        </w:trPr>
        <w:tc>
          <w:tcPr>
            <w:tcW w:w="14191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14:paraId="7B0C0B97" w14:textId="77777777" w:rsidR="00E4287B" w:rsidRDefault="00E4287B" w:rsidP="00EE02A6">
            <w:pPr>
              <w:pStyle w:val="NormalWeb"/>
              <w:spacing w:before="0" w:beforeAutospacing="0" w:after="0" w:afterAutospacing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Note: </w:t>
            </w:r>
            <w:r w:rsidRPr="007271A0">
              <w:rPr>
                <w:sz w:val="18"/>
                <w:szCs w:val="20"/>
                <w:vertAlign w:val="superscript"/>
              </w:rPr>
              <w:t xml:space="preserve"># </w:t>
            </w:r>
            <w:r>
              <w:rPr>
                <w:sz w:val="18"/>
                <w:szCs w:val="20"/>
              </w:rPr>
              <w:t>= test evaluated by studies within the narrative synthesis.</w:t>
            </w:r>
          </w:p>
          <w:p w14:paraId="1825AC59" w14:textId="77777777" w:rsidR="00E4287B" w:rsidRDefault="00E4287B" w:rsidP="00EE02A6">
            <w:pPr>
              <w:pStyle w:val="NormalWeb"/>
              <w:spacing w:before="0" w:beforeAutospacing="0" w:after="0" w:afterAutospacing="0"/>
              <w:rPr>
                <w:sz w:val="18"/>
                <w:szCs w:val="20"/>
              </w:rPr>
            </w:pPr>
          </w:p>
        </w:tc>
      </w:tr>
    </w:tbl>
    <w:p w14:paraId="5F7BDF30" w14:textId="77777777" w:rsidR="00E4287B" w:rsidRDefault="00E4287B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6919B54B" w14:textId="77777777" w:rsidR="009569F7" w:rsidRDefault="009569F7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1A4CF516" w14:textId="77777777" w:rsidR="009569F7" w:rsidRDefault="009569F7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1563039E" w14:textId="77777777" w:rsidR="009569F7" w:rsidRDefault="009569F7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128E87D6" w14:textId="77777777" w:rsidR="009569F7" w:rsidRDefault="009569F7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00FDE281" w14:textId="77777777" w:rsidR="009569F7" w:rsidRDefault="009569F7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26E72676" w14:textId="77777777" w:rsidR="009569F7" w:rsidRDefault="009569F7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0CBB4E2B" w14:textId="77777777" w:rsidR="009569F7" w:rsidRDefault="009569F7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08B289AD" w14:textId="77777777" w:rsidR="009569F7" w:rsidRDefault="009569F7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4458569A" w14:textId="77777777" w:rsidR="009569F7" w:rsidRDefault="009569F7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0BFF1C3D" w14:textId="77777777" w:rsidR="009569F7" w:rsidRDefault="009569F7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54EB1A7D" w14:textId="77777777" w:rsidR="009569F7" w:rsidRDefault="009569F7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5A640E71" w14:textId="77777777" w:rsidR="009569F7" w:rsidRDefault="009569F7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4B8AE782" w14:textId="77777777" w:rsidR="009569F7" w:rsidRDefault="009569F7" w:rsidP="00E4287B">
      <w:pPr>
        <w:rPr>
          <w:rFonts w:ascii="Times New Roman" w:hAnsi="Times New Roman" w:cs="Times New Roman"/>
          <w:szCs w:val="16"/>
          <w:lang w:eastAsia="en-GB"/>
        </w:rPr>
      </w:pPr>
    </w:p>
    <w:p w14:paraId="01987620" w14:textId="77777777" w:rsidR="00E4287B" w:rsidRDefault="00E4287B" w:rsidP="00E4287B">
      <w:pPr>
        <w:tabs>
          <w:tab w:val="left" w:pos="1141"/>
        </w:tabs>
        <w:rPr>
          <w:lang w:eastAsia="en-GB"/>
        </w:rPr>
      </w:pPr>
    </w:p>
    <w:p w14:paraId="50F856CE" w14:textId="77777777" w:rsidR="00E4287B" w:rsidRPr="00E4287B" w:rsidRDefault="00E4287B" w:rsidP="00E4287B">
      <w:pPr>
        <w:tabs>
          <w:tab w:val="left" w:pos="1141"/>
        </w:tabs>
        <w:rPr>
          <w:lang w:eastAsia="en-GB"/>
        </w:rPr>
        <w:sectPr w:rsidR="00E4287B" w:rsidRPr="00E4287B" w:rsidSect="00E4287B">
          <w:headerReference w:type="default" r:id="rId7"/>
          <w:footerReference w:type="default" r:id="rId8"/>
          <w:pgSz w:w="16840" w:h="1190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lang w:eastAsia="en-GB"/>
        </w:rPr>
        <w:tab/>
      </w:r>
    </w:p>
    <w:p w14:paraId="1688C82B" w14:textId="14B0DE37" w:rsidR="009569F7" w:rsidRPr="00B43D2A" w:rsidRDefault="009569F7" w:rsidP="00B43D2A">
      <w:pPr>
        <w:pStyle w:val="NormalWeb"/>
        <w:spacing w:line="480" w:lineRule="auto"/>
        <w:rPr>
          <w:sz w:val="22"/>
          <w:szCs w:val="22"/>
        </w:rPr>
      </w:pPr>
      <w:r w:rsidRPr="00B43D2A">
        <w:rPr>
          <w:b/>
          <w:sz w:val="22"/>
          <w:szCs w:val="22"/>
        </w:rPr>
        <w:lastRenderedPageBreak/>
        <w:t>Comment:</w:t>
      </w:r>
      <w:r w:rsidRPr="00B43D2A">
        <w:rPr>
          <w:sz w:val="22"/>
          <w:szCs w:val="22"/>
        </w:rPr>
        <w:t xml:space="preserve"> The references below are divided into two sections: one including the 43 studies included in the narrative synthesis and the second presenting the 63 additional studies also extracted at phase one.</w:t>
      </w:r>
    </w:p>
    <w:p w14:paraId="0EDD24F1" w14:textId="17D4B0EF" w:rsidR="00E4287B" w:rsidRPr="00B43D2A" w:rsidRDefault="00E4287B" w:rsidP="00B43D2A">
      <w:pPr>
        <w:pStyle w:val="EndNoteBibliographyTitle"/>
        <w:spacing w:line="480" w:lineRule="auto"/>
        <w:rPr>
          <w:b/>
          <w:noProof/>
          <w:sz w:val="24"/>
          <w:szCs w:val="22"/>
        </w:rPr>
      </w:pPr>
      <w:r w:rsidRPr="00B43D2A">
        <w:rPr>
          <w:b/>
          <w:noProof/>
          <w:sz w:val="24"/>
          <w:szCs w:val="22"/>
        </w:rPr>
        <w:t>References (43 studies included in narrative synthesis)</w:t>
      </w:r>
    </w:p>
    <w:p w14:paraId="54DED84A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Alekoumbides, A., Charter, R. A., Adkins, T. G., &amp; Seacat, G. F. (1987). The diagnosis of brain damage by the WAIS, WMS, and Reitan Battery utilizing standardized scores corrected for age and education. </w:t>
      </w:r>
      <w:r w:rsidRPr="00B43D2A">
        <w:rPr>
          <w:i/>
          <w:noProof/>
          <w:szCs w:val="22"/>
        </w:rPr>
        <w:t>International Journal of Clinical Neuropsychology, 9</w:t>
      </w:r>
      <w:r w:rsidRPr="00B43D2A">
        <w:rPr>
          <w:noProof/>
          <w:szCs w:val="22"/>
        </w:rPr>
        <w:t xml:space="preserve">(1), 11-28. </w:t>
      </w:r>
    </w:p>
    <w:p w14:paraId="501DC998" w14:textId="412F9FD5" w:rsidR="00084D2C" w:rsidRPr="00B43D2A" w:rsidRDefault="00084D2C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Beaunieux, H., Desgranges, B., Lalevée, C., de la Sayette, V., Lechevalier, B., &amp; Eustache, F. (1998). Preservation of cognitive procedural memory in a case of Korsakoff's syndrome: methodological and theoretical insights. </w:t>
      </w:r>
      <w:r w:rsidRPr="00B43D2A">
        <w:rPr>
          <w:i/>
          <w:noProof/>
          <w:szCs w:val="22"/>
        </w:rPr>
        <w:t>Perceptual And Motor Skills, 86</w:t>
      </w:r>
      <w:r w:rsidRPr="00B43D2A">
        <w:rPr>
          <w:noProof/>
          <w:szCs w:val="22"/>
        </w:rPr>
        <w:t xml:space="preserve">(3 Pt 2), 1267-1287,  doi: </w:t>
      </w:r>
      <w:r w:rsidRPr="00B43D2A">
        <w:rPr>
          <w:szCs w:val="22"/>
          <w:lang w:val="en-GB" w:eastAsia="en-GB"/>
        </w:rPr>
        <w:t>10.2466/pms.1998.86.3c.1267</w:t>
      </w:r>
    </w:p>
    <w:p w14:paraId="1FDBDA86" w14:textId="77777777" w:rsidR="00084D2C" w:rsidRPr="00B43D2A" w:rsidRDefault="00084D2C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Bright, P., Jaldow, E., &amp; Kopelman, M. D. (2002). The National Adult Reading Test as a measure of premorbid intelligence: a comparison with estimates derived from demographic variables. </w:t>
      </w:r>
      <w:r w:rsidRPr="00B43D2A">
        <w:rPr>
          <w:i/>
          <w:noProof/>
          <w:szCs w:val="22"/>
        </w:rPr>
        <w:t>Journal Of The International Neuropsychological Society: JINS, 8</w:t>
      </w:r>
      <w:r w:rsidRPr="00B43D2A">
        <w:rPr>
          <w:noProof/>
          <w:szCs w:val="22"/>
        </w:rPr>
        <w:t>(6), 847-854, doi:https://doi.org/10.1017/S1355617702860131.</w:t>
      </w:r>
    </w:p>
    <w:p w14:paraId="509CDB46" w14:textId="6B15AB69" w:rsidR="00084D2C" w:rsidRPr="00B43D2A" w:rsidRDefault="00084D2C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Brokate, B., Eling, P., Hildebrandt, H., Fichtner, H., Runge, K., &amp; Timm, C. (2003). Frontal lobe dysfunctions in Korsakoff's syndrome and chronic alcoholism: Continuity or discontinuity? </w:t>
      </w:r>
      <w:r w:rsidRPr="00B43D2A">
        <w:rPr>
          <w:i/>
          <w:noProof/>
          <w:szCs w:val="22"/>
        </w:rPr>
        <w:t>Neuropsychology, 17</w:t>
      </w:r>
      <w:r w:rsidRPr="00B43D2A">
        <w:rPr>
          <w:noProof/>
          <w:szCs w:val="22"/>
        </w:rPr>
        <w:t>(3), 420-428, doi:10.1037/0894-4105.17.3.420.</w:t>
      </w:r>
    </w:p>
    <w:p w14:paraId="7E0415AE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Butters, N., Wolfe, J., Martone, M., Granholm, E., &amp; Cermak, L. S. (1985). Memory disorders associated with huntington's disease: Verbal recall, verbal recognition and procedural memory. </w:t>
      </w:r>
      <w:r w:rsidRPr="00B43D2A">
        <w:rPr>
          <w:i/>
          <w:noProof/>
          <w:szCs w:val="22"/>
        </w:rPr>
        <w:t>Neuropsychologia, 23</w:t>
      </w:r>
      <w:r w:rsidRPr="00B43D2A">
        <w:rPr>
          <w:noProof/>
          <w:szCs w:val="22"/>
        </w:rPr>
        <w:t>(6), 729-743. doi:</w:t>
      </w:r>
      <w:r w:rsidRPr="00B43D2A">
        <w:rPr>
          <w:noProof/>
          <w:szCs w:val="22"/>
          <w:lang w:val="en-GB"/>
        </w:rPr>
        <w:t>http://dx.doi.org/10.1016/0028-3932(85)90080-6</w:t>
      </w:r>
    </w:p>
    <w:p w14:paraId="7DC0B263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Charter, R. A., &amp; Alekoumbides, A. (1988). An abbreviated version of a psychometric battery for the diagnosis of brain damage utilizing standardized scores corrected for age and education. </w:t>
      </w:r>
      <w:r w:rsidRPr="00B43D2A">
        <w:rPr>
          <w:i/>
          <w:noProof/>
          <w:szCs w:val="22"/>
        </w:rPr>
        <w:t>International Journal of Clinical Neuropsychology, 10</w:t>
      </w:r>
      <w:r w:rsidRPr="00B43D2A">
        <w:rPr>
          <w:noProof/>
          <w:szCs w:val="22"/>
        </w:rPr>
        <w:t xml:space="preserve">(3), 123-129. </w:t>
      </w:r>
    </w:p>
    <w:p w14:paraId="64887BAB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lastRenderedPageBreak/>
        <w:t xml:space="preserve">Crawford, J. R., Parker, D. M., &amp; Besson, J. A. (1988). Estimation of premorbid intelligence in organic conditions. </w:t>
      </w:r>
      <w:r w:rsidRPr="00B43D2A">
        <w:rPr>
          <w:i/>
          <w:noProof/>
          <w:szCs w:val="22"/>
        </w:rPr>
        <w:t>The British Journal of Psychiatry, 153</w:t>
      </w:r>
      <w:r w:rsidRPr="00B43D2A">
        <w:rPr>
          <w:noProof/>
          <w:szCs w:val="22"/>
        </w:rPr>
        <w:t>, 178-181. doi:</w:t>
      </w:r>
      <w:r w:rsidRPr="00B43D2A">
        <w:rPr>
          <w:noProof/>
          <w:szCs w:val="22"/>
          <w:lang w:val="en-GB"/>
        </w:rPr>
        <w:t>http://dx.doi.org/10.1192/bjp.153.2.178</w:t>
      </w:r>
    </w:p>
    <w:p w14:paraId="18045684" w14:textId="77777777" w:rsidR="00084D2C" w:rsidRPr="00B43D2A" w:rsidRDefault="00084D2C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Deary, I. J., Hunter, R., Langan, S. J., &amp; Goodwin, G. M. (1991). Inspection time, psychometric intelligence and clinical estimates of cognitive ability in pre-senile Alzheimer's disease and Korsakoff's psychosis. </w:t>
      </w:r>
      <w:r w:rsidRPr="00B43D2A">
        <w:rPr>
          <w:i/>
          <w:noProof/>
          <w:szCs w:val="22"/>
        </w:rPr>
        <w:t>Brain, 114</w:t>
      </w:r>
      <w:r w:rsidRPr="00B43D2A">
        <w:rPr>
          <w:noProof/>
          <w:szCs w:val="22"/>
        </w:rPr>
        <w:t>(6), 2543-2554, doi:https://doi.org/10.1093/brain/114.6.2543.</w:t>
      </w:r>
    </w:p>
    <w:p w14:paraId="2A37FC11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Delis, D. C., Massman, P. J., Butters, N., Salmon, D. P., Cermak, L. S., &amp; Kramer, J. H. (1991). Profiles of demented and amnesic patients on the California Verbal Learning Test: Implications for the assessment of memory disorders. </w:t>
      </w:r>
      <w:r w:rsidRPr="00B43D2A">
        <w:rPr>
          <w:i/>
          <w:noProof/>
          <w:szCs w:val="22"/>
        </w:rPr>
        <w:t>Psychological Assessment: A Journal of Consulting and Clinical Psychology, 3</w:t>
      </w:r>
      <w:r w:rsidRPr="00B43D2A">
        <w:rPr>
          <w:noProof/>
          <w:szCs w:val="22"/>
        </w:rPr>
        <w:t>(1), 19-26. doi:</w:t>
      </w:r>
      <w:r w:rsidRPr="00B43D2A">
        <w:rPr>
          <w:noProof/>
          <w:szCs w:val="22"/>
          <w:lang w:val="en-GB"/>
        </w:rPr>
        <w:t>http://dx.doi.org/10.1037/1040-3590.3.1.19</w:t>
      </w:r>
    </w:p>
    <w:p w14:paraId="40CDF22A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Duffy, L., &amp; O'Carroll, R. (1994). Memory impairment in schizophrenia: A comparison with that observed in the Alcoholic Korsakoff Syndrome. </w:t>
      </w:r>
      <w:r w:rsidRPr="00B43D2A">
        <w:rPr>
          <w:i/>
          <w:noProof/>
          <w:szCs w:val="22"/>
        </w:rPr>
        <w:t>Psychological Medicine, 24</w:t>
      </w:r>
      <w:r w:rsidRPr="00B43D2A">
        <w:rPr>
          <w:noProof/>
          <w:szCs w:val="22"/>
        </w:rPr>
        <w:t>(1), 155-165. doi:</w:t>
      </w:r>
      <w:r w:rsidRPr="00B43D2A">
        <w:rPr>
          <w:noProof/>
          <w:szCs w:val="22"/>
          <w:lang w:val="en-GB"/>
        </w:rPr>
        <w:t>http://dx.doi.org/10.1017/S0033291700026921</w:t>
      </w:r>
    </w:p>
    <w:p w14:paraId="056CD075" w14:textId="77777777" w:rsidR="00084D2C" w:rsidRPr="00B43D2A" w:rsidRDefault="00084D2C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Glosser, G., Butters, N., &amp; Kaplan, E. (1977). Visuoperceptual processes in brain damaged patients on the digit symbol substitution test. </w:t>
      </w:r>
      <w:r w:rsidRPr="00B43D2A">
        <w:rPr>
          <w:i/>
          <w:noProof/>
          <w:szCs w:val="22"/>
        </w:rPr>
        <w:t>International Journal of Neuroscience, 7</w:t>
      </w:r>
      <w:r w:rsidRPr="00B43D2A">
        <w:rPr>
          <w:noProof/>
          <w:szCs w:val="22"/>
        </w:rPr>
        <w:t>(2), 59-66, doi:http://dx.doi.org/10.3109/00207457709147202.</w:t>
      </w:r>
    </w:p>
    <w:p w14:paraId="44BD59CC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Harbinson, H. J. (1984). Alcoholic Korsakoff's psychosis: a psychometric, neuroradiological and neurophysiological investigation of nine cases. </w:t>
      </w:r>
      <w:r w:rsidRPr="00B43D2A">
        <w:rPr>
          <w:i/>
          <w:noProof/>
          <w:szCs w:val="22"/>
        </w:rPr>
        <w:t>The Ulster medical journal, 53</w:t>
      </w:r>
      <w:r w:rsidRPr="00B43D2A">
        <w:rPr>
          <w:noProof/>
          <w:szCs w:val="22"/>
        </w:rPr>
        <w:t xml:space="preserve">(2), 103-110. </w:t>
      </w:r>
    </w:p>
    <w:p w14:paraId="2F2AB616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Holdnack, J. A., &amp; Delis, D. C. (2004). Parsing the recognition memory components of the WMS-III face memory subtest: Normative data and clinical findings in dementia groups. </w:t>
      </w:r>
      <w:r w:rsidRPr="00B43D2A">
        <w:rPr>
          <w:i/>
          <w:noProof/>
          <w:szCs w:val="22"/>
        </w:rPr>
        <w:t>Journal Of Clinical And Experimental Neuropsychology, 26</w:t>
      </w:r>
      <w:r w:rsidRPr="00B43D2A">
        <w:rPr>
          <w:noProof/>
          <w:szCs w:val="22"/>
        </w:rPr>
        <w:t xml:space="preserve">(4), 459-483. </w:t>
      </w:r>
    </w:p>
    <w:p w14:paraId="14982EB4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>Horton, L., Duffy, T., &amp; Martin, C. (2015). Neurocognitive, psychosocial and functional status of individuals with alcohol-related brain damage (</w:t>
      </w:r>
      <w:bookmarkStart w:id="0" w:name="_GoBack"/>
      <w:r w:rsidRPr="00B43D2A">
        <w:rPr>
          <w:noProof/>
          <w:szCs w:val="22"/>
        </w:rPr>
        <w:t>ARBD</w:t>
      </w:r>
      <w:bookmarkEnd w:id="0"/>
      <w:r w:rsidRPr="00B43D2A">
        <w:rPr>
          <w:noProof/>
          <w:szCs w:val="22"/>
        </w:rPr>
        <w:t xml:space="preserve">) on admission to specialist residential care. </w:t>
      </w:r>
      <w:r w:rsidRPr="00B43D2A">
        <w:rPr>
          <w:i/>
          <w:noProof/>
          <w:szCs w:val="22"/>
        </w:rPr>
        <w:t>Drugs: Education, Prevention and Policy, 22</w:t>
      </w:r>
      <w:r w:rsidRPr="00B43D2A">
        <w:rPr>
          <w:noProof/>
          <w:szCs w:val="22"/>
        </w:rPr>
        <w:t>(5), 416-427. doi:10.3109/09687637.2015.1050997</w:t>
      </w:r>
    </w:p>
    <w:p w14:paraId="214357FC" w14:textId="77777777" w:rsidR="001708FA" w:rsidRDefault="00084D2C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Kapur, N., &amp; Butters, N. (1977). Visuoperceptive deficits in long-term alcoholics and alcoholics with Korsakoff's psychosis. </w:t>
      </w:r>
      <w:r w:rsidRPr="00B43D2A">
        <w:rPr>
          <w:i/>
          <w:noProof/>
          <w:szCs w:val="22"/>
        </w:rPr>
        <w:t>Journal Of Studies On Alcohol, 38</w:t>
      </w:r>
      <w:r w:rsidRPr="00B43D2A">
        <w:rPr>
          <w:noProof/>
          <w:szCs w:val="22"/>
        </w:rPr>
        <w:t>(11), 2025-2035, doi:https://doi.org/10.15288/jsa.1977.38.2025.</w:t>
      </w:r>
    </w:p>
    <w:p w14:paraId="212B74CD" w14:textId="2F93164B" w:rsidR="001708FA" w:rsidRPr="001708FA" w:rsidRDefault="001708FA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554F62">
        <w:rPr>
          <w:noProof/>
        </w:rPr>
        <w:lastRenderedPageBreak/>
        <w:t xml:space="preserve">Kopelman, M. D. (1986). Clinical tests of memory. </w:t>
      </w:r>
      <w:r w:rsidRPr="001708FA">
        <w:rPr>
          <w:i/>
          <w:noProof/>
        </w:rPr>
        <w:t>The British Journal of Psychiatry, 148</w:t>
      </w:r>
      <w:r w:rsidRPr="00554F62">
        <w:rPr>
          <w:noProof/>
        </w:rPr>
        <w:t>, 517-525, doi:http://dx.doi.org/10.1192/bjp.148.5.517.</w:t>
      </w:r>
    </w:p>
    <w:p w14:paraId="75B96FF1" w14:textId="77777777" w:rsidR="00084D2C" w:rsidRPr="00B43D2A" w:rsidRDefault="00084D2C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Kopelman, M. D. (1991). Frontal dysfunction and memory deficits in the alcoholic Korsakoff syndrome and Alzheimer-type dementia. </w:t>
      </w:r>
      <w:r w:rsidRPr="00B43D2A">
        <w:rPr>
          <w:i/>
          <w:noProof/>
          <w:szCs w:val="22"/>
        </w:rPr>
        <w:t>Brain, 114</w:t>
      </w:r>
      <w:r w:rsidRPr="00B43D2A">
        <w:rPr>
          <w:noProof/>
          <w:szCs w:val="22"/>
        </w:rPr>
        <w:t>(1 A), 117-137, doi:https://doi.org/10.1093/oxfordjournals.brain.a101852.</w:t>
      </w:r>
    </w:p>
    <w:p w14:paraId="6C89F17B" w14:textId="77777777" w:rsidR="00084D2C" w:rsidRPr="00B43D2A" w:rsidRDefault="00084D2C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Leng, N. R. C., &amp; Parkin, A. J. (1988). Double dissociation of frontal dysfunction in organic amnesia. </w:t>
      </w:r>
      <w:r w:rsidRPr="00B43D2A">
        <w:rPr>
          <w:i/>
          <w:noProof/>
          <w:szCs w:val="22"/>
        </w:rPr>
        <w:t>British Journal of Clinical Psychology, 27</w:t>
      </w:r>
      <w:r w:rsidRPr="00B43D2A">
        <w:rPr>
          <w:noProof/>
          <w:szCs w:val="22"/>
        </w:rPr>
        <w:t>(4), 359-362, doi:10.1111/j.2044-8260.1988.tb00800.x.</w:t>
      </w:r>
    </w:p>
    <w:p w14:paraId="2F4379A8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Maharasingam, M., Macniven, A. B., &amp; Mason, J. (2013). Executive functioning in chronic alcoholism and Korsakoff syndrome. </w:t>
      </w:r>
      <w:r w:rsidRPr="00B43D2A">
        <w:rPr>
          <w:i/>
          <w:noProof/>
          <w:szCs w:val="22"/>
        </w:rPr>
        <w:t>Journal Of Clinical And Experimental Neuropsychology, 35</w:t>
      </w:r>
      <w:r w:rsidRPr="00B43D2A">
        <w:rPr>
          <w:noProof/>
          <w:szCs w:val="22"/>
        </w:rPr>
        <w:t>(5), 501-508. doi:</w:t>
      </w:r>
      <w:r w:rsidRPr="00B43D2A">
        <w:rPr>
          <w:noProof/>
          <w:szCs w:val="22"/>
          <w:lang w:val="en-GB"/>
        </w:rPr>
        <w:t>http://dx.doi.org/10.1080/13803395.2013.795527</w:t>
      </w:r>
    </w:p>
    <w:p w14:paraId="4A9EEC5C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Mazzucchi, A., Capitani, E., Poletti, A., Posteraro, L., Bocelli, G., Campari, F., &amp; Parma, M. (1987). Discriminant analysis of WAIS results in different types of dementia and depressed patients. </w:t>
      </w:r>
      <w:r w:rsidRPr="00B43D2A">
        <w:rPr>
          <w:i/>
          <w:noProof/>
          <w:szCs w:val="22"/>
        </w:rPr>
        <w:t>Functional Neurology, 2</w:t>
      </w:r>
      <w:r w:rsidRPr="00B43D2A">
        <w:rPr>
          <w:noProof/>
          <w:szCs w:val="22"/>
        </w:rPr>
        <w:t xml:space="preserve">(2), 155-163. </w:t>
      </w:r>
    </w:p>
    <w:p w14:paraId="4DDE6674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O'Carroll, R. E., Moffoot, A., Ebmeier, K. P., &amp; Goodwin, G. M. (1992). Estimating pre-morbid intellectual ability in the Alcoholic Korsakoff Syndrome. </w:t>
      </w:r>
      <w:r w:rsidRPr="00B43D2A">
        <w:rPr>
          <w:i/>
          <w:noProof/>
          <w:szCs w:val="22"/>
        </w:rPr>
        <w:t>Psychological Medicine, 22</w:t>
      </w:r>
      <w:r w:rsidRPr="00B43D2A">
        <w:rPr>
          <w:noProof/>
          <w:szCs w:val="22"/>
        </w:rPr>
        <w:t>(4), 903-909. doi:</w:t>
      </w:r>
      <w:r w:rsidRPr="00B43D2A">
        <w:rPr>
          <w:noProof/>
          <w:szCs w:val="22"/>
          <w:lang w:val="en-GB"/>
        </w:rPr>
        <w:t>http://dx.doi.org/10.1017/S0033291700038472</w:t>
      </w:r>
    </w:p>
    <w:p w14:paraId="680D5298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Oscar-Berman, M., Clancy, J. P., &amp; Weber, D. A. (1993). Discrepancies between IQ and memory scores in alcoholism and aging. </w:t>
      </w:r>
      <w:r w:rsidRPr="00B43D2A">
        <w:rPr>
          <w:i/>
          <w:noProof/>
          <w:szCs w:val="22"/>
        </w:rPr>
        <w:t>Clinical Neuropsychologist, 7</w:t>
      </w:r>
      <w:r w:rsidRPr="00B43D2A">
        <w:rPr>
          <w:noProof/>
          <w:szCs w:val="22"/>
        </w:rPr>
        <w:t>(3), 281-296. doi:</w:t>
      </w:r>
      <w:r w:rsidRPr="00B43D2A">
        <w:rPr>
          <w:noProof/>
          <w:szCs w:val="22"/>
          <w:lang w:val="en-GB"/>
        </w:rPr>
        <w:t>http://dx.doi.org/10.1080/13854049308401899</w:t>
      </w:r>
    </w:p>
    <w:p w14:paraId="622684FB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Oscar-Berman, M., Kirkley, S. M., Gansler, D. A., &amp; Couture, A. (2004). Comparisons of Korsakoff and non-Korsakoff alcoholics on neuropsychological tests of prefrontal brain functioning. </w:t>
      </w:r>
      <w:r w:rsidRPr="00B43D2A">
        <w:rPr>
          <w:i/>
          <w:noProof/>
          <w:szCs w:val="22"/>
        </w:rPr>
        <w:t>Alcoholism: Clinical and Experimental Research, 28</w:t>
      </w:r>
      <w:r w:rsidRPr="00B43D2A">
        <w:rPr>
          <w:noProof/>
          <w:szCs w:val="22"/>
        </w:rPr>
        <w:t>(4), 667-675. doi:</w:t>
      </w:r>
      <w:r w:rsidRPr="00B43D2A">
        <w:rPr>
          <w:noProof/>
          <w:szCs w:val="22"/>
          <w:lang w:val="en-GB"/>
        </w:rPr>
        <w:t>http://dx.doi.org/10.1097/01.ALC.0000122761.09179.B9</w:t>
      </w:r>
    </w:p>
    <w:p w14:paraId="33307944" w14:textId="77777777" w:rsidR="003226E5" w:rsidRPr="00B43D2A" w:rsidRDefault="003226E5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Oudman, E., Postma, A., Van der Stigchel, S., Appelhof, B., Wijnia, J. W., &amp; Nijboer, T. C. (2014). The Montreal Cognitive Assessment (MoCA) is superior to the Mini Mental State Examination (MMSE) in detection of Korsakoff's syndrome. </w:t>
      </w:r>
      <w:r w:rsidRPr="00B43D2A">
        <w:rPr>
          <w:i/>
          <w:noProof/>
          <w:szCs w:val="22"/>
        </w:rPr>
        <w:t>The Clinical Neuropsychologist, 28</w:t>
      </w:r>
      <w:r w:rsidRPr="00B43D2A">
        <w:rPr>
          <w:noProof/>
          <w:szCs w:val="22"/>
        </w:rPr>
        <w:t>(7), 1123-1132, doi:10.1080/13854046.2014.960005.</w:t>
      </w:r>
    </w:p>
    <w:p w14:paraId="7964CCD1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lastRenderedPageBreak/>
        <w:t xml:space="preserve">Piekema, C., Fernández, G., Postma, A., Hendriks, M. P. H., Wester, A. J., &amp; Kessels, R. P. C. (2007). Spatial and non-spatial contextual working memory in patients with diencephalic or hippocampal dysfunction. </w:t>
      </w:r>
      <w:r w:rsidRPr="00B43D2A">
        <w:rPr>
          <w:i/>
          <w:noProof/>
          <w:szCs w:val="22"/>
        </w:rPr>
        <w:t>Brain Research, 1172</w:t>
      </w:r>
      <w:r w:rsidRPr="00B43D2A">
        <w:rPr>
          <w:noProof/>
          <w:szCs w:val="22"/>
        </w:rPr>
        <w:t>, 103-109. doi:</w:t>
      </w:r>
      <w:r w:rsidRPr="00B43D2A">
        <w:rPr>
          <w:noProof/>
          <w:szCs w:val="22"/>
          <w:lang w:val="en-GB"/>
        </w:rPr>
        <w:t>http://dx.doi.org/10.1016/j.brainres.2007.07.066</w:t>
      </w:r>
    </w:p>
    <w:p w14:paraId="2B127120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Pitel, A. L., Beaunieux, H., Witkowski, T., Vabret, F., de la Sayette, V., Viader, F., . . . Eustache, F. (2008). Episodic and working memory deficits in alcoholic Korsakoff patients: The continuity theory revisited. </w:t>
      </w:r>
      <w:r w:rsidRPr="00B43D2A">
        <w:rPr>
          <w:i/>
          <w:noProof/>
          <w:szCs w:val="22"/>
        </w:rPr>
        <w:t>Alcoholism: Clinical and Experimental Research, 32</w:t>
      </w:r>
      <w:r w:rsidRPr="00B43D2A">
        <w:rPr>
          <w:noProof/>
          <w:szCs w:val="22"/>
        </w:rPr>
        <w:t>(7), 1229-1241. doi:</w:t>
      </w:r>
      <w:r w:rsidRPr="00B43D2A">
        <w:rPr>
          <w:noProof/>
          <w:szCs w:val="22"/>
          <w:lang w:val="en-GB"/>
        </w:rPr>
        <w:t>http://dx.doi.org/10.1111/j.1530-0277.2008.00677.x</w:t>
      </w:r>
    </w:p>
    <w:p w14:paraId="7D8AB48F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Rensen, Y. C. M., Kessels, R. P. C., Migo, E. M., Wester, A. J., Eling, P. A. T. M., &amp; Kopelman, M. D. (2016). Personal semantic and episodic autobiographical memories in Korsakoff syndrome: A comparison of interview methods. </w:t>
      </w:r>
      <w:r w:rsidRPr="00B43D2A">
        <w:rPr>
          <w:i/>
          <w:noProof/>
          <w:szCs w:val="22"/>
        </w:rPr>
        <w:t>Journal Of Clinical And Experimental Neuropsychology, 39</w:t>
      </w:r>
      <w:r w:rsidRPr="00B43D2A">
        <w:rPr>
          <w:noProof/>
          <w:szCs w:val="22"/>
        </w:rPr>
        <w:t>(6), 534-546. doi:10.1080/13803395.2016.1248811</w:t>
      </w:r>
    </w:p>
    <w:p w14:paraId="4D3DCD48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Rensen, Y. C. M., Oosterman, J. M., van Damme, J. E., Griekspoor, S. I. A., Wester, A. J., Kopelman, M. D., &amp; Kessels, R. P. C. (2015). Assessment of Confabulation in Patients with Alcohol-Related Cognitive Disorders: The Nijmegen-Venray Confabulation List (NVCL-20). </w:t>
      </w:r>
      <w:r w:rsidRPr="00B43D2A">
        <w:rPr>
          <w:i/>
          <w:noProof/>
          <w:szCs w:val="22"/>
        </w:rPr>
        <w:t>The Clinical Neuropsychologist, 29</w:t>
      </w:r>
      <w:r w:rsidRPr="00B43D2A">
        <w:rPr>
          <w:noProof/>
          <w:szCs w:val="22"/>
        </w:rPr>
        <w:t>(6), 804-823. doi:10.1080/13854046.2015.1084377</w:t>
      </w:r>
    </w:p>
    <w:p w14:paraId="56F91C65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Rensen, Y. C. M., Oosterman, J. M., Walvoort, S. J. W., Eling, P. A. T. M., &amp; Kessels, R. P. C. (2017). Intrusions and provoked and spontaneous confabulations on memory tests in Korsakoff’s syndrome. </w:t>
      </w:r>
      <w:r w:rsidRPr="00B43D2A">
        <w:rPr>
          <w:i/>
          <w:noProof/>
          <w:szCs w:val="22"/>
        </w:rPr>
        <w:t>Journal Of Clinical And Experimental Neuropsychology, 39</w:t>
      </w:r>
      <w:r w:rsidRPr="00B43D2A">
        <w:rPr>
          <w:noProof/>
          <w:szCs w:val="22"/>
        </w:rPr>
        <w:t>(2), 101-111. doi:10.1080/13803395.2016.1204991</w:t>
      </w:r>
    </w:p>
    <w:p w14:paraId="4419B74A" w14:textId="77777777" w:rsidR="003226E5" w:rsidRPr="00B43D2A" w:rsidRDefault="003226E5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Shoqeirat, M. A., Mayes, A., MacDonald, C., Meudell, P., &amp; Pickering, A. (1990). Performance on tests sensitive to frontal lobe lesions by patients with organic amnesia: Leng &amp; Parkin revisited. </w:t>
      </w:r>
      <w:r w:rsidRPr="00B43D2A">
        <w:rPr>
          <w:i/>
          <w:noProof/>
          <w:szCs w:val="22"/>
        </w:rPr>
        <w:t>The British Journal of Clinical Psychology, 29</w:t>
      </w:r>
      <w:r w:rsidRPr="00B43D2A">
        <w:rPr>
          <w:noProof/>
          <w:szCs w:val="22"/>
        </w:rPr>
        <w:t>, 401-408, doi:10.1111/j.2044-8260.1990.tb00903.x.</w:t>
      </w:r>
    </w:p>
    <w:p w14:paraId="34E244F7" w14:textId="7277ADB2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Taylor, M. J., &amp; Heaton, R. K. (2001). Sensitivity and specificity of WAIS-III/WMS-III demographically corrected factor scores in neuropsychological assessment. </w:t>
      </w:r>
      <w:r w:rsidRPr="00B43D2A">
        <w:rPr>
          <w:i/>
          <w:noProof/>
          <w:szCs w:val="22"/>
        </w:rPr>
        <w:t>Journal of the Internati</w:t>
      </w:r>
      <w:r w:rsidR="003226E5" w:rsidRPr="00B43D2A">
        <w:rPr>
          <w:i/>
          <w:noProof/>
          <w:szCs w:val="22"/>
        </w:rPr>
        <w:t>onal Neuropsychological Society</w:t>
      </w:r>
      <w:r w:rsidRPr="00B43D2A">
        <w:rPr>
          <w:i/>
          <w:noProof/>
          <w:szCs w:val="22"/>
        </w:rPr>
        <w:t>: JINS, 7</w:t>
      </w:r>
      <w:r w:rsidRPr="00B43D2A">
        <w:rPr>
          <w:noProof/>
          <w:szCs w:val="22"/>
        </w:rPr>
        <w:t xml:space="preserve">(7), 867-874. </w:t>
      </w:r>
    </w:p>
    <w:p w14:paraId="28E3B200" w14:textId="77777777" w:rsidR="003226E5" w:rsidRPr="00B43D2A" w:rsidRDefault="003226E5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lastRenderedPageBreak/>
        <w:t xml:space="preserve">Taylor, R., &amp; O'Carroll, R. (1995). Cognitive estimation in neurological disorders. </w:t>
      </w:r>
      <w:r w:rsidRPr="00B43D2A">
        <w:rPr>
          <w:i/>
          <w:noProof/>
          <w:szCs w:val="22"/>
        </w:rPr>
        <w:t>British Journal of Clinical Psychology, 34</w:t>
      </w:r>
      <w:r w:rsidRPr="00B43D2A">
        <w:rPr>
          <w:noProof/>
          <w:szCs w:val="22"/>
        </w:rPr>
        <w:t>(2), 223-228, doi:http://dx.doi.org/10.1111/j.2044-8260.1995.tb01456.x.</w:t>
      </w:r>
    </w:p>
    <w:p w14:paraId="2EB8D8EE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Van Den Berg, E., Nys, G. M. S., Brands, A. M. A., Ruis, C., Van Zandvoort, M. J. E., &amp; Kessels, R. P. C. (2009). The Brixton Spatial Anticipation Test as a test for executive function: Validity in patient groups and norms for older adults. </w:t>
      </w:r>
      <w:r w:rsidRPr="00B43D2A">
        <w:rPr>
          <w:i/>
          <w:noProof/>
          <w:szCs w:val="22"/>
        </w:rPr>
        <w:t>Journal of the International Neuropsychological Society : JINS, 15</w:t>
      </w:r>
      <w:r w:rsidRPr="00B43D2A">
        <w:rPr>
          <w:noProof/>
          <w:szCs w:val="22"/>
        </w:rPr>
        <w:t>(5), 695-703. doi:</w:t>
      </w:r>
      <w:r w:rsidRPr="00B43D2A">
        <w:rPr>
          <w:noProof/>
          <w:szCs w:val="22"/>
          <w:lang w:val="en-GB"/>
        </w:rPr>
        <w:t>http://dx.doi.org/10.1017/S1355617709990269</w:t>
      </w:r>
    </w:p>
    <w:p w14:paraId="0466F9D5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van Oort, R., &amp; Kessels, R. P. C. (2009). Executive dysfunction in Korsakoff's syndrome: Time to revise the DSM criteria for alcohol-induced persisting amnestic disorder? </w:t>
      </w:r>
      <w:r w:rsidRPr="00B43D2A">
        <w:rPr>
          <w:i/>
          <w:noProof/>
          <w:szCs w:val="22"/>
        </w:rPr>
        <w:t>International Journal of Psychiatry in Clinical Practice, 13</w:t>
      </w:r>
      <w:r w:rsidRPr="00B43D2A">
        <w:rPr>
          <w:noProof/>
          <w:szCs w:val="22"/>
        </w:rPr>
        <w:t>(1), 78-81. doi:</w:t>
      </w:r>
      <w:r w:rsidRPr="00B43D2A">
        <w:rPr>
          <w:noProof/>
          <w:szCs w:val="22"/>
          <w:lang w:val="en-GB"/>
        </w:rPr>
        <w:t>http://dx.doi.org/10.1080/13651500802308290</w:t>
      </w:r>
    </w:p>
    <w:p w14:paraId="5A21E212" w14:textId="77777777" w:rsidR="003226E5" w:rsidRPr="00B43D2A" w:rsidRDefault="003226E5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Weintraub, S., Peavy, G. M., O'Connor, M., Johnson, N. A., Acar, D., Sweeney, J., et al. (2000). Three Words - Three Shapes: A clinical test of memory. </w:t>
      </w:r>
      <w:r w:rsidRPr="00B43D2A">
        <w:rPr>
          <w:i/>
          <w:noProof/>
          <w:szCs w:val="22"/>
        </w:rPr>
        <w:t>Journal Of Clinical And Experimental Neuropsychology, 22</w:t>
      </w:r>
      <w:r w:rsidRPr="00B43D2A">
        <w:rPr>
          <w:noProof/>
          <w:szCs w:val="22"/>
        </w:rPr>
        <w:t>(2), 267-278, doi:10.1076/1380-3395(200004)22:2;1-1;FT267.</w:t>
      </w:r>
    </w:p>
    <w:p w14:paraId="5A54D7F0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Welch, L. W., Nimmerrichter, A., Gilliland, R., King, D. E., &amp; Martin, P. R. (1997). “Wineglass” Confabulations Among Brain- Damaged Alcoholics on the Wechsler Memory Scale-Revised Visual Reproduction Subtest*. </w:t>
      </w:r>
      <w:r w:rsidRPr="00B43D2A">
        <w:rPr>
          <w:i/>
          <w:noProof/>
          <w:szCs w:val="22"/>
        </w:rPr>
        <w:t>Cortex, 33</w:t>
      </w:r>
      <w:r w:rsidRPr="00B43D2A">
        <w:rPr>
          <w:noProof/>
          <w:szCs w:val="22"/>
        </w:rPr>
        <w:t>(3), 543-551. doi:</w:t>
      </w:r>
      <w:r w:rsidRPr="00B43D2A">
        <w:rPr>
          <w:noProof/>
          <w:szCs w:val="22"/>
          <w:lang w:val="en-GB"/>
        </w:rPr>
        <w:t>http://dx.doi.org/10.1016/S0010-9452(08)70235-1</w:t>
      </w:r>
    </w:p>
    <w:p w14:paraId="03ECFA6B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Wester, A. (2007). De Rivermead Behavioural Memory Test: Een maat voor het alledaagse geheugen van Korsakovpatiënten. [The Rivermead Behavioural Memory Test: a measure of everyday memory of Korsakoff patients]. </w:t>
      </w:r>
      <w:r w:rsidRPr="00B43D2A">
        <w:rPr>
          <w:i/>
          <w:noProof/>
          <w:szCs w:val="22"/>
        </w:rPr>
        <w:t>Tijdschrift voor Neuropsychologie, 1</w:t>
      </w:r>
      <w:r w:rsidRPr="00B43D2A">
        <w:rPr>
          <w:noProof/>
          <w:szCs w:val="22"/>
        </w:rPr>
        <w:t xml:space="preserve">, 30-41. </w:t>
      </w:r>
    </w:p>
    <w:p w14:paraId="354F8163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Wester, A. J., Leenders, P., Egger, J. I., &amp; Kessels, R. P. C. (2013). Ceiling and floor effects on the Rivermead Behavioural Memory Test in patients with alcohol-related memory disorders and healthy participants. </w:t>
      </w:r>
      <w:r w:rsidRPr="00B43D2A">
        <w:rPr>
          <w:i/>
          <w:noProof/>
          <w:szCs w:val="22"/>
        </w:rPr>
        <w:t>International Journal of Psychiatry in Clinical Practice, 17</w:t>
      </w:r>
      <w:r w:rsidRPr="00B43D2A">
        <w:rPr>
          <w:noProof/>
          <w:szCs w:val="22"/>
        </w:rPr>
        <w:t>(4), 286-291. doi:</w:t>
      </w:r>
      <w:r w:rsidRPr="00B43D2A">
        <w:rPr>
          <w:noProof/>
          <w:szCs w:val="22"/>
          <w:lang w:val="en-GB"/>
        </w:rPr>
        <w:t>http://dx.doi.org/10.3109/13651501.2013.813553</w:t>
      </w:r>
    </w:p>
    <w:p w14:paraId="46237461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Wester, A. J., Roelofs, R. L., Egger, J. I., &amp; Kessels, R. P. C. (2014). Assessment of alcohol-related memory deficits: A comparison between the Rivermead Behavioural Memory Test and the </w:t>
      </w:r>
      <w:r w:rsidRPr="00B43D2A">
        <w:rPr>
          <w:noProof/>
          <w:szCs w:val="22"/>
        </w:rPr>
        <w:lastRenderedPageBreak/>
        <w:t xml:space="preserve">California Verbal Learning Test. </w:t>
      </w:r>
      <w:r w:rsidRPr="00B43D2A">
        <w:rPr>
          <w:i/>
          <w:noProof/>
          <w:szCs w:val="22"/>
        </w:rPr>
        <w:t>Brain Impairment, 15</w:t>
      </w:r>
      <w:r w:rsidRPr="00B43D2A">
        <w:rPr>
          <w:noProof/>
          <w:szCs w:val="22"/>
        </w:rPr>
        <w:t>(1), 18-27. doi:</w:t>
      </w:r>
      <w:r w:rsidRPr="00B43D2A">
        <w:rPr>
          <w:noProof/>
          <w:szCs w:val="22"/>
          <w:lang w:val="en-GB"/>
        </w:rPr>
        <w:t>http://dx.doi.org/10.1017/BrImp.2014.6</w:t>
      </w:r>
    </w:p>
    <w:p w14:paraId="593476AB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Wester, A. J., van Herten, J. C., Egger, J. I., &amp; Kessels, R. P. C. (2013). Applicability of the Rivermead Behavioural Memory Test - Third Edition (RBMT-3) in Korsakoff's syndrome and chronic alcoholics. </w:t>
      </w:r>
      <w:r w:rsidRPr="00B43D2A">
        <w:rPr>
          <w:i/>
          <w:noProof/>
          <w:szCs w:val="22"/>
        </w:rPr>
        <w:t>Neuropsychiatric Disease And Treatment, 9</w:t>
      </w:r>
      <w:r w:rsidRPr="00B43D2A">
        <w:rPr>
          <w:noProof/>
          <w:szCs w:val="22"/>
        </w:rPr>
        <w:t>, 875-881. doi:10.2147/NDT.S44973</w:t>
      </w:r>
    </w:p>
    <w:p w14:paraId="4CB95842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Wester, A. J., Westhoff, J., Kessels, R. P. C., &amp; Egger, J. I. M. (2013). The Montreal Cognitive Asesment (MoCA) as a measure of severity of amnesia in patients with alcohol-related cognitive impairments and Korsakof syndrome. </w:t>
      </w:r>
      <w:r w:rsidRPr="00B43D2A">
        <w:rPr>
          <w:i/>
          <w:noProof/>
          <w:szCs w:val="22"/>
        </w:rPr>
        <w:t>Clinical Neuropsychiatry, 10</w:t>
      </w:r>
      <w:r w:rsidRPr="00B43D2A">
        <w:rPr>
          <w:noProof/>
          <w:szCs w:val="22"/>
        </w:rPr>
        <w:t xml:space="preserve">(3-4), 134-141. </w:t>
      </w:r>
    </w:p>
    <w:p w14:paraId="7D7BC985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Woodburn, K., &amp; Johnstone, E. (1999a). Early-onset dementia in Lothian, Scotland: an analysis of clinical features and patterns of decline. </w:t>
      </w:r>
      <w:r w:rsidRPr="00B43D2A">
        <w:rPr>
          <w:i/>
          <w:noProof/>
          <w:szCs w:val="22"/>
        </w:rPr>
        <w:t>Health bulletin, 57</w:t>
      </w:r>
      <w:r w:rsidRPr="00B43D2A">
        <w:rPr>
          <w:noProof/>
          <w:szCs w:val="22"/>
        </w:rPr>
        <w:t xml:space="preserve">(6), 384-392. </w:t>
      </w:r>
    </w:p>
    <w:p w14:paraId="10EEE297" w14:textId="77777777" w:rsidR="00E4287B" w:rsidRPr="00B43D2A" w:rsidRDefault="00E4287B" w:rsidP="001708FA">
      <w:pPr>
        <w:pStyle w:val="EndNoteBibliography"/>
        <w:spacing w:line="480" w:lineRule="auto"/>
        <w:ind w:left="567" w:hanging="567"/>
        <w:rPr>
          <w:noProof/>
          <w:szCs w:val="22"/>
        </w:rPr>
      </w:pPr>
      <w:r w:rsidRPr="00B43D2A">
        <w:rPr>
          <w:noProof/>
          <w:szCs w:val="22"/>
        </w:rPr>
        <w:t xml:space="preserve">Woodburn, K., &amp; Johnstone, E. (1999b). I. Measuring the decline of a population of people with early-onset dementia in Lothian, Scotland. </w:t>
      </w:r>
      <w:r w:rsidRPr="00B43D2A">
        <w:rPr>
          <w:i/>
          <w:noProof/>
          <w:szCs w:val="22"/>
        </w:rPr>
        <w:t>International Journal Of Geriatric Psychiatry, 14</w:t>
      </w:r>
      <w:r w:rsidRPr="00B43D2A">
        <w:rPr>
          <w:noProof/>
          <w:szCs w:val="22"/>
        </w:rPr>
        <w:t>(5), 355-361. doi:</w:t>
      </w:r>
      <w:r w:rsidRPr="00B43D2A">
        <w:rPr>
          <w:noProof/>
          <w:szCs w:val="22"/>
          <w:lang w:val="en-GB"/>
        </w:rPr>
        <w:t>http://dx.doi.org/10.1002/(SICI)1099-1166(199905)14:5&lt;355::AID-GPS913&gt;3.0.CO;2-P</w:t>
      </w:r>
    </w:p>
    <w:p w14:paraId="3777644B" w14:textId="77777777" w:rsidR="00E4287B" w:rsidRPr="00B43D2A" w:rsidRDefault="00E4287B" w:rsidP="001708FA">
      <w:pPr>
        <w:spacing w:line="480" w:lineRule="auto"/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7A4F55E1" w14:textId="77777777" w:rsidR="00E4287B" w:rsidRPr="00B43D2A" w:rsidRDefault="00E4287B" w:rsidP="008F726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509E8143" w14:textId="77777777" w:rsidR="00E4287B" w:rsidRPr="00B43D2A" w:rsidRDefault="00E4287B" w:rsidP="008F726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6BD1D02A" w14:textId="77777777" w:rsidR="00E4287B" w:rsidRPr="00B43D2A" w:rsidRDefault="00E4287B" w:rsidP="008F726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6B2BB984" w14:textId="77777777" w:rsidR="00E4287B" w:rsidRPr="00B43D2A" w:rsidRDefault="00E4287B" w:rsidP="008F726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778EA47" w14:textId="77777777" w:rsidR="00E4287B" w:rsidRPr="00B43D2A" w:rsidRDefault="00E4287B" w:rsidP="008F726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44C059DE" w14:textId="77777777" w:rsidR="00E4287B" w:rsidRPr="00B43D2A" w:rsidRDefault="00E4287B" w:rsidP="008F726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2447CB5" w14:textId="77777777" w:rsidR="00E4287B" w:rsidRDefault="00E4287B" w:rsidP="008F726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38CB1A7B" w14:textId="77777777" w:rsidR="001708FA" w:rsidRDefault="001708FA" w:rsidP="008F726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62C3B55A" w14:textId="77777777" w:rsidR="001708FA" w:rsidRDefault="001708FA" w:rsidP="008F726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9112147" w14:textId="77777777" w:rsidR="001708FA" w:rsidRDefault="001708FA" w:rsidP="008F726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713663A0" w14:textId="77777777" w:rsidR="001708FA" w:rsidRPr="00B43D2A" w:rsidRDefault="001708FA" w:rsidP="008F726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243B95C" w14:textId="77777777" w:rsidR="00B43D2A" w:rsidRPr="00B43D2A" w:rsidRDefault="00B43D2A" w:rsidP="008F726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8C08D1E" w14:textId="318DACFC" w:rsidR="00E4287B" w:rsidRPr="001D5481" w:rsidRDefault="00E4287B" w:rsidP="001D5481">
      <w:pPr>
        <w:pStyle w:val="EndNoteBibliographyTitle"/>
        <w:spacing w:line="480" w:lineRule="auto"/>
        <w:rPr>
          <w:b/>
          <w:noProof/>
          <w:szCs w:val="22"/>
        </w:rPr>
      </w:pPr>
      <w:r w:rsidRPr="00B43D2A">
        <w:rPr>
          <w:b/>
          <w:noProof/>
          <w:szCs w:val="22"/>
        </w:rPr>
        <w:lastRenderedPageBreak/>
        <w:t>References (62 studies extracted only in phase one)</w:t>
      </w:r>
    </w:p>
    <w:p w14:paraId="58758EE4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Alderdice, F. A., McGuinness, C., &amp; Brown, K. (1994). Identification of subtypes of problem drinkers based on neuropsychological performance. </w:t>
      </w:r>
      <w:r w:rsidRPr="00126E00">
        <w:rPr>
          <w:i/>
          <w:noProof/>
        </w:rPr>
        <w:t xml:space="preserve">The British Journal of Clinical Psychology, 33 </w:t>
      </w:r>
      <w:r w:rsidRPr="00126E00">
        <w:rPr>
          <w:noProof/>
        </w:rPr>
        <w:t>483-498. doi:10.1111/j.2044-8260.1994.tb01145.x</w:t>
      </w:r>
    </w:p>
    <w:p w14:paraId="30F79F77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Asada, T., Takaya, S., Takayama, Y., Yamauchi, H., Hashikawa, K., &amp; Fukuyama, H. (2010). Reversible alcohol-related dementia: a five-year follow-up study using FDG-PET and neuropsychological tests. </w:t>
      </w:r>
      <w:r w:rsidRPr="00126E00">
        <w:rPr>
          <w:i/>
          <w:noProof/>
        </w:rPr>
        <w:t>Internal Medicine, 49</w:t>
      </w:r>
      <w:r w:rsidRPr="00126E00">
        <w:rPr>
          <w:noProof/>
        </w:rPr>
        <w:t>(4), 283-287. doi:10.2169/internalmedicine.49.2662</w:t>
      </w:r>
    </w:p>
    <w:p w14:paraId="26AD5B85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Beaunieux, H., Pitel, A. L., Witkowski, T., Vabret, F., Viader, F., &amp; Eustache, F. (2013). Dynamics of the cognitive procedural learning in alcoholics with Korsakoff's syndrome. </w:t>
      </w:r>
      <w:r w:rsidRPr="00126E00">
        <w:rPr>
          <w:i/>
          <w:noProof/>
        </w:rPr>
        <w:t>Alcoholism, Clinical And Experimental Research, 37</w:t>
      </w:r>
      <w:r w:rsidRPr="00126E00">
        <w:rPr>
          <w:noProof/>
        </w:rPr>
        <w:t>(6), 1025-1032. doi:10.1111/acer.12054</w:t>
      </w:r>
    </w:p>
    <w:p w14:paraId="639CB523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Besson, J. A., Crawford, J. R., Parker, D. M., &amp; Smith, F. W. (1989). Magnetic resonance imaging in Alzheimer's disease, multi-infarct dementia, alcoholic dementia and Korsakoff's psychosis. </w:t>
      </w:r>
      <w:r w:rsidRPr="00126E00">
        <w:rPr>
          <w:i/>
          <w:noProof/>
        </w:rPr>
        <w:t>Acta Psychiatrica Scandinavica, 80</w:t>
      </w:r>
      <w:r w:rsidRPr="00126E00">
        <w:rPr>
          <w:noProof/>
        </w:rPr>
        <w:t>(5), 451-458. doi:10.1111/j.1600-0447.1989.tb03005.x</w:t>
      </w:r>
    </w:p>
    <w:p w14:paraId="0DDDE5EC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Bigler, E. D., Nelson, J. E., &amp; Schmidt, R. D. (1989). Mamillary body atrophy identified by magnetic resonance imaging in alcohol amnestic (Korsakoff's) syndrome: Neuropsychological correlates. </w:t>
      </w:r>
      <w:r w:rsidRPr="00126E00">
        <w:rPr>
          <w:i/>
          <w:noProof/>
        </w:rPr>
        <w:t>Neuropsychiatry, Neuropsychology and Behavioral Neurology, 2</w:t>
      </w:r>
      <w:r w:rsidRPr="00126E00">
        <w:rPr>
          <w:noProof/>
        </w:rPr>
        <w:t xml:space="preserve">(3), 189-201. </w:t>
      </w:r>
    </w:p>
    <w:p w14:paraId="14CA38EC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Blansjaar, B. A., Takens, H., &amp; Zwinderman, A. H. (1992). The course of alcohol amnestic disorder: a three-year follow-up study of clinical signs and social disabilities. </w:t>
      </w:r>
      <w:r w:rsidRPr="00126E00">
        <w:rPr>
          <w:i/>
          <w:noProof/>
        </w:rPr>
        <w:t>Acta Psychiatrica Scandinavica, 86</w:t>
      </w:r>
      <w:r w:rsidRPr="00126E00">
        <w:rPr>
          <w:noProof/>
        </w:rPr>
        <w:t>(3), 240-246. doi:10.1111/j.1600-0447.1992.tb03260.x</w:t>
      </w:r>
    </w:p>
    <w:p w14:paraId="2CF67354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Borsutzky, S., Fujiwara, E., Brand, M., &amp; Markowitsch, H. J. (2008). Confabulations in alcoholic Korsakoff patients. </w:t>
      </w:r>
      <w:r w:rsidRPr="00126E00">
        <w:rPr>
          <w:i/>
          <w:noProof/>
        </w:rPr>
        <w:t>Neuropsychologia, 46</w:t>
      </w:r>
      <w:r w:rsidRPr="00126E00">
        <w:rPr>
          <w:noProof/>
        </w:rPr>
        <w:t>(13), 3133-3143. doi:</w:t>
      </w:r>
      <w:r w:rsidRPr="008C1778">
        <w:rPr>
          <w:noProof/>
        </w:rPr>
        <w:t>http://dx.doi.org/10.1016/j.neuropsychologia.2008.07.005</w:t>
      </w:r>
    </w:p>
    <w:p w14:paraId="05B31CD5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Brand, M., Fujiwara, E., Borsutzky, S., Kalbe, E., Kessler, J., &amp; Markowitsch, H. J. (2005). Decision-making deficits of korsakoff patients in a new gambling task with explicit rules: associations with executive functions. </w:t>
      </w:r>
      <w:r w:rsidRPr="00126E00">
        <w:rPr>
          <w:i/>
          <w:noProof/>
        </w:rPr>
        <w:t>Neuropsychology, 19</w:t>
      </w:r>
      <w:r w:rsidRPr="00126E00">
        <w:rPr>
          <w:noProof/>
        </w:rPr>
        <w:t xml:space="preserve">(3), 267-277. </w:t>
      </w:r>
    </w:p>
    <w:p w14:paraId="4365DD83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lastRenderedPageBreak/>
        <w:t xml:space="preserve">Brand, M., Fujiwara, E., Kalbe, E., Steingass, H. P., Kessler, J., &amp; Markowitsch, H. J. (2003). Cognitive estimation and affective judgments in alcoholic Korsakoff patients. </w:t>
      </w:r>
      <w:r w:rsidRPr="00126E00">
        <w:rPr>
          <w:i/>
          <w:noProof/>
        </w:rPr>
        <w:t>Journal Of Clinical And Experimental Neuropsychology, 25</w:t>
      </w:r>
      <w:r w:rsidRPr="00126E00">
        <w:rPr>
          <w:noProof/>
        </w:rPr>
        <w:t xml:space="preserve">(3), 324-334. </w:t>
      </w:r>
    </w:p>
    <w:p w14:paraId="35EFC507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Brand, M., Kalbe, E., Fujiwara, E., Huber, M., &amp; Markowitsch, H. J. (2003). Cognitive estimation in patients with probable Alzheimer’s disease and alcoholic Korsakoff patients. </w:t>
      </w:r>
      <w:r w:rsidRPr="00126E00">
        <w:rPr>
          <w:i/>
          <w:noProof/>
        </w:rPr>
        <w:t>Neuropsychologia, 41</w:t>
      </w:r>
      <w:r w:rsidRPr="00126E00">
        <w:rPr>
          <w:noProof/>
        </w:rPr>
        <w:t>(5), 575-584. doi:</w:t>
      </w:r>
      <w:r w:rsidRPr="008C1778">
        <w:rPr>
          <w:noProof/>
        </w:rPr>
        <w:t>http://dx.doi.org/10.1016/S0028-3932(02)00183-5</w:t>
      </w:r>
    </w:p>
    <w:p w14:paraId="4A668099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Butters, N., Granholm, E., Salmon, D. P., Grant, I., &amp; Wolfe, J. (1987). Episodic and semantic memory: a comparison of amnesic and demented patients. </w:t>
      </w:r>
      <w:r w:rsidRPr="00126E00">
        <w:rPr>
          <w:i/>
          <w:noProof/>
        </w:rPr>
        <w:t>Journal Of Clinical And Experimental Neuropsychology, 9</w:t>
      </w:r>
      <w:r w:rsidRPr="00126E00">
        <w:rPr>
          <w:noProof/>
        </w:rPr>
        <w:t>(5), 479-497. doi:</w:t>
      </w:r>
      <w:r w:rsidRPr="008C1778">
        <w:rPr>
          <w:noProof/>
        </w:rPr>
        <w:t>http://dx.doi.org/10.1080/01688638708410764</w:t>
      </w:r>
    </w:p>
    <w:p w14:paraId="59604C5D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Canaris, C. A., &amp; Jurd, S. (1991). The diagnosis of alcohol-related brain damage: a retrospective study in alcoholics undergoing in-patient rehabilitation. </w:t>
      </w:r>
      <w:r w:rsidRPr="00126E00">
        <w:rPr>
          <w:i/>
          <w:noProof/>
        </w:rPr>
        <w:t>Drug And Alcohol Review, 10</w:t>
      </w:r>
      <w:r w:rsidRPr="00126E00">
        <w:rPr>
          <w:noProof/>
        </w:rPr>
        <w:t xml:space="preserve">(1), 85-88. </w:t>
      </w:r>
    </w:p>
    <w:p w14:paraId="5E5E835F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Carlen, P. L., McAndrews, M. P., Weiss, R. T., Dongier, M., Hill, J.-M., Menzano, E., . . . Eastwood, M. R. (1994). Alcohol-related dementia in the institutionalized elderly. </w:t>
      </w:r>
      <w:r w:rsidRPr="00126E00">
        <w:rPr>
          <w:i/>
          <w:noProof/>
        </w:rPr>
        <w:t>Alcoholism: Clinical and Experimental Research, 18</w:t>
      </w:r>
      <w:r w:rsidRPr="00126E00">
        <w:rPr>
          <w:noProof/>
        </w:rPr>
        <w:t>(6), 1330-1334. doi:</w:t>
      </w:r>
      <w:r w:rsidRPr="008C1778">
        <w:rPr>
          <w:noProof/>
        </w:rPr>
        <w:t>http://dx.doi.org/10.1111/j.1530-0277.1994.tb01432.x</w:t>
      </w:r>
    </w:p>
    <w:p w14:paraId="6AE2A974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Charter, R. A., Walden, D. K., &amp; Hoffman, C. (1998). Interscorer reliabilities for memory and localization scores of the tactual performance test. </w:t>
      </w:r>
      <w:r w:rsidRPr="00126E00">
        <w:rPr>
          <w:i/>
          <w:noProof/>
        </w:rPr>
        <w:t>Clinical Neuropsychologist, 12</w:t>
      </w:r>
      <w:r w:rsidRPr="00126E00">
        <w:rPr>
          <w:noProof/>
        </w:rPr>
        <w:t xml:space="preserve">(2), 245-247. </w:t>
      </w:r>
    </w:p>
    <w:p w14:paraId="148BAE18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Dirksen, C. L., Howard, J. A., Cronin-Golomb, A., &amp; Oscar-Berman, M. (2006). Patterns of prefrontal dysfunction in alcoholics with and without Korsakoff's syndrome, patients with Parkinson's disease, and patients with rupture and repair of the anterior communicating artery. </w:t>
      </w:r>
      <w:r w:rsidRPr="00126E00">
        <w:rPr>
          <w:i/>
          <w:noProof/>
        </w:rPr>
        <w:t>Neuropsychiatric Disease And Treatment, 2</w:t>
      </w:r>
      <w:r w:rsidRPr="00126E00">
        <w:rPr>
          <w:noProof/>
        </w:rPr>
        <w:t>(3), 327-339. doi:</w:t>
      </w:r>
      <w:r w:rsidRPr="008C1778">
        <w:rPr>
          <w:noProof/>
        </w:rPr>
        <w:t>http://dx.doi.org/10.2147/nedt.2006.2.3.327</w:t>
      </w:r>
    </w:p>
    <w:p w14:paraId="4DA2985F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Emsley, R., Smith, R., Roberts, M., &amp; Kapnias, S. (1996). Magnetic resonance imaging in alcoholic Korsakoff's syndrome: Evidence for an association with alcoholic dementia. </w:t>
      </w:r>
      <w:r w:rsidRPr="00126E00">
        <w:rPr>
          <w:i/>
          <w:noProof/>
        </w:rPr>
        <w:t>Alcohol and Alcoholism, 31</w:t>
      </w:r>
      <w:r w:rsidRPr="00126E00">
        <w:rPr>
          <w:noProof/>
        </w:rPr>
        <w:t>(5), 479-486. doi:</w:t>
      </w:r>
      <w:r w:rsidRPr="008C1778">
        <w:rPr>
          <w:noProof/>
        </w:rPr>
        <w:t>http://dx.doi.org/10.1093/oxfordjournals.alcalc.a008182</w:t>
      </w:r>
    </w:p>
    <w:p w14:paraId="71BC638E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lastRenderedPageBreak/>
        <w:t xml:space="preserve">Everall, I. P. (1988). Language disorder: A presenting symptom of alcohol dementia. </w:t>
      </w:r>
      <w:r w:rsidRPr="00126E00">
        <w:rPr>
          <w:i/>
          <w:noProof/>
        </w:rPr>
        <w:t>British Journal Of Addiction, 83</w:t>
      </w:r>
      <w:r w:rsidRPr="00126E00">
        <w:rPr>
          <w:noProof/>
        </w:rPr>
        <w:t>(4), 433-436. doi:</w:t>
      </w:r>
      <w:r w:rsidRPr="008C1778">
        <w:rPr>
          <w:noProof/>
        </w:rPr>
        <w:t>http://dx.doi.org/10.1111/j.1360-0443.1988.tb00491.x</w:t>
      </w:r>
    </w:p>
    <w:p w14:paraId="63441FC4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Fama, R., Marsh, L., &amp; Sullivan, E. V. (2004). Dissociation of remote and anterograde memory impairment and neural correlates in alcoholic Korsakoff syndrome. </w:t>
      </w:r>
      <w:r w:rsidRPr="00126E00">
        <w:rPr>
          <w:i/>
          <w:noProof/>
        </w:rPr>
        <w:t>Journal of the International Neuropsychological Society, 10</w:t>
      </w:r>
      <w:r w:rsidRPr="00126E00">
        <w:rPr>
          <w:noProof/>
        </w:rPr>
        <w:t>(3), 427-441. doi:</w:t>
      </w:r>
      <w:r w:rsidRPr="008C1778">
        <w:rPr>
          <w:noProof/>
        </w:rPr>
        <w:t>http://dx.doi.org/10.1017/S135561770410310X</w:t>
      </w:r>
    </w:p>
    <w:p w14:paraId="478392AC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Fujiwara, E., Brand, M., Borsutzky, S., Steingass, H. P., &amp; Markowitsch, H. J. (2008). Cognitive performance of detoxified alcoholic Korsakoff syndrome patients remains stable over two years. </w:t>
      </w:r>
      <w:r w:rsidRPr="00126E00">
        <w:rPr>
          <w:i/>
          <w:noProof/>
        </w:rPr>
        <w:t>Journal Of Clinical And Experimental Neuropsychology, 30</w:t>
      </w:r>
      <w:r w:rsidRPr="00126E00">
        <w:rPr>
          <w:noProof/>
        </w:rPr>
        <w:t>(5), 576-587. doi:</w:t>
      </w:r>
      <w:r w:rsidRPr="008C1778">
        <w:rPr>
          <w:noProof/>
        </w:rPr>
        <w:t>http://dx.doi.org/10.1080/13803390701557271</w:t>
      </w:r>
    </w:p>
    <w:p w14:paraId="1D9E9C9D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Gilchrist, G., &amp; Morrison, D. S. (2005). Prevalence of alcohol related brain damage among homeless hostel dwellers in Glasgow. </w:t>
      </w:r>
      <w:r w:rsidRPr="00126E00">
        <w:rPr>
          <w:i/>
          <w:noProof/>
        </w:rPr>
        <w:t>European Journal of Public Health, 15</w:t>
      </w:r>
      <w:r w:rsidRPr="00126E00">
        <w:rPr>
          <w:noProof/>
        </w:rPr>
        <w:t>(6), 587-588. doi:</w:t>
      </w:r>
      <w:r w:rsidRPr="008C1778">
        <w:rPr>
          <w:noProof/>
        </w:rPr>
        <w:t>https://doi.org/10.1093/eurpub/cki036</w:t>
      </w:r>
    </w:p>
    <w:p w14:paraId="68EAFB7D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Haxby, J. V., Lundgren, S. L., &amp; Morley, G. K. (1983). Short-term retention of verbal, visual shape and visuospatial location information in normal and amnesic subjects. </w:t>
      </w:r>
      <w:r w:rsidRPr="00126E00">
        <w:rPr>
          <w:i/>
          <w:noProof/>
        </w:rPr>
        <w:t>Neuropsychologia, 21</w:t>
      </w:r>
      <w:r w:rsidRPr="00126E00">
        <w:rPr>
          <w:noProof/>
        </w:rPr>
        <w:t xml:space="preserve">(1), 25-33. </w:t>
      </w:r>
    </w:p>
    <w:p w14:paraId="19BEDD0E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Heinrichs, R. W. (1994). Performance on tests of diencephalic-hippocampal verbal memory function in schizophrenia, Korsakoff's syndrome and personality disorder. </w:t>
      </w:r>
      <w:r w:rsidRPr="00126E00">
        <w:rPr>
          <w:i/>
          <w:noProof/>
        </w:rPr>
        <w:t>Schizophrenia Research, 13</w:t>
      </w:r>
      <w:r w:rsidRPr="00126E00">
        <w:rPr>
          <w:noProof/>
        </w:rPr>
        <w:t>(2), 127-132. doi:</w:t>
      </w:r>
      <w:r w:rsidRPr="008C1778">
        <w:rPr>
          <w:noProof/>
        </w:rPr>
        <w:t>http://dx.doi.org/10.1016/0920-9964(94)90093-0</w:t>
      </w:r>
    </w:p>
    <w:p w14:paraId="4A33121D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Hildebrandt, H., Brokate, B., Eling, P., &amp; Lanz, M. (2004). Response Shifting and Inhibition, but Not Working Memory, Are Impaired After Long-Term Heavy Alcohol Consumption. </w:t>
      </w:r>
      <w:r w:rsidRPr="00126E00">
        <w:rPr>
          <w:i/>
          <w:noProof/>
        </w:rPr>
        <w:t>Neuropsychology, 18</w:t>
      </w:r>
      <w:r w:rsidRPr="00126E00">
        <w:rPr>
          <w:noProof/>
        </w:rPr>
        <w:t>(2), 203-211. doi:</w:t>
      </w:r>
      <w:r w:rsidRPr="008C1778">
        <w:rPr>
          <w:noProof/>
        </w:rPr>
        <w:t>http://dx.doi.org/10.1037/0894-4105.18.2.203</w:t>
      </w:r>
    </w:p>
    <w:p w14:paraId="244ACCEF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Irle, E., Kaiser, P., &amp; Naumann-Stoll, G. (1990). Differential patterns of memory loss in patients with Alzheimer's disease and Korsakoff's disease. </w:t>
      </w:r>
      <w:r w:rsidRPr="00126E00">
        <w:rPr>
          <w:i/>
          <w:noProof/>
        </w:rPr>
        <w:t>International Journal of Neuroscience, 52</w:t>
      </w:r>
      <w:r w:rsidRPr="00126E00">
        <w:rPr>
          <w:noProof/>
        </w:rPr>
        <w:t>(1-2), 67-77. doi:</w:t>
      </w:r>
      <w:r w:rsidRPr="008C1778">
        <w:rPr>
          <w:noProof/>
        </w:rPr>
        <w:t>http://dx.doi.org/10.3109/00207459008994245</w:t>
      </w:r>
    </w:p>
    <w:p w14:paraId="64A4C3F7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Jacobson, R. R. (1989). Alcoholism, Korsakoff's syndrome and the frontal lobes. </w:t>
      </w:r>
      <w:r w:rsidRPr="00126E00">
        <w:rPr>
          <w:i/>
          <w:noProof/>
        </w:rPr>
        <w:t>Behavioural Neurology, 2</w:t>
      </w:r>
      <w:r w:rsidRPr="00126E00">
        <w:rPr>
          <w:noProof/>
        </w:rPr>
        <w:t>(1), 25-38. doi:</w:t>
      </w:r>
      <w:r w:rsidRPr="008C1778">
        <w:rPr>
          <w:noProof/>
        </w:rPr>
        <w:t>http://dx.doi.org/10.1155/1989/847937</w:t>
      </w:r>
    </w:p>
    <w:p w14:paraId="1FFEBE16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lastRenderedPageBreak/>
        <w:t xml:space="preserve">Jacobson, R. R., Acker, C. F., &amp; Lishman, W. A. (1990). Patterns of neuropsychological deficit in alcoholic Korsakoff's syndrome. </w:t>
      </w:r>
      <w:r w:rsidRPr="00126E00">
        <w:rPr>
          <w:i/>
          <w:noProof/>
        </w:rPr>
        <w:t>Psychological Medicine, 20</w:t>
      </w:r>
      <w:r w:rsidRPr="00126E00">
        <w:rPr>
          <w:noProof/>
        </w:rPr>
        <w:t>(2), 321-334. doi:</w:t>
      </w:r>
      <w:r w:rsidRPr="008C1778">
        <w:rPr>
          <w:noProof/>
        </w:rPr>
        <w:t>http://dx.doi.org/10.1017/S0033291700017633</w:t>
      </w:r>
    </w:p>
    <w:p w14:paraId="0ACF264A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Jacobson, R. R., &amp; Lishman, W. A. (1987). Selective memory loss and global intellectual deficits in alcoholic Korsakoff's syndrome. </w:t>
      </w:r>
      <w:r w:rsidRPr="00126E00">
        <w:rPr>
          <w:i/>
          <w:noProof/>
        </w:rPr>
        <w:t>Psychological Medicine, 17</w:t>
      </w:r>
      <w:r w:rsidRPr="00126E00">
        <w:rPr>
          <w:noProof/>
        </w:rPr>
        <w:t>(3), 649-655. doi:</w:t>
      </w:r>
      <w:r w:rsidRPr="008C1778">
        <w:rPr>
          <w:noProof/>
        </w:rPr>
        <w:t>http://dx.doi.org/10.1017/S0033291700025885</w:t>
      </w:r>
    </w:p>
    <w:p w14:paraId="47FCA59F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Joyce, E. M., &amp; Robbins, T. W. (1991). Frontal lobe function in Korsakoff and non-Korsakoff alcoholics: Planning and spatial working memory. </w:t>
      </w:r>
      <w:r w:rsidRPr="00126E00">
        <w:rPr>
          <w:i/>
          <w:noProof/>
        </w:rPr>
        <w:t>Neuropsychologia, 29</w:t>
      </w:r>
      <w:r w:rsidRPr="00126E00">
        <w:rPr>
          <w:noProof/>
        </w:rPr>
        <w:t>(8), 709-723. doi:</w:t>
      </w:r>
      <w:r w:rsidRPr="008C1778">
        <w:rPr>
          <w:noProof/>
        </w:rPr>
        <w:t>http://dx.doi.org/10.1016/0028-3932(91)90067-I</w:t>
      </w:r>
    </w:p>
    <w:p w14:paraId="426A9C34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Kessels, R. P. C., Kortrijk, H. E., Wester, A. J., &amp; Nys, G. M. S. (2008). Confabulation behavior and false memories in Korsakoff's syndrome: Role of source memory and executive functioning. </w:t>
      </w:r>
      <w:r w:rsidRPr="00126E00">
        <w:rPr>
          <w:i/>
          <w:noProof/>
        </w:rPr>
        <w:t>Psychiatry and Clinical Neurosciences, 62</w:t>
      </w:r>
      <w:r w:rsidRPr="00126E00">
        <w:rPr>
          <w:noProof/>
        </w:rPr>
        <w:t>(2), 220-225. doi:</w:t>
      </w:r>
      <w:r w:rsidRPr="008C1778">
        <w:rPr>
          <w:noProof/>
        </w:rPr>
        <w:t>http://dx.doi.org/10.1111/j.1440-1819.2008.01758.x</w:t>
      </w:r>
    </w:p>
    <w:p w14:paraId="0EF74FC2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Kessler, J., Markowitsch, H. J., &amp; Bast-Kessler, C. (1987). Memory of alcoholic patients, including Korsakoff's, tested with a Brown-Peterson paradigm. </w:t>
      </w:r>
      <w:r w:rsidRPr="00126E00">
        <w:rPr>
          <w:i/>
          <w:noProof/>
        </w:rPr>
        <w:t>Archiv für Psychologie, 139</w:t>
      </w:r>
      <w:r w:rsidRPr="00126E00">
        <w:rPr>
          <w:noProof/>
        </w:rPr>
        <w:t xml:space="preserve">(2), 115-132. </w:t>
      </w:r>
    </w:p>
    <w:p w14:paraId="40BB8949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Kixmiller, J. S., Verfaellie, M., Mather, M. M., &amp; Cermak, L. S. (2000). Role of perceptual and organizational factors in amnesics' recall of the Rey-Osterrieth Complex Figure: A comparison of three amnesic groups. </w:t>
      </w:r>
      <w:r w:rsidRPr="00126E00">
        <w:rPr>
          <w:i/>
          <w:noProof/>
        </w:rPr>
        <w:t>Journal Of Clinical And Experimental Neuropsychology, 22</w:t>
      </w:r>
      <w:r w:rsidRPr="00126E00">
        <w:rPr>
          <w:noProof/>
        </w:rPr>
        <w:t>(2), 198-207. doi:</w:t>
      </w:r>
      <w:r w:rsidRPr="008C1778">
        <w:rPr>
          <w:noProof/>
        </w:rPr>
        <w:t>http://dx.doi.org/10.1076/1380-3395(200004)22:2;1-1;FT198</w:t>
      </w:r>
    </w:p>
    <w:p w14:paraId="758E9E1E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Kopelman, M. D. (1985). Rates of forgetting in Alzheimer-type dementia and Korsakoff's syndrome. </w:t>
      </w:r>
      <w:r w:rsidRPr="00126E00">
        <w:rPr>
          <w:i/>
          <w:noProof/>
        </w:rPr>
        <w:t>Neuropsychologia, 23</w:t>
      </w:r>
      <w:r w:rsidRPr="00126E00">
        <w:rPr>
          <w:noProof/>
        </w:rPr>
        <w:t>(5), 623-638. doi:</w:t>
      </w:r>
      <w:r w:rsidRPr="008C1778">
        <w:rPr>
          <w:noProof/>
        </w:rPr>
        <w:t>http://dx.doi.org/10.1016/0028-3932(85)90064-8</w:t>
      </w:r>
    </w:p>
    <w:p w14:paraId="7B54D49D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Kopelman, M. D. (1989). Remote and autobiographical memory, temporal context memory and frontal atrophy in Korsakoff and Alzheimer patients. </w:t>
      </w:r>
      <w:r w:rsidRPr="00126E00">
        <w:rPr>
          <w:i/>
          <w:noProof/>
        </w:rPr>
        <w:t>Neuropsychologia, 27</w:t>
      </w:r>
      <w:r w:rsidRPr="00126E00">
        <w:rPr>
          <w:noProof/>
        </w:rPr>
        <w:t>(4), 437-460. doi:</w:t>
      </w:r>
      <w:r w:rsidRPr="008C1778">
        <w:rPr>
          <w:noProof/>
        </w:rPr>
        <w:t>http://dx.doi.org/10.1016/0028-3932(89)90050-X</w:t>
      </w:r>
    </w:p>
    <w:p w14:paraId="006D84A6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lastRenderedPageBreak/>
        <w:t xml:space="preserve">Kopelman, M. D. (1991). Non-verbal, short-term forgetting in the alcoholic Korsakoff syndrome and Alzheimer-type dementia. </w:t>
      </w:r>
      <w:r w:rsidRPr="00126E00">
        <w:rPr>
          <w:i/>
          <w:noProof/>
        </w:rPr>
        <w:t>Neuropsychologia, 29</w:t>
      </w:r>
      <w:r w:rsidRPr="00126E00">
        <w:rPr>
          <w:noProof/>
        </w:rPr>
        <w:t>(8), 737-747. doi:</w:t>
      </w:r>
      <w:r w:rsidRPr="008C1778">
        <w:rPr>
          <w:noProof/>
        </w:rPr>
        <w:t>http://dx.doi.org/10.1016/0028-3932(91)90069-K</w:t>
      </w:r>
    </w:p>
    <w:p w14:paraId="0486804B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Krabbendam, L., Visser, P. J., Derix, M. M. A., Verhey, F., Hofman, P., Verhoeven, W., . . . Jolles, J. (2000). Normal cognitive performance in patients with chronic alcoholism in contrast to patients with Korsakoff's syndrome. </w:t>
      </w:r>
      <w:r w:rsidRPr="00126E00">
        <w:rPr>
          <w:i/>
          <w:noProof/>
        </w:rPr>
        <w:t>The Journal Of Neuropsychiatry And Clinical Neurosciences, 12</w:t>
      </w:r>
      <w:r w:rsidRPr="00126E00">
        <w:rPr>
          <w:noProof/>
        </w:rPr>
        <w:t>(1), 44-50. doi:10.1176/jnp.12.1.44</w:t>
      </w:r>
    </w:p>
    <w:p w14:paraId="36F46243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Labudda, K., Todorovski, S., Markowitsch, H. J., &amp; Brand, M. (2008). Judgment and memory performance for emotional stimuli in patients with alcoholic Korsakoff syndrome. </w:t>
      </w:r>
      <w:r w:rsidRPr="00126E00">
        <w:rPr>
          <w:i/>
          <w:noProof/>
        </w:rPr>
        <w:t>Journal Of Clinical And Experimental Neuropsychology, 30</w:t>
      </w:r>
      <w:r w:rsidRPr="00126E00">
        <w:rPr>
          <w:noProof/>
        </w:rPr>
        <w:t>(2), 1-12. doi:</w:t>
      </w:r>
      <w:r w:rsidRPr="008C1778">
        <w:rPr>
          <w:noProof/>
        </w:rPr>
        <w:t>http://dx.doi.org/10.1080/13803390701363811</w:t>
      </w:r>
    </w:p>
    <w:p w14:paraId="586A7F56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Leng, N. R. C., &amp; Parkin, A. J. (1988). Double dissociation of frontal dysfunction in organic amnesia. </w:t>
      </w:r>
      <w:r w:rsidRPr="00126E00">
        <w:rPr>
          <w:i/>
          <w:noProof/>
        </w:rPr>
        <w:t>British Journal of Clinical Psychology, 27</w:t>
      </w:r>
      <w:r w:rsidRPr="00126E00">
        <w:rPr>
          <w:noProof/>
        </w:rPr>
        <w:t>(4), 359-362. doi:10.1111/j.2044-8260.1988.tb00800.x</w:t>
      </w:r>
    </w:p>
    <w:p w14:paraId="08A3DC6A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Longmore, B. E., &amp; Knight, R. G. (1988). The effect of intellectual deterioration on retention deficits in amnesic alcoholics. </w:t>
      </w:r>
      <w:r w:rsidRPr="00126E00">
        <w:rPr>
          <w:i/>
          <w:noProof/>
        </w:rPr>
        <w:t>J Abnorm Psychol, 97</w:t>
      </w:r>
      <w:r w:rsidRPr="00126E00">
        <w:rPr>
          <w:noProof/>
        </w:rPr>
        <w:t>(4), 448-454. doi:</w:t>
      </w:r>
      <w:r w:rsidRPr="008C1778">
        <w:rPr>
          <w:noProof/>
        </w:rPr>
        <w:t>http://dx.doi.org/10.1037/0021-843X.97.4.448</w:t>
      </w:r>
    </w:p>
    <w:p w14:paraId="114B7DA4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Mair, R. G., McEntee, W. J., &amp; Zatorre, R. J. (1985). Monoamine activity correlates with psychometric deficits in Korsakoff's disease. </w:t>
      </w:r>
      <w:r w:rsidRPr="00126E00">
        <w:rPr>
          <w:i/>
          <w:noProof/>
        </w:rPr>
        <w:t>Behavioural Brain Research, 15</w:t>
      </w:r>
      <w:r w:rsidRPr="00126E00">
        <w:rPr>
          <w:noProof/>
        </w:rPr>
        <w:t>(3), 247-254. doi:</w:t>
      </w:r>
      <w:r w:rsidRPr="008C1778">
        <w:rPr>
          <w:noProof/>
        </w:rPr>
        <w:t>http://dx.doi.org/10.1016/0166-4328(85)90179-2</w:t>
      </w:r>
    </w:p>
    <w:p w14:paraId="181FB9B9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Malerstein, A. J., &amp; Belden, E. (1968). WAIS, SILS, and PPVT in Korsakoff's syndrome. </w:t>
      </w:r>
      <w:r w:rsidRPr="00126E00">
        <w:rPr>
          <w:i/>
          <w:noProof/>
        </w:rPr>
        <w:t>Archives Of General Psychiatry, 19</w:t>
      </w:r>
      <w:r w:rsidRPr="00126E00">
        <w:rPr>
          <w:noProof/>
        </w:rPr>
        <w:t xml:space="preserve">(6), 743-750. </w:t>
      </w:r>
    </w:p>
    <w:p w14:paraId="1424AA14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Mayes, A. R., Downes, J. J., Symons, V., &amp; Shoqeirat, M. (1994). Do amnesics forget faces pathologically fast? </w:t>
      </w:r>
      <w:r w:rsidRPr="00126E00">
        <w:rPr>
          <w:i/>
          <w:noProof/>
        </w:rPr>
        <w:t>Cortex: A Journal Devoted to the Study of the Nervous System and Behavior, 30</w:t>
      </w:r>
      <w:r w:rsidRPr="00126E00">
        <w:rPr>
          <w:noProof/>
        </w:rPr>
        <w:t>(4), 543-563. doi:</w:t>
      </w:r>
      <w:r w:rsidRPr="008C1778">
        <w:rPr>
          <w:noProof/>
        </w:rPr>
        <w:t>https://doi.org/10.1016/S0010-9452(13)80235-3</w:t>
      </w:r>
    </w:p>
    <w:p w14:paraId="5D9D79C3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Mimura, M., Kinsbourne, M., &amp; O'Connor, M. (2000). Time estimation by patients with frontal lesions and by Korsakoff amnesics. </w:t>
      </w:r>
      <w:r w:rsidRPr="00126E00">
        <w:rPr>
          <w:i/>
          <w:noProof/>
        </w:rPr>
        <w:t>Journal of the International Neuropsychological Society, 6</w:t>
      </w:r>
      <w:r w:rsidRPr="00126E00">
        <w:rPr>
          <w:noProof/>
        </w:rPr>
        <w:t>(5), 517-528. doi:</w:t>
      </w:r>
      <w:r w:rsidRPr="008C1778">
        <w:rPr>
          <w:noProof/>
        </w:rPr>
        <w:t>http://dx.doi.org/10.1017/S1355617700655017</w:t>
      </w:r>
    </w:p>
    <w:p w14:paraId="7D550607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lastRenderedPageBreak/>
        <w:t xml:space="preserve">Munro, C. A., Saxton, J., &amp; Butters, M. A. (2001). Alcohol dementia: “cortical” or “subcortical” dementia? </w:t>
      </w:r>
      <w:r w:rsidRPr="00126E00">
        <w:rPr>
          <w:i/>
          <w:noProof/>
        </w:rPr>
        <w:t>Archives of Clinical Neuropsychology, 16</w:t>
      </w:r>
      <w:r w:rsidRPr="00126E00">
        <w:rPr>
          <w:noProof/>
        </w:rPr>
        <w:t>(6), 523-533. doi:</w:t>
      </w:r>
      <w:r w:rsidRPr="008C1778">
        <w:rPr>
          <w:noProof/>
        </w:rPr>
        <w:t>http://dx.doi.org/10.1016/S0887-6177(00)00063-9</w:t>
      </w:r>
    </w:p>
    <w:p w14:paraId="41D532BA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Neville, H. J., &amp; Folstein, M. F. (1979). Performance on three cognitive tasks by patients with dementia, depression or Korsakov's syndrome. </w:t>
      </w:r>
      <w:r w:rsidRPr="00126E00">
        <w:rPr>
          <w:i/>
          <w:noProof/>
        </w:rPr>
        <w:t>Gerontology, 25</w:t>
      </w:r>
      <w:r w:rsidRPr="00126E00">
        <w:rPr>
          <w:noProof/>
        </w:rPr>
        <w:t>(5), 285-290. doi:10.1159/000212353</w:t>
      </w:r>
    </w:p>
    <w:p w14:paraId="2B07F0E6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Oosterman, J. M., de Goede, M., Wester, A. J., van Zandvoort, M. J. E., &amp; Kessels, R. P. C. (2011). Perspective taking in Korsakoff's syndrome: The role of executive functioning and task complexity. </w:t>
      </w:r>
      <w:r w:rsidRPr="00126E00">
        <w:rPr>
          <w:i/>
          <w:noProof/>
        </w:rPr>
        <w:t>Acta Neuropsychiatrica, 23</w:t>
      </w:r>
      <w:r w:rsidRPr="00126E00">
        <w:rPr>
          <w:noProof/>
        </w:rPr>
        <w:t>(6), 302-308. doi:</w:t>
      </w:r>
      <w:r w:rsidRPr="008C1778">
        <w:rPr>
          <w:noProof/>
        </w:rPr>
        <w:t>http://dx.doi.org/10.1111/j.1601-5215.2011.00552.x</w:t>
      </w:r>
    </w:p>
    <w:p w14:paraId="6AB16D89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Oslin, D. W., &amp; Cary, M. S. (2003). Alcohol-related dementia: Validation of diagnostic criteria. </w:t>
      </w:r>
      <w:r w:rsidRPr="00126E00">
        <w:rPr>
          <w:i/>
          <w:noProof/>
        </w:rPr>
        <w:t>The American Journal of Geriatric Psychiatry, 11</w:t>
      </w:r>
      <w:r w:rsidRPr="00126E00">
        <w:rPr>
          <w:noProof/>
        </w:rPr>
        <w:t>(4), 441-447. doi:</w:t>
      </w:r>
      <w:r w:rsidRPr="008C1778">
        <w:rPr>
          <w:noProof/>
        </w:rPr>
        <w:t>http://dx.doi.org/10.1176/appi.ajgp.11.4.441</w:t>
      </w:r>
    </w:p>
    <w:p w14:paraId="33C413A3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Osuntokun, B. O., Hendrie, H. C., Fisher, K., McMahon, D., &amp; Brittain, H. (1994). The diagnosis of dementia associated with alcoholism: a preliminary report of a new approach. </w:t>
      </w:r>
      <w:r w:rsidRPr="00126E00">
        <w:rPr>
          <w:i/>
          <w:noProof/>
        </w:rPr>
        <w:t>West African journal of medicine, 13</w:t>
      </w:r>
      <w:r w:rsidRPr="00126E00">
        <w:rPr>
          <w:noProof/>
        </w:rPr>
        <w:t xml:space="preserve">(3), 160-163. </w:t>
      </w:r>
    </w:p>
    <w:p w14:paraId="04321927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Pitel, A. L., Beaunieux, H., Guillery-Girard, B., Witkowski, T., de la Sayette, V., Viader, F., . . . Eustache, F. (2009). How do Korsakoff patients learn new concepts? </w:t>
      </w:r>
      <w:r w:rsidRPr="00126E00">
        <w:rPr>
          <w:i/>
          <w:noProof/>
        </w:rPr>
        <w:t>Neuropsychologia, 47</w:t>
      </w:r>
      <w:r w:rsidRPr="00126E00">
        <w:rPr>
          <w:noProof/>
        </w:rPr>
        <w:t>(3), 879-886. doi:</w:t>
      </w:r>
      <w:r w:rsidRPr="008C1778">
        <w:rPr>
          <w:noProof/>
        </w:rPr>
        <w:t>http://dx.doi.org/10.1016/j.neuropsychologia.2008.12.019</w:t>
      </w:r>
    </w:p>
    <w:p w14:paraId="10FBA4D8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Rubin, D. C., Olson, E. H., Richter, M., &amp; Butters, N. (1981). Memory for prose in Korsakoff and schizophrenic populations. </w:t>
      </w:r>
      <w:r w:rsidRPr="00126E00">
        <w:rPr>
          <w:i/>
          <w:noProof/>
        </w:rPr>
        <w:t>International Journal of Neuroscience, 13</w:t>
      </w:r>
      <w:r w:rsidRPr="00126E00">
        <w:rPr>
          <w:noProof/>
        </w:rPr>
        <w:t>(2-3), 81-85. doi:10.3109/00207458109043304</w:t>
      </w:r>
    </w:p>
    <w:p w14:paraId="20EFA460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Ryan, C., &amp; Butters, N. (1980). Further evidence for a continuum-of-impairment encompassing male alcoholic Korsakoff patients and chronic alcoholic men. </w:t>
      </w:r>
      <w:r w:rsidRPr="00126E00">
        <w:rPr>
          <w:i/>
          <w:noProof/>
        </w:rPr>
        <w:t>Alcoholism, Clinical And Experimental Research, 4</w:t>
      </w:r>
      <w:r w:rsidRPr="00126E00">
        <w:rPr>
          <w:noProof/>
        </w:rPr>
        <w:t>(2), 190-198. doi:10.1111/j.1530-0277.1980.tb05634.x</w:t>
      </w:r>
    </w:p>
    <w:p w14:paraId="2481A94E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Saxton, J., Munro, C. A., Butters, M. A., Schramke, C., &amp; McNeil, M. A. (2000). Alcohol, dementia, and Alzheimer's disease: Comparison of neuropsychological profiles. </w:t>
      </w:r>
      <w:r w:rsidRPr="00126E00">
        <w:rPr>
          <w:i/>
          <w:noProof/>
        </w:rPr>
        <w:t>Journal of Geriatric Psychiatry and Neurology, 13</w:t>
      </w:r>
      <w:r w:rsidRPr="00126E00">
        <w:rPr>
          <w:noProof/>
        </w:rPr>
        <w:t>(3), 141-149. doi:10.1177/089198870001300308</w:t>
      </w:r>
    </w:p>
    <w:p w14:paraId="1D48D22E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lastRenderedPageBreak/>
        <w:t xml:space="preserve">Schmidt, K. S., Gallo, J. L., Ferri, C., Giovannetti, T., Sestito, N., Libon, D. J., &amp; Schmidt, P. S. (2005). The neuropsychological profile of alcohol-related dementia suggests cortical and subcortical pathology. </w:t>
      </w:r>
      <w:r w:rsidRPr="00126E00">
        <w:rPr>
          <w:i/>
          <w:noProof/>
        </w:rPr>
        <w:t>Dementia And Geriatric Cognitive Disorders, 20</w:t>
      </w:r>
      <w:r w:rsidRPr="00126E00">
        <w:rPr>
          <w:noProof/>
        </w:rPr>
        <w:t>(5), 286-291. doi:10.1159/000088306</w:t>
      </w:r>
    </w:p>
    <w:p w14:paraId="0DB3F512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Shimamura, A. P., Jernigan, T. L., &amp; Squire, L. R. (1988). Korsakoff's syndrome: Radiological (CT) findings and neuropsychological correlates. </w:t>
      </w:r>
      <w:r w:rsidRPr="00126E00">
        <w:rPr>
          <w:i/>
          <w:noProof/>
        </w:rPr>
        <w:t>Journal of Neuroscience, 8</w:t>
      </w:r>
      <w:r w:rsidRPr="00126E00">
        <w:rPr>
          <w:noProof/>
        </w:rPr>
        <w:t xml:space="preserve">(11), 4400-4410. </w:t>
      </w:r>
    </w:p>
    <w:p w14:paraId="4BCD7C85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Shimamura, A. P., Salmon, D. P., Squire, L. R., &amp; Butters, N. (1987). Memory dysfunction and word priming in dementia and amnesia. </w:t>
      </w:r>
      <w:r w:rsidRPr="00126E00">
        <w:rPr>
          <w:i/>
          <w:noProof/>
        </w:rPr>
        <w:t>Behavioral Neuroscience, 101</w:t>
      </w:r>
      <w:r w:rsidRPr="00126E00">
        <w:rPr>
          <w:noProof/>
        </w:rPr>
        <w:t>(3), 347-351. doi:</w:t>
      </w:r>
      <w:r w:rsidRPr="008C1778">
        <w:rPr>
          <w:noProof/>
        </w:rPr>
        <w:t>http://dx.doi.org/10.1037/0735-7044.101.3.347</w:t>
      </w:r>
    </w:p>
    <w:p w14:paraId="252ED103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Shoqeirat, M. A., &amp; Mayes, A. R. (1991). Disproportionate incidental spatial-memory and recall deficits in amnesia. </w:t>
      </w:r>
      <w:r w:rsidRPr="00126E00">
        <w:rPr>
          <w:i/>
          <w:noProof/>
        </w:rPr>
        <w:t>Neuropsychologia, 29</w:t>
      </w:r>
      <w:r w:rsidRPr="00126E00">
        <w:rPr>
          <w:noProof/>
        </w:rPr>
        <w:t>(8), 749-769. doi:</w:t>
      </w:r>
      <w:r w:rsidRPr="008C1778">
        <w:rPr>
          <w:noProof/>
        </w:rPr>
        <w:t>https://doi.org/10.1016/0028-3932(91)90070-O</w:t>
      </w:r>
    </w:p>
    <w:p w14:paraId="101519A3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Spiegel, D. R., &amp; Jim, K. J. (2011). A case of probable korsakoff's syndrome: A syndrome of frontal lobe and diencephalic structural pathogenesis and a comparison with medial temporal lobe dementias. </w:t>
      </w:r>
      <w:r w:rsidRPr="00126E00">
        <w:rPr>
          <w:i/>
          <w:noProof/>
        </w:rPr>
        <w:t>Innovations in Clinical Neuroscience, 8</w:t>
      </w:r>
      <w:r w:rsidRPr="00126E00">
        <w:rPr>
          <w:noProof/>
        </w:rPr>
        <w:t xml:space="preserve">(6), 15-19. </w:t>
      </w:r>
    </w:p>
    <w:p w14:paraId="148548E0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Squire, L. R., &amp; Shimamura, A. P. (1986). Characterizing amnesic patients for neurobehavioral study. </w:t>
      </w:r>
      <w:r w:rsidRPr="00126E00">
        <w:rPr>
          <w:i/>
          <w:noProof/>
        </w:rPr>
        <w:t>Behavioral Neuroscience, 100</w:t>
      </w:r>
      <w:r w:rsidRPr="00126E00">
        <w:rPr>
          <w:noProof/>
        </w:rPr>
        <w:t>(6), 866-877. doi:</w:t>
      </w:r>
      <w:r w:rsidRPr="008C1778">
        <w:rPr>
          <w:noProof/>
        </w:rPr>
        <w:t>http://dx.doi.org/10.1037/0735-7044.100.6.866</w:t>
      </w:r>
    </w:p>
    <w:p w14:paraId="584977DD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Sturmey, P., Gatherer, A., Ghadiali, E., Hallett, S., &amp; Searle, Y. (1993). The Wechsler Adult Intelligence Scale—Revised (WAIS-R): factor structure in a British, neurologically impaired population. </w:t>
      </w:r>
      <w:r w:rsidRPr="00126E00">
        <w:rPr>
          <w:i/>
          <w:noProof/>
        </w:rPr>
        <w:t>Personality and Individual Differences, 14</w:t>
      </w:r>
      <w:r w:rsidRPr="00126E00">
        <w:rPr>
          <w:noProof/>
        </w:rPr>
        <w:t>(1), 255-257. doi:</w:t>
      </w:r>
      <w:r w:rsidRPr="008C1778">
        <w:rPr>
          <w:noProof/>
        </w:rPr>
        <w:t>http://dx.doi.org/10.1016/0191-8869(93)90198-C</w:t>
      </w:r>
    </w:p>
    <w:p w14:paraId="158845DC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Tuck, R. R., &amp; Jackson, M. (1991). Social, neurological and cognitive disorders in alcoholics. </w:t>
      </w:r>
      <w:r w:rsidRPr="00126E00">
        <w:rPr>
          <w:i/>
          <w:noProof/>
        </w:rPr>
        <w:t>Medical Journal of Australia, 155</w:t>
      </w:r>
      <w:r w:rsidRPr="00126E00">
        <w:rPr>
          <w:noProof/>
        </w:rPr>
        <w:t xml:space="preserve">(4), 225-229. </w:t>
      </w:r>
    </w:p>
    <w:p w14:paraId="27ECC3F8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t xml:space="preserve">van Geldorp, B., Bergmann, H. C., Robertson, J., Wester, A. J., &amp; Kessels, R. P. C. (2012). The interaction of working memory performance and episodic memory formation in patients with Korsakoff's amnesia. </w:t>
      </w:r>
      <w:r w:rsidRPr="00126E00">
        <w:rPr>
          <w:i/>
          <w:noProof/>
        </w:rPr>
        <w:t>Brain Research, 1433</w:t>
      </w:r>
      <w:r w:rsidRPr="00126E00">
        <w:rPr>
          <w:noProof/>
        </w:rPr>
        <w:t>, 98-103. doi:</w:t>
      </w:r>
      <w:r w:rsidRPr="008C1778">
        <w:rPr>
          <w:noProof/>
        </w:rPr>
        <w:t>http://dx.doi.org/10.1016/j.brainres.2011.11.036</w:t>
      </w:r>
    </w:p>
    <w:p w14:paraId="4126B9AA" w14:textId="77777777" w:rsidR="001D5481" w:rsidRPr="00126E00" w:rsidRDefault="001D5481" w:rsidP="001D5481">
      <w:pPr>
        <w:pStyle w:val="EndNoteBibliography"/>
        <w:spacing w:line="480" w:lineRule="auto"/>
        <w:ind w:left="720" w:hanging="720"/>
        <w:rPr>
          <w:noProof/>
        </w:rPr>
      </w:pPr>
      <w:r w:rsidRPr="00126E00">
        <w:rPr>
          <w:noProof/>
        </w:rPr>
        <w:lastRenderedPageBreak/>
        <w:t xml:space="preserve">Visser, P. J., Krabbendam, L., Verhey, F. R. J., Hofman, P. A. M., Verhoeven, W. M. A., Tuinier, S., . . . Jolles, J. (1999). Brain correlates of memory dysfunction in alcoholic Korsakoff's syndrome. </w:t>
      </w:r>
      <w:r w:rsidRPr="00126E00">
        <w:rPr>
          <w:i/>
          <w:noProof/>
        </w:rPr>
        <w:t>Journal of Neurology, Neurosurgery &amp; Psychiatry, 67</w:t>
      </w:r>
      <w:r w:rsidRPr="00126E00">
        <w:rPr>
          <w:noProof/>
        </w:rPr>
        <w:t>(6), 774-778. doi:</w:t>
      </w:r>
      <w:r w:rsidRPr="008C1778">
        <w:rPr>
          <w:noProof/>
        </w:rPr>
        <w:t>http://dx.doi.org/10.1136/jnnp.67.6.774</w:t>
      </w:r>
    </w:p>
    <w:p w14:paraId="1F9AB88D" w14:textId="23321DCF" w:rsidR="001D5481" w:rsidRPr="00B43D2A" w:rsidRDefault="001D5481" w:rsidP="001D5481">
      <w:pPr>
        <w:pStyle w:val="EndNoteBibliography"/>
        <w:spacing w:line="480" w:lineRule="auto"/>
        <w:ind w:left="720" w:hanging="720"/>
        <w:rPr>
          <w:noProof/>
          <w:szCs w:val="22"/>
        </w:rPr>
        <w:sectPr w:rsidR="001D5481" w:rsidRPr="00B43D2A" w:rsidSect="00E02645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126E00">
        <w:rPr>
          <w:noProof/>
        </w:rPr>
        <w:t xml:space="preserve">Zinn, S., Bosworth, H. B., Edwards, C. L., Logue, P. E., &amp; Swartzwelder, H. S. (2003). Performance of recently detoxified patients with alcoholism on a neuropsychological screening test. </w:t>
      </w:r>
    </w:p>
    <w:p w14:paraId="0DA6C61A" w14:textId="77777777" w:rsidR="009265A1" w:rsidRDefault="009265A1" w:rsidP="001D5481">
      <w:pPr>
        <w:pStyle w:val="EndNoteBibliographyTitle"/>
        <w:spacing w:line="480" w:lineRule="auto"/>
        <w:jc w:val="left"/>
      </w:pPr>
    </w:p>
    <w:sectPr w:rsidR="009265A1" w:rsidSect="000F34D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50651" w14:textId="77777777" w:rsidR="00BC678E" w:rsidRDefault="00BC678E" w:rsidP="008F7264">
      <w:r>
        <w:separator/>
      </w:r>
    </w:p>
  </w:endnote>
  <w:endnote w:type="continuationSeparator" w:id="0">
    <w:p w14:paraId="0A01D413" w14:textId="77777777" w:rsidR="00BC678E" w:rsidRDefault="00BC678E" w:rsidP="008F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5FBEE" w14:textId="770E4EA1" w:rsidR="00006E05" w:rsidRPr="00B061C7" w:rsidRDefault="00B061C7">
    <w:pPr>
      <w:pStyle w:val="Footer"/>
      <w:rPr>
        <w:rFonts w:ascii="Times New Roman" w:hAnsi="Times New Roman" w:cs="Times New Roman"/>
        <w:sz w:val="20"/>
      </w:rPr>
    </w:pPr>
    <w:r w:rsidRPr="003D2735">
      <w:rPr>
        <w:rFonts w:ascii="Times New Roman" w:hAnsi="Times New Roman" w:cs="Times New Roman"/>
        <w:sz w:val="20"/>
      </w:rPr>
      <w:t xml:space="preserve">Identification and evaluation of neuropsychological tools used in the assessment of alcohol-related </w:t>
    </w:r>
    <w:r w:rsidR="0088517A">
      <w:rPr>
        <w:rFonts w:ascii="Times New Roman" w:hAnsi="Times New Roman" w:cs="Times New Roman"/>
        <w:sz w:val="20"/>
      </w:rPr>
      <w:t>cognitive impairment</w:t>
    </w:r>
    <w:r w:rsidRPr="003D2735">
      <w:rPr>
        <w:rFonts w:ascii="Times New Roman" w:hAnsi="Times New Roman" w:cs="Times New Roman"/>
        <w:sz w:val="20"/>
      </w:rPr>
      <w:t>: A systematic review</w:t>
    </w:r>
    <w:r>
      <w:rPr>
        <w:rFonts w:ascii="Times New Roman" w:hAnsi="Times New Roman" w:cs="Times New Roman"/>
        <w:sz w:val="20"/>
      </w:rPr>
      <w:t xml:space="preserve"> </w:t>
    </w:r>
    <w:r w:rsidR="00900BD3">
      <w:rPr>
        <w:rFonts w:ascii="Times New Roman" w:hAnsi="Times New Roman" w:cs="Times New Roman"/>
        <w:sz w:val="20"/>
      </w:rPr>
      <w:t>(2018)</w:t>
    </w:r>
  </w:p>
  <w:p w14:paraId="647F53A5" w14:textId="77777777" w:rsidR="00006E05" w:rsidRDefault="00006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D4BEB" w14:textId="77777777" w:rsidR="00BC678E" w:rsidRDefault="00BC678E" w:rsidP="008F7264">
      <w:r>
        <w:separator/>
      </w:r>
    </w:p>
  </w:footnote>
  <w:footnote w:type="continuationSeparator" w:id="0">
    <w:p w14:paraId="2A7D9BF3" w14:textId="77777777" w:rsidR="00BC678E" w:rsidRDefault="00BC678E" w:rsidP="008F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D608" w14:textId="03AC8D1A" w:rsidR="008F7264" w:rsidRPr="00006E05" w:rsidRDefault="008F7264" w:rsidP="008F7264">
    <w:pPr>
      <w:pStyle w:val="Header"/>
      <w:jc w:val="center"/>
      <w:rPr>
        <w:rFonts w:ascii="Times New Roman" w:hAnsi="Times New Roman" w:cs="Times New Roman"/>
      </w:rPr>
    </w:pPr>
    <w:r w:rsidRPr="00006E05">
      <w:rPr>
        <w:rFonts w:ascii="Times New Roman" w:hAnsi="Times New Roman" w:cs="Times New Roman"/>
        <w:b/>
        <w:sz w:val="22"/>
        <w:szCs w:val="22"/>
      </w:rPr>
      <w:t xml:space="preserve">Supplemental Document 2 </w:t>
    </w:r>
    <w:r w:rsidRPr="00006E05">
      <w:rPr>
        <w:rFonts w:ascii="Times New Roman" w:hAnsi="Times New Roman" w:cs="Times New Roman"/>
        <w:sz w:val="22"/>
        <w:szCs w:val="22"/>
      </w:rPr>
      <w:t>Standardised neuropsychological tools used in the assessment of AR</w:t>
    </w:r>
    <w:r w:rsidR="0088517A">
      <w:rPr>
        <w:rFonts w:ascii="Times New Roman" w:hAnsi="Times New Roman" w:cs="Times New Roman"/>
        <w:sz w:val="22"/>
        <w:szCs w:val="22"/>
      </w:rPr>
      <w:t>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2B81"/>
    <w:multiLevelType w:val="multilevel"/>
    <w:tmpl w:val="50D0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F7A8F"/>
    <w:multiLevelType w:val="hybridMultilevel"/>
    <w:tmpl w:val="2F321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046CC"/>
    <w:multiLevelType w:val="hybridMultilevel"/>
    <w:tmpl w:val="81168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A7114"/>
    <w:multiLevelType w:val="hybridMultilevel"/>
    <w:tmpl w:val="DBCE3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removePersonalInformation/>
  <w:removeDateAndTime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4287B"/>
    <w:rsid w:val="0000112F"/>
    <w:rsid w:val="00006E05"/>
    <w:rsid w:val="00074F99"/>
    <w:rsid w:val="00084D2C"/>
    <w:rsid w:val="000A7EA4"/>
    <w:rsid w:val="000E5A87"/>
    <w:rsid w:val="00110F1D"/>
    <w:rsid w:val="00161CB5"/>
    <w:rsid w:val="001708FA"/>
    <w:rsid w:val="001D5481"/>
    <w:rsid w:val="001E2E52"/>
    <w:rsid w:val="00294F79"/>
    <w:rsid w:val="002B7CFE"/>
    <w:rsid w:val="00307919"/>
    <w:rsid w:val="003226E5"/>
    <w:rsid w:val="00330A01"/>
    <w:rsid w:val="0037025E"/>
    <w:rsid w:val="003D1938"/>
    <w:rsid w:val="003D2735"/>
    <w:rsid w:val="003E0EAD"/>
    <w:rsid w:val="003E665B"/>
    <w:rsid w:val="003F0DFC"/>
    <w:rsid w:val="0042574A"/>
    <w:rsid w:val="0042678D"/>
    <w:rsid w:val="004A716C"/>
    <w:rsid w:val="004B29D7"/>
    <w:rsid w:val="004C1120"/>
    <w:rsid w:val="004C58C6"/>
    <w:rsid w:val="005305F2"/>
    <w:rsid w:val="00563A40"/>
    <w:rsid w:val="005D2627"/>
    <w:rsid w:val="005D2E9A"/>
    <w:rsid w:val="005F0985"/>
    <w:rsid w:val="006002AD"/>
    <w:rsid w:val="0060339B"/>
    <w:rsid w:val="00604C07"/>
    <w:rsid w:val="006633B2"/>
    <w:rsid w:val="00667E98"/>
    <w:rsid w:val="006916DA"/>
    <w:rsid w:val="006B7CBD"/>
    <w:rsid w:val="006C3AFF"/>
    <w:rsid w:val="00737422"/>
    <w:rsid w:val="00805AD8"/>
    <w:rsid w:val="00854DF0"/>
    <w:rsid w:val="0088517A"/>
    <w:rsid w:val="008B324A"/>
    <w:rsid w:val="008F7264"/>
    <w:rsid w:val="00900BD3"/>
    <w:rsid w:val="00923346"/>
    <w:rsid w:val="009265A1"/>
    <w:rsid w:val="00935B22"/>
    <w:rsid w:val="009569F7"/>
    <w:rsid w:val="00991787"/>
    <w:rsid w:val="009D16DF"/>
    <w:rsid w:val="00A026C0"/>
    <w:rsid w:val="00A06479"/>
    <w:rsid w:val="00A5341F"/>
    <w:rsid w:val="00A87E95"/>
    <w:rsid w:val="00A934FC"/>
    <w:rsid w:val="00AE3388"/>
    <w:rsid w:val="00B061C7"/>
    <w:rsid w:val="00B43D2A"/>
    <w:rsid w:val="00B75292"/>
    <w:rsid w:val="00B94B90"/>
    <w:rsid w:val="00B97C80"/>
    <w:rsid w:val="00BC678E"/>
    <w:rsid w:val="00C17F17"/>
    <w:rsid w:val="00C22E50"/>
    <w:rsid w:val="00C26C2E"/>
    <w:rsid w:val="00C474CF"/>
    <w:rsid w:val="00C527FD"/>
    <w:rsid w:val="00CD20BA"/>
    <w:rsid w:val="00D427B1"/>
    <w:rsid w:val="00D61672"/>
    <w:rsid w:val="00D751B5"/>
    <w:rsid w:val="00D752A3"/>
    <w:rsid w:val="00DA52A7"/>
    <w:rsid w:val="00DB3E1E"/>
    <w:rsid w:val="00DC4A32"/>
    <w:rsid w:val="00E249BC"/>
    <w:rsid w:val="00E25148"/>
    <w:rsid w:val="00E4287B"/>
    <w:rsid w:val="00E447FB"/>
    <w:rsid w:val="00E54E1F"/>
    <w:rsid w:val="00EE02A6"/>
    <w:rsid w:val="00F104C5"/>
    <w:rsid w:val="00F10DAA"/>
    <w:rsid w:val="00F41766"/>
    <w:rsid w:val="00F7542F"/>
    <w:rsid w:val="00F8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DA3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2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8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7B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287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E42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rsid w:val="00E4287B"/>
    <w:pPr>
      <w:jc w:val="center"/>
    </w:pPr>
    <w:rPr>
      <w:rFonts w:ascii="Times New Roman" w:hAnsi="Times New Roman" w:cs="Times New Roman"/>
      <w:sz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4287B"/>
    <w:rPr>
      <w:rFonts w:ascii="Times New Roman" w:hAnsi="Times New Roman" w:cs="Times New Roman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E428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2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264"/>
  </w:style>
  <w:style w:type="paragraph" w:styleId="Footer">
    <w:name w:val="footer"/>
    <w:basedOn w:val="Normal"/>
    <w:link w:val="FooterChar"/>
    <w:uiPriority w:val="99"/>
    <w:unhideWhenUsed/>
    <w:rsid w:val="008F72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264"/>
  </w:style>
  <w:style w:type="paragraph" w:customStyle="1" w:styleId="p1">
    <w:name w:val="p1"/>
    <w:basedOn w:val="Normal"/>
    <w:rsid w:val="0042678D"/>
    <w:rPr>
      <w:rFonts w:ascii="Helvetica" w:hAnsi="Helvetica" w:cs="Times New Roman"/>
      <w:sz w:val="18"/>
      <w:szCs w:val="18"/>
      <w:lang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1708FA"/>
    <w:rPr>
      <w:rFonts w:ascii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4398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2018-11-16T10:19:00Z</dcterms:created>
  <dcterms:modified xsi:type="dcterms:W3CDTF">2018-11-16T12:33:00Z</dcterms:modified>
</cp:coreProperties>
</file>