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6BC" w:rsidRPr="008A2673" w:rsidRDefault="00DF2314" w:rsidP="00C306BC">
      <w:pPr>
        <w:rPr>
          <w:rFonts w:ascii="Arial Narrow" w:hAnsi="Arial Narrow"/>
        </w:rPr>
      </w:pPr>
      <w:r>
        <w:rPr>
          <w:rFonts w:ascii="Arial Narrow" w:hAnsi="Arial Narrow"/>
          <w:b/>
        </w:rPr>
        <w:t>Appendix 3</w:t>
      </w:r>
      <w:r w:rsidR="009765CA">
        <w:rPr>
          <w:rFonts w:ascii="Arial Narrow" w:hAnsi="Arial Narrow"/>
          <w:b/>
        </w:rPr>
        <w:t>: Summary d</w:t>
      </w:r>
      <w:bookmarkStart w:id="0" w:name="_GoBack"/>
      <w:bookmarkEnd w:id="0"/>
      <w:r w:rsidR="00C306BC" w:rsidRPr="008A2673">
        <w:rPr>
          <w:rFonts w:ascii="Arial Narrow" w:hAnsi="Arial Narrow"/>
          <w:b/>
        </w:rPr>
        <w:t xml:space="preserve">escription of the </w:t>
      </w:r>
      <w:r w:rsidR="00C306BC">
        <w:rPr>
          <w:rFonts w:ascii="Arial Narrow" w:hAnsi="Arial Narrow"/>
          <w:b/>
        </w:rPr>
        <w:t>10</w:t>
      </w:r>
      <w:r w:rsidR="00C306BC" w:rsidRPr="008A2673">
        <w:rPr>
          <w:rFonts w:ascii="Arial Narrow" w:hAnsi="Arial Narrow"/>
          <w:b/>
        </w:rPr>
        <w:t xml:space="preserve"> frequently used individual measures of EF</w:t>
      </w:r>
    </w:p>
    <w:tbl>
      <w:tblPr>
        <w:tblW w:w="564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346"/>
        <w:gridCol w:w="1393"/>
        <w:gridCol w:w="2147"/>
        <w:gridCol w:w="7112"/>
      </w:tblGrid>
      <w:tr w:rsidR="00C306BC" w:rsidRPr="00191317" w:rsidTr="00047F61">
        <w:trPr>
          <w:trHeight w:val="566"/>
        </w:trPr>
        <w:tc>
          <w:tcPr>
            <w:tcW w:w="902" w:type="pct"/>
            <w:shd w:val="clear" w:color="auto" w:fill="BFBFBF" w:themeFill="background1" w:themeFillShade="BF"/>
          </w:tcPr>
          <w:p w:rsidR="00C306BC" w:rsidRPr="00191317" w:rsidRDefault="00C306BC" w:rsidP="00047F61">
            <w:pPr>
              <w:spacing w:after="0" w:line="240" w:lineRule="auto"/>
              <w:rPr>
                <w:rFonts w:ascii="Arial Narrow" w:hAnsi="Arial Narrow"/>
                <w:b/>
                <w:sz w:val="20"/>
                <w:szCs w:val="20"/>
              </w:rPr>
            </w:pPr>
            <w:r w:rsidRPr="00191317">
              <w:rPr>
                <w:rFonts w:ascii="Arial Narrow" w:hAnsi="Arial Narrow"/>
                <w:b/>
                <w:sz w:val="20"/>
                <w:szCs w:val="20"/>
              </w:rPr>
              <w:t>Name of Measure of EF</w:t>
            </w:r>
          </w:p>
        </w:tc>
        <w:tc>
          <w:tcPr>
            <w:tcW w:w="428" w:type="pct"/>
            <w:shd w:val="clear" w:color="auto" w:fill="BFBFBF" w:themeFill="background1" w:themeFillShade="BF"/>
          </w:tcPr>
          <w:p w:rsidR="00C306BC" w:rsidRPr="00191317" w:rsidRDefault="00C306BC" w:rsidP="00047F61">
            <w:pPr>
              <w:spacing w:after="0" w:line="240" w:lineRule="auto"/>
              <w:rPr>
                <w:rFonts w:ascii="Arial Narrow" w:hAnsi="Arial Narrow"/>
                <w:b/>
                <w:sz w:val="20"/>
                <w:szCs w:val="20"/>
              </w:rPr>
            </w:pPr>
            <w:r w:rsidRPr="00191317">
              <w:rPr>
                <w:rFonts w:ascii="Arial Narrow" w:hAnsi="Arial Narrow"/>
                <w:b/>
                <w:sz w:val="20"/>
                <w:szCs w:val="20"/>
              </w:rPr>
              <w:t>Mode of administration</w:t>
            </w:r>
          </w:p>
        </w:tc>
        <w:tc>
          <w:tcPr>
            <w:tcW w:w="485" w:type="pct"/>
            <w:shd w:val="clear" w:color="auto" w:fill="BFBFBF" w:themeFill="background1" w:themeFillShade="BF"/>
          </w:tcPr>
          <w:p w:rsidR="00C306BC" w:rsidRPr="00191317" w:rsidRDefault="00C306BC" w:rsidP="00047F61">
            <w:pPr>
              <w:spacing w:after="0" w:line="240" w:lineRule="auto"/>
              <w:rPr>
                <w:rFonts w:ascii="Arial Narrow" w:hAnsi="Arial Narrow"/>
                <w:b/>
                <w:sz w:val="20"/>
                <w:szCs w:val="20"/>
              </w:rPr>
            </w:pPr>
            <w:r w:rsidRPr="00191317">
              <w:rPr>
                <w:rFonts w:ascii="Arial Narrow" w:hAnsi="Arial Narrow"/>
                <w:b/>
                <w:sz w:val="20"/>
                <w:szCs w:val="20"/>
              </w:rPr>
              <w:t>Time taken to administer</w:t>
            </w:r>
          </w:p>
        </w:tc>
        <w:tc>
          <w:tcPr>
            <w:tcW w:w="743" w:type="pct"/>
            <w:shd w:val="clear" w:color="auto" w:fill="BFBFBF" w:themeFill="background1" w:themeFillShade="BF"/>
          </w:tcPr>
          <w:p w:rsidR="00C306BC" w:rsidRPr="00191317" w:rsidRDefault="00C306BC" w:rsidP="00047F61">
            <w:pPr>
              <w:spacing w:after="0" w:line="240" w:lineRule="auto"/>
              <w:rPr>
                <w:rFonts w:ascii="Arial Narrow" w:hAnsi="Arial Narrow"/>
                <w:b/>
                <w:sz w:val="20"/>
                <w:szCs w:val="20"/>
              </w:rPr>
            </w:pPr>
            <w:r w:rsidRPr="00191317">
              <w:rPr>
                <w:rFonts w:ascii="Arial Narrow" w:hAnsi="Arial Narrow"/>
                <w:b/>
                <w:sz w:val="20"/>
                <w:szCs w:val="20"/>
              </w:rPr>
              <w:t>Age target</w:t>
            </w:r>
          </w:p>
        </w:tc>
        <w:tc>
          <w:tcPr>
            <w:tcW w:w="2442" w:type="pct"/>
            <w:shd w:val="clear" w:color="auto" w:fill="BFBFBF" w:themeFill="background1" w:themeFillShade="BF"/>
          </w:tcPr>
          <w:p w:rsidR="00C306BC" w:rsidRPr="00191317" w:rsidRDefault="00C306BC" w:rsidP="00047F61">
            <w:pPr>
              <w:spacing w:after="0" w:line="240" w:lineRule="auto"/>
              <w:rPr>
                <w:rFonts w:ascii="Arial Narrow" w:hAnsi="Arial Narrow"/>
                <w:b/>
                <w:sz w:val="20"/>
                <w:szCs w:val="20"/>
              </w:rPr>
            </w:pPr>
          </w:p>
          <w:p w:rsidR="00C306BC" w:rsidRPr="00191317" w:rsidRDefault="00C306BC" w:rsidP="00047F61">
            <w:pPr>
              <w:spacing w:after="0" w:line="240" w:lineRule="auto"/>
              <w:rPr>
                <w:rFonts w:ascii="Arial Narrow" w:hAnsi="Arial Narrow"/>
                <w:b/>
                <w:sz w:val="20"/>
                <w:szCs w:val="20"/>
              </w:rPr>
            </w:pPr>
            <w:r w:rsidRPr="00191317">
              <w:rPr>
                <w:rFonts w:ascii="Arial Narrow" w:hAnsi="Arial Narrow"/>
                <w:b/>
                <w:sz w:val="20"/>
                <w:szCs w:val="20"/>
              </w:rPr>
              <w:t xml:space="preserve">Description of domain assessed and summary of administration procedure </w:t>
            </w:r>
          </w:p>
        </w:tc>
      </w:tr>
      <w:tr w:rsidR="00C306BC" w:rsidRPr="00191317" w:rsidTr="00047F61">
        <w:trPr>
          <w:trHeight w:val="1160"/>
        </w:trPr>
        <w:tc>
          <w:tcPr>
            <w:tcW w:w="902" w:type="pct"/>
          </w:tcPr>
          <w:p w:rsidR="00C306BC" w:rsidRPr="00191317" w:rsidRDefault="00C306BC" w:rsidP="00047F61">
            <w:pPr>
              <w:spacing w:after="0" w:line="240" w:lineRule="auto"/>
              <w:jc w:val="both"/>
              <w:rPr>
                <w:rFonts w:ascii="Arial Narrow" w:hAnsi="Arial Narrow"/>
                <w:sz w:val="20"/>
                <w:szCs w:val="20"/>
              </w:rPr>
            </w:pPr>
            <w:r w:rsidRPr="00191317">
              <w:rPr>
                <w:rFonts w:ascii="Arial Narrow" w:hAnsi="Arial Narrow"/>
                <w:sz w:val="20"/>
                <w:szCs w:val="20"/>
              </w:rPr>
              <w:t xml:space="preserve">BRIEF </w:t>
            </w:r>
            <w:r w:rsidRPr="00191317">
              <w:rPr>
                <w:rFonts w:ascii="Arial Narrow" w:hAnsi="Arial Narrow"/>
                <w:sz w:val="20"/>
                <w:szCs w:val="20"/>
              </w:rPr>
              <w:fldChar w:fldCharType="begin">
                <w:fldData xml:space="preserve">PEVuZE5vdGU+PENpdGU+PEF1dGhvcj5HaW9pYTwvQXV0aG9yPjxZZWFyPjIwMDA8L1llYXI+PFJl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PEVuZE5vdGU+PENpdGU+PEF1dGhvcj5HaW9pYTwvQXV0aG9yPjxZZWFyPjIwMDA8L1llYXI+PFJl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sidRPr="00191317">
              <w:rPr>
                <w:rFonts w:ascii="Arial Narrow" w:hAnsi="Arial Narrow"/>
                <w:sz w:val="20"/>
                <w:szCs w:val="20"/>
              </w:rPr>
            </w:r>
            <w:r w:rsidRPr="00191317">
              <w:rPr>
                <w:rFonts w:ascii="Arial Narrow" w:hAnsi="Arial Narrow"/>
                <w:sz w:val="20"/>
                <w:szCs w:val="20"/>
              </w:rPr>
              <w:fldChar w:fldCharType="separate"/>
            </w:r>
            <w:r>
              <w:rPr>
                <w:rFonts w:ascii="Arial Narrow" w:hAnsi="Arial Narrow"/>
                <w:noProof/>
                <w:sz w:val="20"/>
                <w:szCs w:val="20"/>
              </w:rPr>
              <w:t>(</w:t>
            </w:r>
            <w:hyperlink w:anchor="_ENREF_36" w:tooltip="Gioia, 2000 #36" w:history="1">
              <w:r w:rsidRPr="00651D4C">
                <w:rPr>
                  <w:rStyle w:val="Hyperlink"/>
                  <w:rFonts w:ascii="Arial Narrow" w:hAnsi="Arial Narrow"/>
                  <w:noProof/>
                  <w:sz w:val="20"/>
                  <w:szCs w:val="20"/>
                </w:rPr>
                <w:t>Gioia et al., 2000</w:t>
              </w:r>
            </w:hyperlink>
            <w:r>
              <w:rPr>
                <w:rFonts w:ascii="Arial Narrow" w:hAnsi="Arial Narrow"/>
                <w:noProof/>
                <w:sz w:val="20"/>
                <w:szCs w:val="20"/>
              </w:rPr>
              <w:t xml:space="preserve">; </w:t>
            </w:r>
            <w:hyperlink w:anchor="_ENREF_41" w:tooltip="Guy, 2004 #37" w:history="1">
              <w:r w:rsidRPr="00651D4C">
                <w:rPr>
                  <w:rStyle w:val="Hyperlink"/>
                  <w:rFonts w:ascii="Arial Narrow" w:hAnsi="Arial Narrow"/>
                  <w:noProof/>
                  <w:sz w:val="20"/>
                  <w:szCs w:val="20"/>
                </w:rPr>
                <w:t>Guy et al., 2004</w:t>
              </w:r>
            </w:hyperlink>
            <w:r>
              <w:rPr>
                <w:rFonts w:ascii="Arial Narrow" w:hAnsi="Arial Narrow"/>
                <w:noProof/>
                <w:sz w:val="20"/>
                <w:szCs w:val="20"/>
              </w:rPr>
              <w:t>)</w:t>
            </w:r>
            <w:r w:rsidRPr="00191317">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Informant or </w:t>
            </w:r>
          </w:p>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self-report</w:t>
            </w:r>
          </w:p>
        </w:tc>
        <w:tc>
          <w:tcPr>
            <w:tcW w:w="485"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10 -</w:t>
            </w:r>
            <w:r w:rsidRPr="00191317">
              <w:rPr>
                <w:rFonts w:ascii="Arial Narrow" w:hAnsi="Arial Narrow"/>
                <w:sz w:val="20"/>
                <w:szCs w:val="20"/>
              </w:rPr>
              <w:t xml:space="preserve"> 15 minutes</w:t>
            </w:r>
          </w:p>
        </w:tc>
        <w:tc>
          <w:tcPr>
            <w:tcW w:w="743"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5 to </w:t>
            </w:r>
            <w:r w:rsidRPr="00191317">
              <w:rPr>
                <w:rFonts w:ascii="Arial Narrow" w:hAnsi="Arial Narrow"/>
                <w:sz w:val="20"/>
                <w:szCs w:val="20"/>
              </w:rPr>
              <w:t xml:space="preserve">18 </w:t>
            </w:r>
            <w:r>
              <w:rPr>
                <w:rFonts w:ascii="Arial Narrow" w:hAnsi="Arial Narrow"/>
                <w:sz w:val="20"/>
                <w:szCs w:val="20"/>
              </w:rPr>
              <w:t>years (</w:t>
            </w:r>
            <w:proofErr w:type="gramStart"/>
            <w:r>
              <w:rPr>
                <w:rFonts w:ascii="Arial Narrow" w:hAnsi="Arial Narrow"/>
                <w:sz w:val="20"/>
                <w:szCs w:val="20"/>
              </w:rPr>
              <w:t xml:space="preserve">informant)   </w:t>
            </w:r>
            <w:proofErr w:type="gramEnd"/>
            <w:r>
              <w:rPr>
                <w:rFonts w:ascii="Arial Narrow" w:hAnsi="Arial Narrow"/>
                <w:sz w:val="20"/>
                <w:szCs w:val="20"/>
              </w:rPr>
              <w:t xml:space="preserve">                   11 to 18 years (</w:t>
            </w:r>
            <w:r w:rsidRPr="00191317">
              <w:rPr>
                <w:rFonts w:ascii="Arial Narrow" w:hAnsi="Arial Narrow"/>
                <w:sz w:val="20"/>
                <w:szCs w:val="20"/>
              </w:rPr>
              <w:t>self-report)</w:t>
            </w:r>
          </w:p>
        </w:tc>
        <w:tc>
          <w:tcPr>
            <w:tcW w:w="2442" w:type="pct"/>
          </w:tcPr>
          <w:p w:rsidR="00C306BC" w:rsidRPr="00191317" w:rsidRDefault="00C306BC" w:rsidP="00047F61">
            <w:pPr>
              <w:spacing w:after="0" w:line="240" w:lineRule="auto"/>
              <w:rPr>
                <w:rFonts w:ascii="Arial Narrow" w:eastAsia="Times New Roman" w:hAnsi="Arial Narrow"/>
                <w:sz w:val="20"/>
                <w:szCs w:val="20"/>
                <w:lang w:eastAsia="en-GB"/>
              </w:rPr>
            </w:pPr>
            <w:r w:rsidRPr="0034457F">
              <w:rPr>
                <w:rFonts w:ascii="Arial Narrow" w:eastAsia="Times New Roman" w:hAnsi="Arial Narrow"/>
                <w:b/>
                <w:sz w:val="20"/>
                <w:szCs w:val="20"/>
                <w:lang w:eastAsia="en-GB"/>
              </w:rPr>
              <w:t>Domain:</w:t>
            </w:r>
            <w:r w:rsidRPr="00191317">
              <w:rPr>
                <w:rFonts w:ascii="Arial Narrow" w:eastAsia="Times New Roman" w:hAnsi="Arial Narrow"/>
                <w:sz w:val="20"/>
                <w:szCs w:val="20"/>
                <w:lang w:eastAsia="en-GB"/>
              </w:rPr>
              <w:t xml:space="preserve"> </w:t>
            </w:r>
            <w:proofErr w:type="spellStart"/>
            <w:r w:rsidRPr="001A4B8C">
              <w:rPr>
                <w:rFonts w:ascii="Arial Narrow" w:eastAsia="Times New Roman" w:hAnsi="Arial Narrow"/>
                <w:b/>
                <w:i/>
                <w:sz w:val="20"/>
                <w:szCs w:val="20"/>
                <w:lang w:eastAsia="en-GB"/>
              </w:rPr>
              <w:t>Behavioral</w:t>
            </w:r>
            <w:proofErr w:type="spellEnd"/>
            <w:r w:rsidRPr="001A4B8C">
              <w:rPr>
                <w:rFonts w:ascii="Arial Narrow" w:eastAsia="Times New Roman" w:hAnsi="Arial Narrow"/>
                <w:b/>
                <w:i/>
                <w:sz w:val="20"/>
                <w:szCs w:val="20"/>
                <w:lang w:eastAsia="en-GB"/>
              </w:rPr>
              <w:t xml:space="preserve"> Regulation Index</w:t>
            </w:r>
            <w:r w:rsidRPr="00191317">
              <w:rPr>
                <w:rFonts w:ascii="Arial Narrow" w:eastAsia="Times New Roman" w:hAnsi="Arial Narrow"/>
                <w:sz w:val="20"/>
                <w:szCs w:val="20"/>
                <w:lang w:eastAsia="en-GB"/>
              </w:rPr>
              <w:t xml:space="preserve"> </w:t>
            </w:r>
            <w:r>
              <w:rPr>
                <w:rFonts w:ascii="Arial Narrow" w:eastAsia="Times New Roman" w:hAnsi="Arial Narrow"/>
                <w:sz w:val="20"/>
                <w:szCs w:val="20"/>
                <w:lang w:eastAsia="en-GB"/>
              </w:rPr>
              <w:t>(</w:t>
            </w:r>
            <w:r w:rsidRPr="00191317">
              <w:rPr>
                <w:rFonts w:ascii="Arial Narrow" w:eastAsia="Times New Roman" w:hAnsi="Arial Narrow"/>
                <w:sz w:val="20"/>
                <w:szCs w:val="20"/>
                <w:lang w:eastAsia="en-GB"/>
              </w:rPr>
              <w:t xml:space="preserve">Inhibition, Shift, Emotional Control, </w:t>
            </w:r>
            <w:r>
              <w:rPr>
                <w:rFonts w:ascii="Arial Narrow" w:eastAsia="Times New Roman" w:hAnsi="Arial Narrow"/>
                <w:sz w:val="20"/>
                <w:szCs w:val="20"/>
                <w:lang w:eastAsia="en-GB"/>
              </w:rPr>
              <w:t>Initiation sub-scales);</w:t>
            </w:r>
            <w:r w:rsidRPr="00191317">
              <w:rPr>
                <w:rFonts w:ascii="Arial Narrow" w:eastAsia="Times New Roman" w:hAnsi="Arial Narrow"/>
                <w:sz w:val="20"/>
                <w:szCs w:val="20"/>
                <w:lang w:eastAsia="en-GB"/>
              </w:rPr>
              <w:t xml:space="preserve"> </w:t>
            </w:r>
            <w:r w:rsidRPr="001A4B8C">
              <w:rPr>
                <w:rFonts w:ascii="Arial Narrow" w:eastAsia="Times New Roman" w:hAnsi="Arial Narrow"/>
                <w:b/>
                <w:sz w:val="20"/>
                <w:szCs w:val="20"/>
                <w:lang w:eastAsia="en-GB"/>
              </w:rPr>
              <w:t>Meta cognition Index</w:t>
            </w:r>
            <w:r w:rsidRPr="00191317">
              <w:rPr>
                <w:rFonts w:ascii="Arial Narrow" w:eastAsia="Times New Roman" w:hAnsi="Arial Narrow"/>
                <w:sz w:val="20"/>
                <w:szCs w:val="20"/>
                <w:lang w:eastAsia="en-GB"/>
              </w:rPr>
              <w:t xml:space="preserve"> </w:t>
            </w:r>
            <w:r>
              <w:rPr>
                <w:rFonts w:ascii="Arial Narrow" w:eastAsia="Times New Roman" w:hAnsi="Arial Narrow"/>
                <w:sz w:val="20"/>
                <w:szCs w:val="20"/>
                <w:lang w:eastAsia="en-GB"/>
              </w:rPr>
              <w:t>(</w:t>
            </w:r>
            <w:r w:rsidRPr="00191317">
              <w:rPr>
                <w:rFonts w:ascii="Arial Narrow" w:eastAsia="Times New Roman" w:hAnsi="Arial Narrow"/>
                <w:sz w:val="20"/>
                <w:szCs w:val="20"/>
                <w:lang w:eastAsia="en-GB"/>
              </w:rPr>
              <w:t xml:space="preserve">Working Memory, Planning, Organization of Materials </w:t>
            </w:r>
            <w:r>
              <w:rPr>
                <w:rFonts w:ascii="Arial Narrow" w:eastAsia="Times New Roman" w:hAnsi="Arial Narrow"/>
                <w:sz w:val="20"/>
                <w:szCs w:val="20"/>
                <w:lang w:eastAsia="en-GB"/>
              </w:rPr>
              <w:t>and Monitoring sub-scales)</w:t>
            </w:r>
          </w:p>
          <w:p w:rsidR="00C306BC" w:rsidRPr="00191317" w:rsidRDefault="00C306BC" w:rsidP="00047F61">
            <w:pPr>
              <w:spacing w:after="0" w:line="240" w:lineRule="auto"/>
              <w:rPr>
                <w:rFonts w:ascii="Arial Narrow" w:hAnsi="Arial Narrow"/>
                <w:sz w:val="20"/>
                <w:szCs w:val="20"/>
              </w:rPr>
            </w:pPr>
            <w:r w:rsidRPr="0034457F">
              <w:rPr>
                <w:rFonts w:ascii="Arial Narrow" w:eastAsia="Times New Roman" w:hAnsi="Arial Narrow"/>
                <w:b/>
                <w:sz w:val="20"/>
                <w:szCs w:val="20"/>
                <w:lang w:eastAsia="en-GB"/>
              </w:rPr>
              <w:t>Procedure:</w:t>
            </w:r>
            <w:r w:rsidRPr="00191317">
              <w:rPr>
                <w:rFonts w:ascii="Arial Narrow" w:eastAsia="Times New Roman" w:hAnsi="Arial Narrow"/>
                <w:sz w:val="20"/>
                <w:szCs w:val="20"/>
                <w:lang w:eastAsia="en-GB"/>
              </w:rPr>
              <w:t xml:space="preserve"> Informant/participant is asked questions that evaluate the cognitive, emotional and behavioural function of the subject under</w:t>
            </w:r>
            <w:r>
              <w:rPr>
                <w:rFonts w:ascii="Arial Narrow" w:eastAsia="Times New Roman" w:hAnsi="Arial Narrow"/>
                <w:sz w:val="20"/>
                <w:szCs w:val="20"/>
                <w:lang w:eastAsia="en-GB"/>
              </w:rPr>
              <w:t xml:space="preserve"> </w:t>
            </w:r>
            <w:r w:rsidRPr="00191317">
              <w:rPr>
                <w:rFonts w:ascii="Arial Narrow" w:eastAsia="Times New Roman" w:hAnsi="Arial Narrow"/>
                <w:sz w:val="20"/>
                <w:szCs w:val="20"/>
                <w:lang w:eastAsia="en-GB"/>
              </w:rPr>
              <w:t>the above 8 clinical domains</w:t>
            </w:r>
          </w:p>
        </w:tc>
      </w:tr>
      <w:tr w:rsidR="00C306BC" w:rsidRPr="00191317" w:rsidTr="00047F61">
        <w:trPr>
          <w:trHeight w:val="1382"/>
        </w:trPr>
        <w:tc>
          <w:tcPr>
            <w:tcW w:w="902"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Classical (original) Stroop Task* </w:t>
            </w:r>
            <w:r>
              <w:rPr>
                <w:rFonts w:ascii="Arial Narrow" w:hAnsi="Arial Narrow"/>
                <w:sz w:val="20"/>
                <w:szCs w:val="20"/>
              </w:rPr>
              <w:fldChar w:fldCharType="begin"/>
            </w:r>
            <w:r>
              <w:rPr>
                <w:rFonts w:ascii="Arial Narrow" w:hAnsi="Arial Narrow"/>
                <w:sz w:val="20"/>
                <w:szCs w:val="20"/>
              </w:rPr>
              <w:instrText xml:space="preserve"> ADDIN EN.CITE &lt;EndNote&gt;&lt;Cite&gt;&lt;Author&gt;Stroop&lt;/Author&gt;&lt;Year&gt;1935&lt;/Year&gt;&lt;RecNum&gt;46&lt;/RecNum&gt;&lt;DisplayText&gt;(Stroop, 1935)&lt;/DisplayText&gt;&lt;record&gt;&lt;rec-number&gt;46&lt;/rec-number&gt;&lt;foreign-keys&gt;&lt;key app="EN" db-id="x5f9a2adddzxriedd07vtfdxfawewaevf02x" timestamp="1478623434"&gt;46&lt;/key&gt;&lt;/foreign-keys&gt;&lt;ref-type name="Journal Article"&gt;17&lt;/ref-type&gt;&lt;contributors&gt;&lt;authors&gt;&lt;author&gt;Stroop, J Ridley&lt;/author&gt;&lt;/authors&gt;&lt;/contributors&gt;&lt;titles&gt;&lt;title&gt;Studies of interference in serial verbal reactions&lt;/title&gt;&lt;secondary-title&gt;Journal of experimental psychology&lt;/secondary-title&gt;&lt;/titles&gt;&lt;periodical&gt;&lt;full-title&gt;Journal of experimental psychology&lt;/full-title&gt;&lt;/periodical&gt;&lt;pages&gt;643&lt;/pages&gt;&lt;volume&gt;18&lt;/volume&gt;&lt;number&gt;6&lt;/number&gt;&lt;dates&gt;&lt;year&gt;1935&lt;/year&gt;&lt;/dates&gt;&lt;isbn&gt;0022-1015&lt;/isbn&gt;&lt;urls&gt;&lt;/urls&gt;&lt;/record&gt;&lt;/Cite&gt;&lt;/EndNote&gt;</w:instrText>
            </w:r>
            <w:r>
              <w:rPr>
                <w:rFonts w:ascii="Arial Narrow" w:hAnsi="Arial Narrow"/>
                <w:sz w:val="20"/>
                <w:szCs w:val="20"/>
              </w:rPr>
              <w:fldChar w:fldCharType="separate"/>
            </w:r>
            <w:r>
              <w:rPr>
                <w:rFonts w:ascii="Arial Narrow" w:hAnsi="Arial Narrow"/>
                <w:noProof/>
                <w:sz w:val="20"/>
                <w:szCs w:val="20"/>
              </w:rPr>
              <w:t>(</w:t>
            </w:r>
            <w:hyperlink w:anchor="_ENREF_92" w:tooltip="Stroop, 1935 #46" w:history="1">
              <w:r w:rsidRPr="00651D4C">
                <w:rPr>
                  <w:rStyle w:val="Hyperlink"/>
                  <w:rFonts w:ascii="Arial Narrow" w:hAnsi="Arial Narrow"/>
                  <w:noProof/>
                  <w:sz w:val="20"/>
                  <w:szCs w:val="20"/>
                </w:rPr>
                <w:t>Stroop, 1935</w:t>
              </w:r>
            </w:hyperlink>
            <w:r>
              <w:rPr>
                <w:rFonts w:ascii="Arial Narrow" w:hAnsi="Arial Narrow"/>
                <w:noProof/>
                <w:sz w:val="20"/>
                <w:szCs w:val="20"/>
              </w:rPr>
              <w:t>)</w:t>
            </w:r>
            <w:r>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About 5 to 8 minutes (timed)</w:t>
            </w:r>
          </w:p>
        </w:tc>
        <w:tc>
          <w:tcPr>
            <w:tcW w:w="743"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6 to 80 years</w:t>
            </w:r>
          </w:p>
        </w:tc>
        <w:tc>
          <w:tcPr>
            <w:tcW w:w="2442" w:type="pct"/>
          </w:tcPr>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b/>
                <w:sz w:val="20"/>
                <w:szCs w:val="20"/>
                <w:lang w:eastAsia="en-GB"/>
              </w:rPr>
              <w:t xml:space="preserve">Domain: </w:t>
            </w:r>
            <w:r w:rsidRPr="002722C0">
              <w:rPr>
                <w:rFonts w:ascii="Arial Narrow" w:eastAsia="Times New Roman" w:hAnsi="Arial Narrow"/>
                <w:sz w:val="20"/>
                <w:szCs w:val="20"/>
                <w:lang w:eastAsia="en-GB"/>
              </w:rPr>
              <w:t>Resistance to interference and response inhibition</w:t>
            </w:r>
          </w:p>
          <w:p w:rsidR="00C306BC" w:rsidRDefault="00C306BC" w:rsidP="00047F61">
            <w:pPr>
              <w:spacing w:after="0" w:line="240" w:lineRule="auto"/>
              <w:rPr>
                <w:rFonts w:ascii="Arial Narrow" w:eastAsia="Times New Roman" w:hAnsi="Arial Narrow"/>
                <w:sz w:val="20"/>
                <w:szCs w:val="20"/>
                <w:lang w:eastAsia="en-GB"/>
              </w:rPr>
            </w:pPr>
            <w:r w:rsidRPr="00CA6AFA">
              <w:rPr>
                <w:rFonts w:ascii="Arial Narrow" w:eastAsia="Times New Roman" w:hAnsi="Arial Narrow"/>
                <w:b/>
                <w:sz w:val="20"/>
                <w:szCs w:val="20"/>
                <w:lang w:eastAsia="en-GB"/>
              </w:rPr>
              <w:t>Procedure</w:t>
            </w:r>
            <w:r>
              <w:rPr>
                <w:rFonts w:ascii="Arial Narrow" w:eastAsia="Times New Roman" w:hAnsi="Arial Narrow"/>
                <w:sz w:val="20"/>
                <w:szCs w:val="20"/>
                <w:lang w:eastAsia="en-GB"/>
              </w:rPr>
              <w:t xml:space="preserve">: Includes 3 cards (word card; colour card; and colour-word card), </w:t>
            </w:r>
            <w:r w:rsidRPr="00CA6AFA">
              <w:rPr>
                <w:rFonts w:ascii="Arial Narrow" w:eastAsia="Times New Roman" w:hAnsi="Arial Narrow"/>
                <w:i/>
                <w:sz w:val="20"/>
                <w:szCs w:val="20"/>
                <w:u w:val="single"/>
                <w:lang w:eastAsia="en-GB"/>
              </w:rPr>
              <w:t>5 colours are used</w:t>
            </w:r>
            <w:r>
              <w:rPr>
                <w:rFonts w:ascii="Arial Narrow" w:eastAsia="Times New Roman" w:hAnsi="Arial Narrow"/>
                <w:sz w:val="20"/>
                <w:szCs w:val="20"/>
                <w:lang w:eastAsia="en-GB"/>
              </w:rPr>
              <w:t xml:space="preserve"> (red, blue, green, brown, purple). </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 xml:space="preserve">1) Word card – a subject is asked to name 100 random words for colours printed on a sheet of paper in black ink as quickly as she/he can within 45 seconds. </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 xml:space="preserve">2) Colour card – a subject is asked to read 100 random words printed in colours that are congruent with the words (e.g. to read RED printed in red colour) as fast as she/he can within 45 seconds. </w:t>
            </w:r>
          </w:p>
          <w:p w:rsidR="00C306BC" w:rsidRPr="002722C0"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3) Colour-word card – 100 random words are printed in incongruent colours (e.g. the word RED might be printed in “brown” or “green” colour). The subject is required to ignore the word and state the colour of the ink</w:t>
            </w:r>
            <w:r>
              <w:t xml:space="preserve"> </w:t>
            </w:r>
            <w:r>
              <w:rPr>
                <w:rFonts w:ascii="Arial Narrow" w:eastAsia="Times New Roman" w:hAnsi="Arial Narrow"/>
                <w:sz w:val="20"/>
                <w:szCs w:val="20"/>
                <w:lang w:eastAsia="en-GB"/>
              </w:rPr>
              <w:t>as fast as she/he</w:t>
            </w:r>
            <w:r w:rsidRPr="008D07CD">
              <w:rPr>
                <w:rFonts w:ascii="Arial Narrow" w:eastAsia="Times New Roman" w:hAnsi="Arial Narrow"/>
                <w:sz w:val="20"/>
                <w:szCs w:val="20"/>
                <w:lang w:eastAsia="en-GB"/>
              </w:rPr>
              <w:t xml:space="preserve"> can</w:t>
            </w:r>
            <w:r>
              <w:rPr>
                <w:rFonts w:ascii="Arial Narrow" w:eastAsia="Times New Roman" w:hAnsi="Arial Narrow"/>
                <w:sz w:val="20"/>
                <w:szCs w:val="20"/>
                <w:lang w:eastAsia="en-GB"/>
              </w:rPr>
              <w:t xml:space="preserve"> within 45 seconds.</w:t>
            </w:r>
            <w:r w:rsidRPr="008D07CD">
              <w:rPr>
                <w:rFonts w:ascii="Arial Narrow" w:eastAsia="Times New Roman" w:hAnsi="Arial Narrow"/>
                <w:sz w:val="20"/>
                <w:szCs w:val="20"/>
                <w:lang w:eastAsia="en-GB"/>
              </w:rPr>
              <w:t xml:space="preserve"> </w:t>
            </w:r>
          </w:p>
        </w:tc>
      </w:tr>
      <w:tr w:rsidR="00C306BC" w:rsidRPr="00191317" w:rsidTr="00047F61">
        <w:trPr>
          <w:trHeight w:val="926"/>
        </w:trPr>
        <w:tc>
          <w:tcPr>
            <w:tcW w:w="902"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Continuous Performance Test</w:t>
            </w:r>
            <w:r w:rsidRPr="00167F03">
              <w:rPr>
                <w:rFonts w:ascii="Arial Narrow" w:hAnsi="Arial Narrow"/>
                <w:sz w:val="20"/>
                <w:szCs w:val="20"/>
                <w:vertAlign w:val="superscript"/>
              </w:rPr>
              <w:t>$</w:t>
            </w:r>
            <w:r>
              <w:rPr>
                <w:rFonts w:ascii="Arial Narrow" w:hAnsi="Arial Narrow"/>
                <w:sz w:val="20"/>
                <w:szCs w:val="20"/>
              </w:rPr>
              <w:t xml:space="preserve"> </w:t>
            </w:r>
            <w:r>
              <w:rPr>
                <w:rFonts w:ascii="Arial Narrow" w:hAnsi="Arial Narrow"/>
                <w:sz w:val="20"/>
                <w:szCs w:val="20"/>
              </w:rPr>
              <w:fldChar w:fldCharType="begin"/>
            </w:r>
            <w:r>
              <w:rPr>
                <w:rFonts w:ascii="Arial Narrow" w:hAnsi="Arial Narrow"/>
                <w:sz w:val="20"/>
                <w:szCs w:val="20"/>
              </w:rPr>
              <w:instrText xml:space="preserve"> ADDIN EN.CITE &lt;EndNote&gt;&lt;Cite&gt;&lt;Author&gt;Rosvold&lt;/Author&gt;&lt;Year&gt;1956&lt;/Year&gt;&lt;RecNum&gt;136&lt;/RecNum&gt;&lt;DisplayText&gt;(Rosvold et al., 1956)&lt;/DisplayText&gt;&lt;record&gt;&lt;rec-number&gt;136&lt;/rec-number&gt;&lt;foreign-keys&gt;&lt;key app="EN" db-id="x5f9a2adddzxriedd07vtfdxfawewaevf02x" timestamp="1531809558"&gt;136&lt;/key&gt;&lt;/foreign-keys&gt;&lt;ref-type name="Journal Article"&gt;17&lt;/ref-type&gt;&lt;contributors&gt;&lt;authors&gt;&lt;author&gt;Rosvold, H Enger&lt;/author&gt;&lt;author&gt;Mirsky, Allan F&lt;/author&gt;&lt;author&gt;Sarason, Irwin&lt;/author&gt;&lt;author&gt;Bransome Jr, Edwin D&lt;/author&gt;&lt;author&gt;Beck, Lloyd H&lt;/author&gt;&lt;/authors&gt;&lt;/contributors&gt;&lt;titles&gt;&lt;title&gt;A continuous performance test of brain damage&lt;/title&gt;&lt;secondary-title&gt;Journal of consulting psychology&lt;/secondary-title&gt;&lt;/titles&gt;&lt;periodical&gt;&lt;full-title&gt;Journal of consulting psychology&lt;/full-title&gt;&lt;/periodical&gt;&lt;pages&gt;343&lt;/pages&gt;&lt;volume&gt;20&lt;/volume&gt;&lt;number&gt;5&lt;/number&gt;&lt;dates&gt;&lt;year&gt;1956&lt;/year&gt;&lt;/dates&gt;&lt;isbn&gt;0095-8891&lt;/isbn&gt;&lt;urls&gt;&lt;/urls&gt;&lt;/record&gt;&lt;/Cite&gt;&lt;/EndNote&gt;</w:instrText>
            </w:r>
            <w:r>
              <w:rPr>
                <w:rFonts w:ascii="Arial Narrow" w:hAnsi="Arial Narrow"/>
                <w:sz w:val="20"/>
                <w:szCs w:val="20"/>
              </w:rPr>
              <w:fldChar w:fldCharType="separate"/>
            </w:r>
            <w:r>
              <w:rPr>
                <w:rFonts w:ascii="Arial Narrow" w:hAnsi="Arial Narrow"/>
                <w:noProof/>
                <w:sz w:val="20"/>
                <w:szCs w:val="20"/>
              </w:rPr>
              <w:t>(</w:t>
            </w:r>
            <w:hyperlink w:anchor="_ENREF_86" w:tooltip="Rosvold, 1956 #136" w:history="1">
              <w:r w:rsidRPr="00651D4C">
                <w:rPr>
                  <w:rStyle w:val="Hyperlink"/>
                  <w:rFonts w:ascii="Arial Narrow" w:hAnsi="Arial Narrow"/>
                  <w:noProof/>
                  <w:sz w:val="20"/>
                  <w:szCs w:val="20"/>
                </w:rPr>
                <w:t>Rosvold et al., 1956</w:t>
              </w:r>
            </w:hyperlink>
            <w:r>
              <w:rPr>
                <w:rFonts w:ascii="Arial Narrow" w:hAnsi="Arial Narrow"/>
                <w:noProof/>
                <w:sz w:val="20"/>
                <w:szCs w:val="20"/>
              </w:rPr>
              <w:t>)</w:t>
            </w:r>
            <w:r>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About 15 minutes</w:t>
            </w:r>
          </w:p>
        </w:tc>
        <w:tc>
          <w:tcPr>
            <w:tcW w:w="743"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Children and adults (8 years and over)</w:t>
            </w:r>
          </w:p>
        </w:tc>
        <w:tc>
          <w:tcPr>
            <w:tcW w:w="2442" w:type="pct"/>
          </w:tcPr>
          <w:p w:rsidR="00C306BC" w:rsidRDefault="00C306BC" w:rsidP="00047F61">
            <w:pPr>
              <w:spacing w:after="0" w:line="240" w:lineRule="auto"/>
              <w:rPr>
                <w:rFonts w:ascii="Arial Narrow" w:eastAsia="Times New Roman" w:hAnsi="Arial Narrow"/>
                <w:sz w:val="20"/>
                <w:szCs w:val="20"/>
                <w:lang w:eastAsia="en-GB"/>
              </w:rPr>
            </w:pPr>
            <w:r w:rsidRPr="0034457F">
              <w:rPr>
                <w:rFonts w:ascii="Arial Narrow" w:eastAsia="Times New Roman" w:hAnsi="Arial Narrow"/>
                <w:b/>
                <w:sz w:val="20"/>
                <w:szCs w:val="20"/>
                <w:lang w:eastAsia="en-GB"/>
              </w:rPr>
              <w:t>Domain:</w:t>
            </w:r>
            <w:r>
              <w:rPr>
                <w:rFonts w:ascii="Arial Narrow" w:eastAsia="Times New Roman" w:hAnsi="Arial Narrow"/>
                <w:sz w:val="20"/>
                <w:szCs w:val="20"/>
                <w:lang w:eastAsia="en-GB"/>
              </w:rPr>
              <w:t xml:space="preserve"> Sustained and selective attention</w:t>
            </w:r>
          </w:p>
          <w:p w:rsidR="00C306BC" w:rsidRPr="00191317" w:rsidRDefault="00C306BC" w:rsidP="00047F61">
            <w:pPr>
              <w:spacing w:after="0" w:line="240" w:lineRule="auto"/>
              <w:rPr>
                <w:rFonts w:ascii="Arial Narrow" w:eastAsia="Times New Roman" w:hAnsi="Arial Narrow"/>
                <w:sz w:val="20"/>
                <w:szCs w:val="20"/>
                <w:lang w:eastAsia="en-GB"/>
              </w:rPr>
            </w:pPr>
            <w:r w:rsidRPr="0034457F">
              <w:rPr>
                <w:rFonts w:ascii="Arial Narrow" w:eastAsia="Times New Roman" w:hAnsi="Arial Narrow"/>
                <w:b/>
                <w:sz w:val="20"/>
                <w:szCs w:val="20"/>
                <w:lang w:eastAsia="en-GB"/>
              </w:rPr>
              <w:t>Procedure:</w:t>
            </w:r>
            <w:r>
              <w:rPr>
                <w:rFonts w:ascii="Arial Narrow" w:eastAsia="Times New Roman" w:hAnsi="Arial Narrow"/>
                <w:sz w:val="20"/>
                <w:szCs w:val="20"/>
                <w:lang w:eastAsia="en-GB"/>
              </w:rPr>
              <w:t xml:space="preserve"> A participant is</w:t>
            </w:r>
            <w:r w:rsidRPr="00555F13">
              <w:rPr>
                <w:rFonts w:ascii="Arial Narrow" w:eastAsia="Times New Roman" w:hAnsi="Arial Narrow"/>
                <w:sz w:val="20"/>
                <w:szCs w:val="20"/>
                <w:lang w:eastAsia="en-GB"/>
              </w:rPr>
              <w:t xml:space="preserve"> shown a series of letters. In the first </w:t>
            </w:r>
            <w:r>
              <w:rPr>
                <w:rFonts w:ascii="Arial Narrow" w:eastAsia="Times New Roman" w:hAnsi="Arial Narrow"/>
                <w:sz w:val="20"/>
                <w:szCs w:val="20"/>
                <w:lang w:eastAsia="en-GB"/>
              </w:rPr>
              <w:t>part</w:t>
            </w:r>
            <w:r w:rsidRPr="00555F13">
              <w:rPr>
                <w:rFonts w:ascii="Arial Narrow" w:eastAsia="Times New Roman" w:hAnsi="Arial Narrow"/>
                <w:sz w:val="20"/>
                <w:szCs w:val="20"/>
                <w:lang w:eastAsia="en-GB"/>
              </w:rPr>
              <w:t xml:space="preserve"> of the experiment, </w:t>
            </w:r>
            <w:r>
              <w:rPr>
                <w:rFonts w:ascii="Arial Narrow" w:eastAsia="Times New Roman" w:hAnsi="Arial Narrow"/>
                <w:sz w:val="20"/>
                <w:szCs w:val="20"/>
                <w:lang w:eastAsia="en-GB"/>
              </w:rPr>
              <w:t xml:space="preserve">she/he </w:t>
            </w:r>
            <w:r w:rsidRPr="00555F13">
              <w:rPr>
                <w:rFonts w:ascii="Arial Narrow" w:eastAsia="Times New Roman" w:hAnsi="Arial Narrow"/>
                <w:sz w:val="20"/>
                <w:szCs w:val="20"/>
                <w:lang w:eastAsia="en-GB"/>
              </w:rPr>
              <w:t xml:space="preserve">must respond whenever an "X" is displayed. In the second </w:t>
            </w:r>
            <w:r>
              <w:rPr>
                <w:rFonts w:ascii="Arial Narrow" w:eastAsia="Times New Roman" w:hAnsi="Arial Narrow"/>
                <w:sz w:val="20"/>
                <w:szCs w:val="20"/>
                <w:lang w:eastAsia="en-GB"/>
              </w:rPr>
              <w:t>part</w:t>
            </w:r>
            <w:r w:rsidRPr="00555F13">
              <w:rPr>
                <w:rFonts w:ascii="Arial Narrow" w:eastAsia="Times New Roman" w:hAnsi="Arial Narrow"/>
                <w:sz w:val="20"/>
                <w:szCs w:val="20"/>
                <w:lang w:eastAsia="en-GB"/>
              </w:rPr>
              <w:t xml:space="preserve">, </w:t>
            </w:r>
            <w:r>
              <w:rPr>
                <w:rFonts w:ascii="Arial Narrow" w:eastAsia="Times New Roman" w:hAnsi="Arial Narrow"/>
                <w:sz w:val="20"/>
                <w:szCs w:val="20"/>
                <w:lang w:eastAsia="en-GB"/>
              </w:rPr>
              <w:t xml:space="preserve">she/he must respond whenever </w:t>
            </w:r>
            <w:r w:rsidRPr="00555F13">
              <w:rPr>
                <w:rFonts w:ascii="Arial Narrow" w:eastAsia="Times New Roman" w:hAnsi="Arial Narrow"/>
                <w:sz w:val="20"/>
                <w:szCs w:val="20"/>
                <w:lang w:eastAsia="en-GB"/>
              </w:rPr>
              <w:t>"A" followed by an "X" is displayed.</w:t>
            </w:r>
          </w:p>
        </w:tc>
      </w:tr>
      <w:tr w:rsidR="00C306BC" w:rsidRPr="00191317" w:rsidTr="00047F61">
        <w:trPr>
          <w:trHeight w:val="710"/>
        </w:trPr>
        <w:tc>
          <w:tcPr>
            <w:tcW w:w="902"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 xml:space="preserve">Digit Span </w:t>
            </w:r>
            <w:r w:rsidRPr="00191317">
              <w:rPr>
                <w:rFonts w:ascii="Arial Narrow" w:hAnsi="Arial Narrow"/>
                <w:sz w:val="20"/>
                <w:szCs w:val="20"/>
              </w:rPr>
              <w:fldChar w:fldCharType="begin"/>
            </w:r>
            <w:r w:rsidRPr="00191317">
              <w:rPr>
                <w:rFonts w:ascii="Arial Narrow" w:hAnsi="Arial Narrow"/>
                <w:sz w:val="20"/>
                <w:szCs w:val="20"/>
              </w:rPr>
              <w:instrText xml:space="preserve"> ADDIN EN.CITE &lt;EndNote&gt;&lt;Cite&gt;&lt;Author&gt;Blackburn&lt;/Author&gt;&lt;Year&gt;1957&lt;/Year&gt;&lt;RecNum&gt;40&lt;/RecNum&gt;&lt;DisplayText&gt;(Blackburn and Benton, 1957)&lt;/DisplayText&gt;&lt;record&gt;&lt;rec-number&gt;40&lt;/rec-number&gt;&lt;foreign-keys&gt;&lt;key app="EN" db-id="x5f9a2adddzxriedd07vtfdxfawewaevf02x" timestamp="1478623434"&gt;40&lt;/key&gt;&lt;/foreign-keys&gt;&lt;ref-type name="Journal Article"&gt;17&lt;/ref-type&gt;&lt;contributors&gt;&lt;authors&gt;&lt;author&gt;Blackburn, Harold L&lt;/author&gt;&lt;author&gt;Benton, Arthur L&lt;/author&gt;&lt;/authors&gt;&lt;/contributors&gt;&lt;titles&gt;&lt;title&gt;Revised administration and scoring of the digit span test&lt;/title&gt;&lt;secondary-title&gt;Journal of consulting psychology&lt;/secondary-title&gt;&lt;/titles&gt;&lt;periodical&gt;&lt;full-title&gt;Journal of consulting psychology&lt;/full-title&gt;&lt;/periodical&gt;&lt;pages&gt;139&lt;/pages&gt;&lt;volume&gt;21&lt;/volume&gt;&lt;number&gt;2&lt;/number&gt;&lt;dates&gt;&lt;year&gt;1957&lt;/year&gt;&lt;/dates&gt;&lt;isbn&gt;0095-8891&lt;/isbn&gt;&lt;urls&gt;&lt;/urls&gt;&lt;/record&gt;&lt;/Cite&gt;&lt;/EndNote&gt;</w:instrText>
            </w:r>
            <w:r w:rsidRPr="00191317">
              <w:rPr>
                <w:rFonts w:ascii="Arial Narrow" w:hAnsi="Arial Narrow"/>
                <w:sz w:val="20"/>
                <w:szCs w:val="20"/>
              </w:rPr>
              <w:fldChar w:fldCharType="separate"/>
            </w:r>
            <w:r w:rsidRPr="00191317">
              <w:rPr>
                <w:rFonts w:ascii="Arial Narrow" w:hAnsi="Arial Narrow"/>
                <w:noProof/>
                <w:sz w:val="20"/>
                <w:szCs w:val="20"/>
              </w:rPr>
              <w:t>(</w:t>
            </w:r>
            <w:hyperlink w:anchor="_ENREF_11" w:tooltip="Blackburn, 1957 #40" w:history="1">
              <w:r w:rsidRPr="00651D4C">
                <w:rPr>
                  <w:rStyle w:val="Hyperlink"/>
                  <w:rFonts w:ascii="Arial Narrow" w:hAnsi="Arial Narrow"/>
                  <w:noProof/>
                  <w:sz w:val="20"/>
                  <w:szCs w:val="20"/>
                </w:rPr>
                <w:t>Blackburn and Benton, 1957</w:t>
              </w:r>
            </w:hyperlink>
            <w:r w:rsidRPr="00191317">
              <w:rPr>
                <w:rFonts w:ascii="Arial Narrow" w:hAnsi="Arial Narrow"/>
                <w:noProof/>
                <w:sz w:val="20"/>
                <w:szCs w:val="20"/>
              </w:rPr>
              <w:t>)</w:t>
            </w:r>
            <w:r w:rsidRPr="00191317">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2</w:t>
            </w:r>
            <w:r>
              <w:rPr>
                <w:rFonts w:ascii="Arial Narrow" w:hAnsi="Arial Narrow"/>
                <w:sz w:val="20"/>
                <w:szCs w:val="20"/>
              </w:rPr>
              <w:t xml:space="preserve"> </w:t>
            </w:r>
            <w:r w:rsidRPr="00191317">
              <w:rPr>
                <w:rFonts w:ascii="Arial Narrow" w:hAnsi="Arial Narrow"/>
                <w:sz w:val="20"/>
                <w:szCs w:val="20"/>
              </w:rPr>
              <w:t>-</w:t>
            </w:r>
            <w:r>
              <w:rPr>
                <w:rFonts w:ascii="Arial Narrow" w:hAnsi="Arial Narrow"/>
                <w:sz w:val="20"/>
                <w:szCs w:val="20"/>
              </w:rPr>
              <w:t xml:space="preserve"> </w:t>
            </w:r>
            <w:r w:rsidRPr="00191317">
              <w:rPr>
                <w:rFonts w:ascii="Arial Narrow" w:hAnsi="Arial Narrow"/>
                <w:sz w:val="20"/>
                <w:szCs w:val="20"/>
              </w:rPr>
              <w:t>5 minutes</w:t>
            </w:r>
          </w:p>
        </w:tc>
        <w:tc>
          <w:tcPr>
            <w:tcW w:w="743" w:type="pct"/>
            <w:shd w:val="clear" w:color="auto" w:fill="FFFFFF"/>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Children and adults</w:t>
            </w:r>
            <w:r>
              <w:rPr>
                <w:rFonts w:ascii="Arial Narrow" w:hAnsi="Arial Narrow"/>
                <w:sz w:val="20"/>
                <w:szCs w:val="20"/>
              </w:rPr>
              <w:t xml:space="preserve"> (13–98 years)</w:t>
            </w:r>
          </w:p>
        </w:tc>
        <w:tc>
          <w:tcPr>
            <w:tcW w:w="2442" w:type="pct"/>
          </w:tcPr>
          <w:p w:rsidR="00C306BC" w:rsidRPr="00191317" w:rsidRDefault="00C306BC" w:rsidP="00047F61">
            <w:pPr>
              <w:spacing w:after="0" w:line="240" w:lineRule="auto"/>
              <w:rPr>
                <w:rFonts w:ascii="Arial Narrow" w:eastAsia="Times New Roman" w:hAnsi="Arial Narrow"/>
                <w:sz w:val="20"/>
                <w:szCs w:val="20"/>
                <w:lang w:eastAsia="en-GB"/>
              </w:rPr>
            </w:pPr>
            <w:r w:rsidRPr="0034457F">
              <w:rPr>
                <w:rFonts w:ascii="Arial Narrow" w:eastAsia="Times New Roman" w:hAnsi="Arial Narrow"/>
                <w:b/>
                <w:sz w:val="20"/>
                <w:szCs w:val="20"/>
                <w:lang w:eastAsia="en-GB"/>
              </w:rPr>
              <w:t>Domain:</w:t>
            </w:r>
            <w:r w:rsidRPr="00191317">
              <w:rPr>
                <w:rFonts w:ascii="Arial Narrow" w:eastAsia="Times New Roman" w:hAnsi="Arial Narrow"/>
                <w:sz w:val="20"/>
                <w:szCs w:val="20"/>
                <w:lang w:eastAsia="en-GB"/>
              </w:rPr>
              <w:t xml:space="preserve"> Verbal and spatial working memory. </w:t>
            </w:r>
          </w:p>
          <w:p w:rsidR="00C306BC" w:rsidRPr="00191317" w:rsidRDefault="00C306BC" w:rsidP="00047F61">
            <w:pPr>
              <w:spacing w:after="0" w:line="240" w:lineRule="auto"/>
              <w:rPr>
                <w:rFonts w:ascii="Arial Narrow" w:hAnsi="Arial Narrow"/>
                <w:sz w:val="20"/>
                <w:szCs w:val="20"/>
                <w:highlight w:val="darkGreen"/>
              </w:rPr>
            </w:pPr>
            <w:r w:rsidRPr="0034457F">
              <w:rPr>
                <w:rFonts w:ascii="Arial Narrow" w:eastAsia="Times New Roman" w:hAnsi="Arial Narrow"/>
                <w:b/>
                <w:sz w:val="20"/>
                <w:szCs w:val="20"/>
                <w:lang w:eastAsia="en-GB"/>
              </w:rPr>
              <w:t>Procedure:</w:t>
            </w:r>
            <w:r w:rsidRPr="00191317">
              <w:rPr>
                <w:rFonts w:ascii="Arial Narrow" w:eastAsia="Times New Roman" w:hAnsi="Arial Narrow"/>
                <w:sz w:val="20"/>
                <w:szCs w:val="20"/>
                <w:lang w:eastAsia="en-GB"/>
              </w:rPr>
              <w:t xml:space="preserve"> An individual repeat</w:t>
            </w:r>
            <w:r>
              <w:rPr>
                <w:rFonts w:ascii="Arial Narrow" w:eastAsia="Times New Roman" w:hAnsi="Arial Narrow"/>
                <w:sz w:val="20"/>
                <w:szCs w:val="20"/>
                <w:lang w:eastAsia="en-GB"/>
              </w:rPr>
              <w:t>s</w:t>
            </w:r>
            <w:r w:rsidRPr="00191317">
              <w:rPr>
                <w:rFonts w:ascii="Arial Narrow" w:eastAsia="Times New Roman" w:hAnsi="Arial Narrow"/>
                <w:sz w:val="20"/>
                <w:szCs w:val="20"/>
                <w:lang w:eastAsia="en-GB"/>
              </w:rPr>
              <w:t xml:space="preserve"> sequence of numbers in the same and/or reverse order as presented</w:t>
            </w:r>
            <w:r>
              <w:rPr>
                <w:rFonts w:ascii="Arial Narrow" w:eastAsia="Times New Roman" w:hAnsi="Arial Narrow"/>
                <w:sz w:val="20"/>
                <w:szCs w:val="20"/>
                <w:lang w:eastAsia="en-GB"/>
              </w:rPr>
              <w:t>. The digit length progresses gradually in terms of level of difficulty.</w:t>
            </w:r>
          </w:p>
        </w:tc>
      </w:tr>
      <w:tr w:rsidR="00C306BC" w:rsidRPr="00191317" w:rsidTr="00047F61">
        <w:trPr>
          <w:trHeight w:val="1151"/>
        </w:trPr>
        <w:tc>
          <w:tcPr>
            <w:tcW w:w="902"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D-KEFS Colour-Word Interference Test* </w:t>
            </w:r>
            <w:r>
              <w:rPr>
                <w:rFonts w:ascii="Arial Narrow" w:hAnsi="Arial Narrow"/>
                <w:sz w:val="20"/>
                <w:szCs w:val="20"/>
              </w:rPr>
              <w:fldChar w:fldCharType="begin"/>
            </w:r>
            <w:r>
              <w:rPr>
                <w:rFonts w:ascii="Arial Narrow" w:hAnsi="Arial Narrow"/>
                <w:sz w:val="20"/>
                <w:szCs w:val="20"/>
              </w:rPr>
              <w:instrText xml:space="preserve"> ADDIN EN.CITE &lt;EndNote&gt;&lt;Cite&gt;&lt;Author&gt;Delis&lt;/Author&gt;&lt;Year&gt;2001&lt;/Year&gt;&lt;RecNum&gt;74&lt;/RecNum&gt;&lt;DisplayText&gt;(Delis et al., 2001)&lt;/DisplayText&gt;&lt;record&gt;&lt;rec-number&gt;74&lt;/rec-number&gt;&lt;foreign-keys&gt;&lt;key app="EN" db-id="x5f9a2adddzxriedd07vtfdxfawewaevf02x" timestamp="1531231132"&gt;74&lt;/key&gt;&lt;/foreign-keys&gt;&lt;ref-type name="Book"&gt;6&lt;/ref-type&gt;&lt;contributors&gt;&lt;authors&gt;&lt;author&gt;Delis, Dean C&lt;/author&gt;&lt;author&gt;Kaplan, Edith&lt;/author&gt;&lt;author&gt;Kramer, Joel H&lt;/author&gt;&lt;/authors&gt;&lt;/contributors&gt;&lt;titles&gt;&lt;title&gt;Delis-Kaplan executive function system, Technical manual (D-KEFS)&lt;/title&gt;&lt;/titles&gt;&lt;dates&gt;&lt;year&gt;2001&lt;/year&gt;&lt;/dates&gt;&lt;publisher&gt;San Antonio: The Psychological Corporation&lt;/publisher&gt;&lt;urls&gt;&lt;/urls&gt;&lt;/record&gt;&lt;/Cite&gt;&lt;/EndNote&gt;</w:instrText>
            </w:r>
            <w:r>
              <w:rPr>
                <w:rFonts w:ascii="Arial Narrow" w:hAnsi="Arial Narrow"/>
                <w:sz w:val="20"/>
                <w:szCs w:val="20"/>
              </w:rPr>
              <w:fldChar w:fldCharType="separate"/>
            </w:r>
            <w:r>
              <w:rPr>
                <w:rFonts w:ascii="Arial Narrow" w:hAnsi="Arial Narrow"/>
                <w:noProof/>
                <w:sz w:val="20"/>
                <w:szCs w:val="20"/>
              </w:rPr>
              <w:t>(</w:t>
            </w:r>
            <w:hyperlink w:anchor="_ENREF_27" w:tooltip="Delis, 2001 #74" w:history="1">
              <w:r w:rsidRPr="00651D4C">
                <w:rPr>
                  <w:rStyle w:val="Hyperlink"/>
                  <w:rFonts w:ascii="Arial Narrow" w:hAnsi="Arial Narrow"/>
                  <w:noProof/>
                  <w:sz w:val="20"/>
                  <w:szCs w:val="20"/>
                </w:rPr>
                <w:t>Delis et al., 2001</w:t>
              </w:r>
            </w:hyperlink>
            <w:r>
              <w:rPr>
                <w:rFonts w:ascii="Arial Narrow" w:hAnsi="Arial Narrow"/>
                <w:noProof/>
                <w:sz w:val="20"/>
                <w:szCs w:val="20"/>
              </w:rPr>
              <w:t>)</w:t>
            </w:r>
            <w:r>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5 minutes (timed) </w:t>
            </w:r>
          </w:p>
        </w:tc>
        <w:tc>
          <w:tcPr>
            <w:tcW w:w="743" w:type="pct"/>
            <w:shd w:val="clear" w:color="auto" w:fill="FFFFFF"/>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8 to 89 years</w:t>
            </w:r>
          </w:p>
        </w:tc>
        <w:tc>
          <w:tcPr>
            <w:tcW w:w="2442" w:type="pct"/>
          </w:tcPr>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b/>
                <w:sz w:val="20"/>
                <w:szCs w:val="20"/>
                <w:lang w:eastAsia="en-GB"/>
              </w:rPr>
              <w:t xml:space="preserve">Domain: </w:t>
            </w:r>
            <w:r>
              <w:rPr>
                <w:rFonts w:ascii="Arial Narrow" w:hAnsi="Arial Narrow"/>
                <w:sz w:val="20"/>
                <w:szCs w:val="20"/>
              </w:rPr>
              <w:t>C</w:t>
            </w:r>
            <w:r w:rsidRPr="00BE4C5F">
              <w:rPr>
                <w:rFonts w:ascii="Arial Narrow" w:hAnsi="Arial Narrow"/>
                <w:sz w:val="20"/>
                <w:szCs w:val="20"/>
              </w:rPr>
              <w:t>ognitive flexibility, attention, resistance to interference and response inhibition</w:t>
            </w:r>
          </w:p>
          <w:p w:rsidR="00C306BC" w:rsidRDefault="00C306BC" w:rsidP="00047F61">
            <w:pPr>
              <w:spacing w:after="0" w:line="240" w:lineRule="auto"/>
              <w:rPr>
                <w:rFonts w:ascii="Arial Narrow" w:eastAsia="Times New Roman" w:hAnsi="Arial Narrow"/>
                <w:sz w:val="20"/>
                <w:szCs w:val="20"/>
                <w:lang w:eastAsia="en-GB"/>
              </w:rPr>
            </w:pPr>
            <w:r w:rsidRPr="00CA6AFA">
              <w:rPr>
                <w:rFonts w:ascii="Arial Narrow" w:eastAsia="Times New Roman" w:hAnsi="Arial Narrow"/>
                <w:b/>
                <w:sz w:val="20"/>
                <w:szCs w:val="20"/>
                <w:lang w:eastAsia="en-GB"/>
              </w:rPr>
              <w:t>Procedure</w:t>
            </w:r>
            <w:r>
              <w:rPr>
                <w:rFonts w:ascii="Arial Narrow" w:eastAsia="Times New Roman" w:hAnsi="Arial Narrow"/>
                <w:sz w:val="20"/>
                <w:szCs w:val="20"/>
                <w:lang w:eastAsia="en-GB"/>
              </w:rPr>
              <w:t>: Includes 4 trial conditions (c</w:t>
            </w:r>
            <w:r w:rsidRPr="002A587D">
              <w:rPr>
                <w:rFonts w:ascii="Arial Narrow" w:eastAsia="Times New Roman" w:hAnsi="Arial Narrow"/>
                <w:sz w:val="20"/>
                <w:szCs w:val="20"/>
                <w:lang w:eastAsia="en-GB"/>
              </w:rPr>
              <w:t>olo</w:t>
            </w:r>
            <w:r>
              <w:rPr>
                <w:rFonts w:ascii="Arial Narrow" w:eastAsia="Times New Roman" w:hAnsi="Arial Narrow"/>
                <w:sz w:val="20"/>
                <w:szCs w:val="20"/>
                <w:lang w:eastAsia="en-GB"/>
              </w:rPr>
              <w:t>u</w:t>
            </w:r>
            <w:r w:rsidRPr="002A587D">
              <w:rPr>
                <w:rFonts w:ascii="Arial Narrow" w:eastAsia="Times New Roman" w:hAnsi="Arial Narrow"/>
                <w:sz w:val="20"/>
                <w:szCs w:val="20"/>
                <w:lang w:eastAsia="en-GB"/>
              </w:rPr>
              <w:t>r na</w:t>
            </w:r>
            <w:r>
              <w:rPr>
                <w:rFonts w:ascii="Arial Narrow" w:eastAsia="Times New Roman" w:hAnsi="Arial Narrow"/>
                <w:sz w:val="20"/>
                <w:szCs w:val="20"/>
                <w:lang w:eastAsia="en-GB"/>
              </w:rPr>
              <w:t xml:space="preserve">ming, word reading, inhibition </w:t>
            </w:r>
            <w:r w:rsidRPr="002A587D">
              <w:rPr>
                <w:rFonts w:ascii="Arial Narrow" w:eastAsia="Times New Roman" w:hAnsi="Arial Narrow"/>
                <w:sz w:val="20"/>
                <w:szCs w:val="20"/>
                <w:lang w:eastAsia="en-GB"/>
              </w:rPr>
              <w:t>and inhibition/switching</w:t>
            </w:r>
            <w:r>
              <w:rPr>
                <w:rFonts w:ascii="Arial Narrow" w:eastAsia="Times New Roman" w:hAnsi="Arial Narrow"/>
                <w:sz w:val="20"/>
                <w:szCs w:val="20"/>
                <w:lang w:eastAsia="en-GB"/>
              </w:rPr>
              <w:t xml:space="preserve">), </w:t>
            </w:r>
            <w:r>
              <w:rPr>
                <w:rFonts w:ascii="Arial Narrow" w:eastAsia="Times New Roman" w:hAnsi="Arial Narrow"/>
                <w:i/>
                <w:sz w:val="20"/>
                <w:szCs w:val="20"/>
                <w:u w:val="single"/>
                <w:lang w:eastAsia="en-GB"/>
              </w:rPr>
              <w:t>3</w:t>
            </w:r>
            <w:r w:rsidRPr="00CA6AFA">
              <w:rPr>
                <w:rFonts w:ascii="Arial Narrow" w:eastAsia="Times New Roman" w:hAnsi="Arial Narrow"/>
                <w:i/>
                <w:sz w:val="20"/>
                <w:szCs w:val="20"/>
                <w:u w:val="single"/>
                <w:lang w:eastAsia="en-GB"/>
              </w:rPr>
              <w:t xml:space="preserve"> colours are used</w:t>
            </w:r>
            <w:r>
              <w:rPr>
                <w:rFonts w:ascii="Arial Narrow" w:eastAsia="Times New Roman" w:hAnsi="Arial Narrow"/>
                <w:sz w:val="20"/>
                <w:szCs w:val="20"/>
                <w:lang w:eastAsia="en-GB"/>
              </w:rPr>
              <w:t xml:space="preserve"> (red, green and blue). </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 xml:space="preserve">1) Colour naming – a participant is </w:t>
            </w:r>
            <w:r w:rsidRPr="002A587D">
              <w:rPr>
                <w:rFonts w:ascii="Arial Narrow" w:eastAsia="Times New Roman" w:hAnsi="Arial Narrow"/>
                <w:sz w:val="20"/>
                <w:szCs w:val="20"/>
                <w:lang w:eastAsia="en-GB"/>
              </w:rPr>
              <w:t xml:space="preserve">presented with a series of red, </w:t>
            </w:r>
            <w:r>
              <w:rPr>
                <w:rFonts w:ascii="Arial Narrow" w:eastAsia="Times New Roman" w:hAnsi="Arial Narrow"/>
                <w:sz w:val="20"/>
                <w:szCs w:val="20"/>
                <w:lang w:eastAsia="en-GB"/>
              </w:rPr>
              <w:t xml:space="preserve">green </w:t>
            </w:r>
            <w:r w:rsidRPr="002A587D">
              <w:rPr>
                <w:rFonts w:ascii="Arial Narrow" w:eastAsia="Times New Roman" w:hAnsi="Arial Narrow"/>
                <w:sz w:val="20"/>
                <w:szCs w:val="20"/>
                <w:lang w:eastAsia="en-GB"/>
              </w:rPr>
              <w:t>and blue squares</w:t>
            </w:r>
            <w:r>
              <w:rPr>
                <w:rFonts w:ascii="Arial Narrow" w:eastAsia="Times New Roman" w:hAnsi="Arial Narrow"/>
                <w:sz w:val="20"/>
                <w:szCs w:val="20"/>
                <w:lang w:eastAsia="en-GB"/>
              </w:rPr>
              <w:t xml:space="preserve"> on a sheet of paper and is </w:t>
            </w:r>
            <w:r w:rsidRPr="002A587D">
              <w:rPr>
                <w:rFonts w:ascii="Arial Narrow" w:eastAsia="Times New Roman" w:hAnsi="Arial Narrow"/>
                <w:sz w:val="20"/>
                <w:szCs w:val="20"/>
                <w:lang w:eastAsia="en-GB"/>
              </w:rPr>
              <w:t>asked to say the names of the colours</w:t>
            </w:r>
            <w:r>
              <w:rPr>
                <w:rFonts w:ascii="Arial Narrow" w:eastAsia="Times New Roman" w:hAnsi="Arial Narrow"/>
                <w:sz w:val="20"/>
                <w:szCs w:val="20"/>
                <w:lang w:eastAsia="en-GB"/>
              </w:rPr>
              <w:t xml:space="preserve"> as quickly as </w:t>
            </w:r>
            <w:r w:rsidRPr="002A587D">
              <w:rPr>
                <w:rFonts w:ascii="Arial Narrow" w:eastAsia="Times New Roman" w:hAnsi="Arial Narrow"/>
                <w:sz w:val="20"/>
                <w:szCs w:val="20"/>
                <w:lang w:eastAsia="en-GB"/>
              </w:rPr>
              <w:t>she</w:t>
            </w:r>
            <w:r>
              <w:rPr>
                <w:rFonts w:ascii="Arial Narrow" w:eastAsia="Times New Roman" w:hAnsi="Arial Narrow"/>
                <w:sz w:val="20"/>
                <w:szCs w:val="20"/>
                <w:lang w:eastAsia="en-GB"/>
              </w:rPr>
              <w:t>/he</w:t>
            </w:r>
            <w:r w:rsidRPr="002A587D">
              <w:rPr>
                <w:rFonts w:ascii="Arial Narrow" w:eastAsia="Times New Roman" w:hAnsi="Arial Narrow"/>
                <w:sz w:val="20"/>
                <w:szCs w:val="20"/>
                <w:lang w:eastAsia="en-GB"/>
              </w:rPr>
              <w:t xml:space="preserve"> can</w:t>
            </w:r>
            <w:r>
              <w:rPr>
                <w:rFonts w:ascii="Arial Narrow" w:eastAsia="Times New Roman" w:hAnsi="Arial Narrow"/>
                <w:sz w:val="20"/>
                <w:szCs w:val="20"/>
                <w:lang w:eastAsia="en-GB"/>
              </w:rPr>
              <w:t>.</w:t>
            </w:r>
            <w:r w:rsidRPr="002A587D">
              <w:rPr>
                <w:rFonts w:ascii="Arial Narrow" w:eastAsia="Times New Roman" w:hAnsi="Arial Narrow"/>
                <w:sz w:val="20"/>
                <w:szCs w:val="20"/>
                <w:lang w:eastAsia="en-GB"/>
              </w:rPr>
              <w:t xml:space="preserve"> </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 xml:space="preserve">2) Word reading – a subject is asked to read a series of random </w:t>
            </w:r>
            <w:r w:rsidRPr="006A69FA">
              <w:rPr>
                <w:rFonts w:ascii="Arial Narrow" w:eastAsia="Times New Roman" w:hAnsi="Arial Narrow"/>
                <w:sz w:val="20"/>
                <w:szCs w:val="20"/>
                <w:lang w:eastAsia="en-GB"/>
              </w:rPr>
              <w:t xml:space="preserve">words for colours printed on a sheet of paper in black ink as quickly as </w:t>
            </w:r>
            <w:r>
              <w:rPr>
                <w:rFonts w:ascii="Arial Narrow" w:eastAsia="Times New Roman" w:hAnsi="Arial Narrow"/>
                <w:sz w:val="20"/>
                <w:szCs w:val="20"/>
                <w:lang w:eastAsia="en-GB"/>
              </w:rPr>
              <w:t>she/he</w:t>
            </w:r>
            <w:r w:rsidRPr="006A69FA">
              <w:rPr>
                <w:rFonts w:ascii="Arial Narrow" w:eastAsia="Times New Roman" w:hAnsi="Arial Narrow"/>
                <w:sz w:val="20"/>
                <w:szCs w:val="20"/>
                <w:lang w:eastAsia="en-GB"/>
              </w:rPr>
              <w:t xml:space="preserve"> can</w:t>
            </w:r>
            <w:r>
              <w:rPr>
                <w:rFonts w:ascii="Arial Narrow" w:eastAsia="Times New Roman" w:hAnsi="Arial Narrow"/>
                <w:sz w:val="20"/>
                <w:szCs w:val="20"/>
                <w:lang w:eastAsia="en-GB"/>
              </w:rPr>
              <w:t>.</w:t>
            </w:r>
            <w:r w:rsidRPr="006A69FA">
              <w:rPr>
                <w:rFonts w:ascii="Arial Narrow" w:eastAsia="Times New Roman" w:hAnsi="Arial Narrow"/>
                <w:sz w:val="20"/>
                <w:szCs w:val="20"/>
                <w:lang w:eastAsia="en-GB"/>
              </w:rPr>
              <w:t xml:space="preserve"> </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 xml:space="preserve">3) Inhibition – </w:t>
            </w:r>
            <w:proofErr w:type="gramStart"/>
            <w:r>
              <w:rPr>
                <w:rFonts w:ascii="Arial Narrow" w:eastAsia="Times New Roman" w:hAnsi="Arial Narrow"/>
                <w:sz w:val="20"/>
                <w:szCs w:val="20"/>
                <w:lang w:eastAsia="en-GB"/>
              </w:rPr>
              <w:t>Similar to</w:t>
            </w:r>
            <w:proofErr w:type="gramEnd"/>
            <w:r>
              <w:rPr>
                <w:rFonts w:ascii="Arial Narrow" w:eastAsia="Times New Roman" w:hAnsi="Arial Narrow"/>
                <w:sz w:val="20"/>
                <w:szCs w:val="20"/>
                <w:lang w:eastAsia="en-GB"/>
              </w:rPr>
              <w:t xml:space="preserve"> the Stroop Colour-Word card. A participant </w:t>
            </w:r>
            <w:r w:rsidRPr="005F18CC">
              <w:rPr>
                <w:rFonts w:ascii="Arial Narrow" w:eastAsia="Times New Roman" w:hAnsi="Arial Narrow"/>
                <w:sz w:val="20"/>
                <w:szCs w:val="20"/>
                <w:lang w:eastAsia="en-GB"/>
              </w:rPr>
              <w:t xml:space="preserve">is presented with </w:t>
            </w:r>
            <w:r>
              <w:rPr>
                <w:rFonts w:ascii="Arial Narrow" w:eastAsia="Times New Roman" w:hAnsi="Arial Narrow"/>
                <w:sz w:val="20"/>
                <w:szCs w:val="20"/>
                <w:lang w:eastAsia="en-GB"/>
              </w:rPr>
              <w:t xml:space="preserve">a series of </w:t>
            </w:r>
            <w:r w:rsidRPr="005F18CC">
              <w:rPr>
                <w:rFonts w:ascii="Arial Narrow" w:eastAsia="Times New Roman" w:hAnsi="Arial Narrow"/>
                <w:sz w:val="20"/>
                <w:szCs w:val="20"/>
                <w:lang w:eastAsia="en-GB"/>
              </w:rPr>
              <w:t xml:space="preserve">words </w:t>
            </w:r>
            <w:r>
              <w:rPr>
                <w:rFonts w:ascii="Arial Narrow" w:eastAsia="Times New Roman" w:hAnsi="Arial Narrow"/>
                <w:sz w:val="20"/>
                <w:szCs w:val="20"/>
                <w:lang w:eastAsia="en-GB"/>
              </w:rPr>
              <w:t xml:space="preserve">(red, green or blue) printed incongruently either </w:t>
            </w:r>
            <w:r w:rsidRPr="005F18CC">
              <w:rPr>
                <w:rFonts w:ascii="Arial Narrow" w:eastAsia="Times New Roman" w:hAnsi="Arial Narrow"/>
                <w:sz w:val="20"/>
                <w:szCs w:val="20"/>
                <w:lang w:eastAsia="en-GB"/>
              </w:rPr>
              <w:t xml:space="preserve">in red, green, or blue ink. </w:t>
            </w:r>
            <w:r>
              <w:rPr>
                <w:rFonts w:ascii="Arial Narrow" w:eastAsia="Times New Roman" w:hAnsi="Arial Narrow"/>
                <w:sz w:val="20"/>
                <w:szCs w:val="20"/>
                <w:lang w:eastAsia="en-GB"/>
              </w:rPr>
              <w:t>She/he</w:t>
            </w:r>
            <w:r w:rsidRPr="005F18CC">
              <w:rPr>
                <w:rFonts w:ascii="Arial Narrow" w:eastAsia="Times New Roman" w:hAnsi="Arial Narrow"/>
                <w:sz w:val="20"/>
                <w:szCs w:val="20"/>
                <w:lang w:eastAsia="en-GB"/>
              </w:rPr>
              <w:t xml:space="preserve"> is asked to say the colour of the ink in which each word is printed</w:t>
            </w:r>
            <w:r>
              <w:rPr>
                <w:rFonts w:ascii="Arial Narrow" w:eastAsia="Times New Roman" w:hAnsi="Arial Narrow"/>
                <w:sz w:val="20"/>
                <w:szCs w:val="20"/>
                <w:lang w:eastAsia="en-GB"/>
              </w:rPr>
              <w:t xml:space="preserve"> (ignoring the word) as quickly as she/he can. </w:t>
            </w:r>
          </w:p>
          <w:p w:rsidR="00C306BC" w:rsidRPr="005F18C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4) I</w:t>
            </w:r>
            <w:r w:rsidRPr="002A587D">
              <w:rPr>
                <w:rFonts w:ascii="Arial Narrow" w:eastAsia="Times New Roman" w:hAnsi="Arial Narrow"/>
                <w:sz w:val="20"/>
                <w:szCs w:val="20"/>
                <w:lang w:eastAsia="en-GB"/>
              </w:rPr>
              <w:t>nhibition/switching</w:t>
            </w:r>
            <w:r>
              <w:rPr>
                <w:rFonts w:ascii="Arial Narrow" w:eastAsia="Times New Roman" w:hAnsi="Arial Narrow"/>
                <w:sz w:val="20"/>
                <w:szCs w:val="20"/>
                <w:lang w:eastAsia="en-GB"/>
              </w:rPr>
              <w:t xml:space="preserve"> – </w:t>
            </w:r>
            <w:proofErr w:type="gramStart"/>
            <w:r>
              <w:rPr>
                <w:rFonts w:ascii="Arial Narrow" w:eastAsia="Times New Roman" w:hAnsi="Arial Narrow"/>
                <w:sz w:val="20"/>
                <w:szCs w:val="20"/>
                <w:lang w:eastAsia="en-GB"/>
              </w:rPr>
              <w:t>similar to</w:t>
            </w:r>
            <w:proofErr w:type="gramEnd"/>
            <w:r>
              <w:rPr>
                <w:rFonts w:ascii="Arial Narrow" w:eastAsia="Times New Roman" w:hAnsi="Arial Narrow"/>
                <w:sz w:val="20"/>
                <w:szCs w:val="20"/>
                <w:lang w:eastAsia="en-GB"/>
              </w:rPr>
              <w:t xml:space="preserve"> inhibition only that additionally, half of the words printed in incongruent colours are enclosed within rectangular boxes. For these, a participant is required to switch to naming the word instead of the ink colour.</w:t>
            </w:r>
          </w:p>
        </w:tc>
      </w:tr>
      <w:tr w:rsidR="00C306BC" w:rsidRPr="00191317" w:rsidTr="00047F61">
        <w:trPr>
          <w:trHeight w:val="1151"/>
        </w:trPr>
        <w:tc>
          <w:tcPr>
            <w:tcW w:w="902" w:type="pct"/>
          </w:tcPr>
          <w:p w:rsidR="00C306BC" w:rsidRPr="00191317" w:rsidRDefault="00C306BC" w:rsidP="00047F61">
            <w:pPr>
              <w:spacing w:after="0" w:line="240" w:lineRule="auto"/>
              <w:rPr>
                <w:rFonts w:ascii="Arial Narrow" w:hAnsi="Arial Narrow"/>
                <w:sz w:val="20"/>
                <w:szCs w:val="20"/>
              </w:rPr>
            </w:pPr>
            <w:r w:rsidRPr="00B805A9">
              <w:rPr>
                <w:rFonts w:ascii="Arial Narrow" w:hAnsi="Arial Narrow"/>
                <w:sz w:val="20"/>
                <w:szCs w:val="20"/>
              </w:rPr>
              <w:lastRenderedPageBreak/>
              <w:t>Rey-</w:t>
            </w:r>
            <w:proofErr w:type="spellStart"/>
            <w:r w:rsidRPr="00B805A9">
              <w:rPr>
                <w:rFonts w:ascii="Arial Narrow" w:hAnsi="Arial Narrow"/>
                <w:sz w:val="20"/>
                <w:szCs w:val="20"/>
              </w:rPr>
              <w:t>Osterreith</w:t>
            </w:r>
            <w:proofErr w:type="spellEnd"/>
            <w:r w:rsidRPr="00B805A9">
              <w:rPr>
                <w:rFonts w:ascii="Arial Narrow" w:hAnsi="Arial Narrow"/>
                <w:sz w:val="20"/>
                <w:szCs w:val="20"/>
              </w:rPr>
              <w:t xml:space="preserve"> Complex Figure</w:t>
            </w:r>
            <w:r>
              <w:rPr>
                <w:rFonts w:ascii="Arial Narrow" w:hAnsi="Arial Narrow"/>
                <w:sz w:val="20"/>
                <w:szCs w:val="20"/>
              </w:rPr>
              <w:t xml:space="preserve"> Test </w:t>
            </w:r>
            <w:r>
              <w:rPr>
                <w:rFonts w:ascii="Arial Narrow" w:hAnsi="Arial Narrow"/>
                <w:sz w:val="20"/>
                <w:szCs w:val="20"/>
              </w:rPr>
              <w:fldChar w:fldCharType="begin"/>
            </w:r>
            <w:r>
              <w:rPr>
                <w:rFonts w:ascii="Arial Narrow" w:hAnsi="Arial Narrow"/>
                <w:sz w:val="20"/>
                <w:szCs w:val="20"/>
              </w:rPr>
              <w:instrText xml:space="preserve"> ADDIN EN.CITE &lt;EndNote&gt;&lt;Cite&gt;&lt;Author&gt;Osterrieth&lt;/Author&gt;&lt;Year&gt;1944&lt;/Year&gt;&lt;RecNum&gt;135&lt;/RecNum&gt;&lt;DisplayText&gt;(Rey, 1941; Osterrieth, 1944)&lt;/DisplayText&gt;&lt;record&gt;&lt;rec-number&gt;135&lt;/rec-number&gt;&lt;foreign-keys&gt;&lt;key app="EN" db-id="x5f9a2adddzxriedd07vtfdxfawewaevf02x" timestamp="1531809455"&gt;135&lt;/key&gt;&lt;/foreign-keys&gt;&lt;ref-type name="Journal Article"&gt;17&lt;/ref-type&gt;&lt;contributors&gt;&lt;authors&gt;&lt;author&gt;Osterrieth, Paul Alexandre&lt;/author&gt;&lt;/authors&gt;&lt;/contributors&gt;&lt;titles&gt;&lt;title&gt;Le test de copie d&amp;apos;une figure complexe; contribution à l&amp;apos;étude de la perception et de la mémoire&lt;/title&gt;&lt;secondary-title&gt;Archives de psychologie&lt;/secondary-title&gt;&lt;/titles&gt;&lt;periodical&gt;&lt;full-title&gt;Archives de psychologie&lt;/full-title&gt;&lt;/periodical&gt;&lt;dates&gt;&lt;year&gt;1944&lt;/year&gt;&lt;/dates&gt;&lt;isbn&gt;0003-9640&lt;/isbn&gt;&lt;urls&gt;&lt;/urls&gt;&lt;/record&gt;&lt;/Cite&gt;&lt;Cite&gt;&lt;Author&gt;Rey&lt;/Author&gt;&lt;Year&gt;1941&lt;/Year&gt;&lt;RecNum&gt;134&lt;/RecNum&gt;&lt;record&gt;&lt;rec-number&gt;134&lt;/rec-number&gt;&lt;foreign-keys&gt;&lt;key app="EN" db-id="x5f9a2adddzxriedd07vtfdxfawewaevf02x" timestamp="1531809323"&gt;134&lt;/key&gt;&lt;/foreign-keys&gt;&lt;ref-type name="Journal Article"&gt;17&lt;/ref-type&gt;&lt;contributors&gt;&lt;authors&gt;&lt;author&gt;Rey, Andre&lt;/author&gt;&lt;/authors&gt;&lt;/contributors&gt;&lt;titles&gt;&lt;title&gt;L&amp;apos;examen psychologique dans les cas d&amp;apos;encéphalopathie traumatique.(Les problems.)&lt;/title&gt;&lt;secondary-title&gt;Archives de psychologie&lt;/secondary-title&gt;&lt;/titles&gt;&lt;periodical&gt;&lt;full-title&gt;Archives de psychologie&lt;/full-title&gt;&lt;/periodical&gt;&lt;dates&gt;&lt;year&gt;1941&lt;/year&gt;&lt;/dates&gt;&lt;isbn&gt;0003-9640&lt;/isbn&gt;&lt;urls&gt;&lt;/urls&gt;&lt;/record&gt;&lt;/Cite&gt;&lt;/EndNote&gt;</w:instrText>
            </w:r>
            <w:r>
              <w:rPr>
                <w:rFonts w:ascii="Arial Narrow" w:hAnsi="Arial Narrow"/>
                <w:sz w:val="20"/>
                <w:szCs w:val="20"/>
              </w:rPr>
              <w:fldChar w:fldCharType="separate"/>
            </w:r>
            <w:r>
              <w:rPr>
                <w:rFonts w:ascii="Arial Narrow" w:hAnsi="Arial Narrow"/>
                <w:noProof/>
                <w:sz w:val="20"/>
                <w:szCs w:val="20"/>
              </w:rPr>
              <w:t>(</w:t>
            </w:r>
            <w:hyperlink w:anchor="_ENREF_83" w:tooltip="Rey, 1941 #134" w:history="1">
              <w:r w:rsidRPr="00651D4C">
                <w:rPr>
                  <w:rStyle w:val="Hyperlink"/>
                  <w:rFonts w:ascii="Arial Narrow" w:hAnsi="Arial Narrow"/>
                  <w:noProof/>
                  <w:sz w:val="20"/>
                  <w:szCs w:val="20"/>
                </w:rPr>
                <w:t>Rey, 1941</w:t>
              </w:r>
            </w:hyperlink>
            <w:r>
              <w:rPr>
                <w:rFonts w:ascii="Arial Narrow" w:hAnsi="Arial Narrow"/>
                <w:noProof/>
                <w:sz w:val="20"/>
                <w:szCs w:val="20"/>
              </w:rPr>
              <w:t xml:space="preserve">; </w:t>
            </w:r>
            <w:hyperlink w:anchor="_ENREF_68" w:tooltip="Osterrieth, 1944 #135" w:history="1">
              <w:r w:rsidRPr="00651D4C">
                <w:rPr>
                  <w:rStyle w:val="Hyperlink"/>
                  <w:rFonts w:ascii="Arial Narrow" w:hAnsi="Arial Narrow"/>
                  <w:noProof/>
                  <w:sz w:val="20"/>
                  <w:szCs w:val="20"/>
                </w:rPr>
                <w:t>Osterrieth, 1944</w:t>
              </w:r>
            </w:hyperlink>
            <w:r>
              <w:rPr>
                <w:rFonts w:ascii="Arial Narrow" w:hAnsi="Arial Narrow"/>
                <w:noProof/>
                <w:sz w:val="20"/>
                <w:szCs w:val="20"/>
              </w:rPr>
              <w:t>)</w:t>
            </w:r>
            <w:r>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About 45 minutes (3 and 30 min timed recall)</w:t>
            </w:r>
          </w:p>
        </w:tc>
        <w:tc>
          <w:tcPr>
            <w:tcW w:w="743" w:type="pct"/>
            <w:shd w:val="clear" w:color="auto" w:fill="FFFFFF"/>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6 to 89 years</w:t>
            </w:r>
          </w:p>
        </w:tc>
        <w:tc>
          <w:tcPr>
            <w:tcW w:w="2442" w:type="pct"/>
          </w:tcPr>
          <w:p w:rsidR="00C306BC" w:rsidRDefault="00C306BC" w:rsidP="00047F61">
            <w:pPr>
              <w:spacing w:after="0" w:line="240" w:lineRule="auto"/>
              <w:rPr>
                <w:rFonts w:ascii="Arial Narrow" w:eastAsia="Times New Roman" w:hAnsi="Arial Narrow"/>
                <w:sz w:val="20"/>
                <w:szCs w:val="20"/>
                <w:lang w:eastAsia="en-GB"/>
              </w:rPr>
            </w:pPr>
            <w:r w:rsidRPr="0034457F">
              <w:rPr>
                <w:rFonts w:ascii="Arial Narrow" w:eastAsia="Times New Roman" w:hAnsi="Arial Narrow"/>
                <w:b/>
                <w:sz w:val="20"/>
                <w:szCs w:val="20"/>
                <w:lang w:eastAsia="en-GB"/>
              </w:rPr>
              <w:t>Domain:</w:t>
            </w:r>
            <w:r>
              <w:rPr>
                <w:rFonts w:ascii="Arial Narrow" w:eastAsia="Times New Roman" w:hAnsi="Arial Narrow"/>
                <w:sz w:val="20"/>
                <w:szCs w:val="20"/>
                <w:lang w:eastAsia="en-GB"/>
              </w:rPr>
              <w:t xml:space="preserve"> P</w:t>
            </w:r>
            <w:r w:rsidRPr="00B805A9">
              <w:rPr>
                <w:rFonts w:ascii="Arial Narrow" w:eastAsia="Times New Roman" w:hAnsi="Arial Narrow"/>
                <w:sz w:val="20"/>
                <w:szCs w:val="20"/>
                <w:lang w:eastAsia="en-GB"/>
              </w:rPr>
              <w:t>lanning, organizational skills, problem solving, perceptual and memory abilities</w:t>
            </w:r>
            <w:r>
              <w:rPr>
                <w:rFonts w:ascii="Arial Narrow" w:eastAsia="Times New Roman" w:hAnsi="Arial Narrow"/>
                <w:sz w:val="20"/>
                <w:szCs w:val="20"/>
                <w:lang w:eastAsia="en-GB"/>
              </w:rPr>
              <w:t>.</w:t>
            </w:r>
          </w:p>
          <w:p w:rsidR="00C306BC" w:rsidRPr="00191317" w:rsidRDefault="00C306BC" w:rsidP="00047F61">
            <w:pPr>
              <w:spacing w:after="0" w:line="240" w:lineRule="auto"/>
              <w:rPr>
                <w:rFonts w:ascii="Arial Narrow" w:eastAsia="Times New Roman" w:hAnsi="Arial Narrow"/>
                <w:sz w:val="20"/>
                <w:szCs w:val="20"/>
                <w:lang w:eastAsia="en-GB"/>
              </w:rPr>
            </w:pPr>
            <w:r w:rsidRPr="0034457F">
              <w:rPr>
                <w:rFonts w:ascii="Arial Narrow" w:eastAsia="Times New Roman" w:hAnsi="Arial Narrow"/>
                <w:b/>
                <w:sz w:val="20"/>
                <w:szCs w:val="20"/>
                <w:lang w:eastAsia="en-GB"/>
              </w:rPr>
              <w:t>Procedure:</w:t>
            </w:r>
            <w:r>
              <w:rPr>
                <w:rFonts w:ascii="Arial Narrow" w:eastAsia="Times New Roman" w:hAnsi="Arial Narrow"/>
                <w:sz w:val="20"/>
                <w:szCs w:val="20"/>
                <w:lang w:eastAsia="en-GB"/>
              </w:rPr>
              <w:t xml:space="preserve"> An individual is asked t</w:t>
            </w:r>
            <w:r w:rsidRPr="00B805A9">
              <w:rPr>
                <w:rFonts w:ascii="Arial Narrow" w:eastAsia="Times New Roman" w:hAnsi="Arial Narrow"/>
                <w:sz w:val="20"/>
                <w:szCs w:val="20"/>
                <w:lang w:eastAsia="en-GB"/>
              </w:rPr>
              <w:t xml:space="preserve">o copy </w:t>
            </w:r>
            <w:r>
              <w:rPr>
                <w:rFonts w:ascii="Arial Narrow" w:eastAsia="Times New Roman" w:hAnsi="Arial Narrow"/>
                <w:sz w:val="20"/>
                <w:szCs w:val="20"/>
                <w:lang w:eastAsia="en-GB"/>
              </w:rPr>
              <w:t xml:space="preserve">a </w:t>
            </w:r>
            <w:r w:rsidRPr="00B805A9">
              <w:rPr>
                <w:rFonts w:ascii="Arial Narrow" w:eastAsia="Times New Roman" w:hAnsi="Arial Narrow"/>
                <w:sz w:val="20"/>
                <w:szCs w:val="20"/>
                <w:lang w:eastAsia="en-GB"/>
              </w:rPr>
              <w:t xml:space="preserve">figure </w:t>
            </w:r>
            <w:r>
              <w:rPr>
                <w:rFonts w:ascii="Arial Narrow" w:eastAsia="Times New Roman" w:hAnsi="Arial Narrow"/>
                <w:sz w:val="20"/>
                <w:szCs w:val="20"/>
                <w:lang w:eastAsia="en-GB"/>
              </w:rPr>
              <w:t xml:space="preserve">(with </w:t>
            </w:r>
            <w:r w:rsidRPr="00B805A9">
              <w:rPr>
                <w:rFonts w:ascii="Arial Narrow" w:eastAsia="Times New Roman" w:hAnsi="Arial Narrow"/>
                <w:sz w:val="20"/>
                <w:szCs w:val="20"/>
                <w:lang w:eastAsia="en-GB"/>
              </w:rPr>
              <w:t>stimulus card present</w:t>
            </w:r>
            <w:r>
              <w:rPr>
                <w:rFonts w:ascii="Arial Narrow" w:eastAsia="Times New Roman" w:hAnsi="Arial Narrow"/>
                <w:sz w:val="20"/>
                <w:szCs w:val="20"/>
                <w:lang w:eastAsia="en-GB"/>
              </w:rPr>
              <w:t>). L</w:t>
            </w:r>
            <w:r w:rsidRPr="00B805A9">
              <w:rPr>
                <w:rFonts w:ascii="Arial Narrow" w:eastAsia="Times New Roman" w:hAnsi="Arial Narrow"/>
                <w:sz w:val="20"/>
                <w:szCs w:val="20"/>
                <w:lang w:eastAsia="en-GB"/>
              </w:rPr>
              <w:t>ater</w:t>
            </w:r>
            <w:r>
              <w:rPr>
                <w:rFonts w:ascii="Arial Narrow" w:eastAsia="Times New Roman" w:hAnsi="Arial Narrow"/>
                <w:sz w:val="20"/>
                <w:szCs w:val="20"/>
                <w:lang w:eastAsia="en-GB"/>
              </w:rPr>
              <w:t>, at</w:t>
            </w:r>
            <w:r w:rsidRPr="00B805A9">
              <w:rPr>
                <w:rFonts w:ascii="Arial Narrow" w:eastAsia="Times New Roman" w:hAnsi="Arial Narrow"/>
                <w:sz w:val="20"/>
                <w:szCs w:val="20"/>
                <w:lang w:eastAsia="en-GB"/>
              </w:rPr>
              <w:t xml:space="preserve"> two s</w:t>
            </w:r>
            <w:r>
              <w:rPr>
                <w:rFonts w:ascii="Arial Narrow" w:eastAsia="Times New Roman" w:hAnsi="Arial Narrow"/>
                <w:sz w:val="20"/>
                <w:szCs w:val="20"/>
                <w:lang w:eastAsia="en-GB"/>
              </w:rPr>
              <w:t>eparate time points (3</w:t>
            </w:r>
            <w:r w:rsidRPr="00B805A9">
              <w:rPr>
                <w:rFonts w:ascii="Arial Narrow" w:eastAsia="Times New Roman" w:hAnsi="Arial Narrow"/>
                <w:sz w:val="20"/>
                <w:szCs w:val="20"/>
                <w:lang w:eastAsia="en-GB"/>
              </w:rPr>
              <w:t xml:space="preserve"> and 30 min</w:t>
            </w:r>
            <w:r>
              <w:rPr>
                <w:rFonts w:ascii="Arial Narrow" w:eastAsia="Times New Roman" w:hAnsi="Arial Narrow"/>
                <w:sz w:val="20"/>
                <w:szCs w:val="20"/>
                <w:lang w:eastAsia="en-GB"/>
              </w:rPr>
              <w:t>utes</w:t>
            </w:r>
            <w:r w:rsidRPr="00B805A9">
              <w:rPr>
                <w:rFonts w:ascii="Arial Narrow" w:eastAsia="Times New Roman" w:hAnsi="Arial Narrow"/>
                <w:sz w:val="20"/>
                <w:szCs w:val="20"/>
                <w:lang w:eastAsia="en-GB"/>
              </w:rPr>
              <w:t xml:space="preserve"> delay)</w:t>
            </w:r>
            <w:r>
              <w:rPr>
                <w:rFonts w:ascii="Arial Narrow" w:eastAsia="Times New Roman" w:hAnsi="Arial Narrow"/>
                <w:sz w:val="20"/>
                <w:szCs w:val="20"/>
                <w:lang w:eastAsia="en-GB"/>
              </w:rPr>
              <w:t xml:space="preserve">, she/he is again asked to </w:t>
            </w:r>
            <w:r w:rsidRPr="00B805A9">
              <w:rPr>
                <w:rFonts w:ascii="Arial Narrow" w:eastAsia="Times New Roman" w:hAnsi="Arial Narrow"/>
                <w:sz w:val="20"/>
                <w:szCs w:val="20"/>
                <w:lang w:eastAsia="en-GB"/>
              </w:rPr>
              <w:t>reproduce the figure from memory</w:t>
            </w:r>
            <w:r>
              <w:rPr>
                <w:rFonts w:ascii="Arial Narrow" w:eastAsia="Times New Roman" w:hAnsi="Arial Narrow"/>
                <w:sz w:val="20"/>
                <w:szCs w:val="20"/>
                <w:lang w:eastAsia="en-GB"/>
              </w:rPr>
              <w:t>. A recognition portion then follows</w:t>
            </w:r>
            <w:r w:rsidRPr="00B805A9">
              <w:rPr>
                <w:rFonts w:ascii="Arial Narrow" w:eastAsia="Times New Roman" w:hAnsi="Arial Narrow"/>
                <w:sz w:val="20"/>
                <w:szCs w:val="20"/>
                <w:lang w:eastAsia="en-GB"/>
              </w:rPr>
              <w:t xml:space="preserve"> where participants circle the appropriate portions of the figure</w:t>
            </w:r>
            <w:r>
              <w:rPr>
                <w:rFonts w:ascii="Arial Narrow" w:eastAsia="Times New Roman" w:hAnsi="Arial Narrow"/>
                <w:sz w:val="20"/>
                <w:szCs w:val="20"/>
                <w:lang w:eastAsia="en-GB"/>
              </w:rPr>
              <w:t xml:space="preserve">. </w:t>
            </w:r>
          </w:p>
        </w:tc>
      </w:tr>
      <w:tr w:rsidR="00C306BC" w:rsidRPr="00191317" w:rsidTr="00047F61">
        <w:trPr>
          <w:trHeight w:val="1151"/>
        </w:trPr>
        <w:tc>
          <w:tcPr>
            <w:tcW w:w="902"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Stroop Colou</w:t>
            </w:r>
            <w:r w:rsidRPr="00191317">
              <w:rPr>
                <w:rFonts w:ascii="Arial Narrow" w:hAnsi="Arial Narrow"/>
                <w:sz w:val="20"/>
                <w:szCs w:val="20"/>
              </w:rPr>
              <w:t>r-Word Test</w:t>
            </w:r>
            <w:r>
              <w:rPr>
                <w:rFonts w:ascii="Arial Narrow" w:hAnsi="Arial Narrow"/>
                <w:sz w:val="20"/>
                <w:szCs w:val="20"/>
              </w:rPr>
              <w:t>*</w:t>
            </w:r>
            <w:r w:rsidRPr="00191317">
              <w:rPr>
                <w:rFonts w:ascii="Arial Narrow" w:hAnsi="Arial Narrow"/>
                <w:sz w:val="20"/>
                <w:szCs w:val="20"/>
              </w:rPr>
              <w:t xml:space="preserve"> </w:t>
            </w:r>
            <w:r w:rsidRPr="00191317">
              <w:rPr>
                <w:rFonts w:ascii="Arial Narrow" w:hAnsi="Arial Narrow"/>
                <w:sz w:val="20"/>
                <w:szCs w:val="20"/>
              </w:rPr>
              <w:fldChar w:fldCharType="begin"/>
            </w:r>
            <w:r w:rsidRPr="00191317">
              <w:rPr>
                <w:rFonts w:ascii="Arial Narrow" w:hAnsi="Arial Narrow"/>
                <w:sz w:val="20"/>
                <w:szCs w:val="20"/>
              </w:rPr>
              <w:instrText xml:space="preserve"> ADDIN EN.CITE &lt;EndNote&gt;&lt;Cite&gt;&lt;Author&gt;Golden&lt;/Author&gt;&lt;Year&gt;1978&lt;/Year&gt;&lt;RecNum&gt;39&lt;/RecNum&gt;&lt;DisplayText&gt;(Golden and Freshwater, 1978)&lt;/DisplayText&gt;&lt;record&gt;&lt;rec-number&gt;39&lt;/rec-number&gt;&lt;foreign-keys&gt;&lt;key app="EN" db-id="x5f9a2adddzxriedd07vtfdxfawewaevf02x" timestamp="1478623434"&gt;39&lt;/key&gt;&lt;/foreign-keys&gt;&lt;ref-type name="Journal Article"&gt;17&lt;/ref-type&gt;&lt;contributors&gt;&lt;authors&gt;&lt;author&gt;Golden, Charles J&lt;/author&gt;&lt;author&gt;Freshwater, Shawna M&lt;/author&gt;&lt;/authors&gt;&lt;/contributors&gt;&lt;titles&gt;&lt;title&gt;Stroop color and word test&lt;/title&gt;&lt;/titles&gt;&lt;dates&gt;&lt;year&gt;1978&lt;/year&gt;&lt;/dates&gt;&lt;urls&gt;&lt;/urls&gt;&lt;/record&gt;&lt;/Cite&gt;&lt;/EndNote&gt;</w:instrText>
            </w:r>
            <w:r w:rsidRPr="00191317">
              <w:rPr>
                <w:rFonts w:ascii="Arial Narrow" w:hAnsi="Arial Narrow"/>
                <w:sz w:val="20"/>
                <w:szCs w:val="20"/>
              </w:rPr>
              <w:fldChar w:fldCharType="separate"/>
            </w:r>
            <w:r w:rsidRPr="00191317">
              <w:rPr>
                <w:rFonts w:ascii="Arial Narrow" w:hAnsi="Arial Narrow"/>
                <w:noProof/>
                <w:sz w:val="20"/>
                <w:szCs w:val="20"/>
              </w:rPr>
              <w:t>(</w:t>
            </w:r>
            <w:hyperlink w:anchor="_ENREF_37" w:tooltip="Golden, 1978 #39" w:history="1">
              <w:r w:rsidRPr="00651D4C">
                <w:rPr>
                  <w:rStyle w:val="Hyperlink"/>
                  <w:rFonts w:ascii="Arial Narrow" w:hAnsi="Arial Narrow"/>
                  <w:noProof/>
                  <w:sz w:val="20"/>
                  <w:szCs w:val="20"/>
                </w:rPr>
                <w:t>Golden and Freshwater, 1978</w:t>
              </w:r>
            </w:hyperlink>
            <w:r w:rsidRPr="00191317">
              <w:rPr>
                <w:rFonts w:ascii="Arial Narrow" w:hAnsi="Arial Narrow"/>
                <w:noProof/>
                <w:sz w:val="20"/>
                <w:szCs w:val="20"/>
              </w:rPr>
              <w:t>)</w:t>
            </w:r>
            <w:r w:rsidRPr="00191317">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5 minutes (timed)</w:t>
            </w:r>
          </w:p>
        </w:tc>
        <w:tc>
          <w:tcPr>
            <w:tcW w:w="743" w:type="pct"/>
          </w:tcPr>
          <w:p w:rsidR="00C306BC" w:rsidRDefault="00C306BC" w:rsidP="00047F61">
            <w:pPr>
              <w:spacing w:after="0" w:line="240" w:lineRule="auto"/>
              <w:rPr>
                <w:rFonts w:ascii="Arial Narrow" w:hAnsi="Arial Narrow"/>
                <w:sz w:val="20"/>
                <w:szCs w:val="20"/>
              </w:rPr>
            </w:pPr>
            <w:r>
              <w:rPr>
                <w:rFonts w:ascii="Arial Narrow" w:hAnsi="Arial Narrow"/>
                <w:sz w:val="20"/>
                <w:szCs w:val="20"/>
              </w:rPr>
              <w:t>5 to 14 (child version)</w:t>
            </w:r>
          </w:p>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15 to 90 years</w:t>
            </w:r>
            <w:r>
              <w:rPr>
                <w:rFonts w:ascii="Arial Narrow" w:hAnsi="Arial Narrow"/>
                <w:sz w:val="20"/>
                <w:szCs w:val="20"/>
              </w:rPr>
              <w:t xml:space="preserve"> (adult version)</w:t>
            </w:r>
          </w:p>
        </w:tc>
        <w:tc>
          <w:tcPr>
            <w:tcW w:w="2442" w:type="pct"/>
          </w:tcPr>
          <w:p w:rsidR="00C306BC" w:rsidRDefault="00C306BC" w:rsidP="00047F61">
            <w:pPr>
              <w:spacing w:after="0" w:line="240" w:lineRule="auto"/>
              <w:rPr>
                <w:rFonts w:ascii="Arial Narrow" w:hAnsi="Arial Narrow"/>
                <w:sz w:val="20"/>
                <w:szCs w:val="20"/>
              </w:rPr>
            </w:pPr>
            <w:r w:rsidRPr="0034457F">
              <w:rPr>
                <w:rFonts w:ascii="Arial Narrow" w:hAnsi="Arial Narrow"/>
                <w:b/>
                <w:sz w:val="20"/>
                <w:szCs w:val="20"/>
              </w:rPr>
              <w:t>Domain:</w:t>
            </w:r>
            <w:r w:rsidRPr="00191317">
              <w:rPr>
                <w:rFonts w:ascii="Arial Narrow" w:hAnsi="Arial Narrow"/>
                <w:sz w:val="20"/>
                <w:szCs w:val="20"/>
              </w:rPr>
              <w:t xml:space="preserve"> </w:t>
            </w:r>
            <w:r>
              <w:rPr>
                <w:rFonts w:ascii="Arial Narrow" w:hAnsi="Arial Narrow"/>
                <w:sz w:val="20"/>
                <w:szCs w:val="20"/>
              </w:rPr>
              <w:t xml:space="preserve">Cognitive flexibility, attention, resistance to interference </w:t>
            </w:r>
            <w:r w:rsidRPr="00571B88">
              <w:rPr>
                <w:rFonts w:ascii="Arial Narrow" w:hAnsi="Arial Narrow"/>
                <w:sz w:val="20"/>
                <w:szCs w:val="20"/>
              </w:rPr>
              <w:t>and response inhibition</w:t>
            </w:r>
          </w:p>
          <w:p w:rsidR="00C306BC" w:rsidRDefault="00C306BC" w:rsidP="00047F61">
            <w:pPr>
              <w:spacing w:after="0" w:line="240" w:lineRule="auto"/>
              <w:rPr>
                <w:rFonts w:ascii="Arial Narrow" w:eastAsia="Times New Roman" w:hAnsi="Arial Narrow"/>
                <w:sz w:val="20"/>
                <w:szCs w:val="20"/>
                <w:lang w:eastAsia="en-GB"/>
              </w:rPr>
            </w:pPr>
            <w:r w:rsidRPr="00CA6AFA">
              <w:rPr>
                <w:rFonts w:ascii="Arial Narrow" w:eastAsia="Times New Roman" w:hAnsi="Arial Narrow"/>
                <w:b/>
                <w:sz w:val="20"/>
                <w:szCs w:val="20"/>
                <w:lang w:eastAsia="en-GB"/>
              </w:rPr>
              <w:t>Procedure</w:t>
            </w:r>
            <w:r>
              <w:rPr>
                <w:rFonts w:ascii="Arial Narrow" w:eastAsia="Times New Roman" w:hAnsi="Arial Narrow"/>
                <w:sz w:val="20"/>
                <w:szCs w:val="20"/>
                <w:lang w:eastAsia="en-GB"/>
              </w:rPr>
              <w:t xml:space="preserve">: Includes 3 cards (word card; colour card; and colour-word card), </w:t>
            </w:r>
            <w:r>
              <w:rPr>
                <w:rFonts w:ascii="Arial Narrow" w:eastAsia="Times New Roman" w:hAnsi="Arial Narrow"/>
                <w:i/>
                <w:sz w:val="20"/>
                <w:szCs w:val="20"/>
                <w:u w:val="single"/>
                <w:lang w:eastAsia="en-GB"/>
              </w:rPr>
              <w:t>3</w:t>
            </w:r>
            <w:r w:rsidRPr="00CA6AFA">
              <w:rPr>
                <w:rFonts w:ascii="Arial Narrow" w:eastAsia="Times New Roman" w:hAnsi="Arial Narrow"/>
                <w:i/>
                <w:sz w:val="20"/>
                <w:szCs w:val="20"/>
                <w:u w:val="single"/>
                <w:lang w:eastAsia="en-GB"/>
              </w:rPr>
              <w:t xml:space="preserve"> colours are used</w:t>
            </w:r>
            <w:r>
              <w:rPr>
                <w:rFonts w:ascii="Arial Narrow" w:eastAsia="Times New Roman" w:hAnsi="Arial Narrow"/>
                <w:sz w:val="20"/>
                <w:szCs w:val="20"/>
                <w:lang w:eastAsia="en-GB"/>
              </w:rPr>
              <w:t xml:space="preserve"> (red, green and blue). </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1) Word card – a subject is asked to name 100 random words for colours printed on a sheet of paper in black ink as quickly as they can within 45 seconds</w:t>
            </w:r>
          </w:p>
          <w:p w:rsidR="00C306BC" w:rsidRDefault="00C306BC" w:rsidP="00047F61">
            <w:pPr>
              <w:spacing w:after="0" w:line="240" w:lineRule="auto"/>
              <w:rPr>
                <w:rFonts w:ascii="Arial Narrow" w:eastAsia="Times New Roman" w:hAnsi="Arial Narrow"/>
                <w:sz w:val="20"/>
                <w:szCs w:val="20"/>
                <w:lang w:eastAsia="en-GB"/>
              </w:rPr>
            </w:pPr>
            <w:r>
              <w:rPr>
                <w:rFonts w:ascii="Arial Narrow" w:eastAsia="Times New Roman" w:hAnsi="Arial Narrow"/>
                <w:sz w:val="20"/>
                <w:szCs w:val="20"/>
                <w:lang w:eastAsia="en-GB"/>
              </w:rPr>
              <w:t>2) Colour card – a subject is asked to read 100 random words printed in colours that are congruent with the words (e.g. to read RED printed in red colour) as fast as they can within 45 seconds</w:t>
            </w:r>
          </w:p>
          <w:p w:rsidR="00C306BC" w:rsidRPr="00191317" w:rsidRDefault="00C306BC" w:rsidP="00047F61">
            <w:pPr>
              <w:spacing w:after="0" w:line="240" w:lineRule="auto"/>
              <w:rPr>
                <w:rFonts w:ascii="Arial Narrow" w:hAnsi="Arial Narrow"/>
                <w:sz w:val="20"/>
                <w:szCs w:val="20"/>
                <w:highlight w:val="darkGreen"/>
              </w:rPr>
            </w:pPr>
            <w:r>
              <w:rPr>
                <w:rFonts w:ascii="Arial Narrow" w:eastAsia="Times New Roman" w:hAnsi="Arial Narrow"/>
                <w:sz w:val="20"/>
                <w:szCs w:val="20"/>
                <w:lang w:eastAsia="en-GB"/>
              </w:rPr>
              <w:t>3) Colour-word card – 100 random words are printed in incongruent colours (e.g. the word RED might be printed in “blue” or “green” colour). The subject is required to ignore the word and name the colour of the ink</w:t>
            </w:r>
            <w:r>
              <w:t xml:space="preserve"> </w:t>
            </w:r>
            <w:r w:rsidRPr="008D07CD">
              <w:rPr>
                <w:rFonts w:ascii="Arial Narrow" w:eastAsia="Times New Roman" w:hAnsi="Arial Narrow"/>
                <w:sz w:val="20"/>
                <w:szCs w:val="20"/>
                <w:lang w:eastAsia="en-GB"/>
              </w:rPr>
              <w:t>as fast as they can within 45 seconds</w:t>
            </w:r>
          </w:p>
        </w:tc>
      </w:tr>
      <w:tr w:rsidR="00C306BC" w:rsidRPr="00191317" w:rsidTr="00F752F5">
        <w:trPr>
          <w:trHeight w:val="701"/>
        </w:trPr>
        <w:tc>
          <w:tcPr>
            <w:tcW w:w="902"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 xml:space="preserve">Trail Making Test </w:t>
            </w:r>
            <w:r w:rsidRPr="00191317">
              <w:rPr>
                <w:rFonts w:ascii="Arial Narrow" w:hAnsi="Arial Narrow"/>
                <w:sz w:val="20"/>
                <w:szCs w:val="20"/>
              </w:rPr>
              <w:fldChar w:fldCharType="begin"/>
            </w:r>
            <w:r w:rsidRPr="00191317">
              <w:rPr>
                <w:rFonts w:ascii="Arial Narrow" w:hAnsi="Arial Narrow"/>
                <w:sz w:val="20"/>
                <w:szCs w:val="20"/>
              </w:rPr>
              <w:instrText xml:space="preserve"> ADDIN EN.CITE &lt;EndNote&gt;&lt;Cite&gt;&lt;Author&gt;Reitan&lt;/Author&gt;&lt;Year&gt;1992&lt;/Year&gt;&lt;RecNum&gt;41&lt;/RecNum&gt;&lt;DisplayText&gt;(Reitan, 1992)&lt;/DisplayText&gt;&lt;record&gt;&lt;rec-number&gt;41&lt;/rec-number&gt;&lt;foreign-keys&gt;&lt;key app="EN" db-id="x5f9a2adddzxriedd07vtfdxfawewaevf02x" timestamp="1478623434"&gt;41&lt;/key&gt;&lt;/foreign-keys&gt;&lt;ref-type name="Book"&gt;6&lt;/ref-type&gt;&lt;contributors&gt;&lt;authors&gt;&lt;author&gt;Reitan, Ralph M&lt;/author&gt;&lt;/authors&gt;&lt;/contributors&gt;&lt;titles&gt;&lt;title&gt;Trail Making Test: Manual for administration and scoring&lt;/title&gt;&lt;/titles&gt;&lt;dates&gt;&lt;year&gt;1992&lt;/year&gt;&lt;/dates&gt;&lt;publisher&gt;Reitan Neuropsychology Laboratory&lt;/publisher&gt;&lt;urls&gt;&lt;/urls&gt;&lt;/record&gt;&lt;/Cite&gt;&lt;/EndNote&gt;</w:instrText>
            </w:r>
            <w:r w:rsidRPr="00191317">
              <w:rPr>
                <w:rFonts w:ascii="Arial Narrow" w:hAnsi="Arial Narrow"/>
                <w:sz w:val="20"/>
                <w:szCs w:val="20"/>
              </w:rPr>
              <w:fldChar w:fldCharType="separate"/>
            </w:r>
            <w:r w:rsidRPr="00191317">
              <w:rPr>
                <w:rFonts w:ascii="Arial Narrow" w:hAnsi="Arial Narrow"/>
                <w:noProof/>
                <w:sz w:val="20"/>
                <w:szCs w:val="20"/>
              </w:rPr>
              <w:t>(</w:t>
            </w:r>
            <w:hyperlink w:anchor="_ENREF_82" w:tooltip="Reitan, 1992 #41" w:history="1">
              <w:r w:rsidRPr="00651D4C">
                <w:rPr>
                  <w:rStyle w:val="Hyperlink"/>
                  <w:rFonts w:ascii="Arial Narrow" w:hAnsi="Arial Narrow"/>
                  <w:noProof/>
                  <w:sz w:val="20"/>
                  <w:szCs w:val="20"/>
                </w:rPr>
                <w:t>Reitan, 1992</w:t>
              </w:r>
            </w:hyperlink>
            <w:r w:rsidRPr="00191317">
              <w:rPr>
                <w:rFonts w:ascii="Arial Narrow" w:hAnsi="Arial Narrow"/>
                <w:noProof/>
                <w:sz w:val="20"/>
                <w:szCs w:val="20"/>
              </w:rPr>
              <w:t>)</w:t>
            </w:r>
            <w:r w:rsidRPr="00191317">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5 - 12 minutes</w:t>
            </w:r>
          </w:p>
        </w:tc>
        <w:tc>
          <w:tcPr>
            <w:tcW w:w="743"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8 to 89</w:t>
            </w:r>
            <w:r w:rsidRPr="00191317">
              <w:rPr>
                <w:rFonts w:ascii="Arial Narrow" w:hAnsi="Arial Narrow"/>
                <w:sz w:val="20"/>
                <w:szCs w:val="20"/>
              </w:rPr>
              <w:t xml:space="preserve"> years</w:t>
            </w:r>
          </w:p>
        </w:tc>
        <w:tc>
          <w:tcPr>
            <w:tcW w:w="2442" w:type="pct"/>
          </w:tcPr>
          <w:p w:rsidR="00C306BC" w:rsidRDefault="00C306BC" w:rsidP="00047F61">
            <w:pPr>
              <w:spacing w:after="0" w:line="240" w:lineRule="auto"/>
              <w:rPr>
                <w:rFonts w:ascii="Arial Narrow" w:hAnsi="Arial Narrow"/>
                <w:sz w:val="20"/>
                <w:szCs w:val="20"/>
              </w:rPr>
            </w:pPr>
            <w:r w:rsidRPr="0034457F">
              <w:rPr>
                <w:rFonts w:ascii="Arial Narrow" w:hAnsi="Arial Narrow"/>
                <w:b/>
                <w:sz w:val="20"/>
                <w:szCs w:val="20"/>
              </w:rPr>
              <w:t>Domain:</w:t>
            </w:r>
            <w:r w:rsidRPr="00191317">
              <w:rPr>
                <w:rFonts w:ascii="Arial Narrow" w:hAnsi="Arial Narrow"/>
                <w:sz w:val="20"/>
                <w:szCs w:val="20"/>
              </w:rPr>
              <w:t xml:space="preserve"> Psychomotor speed, cognitive flexibility, </w:t>
            </w:r>
            <w:r>
              <w:rPr>
                <w:rFonts w:ascii="Arial Narrow" w:hAnsi="Arial Narrow"/>
                <w:sz w:val="20"/>
                <w:szCs w:val="20"/>
              </w:rPr>
              <w:t>working memory.</w:t>
            </w:r>
          </w:p>
          <w:p w:rsidR="00C306BC" w:rsidRPr="00191317" w:rsidRDefault="00C306BC" w:rsidP="00047F61">
            <w:pPr>
              <w:spacing w:after="0" w:line="240" w:lineRule="auto"/>
              <w:rPr>
                <w:rFonts w:ascii="Arial Narrow" w:hAnsi="Arial Narrow"/>
                <w:sz w:val="20"/>
                <w:szCs w:val="20"/>
              </w:rPr>
            </w:pPr>
            <w:r w:rsidRPr="0034457F">
              <w:rPr>
                <w:rFonts w:ascii="Arial Narrow" w:hAnsi="Arial Narrow"/>
                <w:b/>
                <w:sz w:val="20"/>
                <w:szCs w:val="20"/>
              </w:rPr>
              <w:t>Procedure:</w:t>
            </w:r>
            <w:r w:rsidRPr="00191317">
              <w:rPr>
                <w:rFonts w:ascii="Arial Narrow" w:hAnsi="Arial Narrow"/>
                <w:sz w:val="20"/>
                <w:szCs w:val="20"/>
              </w:rPr>
              <w:t xml:space="preserve"> An individual is supposed to connect randomly arranged encircled numbers</w:t>
            </w:r>
            <w:r>
              <w:rPr>
                <w:rFonts w:ascii="Arial Narrow" w:hAnsi="Arial Narrow"/>
                <w:sz w:val="20"/>
                <w:szCs w:val="20"/>
              </w:rPr>
              <w:t xml:space="preserve"> and/or letters</w:t>
            </w:r>
            <w:r w:rsidRPr="00191317">
              <w:rPr>
                <w:rFonts w:ascii="Arial Narrow" w:hAnsi="Arial Narrow"/>
                <w:sz w:val="20"/>
                <w:szCs w:val="20"/>
              </w:rPr>
              <w:t>, by making lines, in proper order</w:t>
            </w:r>
            <w:r>
              <w:rPr>
                <w:rFonts w:ascii="Arial Narrow" w:hAnsi="Arial Narrow"/>
                <w:sz w:val="20"/>
                <w:szCs w:val="20"/>
              </w:rPr>
              <w:t xml:space="preserve"> and as fast as they can.</w:t>
            </w:r>
          </w:p>
        </w:tc>
      </w:tr>
      <w:tr w:rsidR="00C306BC" w:rsidRPr="00191317" w:rsidTr="00047F61">
        <w:trPr>
          <w:trHeight w:val="1362"/>
        </w:trPr>
        <w:tc>
          <w:tcPr>
            <w:tcW w:w="902" w:type="pct"/>
          </w:tcPr>
          <w:p w:rsidR="00C306BC" w:rsidRPr="00E72E90" w:rsidRDefault="00C306BC" w:rsidP="00047F61">
            <w:pPr>
              <w:spacing w:after="0" w:line="240" w:lineRule="auto"/>
              <w:rPr>
                <w:rFonts w:ascii="Arial Narrow" w:hAnsi="Arial Narrow"/>
                <w:sz w:val="20"/>
                <w:szCs w:val="20"/>
              </w:rPr>
            </w:pPr>
            <w:r>
              <w:rPr>
                <w:rFonts w:ascii="Arial Narrow" w:hAnsi="Arial Narrow"/>
                <w:sz w:val="20"/>
                <w:szCs w:val="20"/>
              </w:rPr>
              <w:t>Verbal fluency tasks</w:t>
            </w:r>
            <w:r w:rsidRPr="002246F1">
              <w:rPr>
                <w:rFonts w:ascii="Arial Narrow" w:hAnsi="Arial Narrow"/>
                <w:sz w:val="20"/>
                <w:szCs w:val="20"/>
                <w:vertAlign w:val="superscript"/>
              </w:rPr>
              <w:t xml:space="preserve"># </w:t>
            </w:r>
            <w:r>
              <w:rPr>
                <w:rFonts w:ascii="Arial Narrow" w:hAnsi="Arial Narrow"/>
                <w:sz w:val="20"/>
                <w:szCs w:val="20"/>
              </w:rPr>
              <w:fldChar w:fldCharType="begin"/>
            </w:r>
            <w:r>
              <w:rPr>
                <w:rFonts w:ascii="Arial Narrow" w:hAnsi="Arial Narrow"/>
                <w:sz w:val="20"/>
                <w:szCs w:val="20"/>
              </w:rPr>
              <w:instrText xml:space="preserve"> ADDIN EN.CITE &lt;EndNote&gt;&lt;Cite&gt;&lt;Author&gt;Benton&lt;/Author&gt;&lt;Year&gt;1968&lt;/Year&gt;&lt;RecNum&gt;138&lt;/RecNum&gt;&lt;DisplayText&gt;(Benton, 1968; Newcombe, 1969)&lt;/DisplayText&gt;&lt;record&gt;&lt;rec-number&gt;138&lt;/rec-number&gt;&lt;foreign-keys&gt;&lt;key app="EN" db-id="x5f9a2adddzxriedd07vtfdxfawewaevf02x" timestamp="1531828137"&gt;138&lt;/key&gt;&lt;/foreign-keys&gt;&lt;ref-type name="Journal Article"&gt;17&lt;/ref-type&gt;&lt;contributors&gt;&lt;authors&gt;&lt;author&gt;Benton, Arthur L&lt;/author&gt;&lt;/authors&gt;&lt;/contributors&gt;&lt;titles&gt;&lt;title&gt;Differential behavioral effects in frontal lobe disease&lt;/title&gt;&lt;secondary-title&gt;Neuropsychologia&lt;/secondary-title&gt;&lt;/titles&gt;&lt;periodical&gt;&lt;full-title&gt;Neuropsychologia&lt;/full-title&gt;&lt;/periodical&gt;&lt;pages&gt;53-60&lt;/pages&gt;&lt;volume&gt;6&lt;/volume&gt;&lt;number&gt;1&lt;/number&gt;&lt;dates&gt;&lt;year&gt;1968&lt;/year&gt;&lt;/dates&gt;&lt;isbn&gt;0028-3932&lt;/isbn&gt;&lt;urls&gt;&lt;/urls&gt;&lt;/record&gt;&lt;/Cite&gt;&lt;Cite&gt;&lt;Author&gt;Newcombe&lt;/Author&gt;&lt;Year&gt;1969&lt;/Year&gt;&lt;RecNum&gt;139&lt;/RecNum&gt;&lt;record&gt;&lt;rec-number&gt;139&lt;/rec-number&gt;&lt;foreign-keys&gt;&lt;key app="EN" db-id="x5f9a2adddzxriedd07vtfdxfawewaevf02x" timestamp="1531828188"&gt;139&lt;/key&gt;&lt;/foreign-keys&gt;&lt;ref-type name="Journal Article"&gt;17&lt;/ref-type&gt;&lt;contributors&gt;&lt;authors&gt;&lt;author&gt;Newcombe, Freda&lt;/author&gt;&lt;/authors&gt;&lt;/contributors&gt;&lt;titles&gt;&lt;title&gt;Missile wounds of the brain: A study of psychological deficits&lt;/title&gt;&lt;/titles&gt;&lt;dates&gt;&lt;year&gt;1969&lt;/year&gt;&lt;/dates&gt;&lt;urls&gt;&lt;/urls&gt;&lt;/record&gt;&lt;/Cite&gt;&lt;/EndNote&gt;</w:instrText>
            </w:r>
            <w:r>
              <w:rPr>
                <w:rFonts w:ascii="Arial Narrow" w:hAnsi="Arial Narrow"/>
                <w:sz w:val="20"/>
                <w:szCs w:val="20"/>
              </w:rPr>
              <w:fldChar w:fldCharType="separate"/>
            </w:r>
            <w:r>
              <w:rPr>
                <w:rFonts w:ascii="Arial Narrow" w:hAnsi="Arial Narrow"/>
                <w:noProof/>
                <w:sz w:val="20"/>
                <w:szCs w:val="20"/>
              </w:rPr>
              <w:t>(</w:t>
            </w:r>
            <w:hyperlink w:anchor="_ENREF_8" w:tooltip="Benton, 1968 #138" w:history="1">
              <w:r w:rsidRPr="00651D4C">
                <w:rPr>
                  <w:rStyle w:val="Hyperlink"/>
                  <w:rFonts w:ascii="Arial Narrow" w:hAnsi="Arial Narrow"/>
                  <w:noProof/>
                  <w:sz w:val="20"/>
                  <w:szCs w:val="20"/>
                </w:rPr>
                <w:t>Benton, 1968</w:t>
              </w:r>
            </w:hyperlink>
            <w:r>
              <w:rPr>
                <w:rFonts w:ascii="Arial Narrow" w:hAnsi="Arial Narrow"/>
                <w:noProof/>
                <w:sz w:val="20"/>
                <w:szCs w:val="20"/>
              </w:rPr>
              <w:t xml:space="preserve">; </w:t>
            </w:r>
            <w:hyperlink w:anchor="_ENREF_67" w:tooltip="Newcombe, 1969 #139" w:history="1">
              <w:r w:rsidRPr="00651D4C">
                <w:rPr>
                  <w:rStyle w:val="Hyperlink"/>
                  <w:rFonts w:ascii="Arial Narrow" w:hAnsi="Arial Narrow"/>
                  <w:noProof/>
                  <w:sz w:val="20"/>
                  <w:szCs w:val="20"/>
                </w:rPr>
                <w:t>Newcombe, 1969</w:t>
              </w:r>
            </w:hyperlink>
            <w:r>
              <w:rPr>
                <w:rFonts w:ascii="Arial Narrow" w:hAnsi="Arial Narrow"/>
                <w:noProof/>
                <w:sz w:val="20"/>
                <w:szCs w:val="20"/>
              </w:rPr>
              <w:t>)</w:t>
            </w:r>
            <w:r>
              <w:rPr>
                <w:rFonts w:ascii="Arial Narrow" w:hAnsi="Arial Narrow"/>
                <w:sz w:val="20"/>
                <w:szCs w:val="20"/>
              </w:rPr>
              <w:fldChar w:fldCharType="end"/>
            </w:r>
          </w:p>
        </w:tc>
        <w:tc>
          <w:tcPr>
            <w:tcW w:w="428"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Test taking</w:t>
            </w:r>
          </w:p>
        </w:tc>
        <w:tc>
          <w:tcPr>
            <w:tcW w:w="485"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1 to 4.5 minutes (depending on condition used) </w:t>
            </w:r>
          </w:p>
        </w:tc>
        <w:tc>
          <w:tcPr>
            <w:tcW w:w="743" w:type="pct"/>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8 to 89 years</w:t>
            </w:r>
          </w:p>
        </w:tc>
        <w:tc>
          <w:tcPr>
            <w:tcW w:w="2442" w:type="pct"/>
          </w:tcPr>
          <w:p w:rsidR="00C306BC" w:rsidRDefault="00C306BC" w:rsidP="00047F61">
            <w:pPr>
              <w:spacing w:after="0" w:line="240" w:lineRule="auto"/>
              <w:rPr>
                <w:rFonts w:ascii="Arial Narrow" w:hAnsi="Arial Narrow"/>
                <w:sz w:val="20"/>
                <w:szCs w:val="20"/>
              </w:rPr>
            </w:pPr>
            <w:r>
              <w:rPr>
                <w:rFonts w:ascii="Arial Narrow" w:hAnsi="Arial Narrow"/>
                <w:b/>
                <w:sz w:val="20"/>
                <w:szCs w:val="20"/>
              </w:rPr>
              <w:t xml:space="preserve">Domain: </w:t>
            </w:r>
            <w:r>
              <w:rPr>
                <w:rFonts w:ascii="Arial Narrow" w:hAnsi="Arial Narrow"/>
                <w:sz w:val="20"/>
                <w:szCs w:val="20"/>
              </w:rPr>
              <w:t>O</w:t>
            </w:r>
            <w:r w:rsidRPr="002246F1">
              <w:rPr>
                <w:rFonts w:ascii="Arial Narrow" w:hAnsi="Arial Narrow"/>
                <w:sz w:val="20"/>
                <w:szCs w:val="20"/>
              </w:rPr>
              <w:t>rthographic</w:t>
            </w:r>
            <w:r>
              <w:rPr>
                <w:rFonts w:ascii="Arial Narrow" w:hAnsi="Arial Narrow"/>
                <w:sz w:val="20"/>
                <w:szCs w:val="20"/>
              </w:rPr>
              <w:t xml:space="preserve"> knowledge, </w:t>
            </w:r>
            <w:r w:rsidRPr="00FC0017">
              <w:rPr>
                <w:rFonts w:ascii="Arial Narrow" w:hAnsi="Arial Narrow"/>
                <w:sz w:val="20"/>
                <w:szCs w:val="20"/>
              </w:rPr>
              <w:t>Semantic knowledge, retrieval, cognitive flexibility and set shifting</w:t>
            </w:r>
          </w:p>
          <w:p w:rsidR="00C306BC" w:rsidRDefault="00C306BC" w:rsidP="00047F61">
            <w:pPr>
              <w:spacing w:after="0" w:line="240" w:lineRule="auto"/>
              <w:rPr>
                <w:rFonts w:ascii="Arial Narrow" w:hAnsi="Arial Narrow"/>
                <w:sz w:val="20"/>
                <w:szCs w:val="20"/>
              </w:rPr>
            </w:pPr>
            <w:r>
              <w:rPr>
                <w:rFonts w:ascii="Arial Narrow" w:hAnsi="Arial Narrow"/>
                <w:sz w:val="20"/>
                <w:szCs w:val="20"/>
              </w:rPr>
              <w:t>Procedure: Includes 3 conditions (</w:t>
            </w:r>
            <w:r w:rsidRPr="002246F1">
              <w:rPr>
                <w:rFonts w:ascii="Arial Narrow" w:hAnsi="Arial Narrow"/>
                <w:sz w:val="20"/>
                <w:szCs w:val="20"/>
              </w:rPr>
              <w:t>Phonetic/Letter</w:t>
            </w:r>
            <w:r>
              <w:rPr>
                <w:rFonts w:ascii="Arial Narrow" w:hAnsi="Arial Narrow"/>
                <w:sz w:val="20"/>
                <w:szCs w:val="20"/>
              </w:rPr>
              <w:t xml:space="preserve"> fluency, </w:t>
            </w:r>
            <w:r w:rsidRPr="002246F1">
              <w:rPr>
                <w:rFonts w:ascii="Arial Narrow" w:hAnsi="Arial Narrow"/>
                <w:sz w:val="20"/>
                <w:szCs w:val="20"/>
              </w:rPr>
              <w:t>Semantic/Category</w:t>
            </w:r>
            <w:r>
              <w:rPr>
                <w:rFonts w:ascii="Arial Narrow" w:hAnsi="Arial Narrow"/>
                <w:sz w:val="20"/>
                <w:szCs w:val="20"/>
              </w:rPr>
              <w:t xml:space="preserve"> fluency, and Category switching)</w:t>
            </w:r>
          </w:p>
          <w:p w:rsidR="00C306BC" w:rsidRDefault="00C306BC" w:rsidP="00047F61">
            <w:pPr>
              <w:spacing w:after="0" w:line="240" w:lineRule="auto"/>
              <w:rPr>
                <w:rFonts w:ascii="Arial Narrow" w:hAnsi="Arial Narrow"/>
                <w:sz w:val="20"/>
                <w:szCs w:val="20"/>
              </w:rPr>
            </w:pPr>
            <w:r>
              <w:rPr>
                <w:rFonts w:ascii="Arial Narrow" w:hAnsi="Arial Narrow"/>
                <w:sz w:val="20"/>
                <w:szCs w:val="20"/>
              </w:rPr>
              <w:t xml:space="preserve">1) </w:t>
            </w:r>
            <w:r w:rsidRPr="002246F1">
              <w:rPr>
                <w:rFonts w:ascii="Arial Narrow" w:hAnsi="Arial Narrow"/>
                <w:sz w:val="20"/>
                <w:szCs w:val="20"/>
              </w:rPr>
              <w:t>Phonetic/Letter</w:t>
            </w:r>
            <w:r>
              <w:rPr>
                <w:rFonts w:ascii="Arial Narrow" w:hAnsi="Arial Narrow"/>
                <w:sz w:val="20"/>
                <w:szCs w:val="20"/>
              </w:rPr>
              <w:t xml:space="preserve"> fluency - </w:t>
            </w:r>
            <w:r w:rsidRPr="00DB7B8E">
              <w:rPr>
                <w:rFonts w:ascii="Arial Narrow" w:hAnsi="Arial Narrow"/>
                <w:sz w:val="20"/>
                <w:szCs w:val="20"/>
              </w:rPr>
              <w:t xml:space="preserve"> the </w:t>
            </w:r>
            <w:r>
              <w:rPr>
                <w:rFonts w:ascii="Arial Narrow" w:hAnsi="Arial Narrow"/>
                <w:sz w:val="20"/>
                <w:szCs w:val="20"/>
              </w:rPr>
              <w:t xml:space="preserve">subject is asked to name all </w:t>
            </w:r>
            <w:r w:rsidRPr="00DB7B8E">
              <w:rPr>
                <w:rFonts w:ascii="Arial Narrow" w:hAnsi="Arial Narrow"/>
                <w:sz w:val="20"/>
                <w:szCs w:val="20"/>
              </w:rPr>
              <w:t xml:space="preserve">words that begin with </w:t>
            </w:r>
            <w:r>
              <w:rPr>
                <w:rFonts w:ascii="Arial Narrow" w:hAnsi="Arial Narrow"/>
                <w:sz w:val="20"/>
                <w:szCs w:val="20"/>
              </w:rPr>
              <w:t>a</w:t>
            </w:r>
            <w:r w:rsidRPr="00DB7B8E">
              <w:rPr>
                <w:rFonts w:ascii="Arial Narrow" w:hAnsi="Arial Narrow"/>
                <w:sz w:val="20"/>
                <w:szCs w:val="20"/>
              </w:rPr>
              <w:t xml:space="preserve"> </w:t>
            </w:r>
            <w:proofErr w:type="gramStart"/>
            <w:r w:rsidRPr="00DB7B8E">
              <w:rPr>
                <w:rFonts w:ascii="Arial Narrow" w:hAnsi="Arial Narrow"/>
                <w:sz w:val="20"/>
                <w:szCs w:val="20"/>
              </w:rPr>
              <w:t>particular letter</w:t>
            </w:r>
            <w:proofErr w:type="gramEnd"/>
            <w:r>
              <w:rPr>
                <w:rFonts w:ascii="Arial Narrow" w:hAnsi="Arial Narrow"/>
                <w:sz w:val="20"/>
                <w:szCs w:val="20"/>
              </w:rPr>
              <w:t xml:space="preserve">, as quickly as possible </w:t>
            </w:r>
            <w:r w:rsidRPr="002246F1">
              <w:rPr>
                <w:rFonts w:ascii="Arial Narrow" w:hAnsi="Arial Narrow"/>
                <w:sz w:val="20"/>
                <w:szCs w:val="20"/>
              </w:rPr>
              <w:t>in a fixed period</w:t>
            </w:r>
            <w:r>
              <w:rPr>
                <w:rFonts w:ascii="Arial Narrow" w:hAnsi="Arial Narrow"/>
                <w:sz w:val="20"/>
                <w:szCs w:val="20"/>
              </w:rPr>
              <w:t>, typically 1</w:t>
            </w:r>
            <w:r w:rsidRPr="002246F1">
              <w:rPr>
                <w:rFonts w:ascii="Arial Narrow" w:hAnsi="Arial Narrow"/>
                <w:sz w:val="20"/>
                <w:szCs w:val="20"/>
              </w:rPr>
              <w:t xml:space="preserve"> minute</w:t>
            </w:r>
            <w:r w:rsidRPr="00DB7B8E">
              <w:rPr>
                <w:rFonts w:ascii="Arial Narrow" w:hAnsi="Arial Narrow"/>
                <w:sz w:val="20"/>
                <w:szCs w:val="20"/>
              </w:rPr>
              <w:t>. The most common letters chose</w:t>
            </w:r>
            <w:r>
              <w:rPr>
                <w:rFonts w:ascii="Arial Narrow" w:hAnsi="Arial Narrow"/>
                <w:sz w:val="20"/>
                <w:szCs w:val="20"/>
              </w:rPr>
              <w:t xml:space="preserve">n are F, A, and S or </w:t>
            </w:r>
            <w:r w:rsidRPr="00BE4C5F">
              <w:rPr>
                <w:rFonts w:ascii="Arial Narrow" w:hAnsi="Arial Narrow"/>
                <w:sz w:val="20"/>
                <w:szCs w:val="20"/>
              </w:rPr>
              <w:t>C, F, and L</w:t>
            </w:r>
            <w:r>
              <w:rPr>
                <w:rFonts w:ascii="Arial Narrow" w:hAnsi="Arial Narrow"/>
                <w:sz w:val="20"/>
                <w:szCs w:val="20"/>
              </w:rPr>
              <w:t xml:space="preserve">, </w:t>
            </w:r>
            <w:r w:rsidRPr="00BE4C5F">
              <w:rPr>
                <w:rFonts w:ascii="Arial Narrow" w:hAnsi="Arial Narrow"/>
                <w:sz w:val="20"/>
                <w:szCs w:val="20"/>
              </w:rPr>
              <w:t>normally 60 seconds per letter, a</w:t>
            </w:r>
            <w:r>
              <w:rPr>
                <w:rFonts w:ascii="Arial Narrow" w:hAnsi="Arial Narrow"/>
                <w:sz w:val="20"/>
                <w:szCs w:val="20"/>
              </w:rPr>
              <w:t xml:space="preserve">lthough 90 seconds is also used. </w:t>
            </w:r>
          </w:p>
          <w:p w:rsidR="00C306BC" w:rsidRDefault="00C306BC" w:rsidP="00047F61">
            <w:pPr>
              <w:spacing w:after="0" w:line="240" w:lineRule="auto"/>
              <w:rPr>
                <w:rFonts w:ascii="Arial Narrow" w:hAnsi="Arial Narrow"/>
                <w:sz w:val="20"/>
                <w:szCs w:val="20"/>
              </w:rPr>
            </w:pPr>
            <w:r>
              <w:rPr>
                <w:rFonts w:ascii="Arial Narrow" w:hAnsi="Arial Narrow"/>
                <w:sz w:val="20"/>
                <w:szCs w:val="20"/>
              </w:rPr>
              <w:t xml:space="preserve">2) </w:t>
            </w:r>
            <w:r w:rsidRPr="002246F1">
              <w:rPr>
                <w:rFonts w:ascii="Arial Narrow" w:hAnsi="Arial Narrow"/>
                <w:sz w:val="20"/>
                <w:szCs w:val="20"/>
              </w:rPr>
              <w:t>Semantic/Category</w:t>
            </w:r>
            <w:r>
              <w:rPr>
                <w:rFonts w:ascii="Arial Narrow" w:hAnsi="Arial Narrow"/>
                <w:sz w:val="20"/>
                <w:szCs w:val="20"/>
              </w:rPr>
              <w:t xml:space="preserve"> fluency - </w:t>
            </w:r>
            <w:r w:rsidRPr="002246F1">
              <w:rPr>
                <w:rFonts w:ascii="Arial Narrow" w:hAnsi="Arial Narrow"/>
                <w:sz w:val="20"/>
                <w:szCs w:val="20"/>
              </w:rPr>
              <w:t>requires that the subject name</w:t>
            </w:r>
            <w:r>
              <w:rPr>
                <w:rFonts w:ascii="Arial Narrow" w:hAnsi="Arial Narrow"/>
                <w:sz w:val="20"/>
                <w:szCs w:val="20"/>
              </w:rPr>
              <w:t>s</w:t>
            </w:r>
            <w:r w:rsidRPr="002246F1">
              <w:rPr>
                <w:rFonts w:ascii="Arial Narrow" w:hAnsi="Arial Narrow"/>
                <w:sz w:val="20"/>
                <w:szCs w:val="20"/>
              </w:rPr>
              <w:t xml:space="preserve"> as many members of a semantic category as possible in a fixed period</w:t>
            </w:r>
            <w:r>
              <w:rPr>
                <w:rFonts w:ascii="Arial Narrow" w:hAnsi="Arial Narrow"/>
                <w:sz w:val="20"/>
                <w:szCs w:val="20"/>
              </w:rPr>
              <w:t>, typically 1</w:t>
            </w:r>
            <w:r w:rsidRPr="002246F1">
              <w:rPr>
                <w:rFonts w:ascii="Arial Narrow" w:hAnsi="Arial Narrow"/>
                <w:sz w:val="20"/>
                <w:szCs w:val="20"/>
              </w:rPr>
              <w:t xml:space="preserve"> minute</w:t>
            </w:r>
            <w:r>
              <w:rPr>
                <w:rFonts w:ascii="Arial Narrow" w:hAnsi="Arial Narrow"/>
                <w:sz w:val="20"/>
                <w:szCs w:val="20"/>
              </w:rPr>
              <w:t>. This is usually animal naming although s</w:t>
            </w:r>
            <w:r w:rsidRPr="00DB7B8E">
              <w:rPr>
                <w:rFonts w:ascii="Arial Narrow" w:hAnsi="Arial Narrow"/>
                <w:sz w:val="20"/>
                <w:szCs w:val="20"/>
              </w:rPr>
              <w:t xml:space="preserve">ome variations include </w:t>
            </w:r>
            <w:r>
              <w:rPr>
                <w:rFonts w:ascii="Arial Narrow" w:hAnsi="Arial Narrow"/>
                <w:sz w:val="20"/>
                <w:szCs w:val="20"/>
              </w:rPr>
              <w:t xml:space="preserve">listing of </w:t>
            </w:r>
            <w:r w:rsidRPr="00DB7B8E">
              <w:rPr>
                <w:rFonts w:ascii="Arial Narrow" w:hAnsi="Arial Narrow"/>
                <w:sz w:val="20"/>
                <w:szCs w:val="20"/>
              </w:rPr>
              <w:t>fruits,</w:t>
            </w:r>
            <w:r>
              <w:rPr>
                <w:rFonts w:ascii="Arial Narrow" w:hAnsi="Arial Narrow"/>
                <w:sz w:val="20"/>
                <w:szCs w:val="20"/>
              </w:rPr>
              <w:t xml:space="preserve"> furniture,</w:t>
            </w:r>
            <w:r w:rsidRPr="00DB7B8E">
              <w:rPr>
                <w:rFonts w:ascii="Arial Narrow" w:hAnsi="Arial Narrow"/>
                <w:sz w:val="20"/>
                <w:szCs w:val="20"/>
              </w:rPr>
              <w:t xml:space="preserve"> vegetables</w:t>
            </w:r>
            <w:r>
              <w:rPr>
                <w:rFonts w:ascii="Arial Narrow" w:hAnsi="Arial Narrow"/>
                <w:sz w:val="20"/>
                <w:szCs w:val="20"/>
              </w:rPr>
              <w:t xml:space="preserve">, musical instruments or </w:t>
            </w:r>
            <w:r w:rsidRPr="00DB7B8E">
              <w:rPr>
                <w:rFonts w:ascii="Arial Narrow" w:hAnsi="Arial Narrow"/>
                <w:sz w:val="20"/>
                <w:szCs w:val="20"/>
              </w:rPr>
              <w:t>professions</w:t>
            </w:r>
            <w:r>
              <w:rPr>
                <w:rFonts w:ascii="Arial Narrow" w:hAnsi="Arial Narrow"/>
                <w:sz w:val="20"/>
                <w:szCs w:val="20"/>
              </w:rPr>
              <w:t xml:space="preserve">. </w:t>
            </w:r>
          </w:p>
          <w:p w:rsidR="00C306BC" w:rsidRPr="00F752F5" w:rsidRDefault="00C306BC" w:rsidP="00047F61">
            <w:pPr>
              <w:spacing w:after="0" w:line="240" w:lineRule="auto"/>
              <w:rPr>
                <w:rFonts w:ascii="Arial Narrow" w:hAnsi="Arial Narrow"/>
                <w:sz w:val="20"/>
                <w:szCs w:val="20"/>
              </w:rPr>
            </w:pPr>
            <w:r>
              <w:rPr>
                <w:rFonts w:ascii="Arial Narrow" w:hAnsi="Arial Narrow"/>
                <w:sz w:val="20"/>
                <w:szCs w:val="20"/>
              </w:rPr>
              <w:t>3) Category switching -</w:t>
            </w:r>
            <w:r w:rsidRPr="00DB7B8E">
              <w:rPr>
                <w:rFonts w:ascii="Arial Narrow" w:hAnsi="Arial Narrow"/>
                <w:sz w:val="20"/>
                <w:szCs w:val="20"/>
              </w:rPr>
              <w:t xml:space="preserve">requires that the subject names as many members of a semantic category as possible in a fixed period, </w:t>
            </w:r>
            <w:r>
              <w:rPr>
                <w:rFonts w:ascii="Arial Narrow" w:hAnsi="Arial Narrow"/>
                <w:sz w:val="20"/>
                <w:szCs w:val="20"/>
              </w:rPr>
              <w:t xml:space="preserve">but switching in between categories (e.g. switching between fruits/furniture) </w:t>
            </w:r>
          </w:p>
        </w:tc>
      </w:tr>
      <w:tr w:rsidR="00C306BC" w:rsidRPr="00191317" w:rsidTr="00047F61">
        <w:trPr>
          <w:trHeight w:val="782"/>
        </w:trPr>
        <w:tc>
          <w:tcPr>
            <w:tcW w:w="902" w:type="pct"/>
            <w:tcBorders>
              <w:bottom w:val="single" w:sz="4" w:space="0" w:color="auto"/>
            </w:tcBorders>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 xml:space="preserve">Wisconsin Card Sorting Task </w:t>
            </w:r>
            <w:r w:rsidRPr="00191317">
              <w:rPr>
                <w:rFonts w:ascii="Arial Narrow" w:hAnsi="Arial Narrow"/>
                <w:sz w:val="20"/>
                <w:szCs w:val="20"/>
              </w:rPr>
              <w:fldChar w:fldCharType="begin"/>
            </w:r>
            <w:r w:rsidRPr="00191317">
              <w:rPr>
                <w:rFonts w:ascii="Arial Narrow" w:hAnsi="Arial Narrow"/>
                <w:sz w:val="20"/>
                <w:szCs w:val="20"/>
              </w:rPr>
              <w:instrText xml:space="preserve"> ADDIN EN.CITE &lt;EndNote&gt;&lt;Cite&gt;&lt;Author&gt;Heaton&lt;/Author&gt;&lt;Year&gt;1981&lt;/Year&gt;&lt;RecNum&gt;42&lt;/RecNum&gt;&lt;DisplayText&gt;(Heaton, 1981)&lt;/DisplayText&gt;&lt;record&gt;&lt;rec-number&gt;42&lt;/rec-number&gt;&lt;foreign-keys&gt;&lt;key app="EN" db-id="x5f9a2adddzxriedd07vtfdxfawewaevf02x" timestamp="1478623434"&gt;42&lt;/key&gt;&lt;/foreign-keys&gt;&lt;ref-type name="Book"&gt;6&lt;/ref-type&gt;&lt;contributors&gt;&lt;authors&gt;&lt;author&gt;Heaton, Robert K&lt;/author&gt;&lt;/authors&gt;&lt;/contributors&gt;&lt;titles&gt;&lt;title&gt;A manual for the Wisconsin card sorting test&lt;/title&gt;&lt;/titles&gt;&lt;dates&gt;&lt;year&gt;1981&lt;/year&gt;&lt;/dates&gt;&lt;publisher&gt;Western Psycological Services&lt;/publisher&gt;&lt;urls&gt;&lt;/urls&gt;&lt;/record&gt;&lt;/Cite&gt;&lt;/EndNote&gt;</w:instrText>
            </w:r>
            <w:r w:rsidRPr="00191317">
              <w:rPr>
                <w:rFonts w:ascii="Arial Narrow" w:hAnsi="Arial Narrow"/>
                <w:sz w:val="20"/>
                <w:szCs w:val="20"/>
              </w:rPr>
              <w:fldChar w:fldCharType="separate"/>
            </w:r>
            <w:r w:rsidRPr="00191317">
              <w:rPr>
                <w:rFonts w:ascii="Arial Narrow" w:hAnsi="Arial Narrow"/>
                <w:noProof/>
                <w:sz w:val="20"/>
                <w:szCs w:val="20"/>
              </w:rPr>
              <w:t>(</w:t>
            </w:r>
            <w:hyperlink w:anchor="_ENREF_43" w:tooltip="Heaton, 1981 #42" w:history="1">
              <w:r w:rsidRPr="00651D4C">
                <w:rPr>
                  <w:rStyle w:val="Hyperlink"/>
                  <w:rFonts w:ascii="Arial Narrow" w:hAnsi="Arial Narrow"/>
                  <w:noProof/>
                  <w:sz w:val="20"/>
                  <w:szCs w:val="20"/>
                </w:rPr>
                <w:t>Heaton, 1981</w:t>
              </w:r>
            </w:hyperlink>
            <w:r w:rsidRPr="00191317">
              <w:rPr>
                <w:rFonts w:ascii="Arial Narrow" w:hAnsi="Arial Narrow"/>
                <w:noProof/>
                <w:sz w:val="20"/>
                <w:szCs w:val="20"/>
              </w:rPr>
              <w:t>)</w:t>
            </w:r>
            <w:r w:rsidRPr="00191317">
              <w:rPr>
                <w:rFonts w:ascii="Arial Narrow" w:hAnsi="Arial Narrow"/>
                <w:sz w:val="20"/>
                <w:szCs w:val="20"/>
              </w:rPr>
              <w:fldChar w:fldCharType="end"/>
            </w:r>
          </w:p>
        </w:tc>
        <w:tc>
          <w:tcPr>
            <w:tcW w:w="428" w:type="pct"/>
            <w:tcBorders>
              <w:bottom w:val="single" w:sz="4" w:space="0" w:color="auto"/>
            </w:tcBorders>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 xml:space="preserve">Test taking </w:t>
            </w:r>
          </w:p>
        </w:tc>
        <w:tc>
          <w:tcPr>
            <w:tcW w:w="485" w:type="pct"/>
            <w:tcBorders>
              <w:bottom w:val="single" w:sz="4" w:space="0" w:color="auto"/>
            </w:tcBorders>
          </w:tcPr>
          <w:p w:rsidR="00C306BC" w:rsidRPr="00191317" w:rsidRDefault="00C306BC" w:rsidP="00047F61">
            <w:pPr>
              <w:spacing w:after="0" w:line="240" w:lineRule="auto"/>
              <w:rPr>
                <w:rFonts w:ascii="Arial Narrow" w:hAnsi="Arial Narrow"/>
                <w:sz w:val="20"/>
                <w:szCs w:val="20"/>
              </w:rPr>
            </w:pPr>
            <w:r w:rsidRPr="00191317">
              <w:rPr>
                <w:rFonts w:ascii="Arial Narrow" w:hAnsi="Arial Narrow"/>
                <w:sz w:val="20"/>
                <w:szCs w:val="20"/>
              </w:rPr>
              <w:t>20</w:t>
            </w:r>
            <w:r>
              <w:rPr>
                <w:rFonts w:ascii="Arial Narrow" w:hAnsi="Arial Narrow"/>
                <w:sz w:val="20"/>
                <w:szCs w:val="20"/>
              </w:rPr>
              <w:t xml:space="preserve"> </w:t>
            </w:r>
            <w:r w:rsidRPr="00191317">
              <w:rPr>
                <w:rFonts w:ascii="Arial Narrow" w:hAnsi="Arial Narrow"/>
                <w:sz w:val="20"/>
                <w:szCs w:val="20"/>
              </w:rPr>
              <w:t>-</w:t>
            </w:r>
            <w:r>
              <w:rPr>
                <w:rFonts w:ascii="Arial Narrow" w:hAnsi="Arial Narrow"/>
                <w:sz w:val="20"/>
                <w:szCs w:val="20"/>
              </w:rPr>
              <w:t xml:space="preserve"> </w:t>
            </w:r>
            <w:r w:rsidRPr="00191317">
              <w:rPr>
                <w:rFonts w:ascii="Arial Narrow" w:hAnsi="Arial Narrow"/>
                <w:sz w:val="20"/>
                <w:szCs w:val="20"/>
              </w:rPr>
              <w:t>30 minutes</w:t>
            </w:r>
          </w:p>
        </w:tc>
        <w:tc>
          <w:tcPr>
            <w:tcW w:w="743" w:type="pct"/>
            <w:tcBorders>
              <w:bottom w:val="single" w:sz="4" w:space="0" w:color="auto"/>
            </w:tcBorders>
          </w:tcPr>
          <w:p w:rsidR="00C306BC" w:rsidRPr="00191317" w:rsidRDefault="00C306BC" w:rsidP="00047F61">
            <w:pPr>
              <w:spacing w:after="0" w:line="240" w:lineRule="auto"/>
              <w:rPr>
                <w:rFonts w:ascii="Arial Narrow" w:hAnsi="Arial Narrow"/>
                <w:sz w:val="20"/>
                <w:szCs w:val="20"/>
              </w:rPr>
            </w:pPr>
            <w:r>
              <w:rPr>
                <w:rFonts w:ascii="Arial Narrow" w:hAnsi="Arial Narrow"/>
                <w:sz w:val="20"/>
                <w:szCs w:val="20"/>
              </w:rPr>
              <w:t xml:space="preserve">6.5 to </w:t>
            </w:r>
            <w:r w:rsidRPr="00191317">
              <w:rPr>
                <w:rFonts w:ascii="Arial Narrow" w:hAnsi="Arial Narrow"/>
                <w:sz w:val="20"/>
                <w:szCs w:val="20"/>
              </w:rPr>
              <w:t>89 years</w:t>
            </w:r>
          </w:p>
        </w:tc>
        <w:tc>
          <w:tcPr>
            <w:tcW w:w="2442" w:type="pct"/>
            <w:tcBorders>
              <w:bottom w:val="single" w:sz="4" w:space="0" w:color="auto"/>
            </w:tcBorders>
          </w:tcPr>
          <w:p w:rsidR="00C306BC" w:rsidRPr="00191317" w:rsidRDefault="00C306BC" w:rsidP="00047F61">
            <w:pPr>
              <w:spacing w:after="0" w:line="240" w:lineRule="auto"/>
              <w:rPr>
                <w:rFonts w:ascii="Arial Narrow" w:hAnsi="Arial Narrow"/>
                <w:sz w:val="20"/>
                <w:szCs w:val="20"/>
              </w:rPr>
            </w:pPr>
            <w:r w:rsidRPr="0034457F">
              <w:rPr>
                <w:rFonts w:ascii="Arial Narrow" w:hAnsi="Arial Narrow"/>
                <w:b/>
                <w:sz w:val="20"/>
                <w:szCs w:val="20"/>
              </w:rPr>
              <w:t>Domain:</w:t>
            </w:r>
            <w:r w:rsidRPr="00191317">
              <w:rPr>
                <w:rFonts w:ascii="Arial Narrow" w:hAnsi="Arial Narrow"/>
                <w:sz w:val="20"/>
                <w:szCs w:val="20"/>
              </w:rPr>
              <w:t xml:space="preserve"> </w:t>
            </w:r>
            <w:r>
              <w:rPr>
                <w:rFonts w:ascii="Arial Narrow" w:hAnsi="Arial Narrow"/>
                <w:sz w:val="20"/>
                <w:szCs w:val="20"/>
              </w:rPr>
              <w:t>P</w:t>
            </w:r>
            <w:r w:rsidRPr="00ED1A20">
              <w:rPr>
                <w:rFonts w:ascii="Arial Narrow" w:hAnsi="Arial Narrow"/>
                <w:sz w:val="20"/>
                <w:szCs w:val="20"/>
              </w:rPr>
              <w:t>erseveration, abstract reasoning, working memory and cognitive flexibility</w:t>
            </w:r>
          </w:p>
          <w:p w:rsidR="00C306BC" w:rsidRPr="00191317" w:rsidRDefault="00C306BC" w:rsidP="00047F61">
            <w:pPr>
              <w:spacing w:after="0" w:line="240" w:lineRule="auto"/>
              <w:rPr>
                <w:rFonts w:ascii="Arial Narrow" w:hAnsi="Arial Narrow"/>
                <w:sz w:val="20"/>
                <w:szCs w:val="20"/>
                <w:highlight w:val="darkGreen"/>
              </w:rPr>
            </w:pPr>
            <w:r w:rsidRPr="0034457F">
              <w:rPr>
                <w:rFonts w:ascii="Arial Narrow" w:hAnsi="Arial Narrow"/>
                <w:b/>
                <w:sz w:val="20"/>
                <w:szCs w:val="20"/>
              </w:rPr>
              <w:t>Procedure:</w:t>
            </w:r>
            <w:r w:rsidRPr="00191317">
              <w:rPr>
                <w:rFonts w:ascii="Arial Narrow" w:hAnsi="Arial Narrow"/>
                <w:sz w:val="20"/>
                <w:szCs w:val="20"/>
              </w:rPr>
              <w:t xml:space="preserve"> An individual completes a complex categorization set shifting task and/or respond</w:t>
            </w:r>
            <w:r>
              <w:rPr>
                <w:rFonts w:ascii="Arial Narrow" w:hAnsi="Arial Narrow"/>
                <w:sz w:val="20"/>
                <w:szCs w:val="20"/>
              </w:rPr>
              <w:t>s to feedback from the computer.</w:t>
            </w:r>
          </w:p>
        </w:tc>
      </w:tr>
      <w:tr w:rsidR="00C306BC" w:rsidRPr="00191317" w:rsidTr="00047F61">
        <w:trPr>
          <w:trHeight w:val="1151"/>
        </w:trPr>
        <w:tc>
          <w:tcPr>
            <w:tcW w:w="5000" w:type="pct"/>
            <w:gridSpan w:val="5"/>
            <w:tcBorders>
              <w:left w:val="nil"/>
              <w:right w:val="nil"/>
            </w:tcBorders>
          </w:tcPr>
          <w:p w:rsidR="00C306BC" w:rsidRDefault="00C306BC" w:rsidP="00047F61">
            <w:pPr>
              <w:spacing w:after="0" w:line="240" w:lineRule="auto"/>
              <w:rPr>
                <w:rFonts w:ascii="Arial Narrow" w:hAnsi="Arial Narrow"/>
                <w:b/>
                <w:sz w:val="20"/>
                <w:szCs w:val="20"/>
              </w:rPr>
            </w:pPr>
            <w:r>
              <w:rPr>
                <w:rFonts w:ascii="Arial Narrow" w:hAnsi="Arial Narrow"/>
                <w:b/>
                <w:sz w:val="20"/>
                <w:szCs w:val="20"/>
              </w:rPr>
              <w:t xml:space="preserve">NB:         D-KEFS </w:t>
            </w:r>
            <w:r w:rsidRPr="00FB44EE">
              <w:rPr>
                <w:rFonts w:ascii="Arial Narrow" w:hAnsi="Arial Narrow"/>
                <w:sz w:val="20"/>
                <w:szCs w:val="20"/>
              </w:rPr>
              <w:t>– Delis-Kaplan Executive Function System</w:t>
            </w:r>
          </w:p>
          <w:p w:rsidR="00C306BC" w:rsidRPr="00FB44EE" w:rsidRDefault="00C306BC" w:rsidP="00047F61">
            <w:pPr>
              <w:spacing w:after="0" w:line="240" w:lineRule="auto"/>
              <w:rPr>
                <w:rFonts w:ascii="Arial Narrow" w:hAnsi="Arial Narrow"/>
                <w:sz w:val="20"/>
                <w:szCs w:val="20"/>
              </w:rPr>
            </w:pPr>
            <w:r>
              <w:rPr>
                <w:rFonts w:ascii="Arial Narrow" w:hAnsi="Arial Narrow"/>
                <w:b/>
                <w:sz w:val="20"/>
                <w:szCs w:val="20"/>
              </w:rPr>
              <w:t xml:space="preserve">               * </w:t>
            </w:r>
            <w:r w:rsidRPr="00FB44EE">
              <w:rPr>
                <w:rFonts w:ascii="Arial Narrow" w:hAnsi="Arial Narrow"/>
                <w:sz w:val="20"/>
                <w:szCs w:val="20"/>
              </w:rPr>
              <w:t xml:space="preserve">Several variations of Stroop’s original procedures are used within the filed. These have differed on: </w:t>
            </w:r>
            <w:proofErr w:type="spellStart"/>
            <w:r w:rsidRPr="00FB44EE">
              <w:rPr>
                <w:rFonts w:ascii="Arial Narrow" w:hAnsi="Arial Narrow"/>
                <w:sz w:val="20"/>
                <w:szCs w:val="20"/>
              </w:rPr>
              <w:t>i</w:t>
            </w:r>
            <w:proofErr w:type="spellEnd"/>
            <w:r w:rsidRPr="00FB44EE">
              <w:rPr>
                <w:rFonts w:ascii="Arial Narrow" w:hAnsi="Arial Narrow"/>
                <w:sz w:val="20"/>
                <w:szCs w:val="20"/>
              </w:rPr>
              <w:t>) the colours used; ii) the number of colours used; iii) type of stimulus used to present</w:t>
            </w:r>
          </w:p>
          <w:p w:rsidR="00C306BC" w:rsidRDefault="00C306BC" w:rsidP="00047F61">
            <w:pPr>
              <w:spacing w:after="0" w:line="240" w:lineRule="auto"/>
              <w:rPr>
                <w:rFonts w:ascii="Arial Narrow" w:hAnsi="Arial Narrow"/>
                <w:sz w:val="20"/>
                <w:szCs w:val="20"/>
              </w:rPr>
            </w:pPr>
            <w:r w:rsidRPr="00FB44EE">
              <w:rPr>
                <w:rFonts w:ascii="Arial Narrow" w:hAnsi="Arial Narrow"/>
                <w:sz w:val="20"/>
                <w:szCs w:val="20"/>
              </w:rPr>
              <w:t xml:space="preserve">                 the colour patches; iv) order of reading the items (across rows or down the columns); and v) the method of scoring. For a detailed review see </w:t>
            </w:r>
            <w:r>
              <w:rPr>
                <w:rFonts w:ascii="Arial Narrow" w:hAnsi="Arial Narrow"/>
                <w:sz w:val="20"/>
                <w:szCs w:val="20"/>
              </w:rPr>
              <w:t>the review by</w:t>
            </w:r>
            <w:r>
              <w:rPr>
                <w:rFonts w:ascii="Arial Narrow" w:hAnsi="Arial Narrow"/>
                <w:b/>
                <w:sz w:val="20"/>
                <w:szCs w:val="20"/>
              </w:rPr>
              <w:t xml:space="preserve"> </w:t>
            </w:r>
            <w:r>
              <w:rPr>
                <w:rFonts w:ascii="Arial Narrow" w:hAnsi="Arial Narrow"/>
                <w:sz w:val="20"/>
                <w:szCs w:val="20"/>
              </w:rPr>
              <w:fldChar w:fldCharType="begin"/>
            </w:r>
            <w:r>
              <w:rPr>
                <w:rFonts w:ascii="Arial Narrow" w:hAnsi="Arial Narrow"/>
                <w:sz w:val="20"/>
                <w:szCs w:val="20"/>
              </w:rPr>
              <w:instrText xml:space="preserve"> ADDIN EN.CITE &lt;EndNote&gt;&lt;Cite&gt;&lt;Author&gt;Jensen&lt;/Author&gt;&lt;Year&gt;1966&lt;/Year&gt;&lt;RecNum&gt;137&lt;/RecNum&gt;&lt;DisplayText&gt;(Jensen and Rohwer, 1966)&lt;/DisplayText&gt;&lt;record&gt;&lt;rec-number&gt;137&lt;/rec-number&gt;&lt;foreign-keys&gt;&lt;key app="EN" db-id="x5f9a2adddzxriedd07vtfdxfawewaevf02x" timestamp="1531827252"&gt;137&lt;/key&gt;&lt;/foreign-keys&gt;&lt;ref-type name="Journal Article"&gt;17&lt;/ref-type&gt;&lt;contributors&gt;&lt;authors&gt;&lt;author&gt;Jensen, Arthur R&lt;/author&gt;&lt;author&gt;Rohwer, William D&lt;/author&gt;&lt;/authors&gt;&lt;/contributors&gt;&lt;titles&gt;&lt;title&gt;The Stroop color-word test: a review&lt;/title&gt;&lt;secondary-title&gt;Acta psychologica&lt;/secondary-title&gt;&lt;/titles&gt;&lt;periodical&gt;&lt;full-title&gt;Acta psychologica&lt;/full-title&gt;&lt;/periodical&gt;&lt;pages&gt;36-93&lt;/pages&gt;&lt;volume&gt;25&lt;/volume&gt;&lt;dates&gt;&lt;year&gt;1966&lt;/year&gt;&lt;/dates&gt;&lt;isbn&gt;0001-6918&lt;/isbn&gt;&lt;urls&gt;&lt;/urls&gt;&lt;/record&gt;&lt;/Cite&gt;&lt;/EndNote&gt;</w:instrText>
            </w:r>
            <w:r>
              <w:rPr>
                <w:rFonts w:ascii="Arial Narrow" w:hAnsi="Arial Narrow"/>
                <w:sz w:val="20"/>
                <w:szCs w:val="20"/>
              </w:rPr>
              <w:fldChar w:fldCharType="separate"/>
            </w:r>
            <w:hyperlink w:anchor="_ENREF_48" w:tooltip="Jensen, 1966 #137" w:history="1">
              <w:r>
                <w:rPr>
                  <w:rStyle w:val="Hyperlink"/>
                  <w:rFonts w:ascii="Arial Narrow" w:hAnsi="Arial Narrow"/>
                  <w:noProof/>
                  <w:sz w:val="20"/>
                  <w:szCs w:val="20"/>
                </w:rPr>
                <w:t>Jensen and Rohwer</w:t>
              </w:r>
              <w:r w:rsidRPr="00651D4C">
                <w:rPr>
                  <w:rStyle w:val="Hyperlink"/>
                  <w:rFonts w:ascii="Arial Narrow" w:hAnsi="Arial Narrow"/>
                  <w:noProof/>
                  <w:sz w:val="20"/>
                  <w:szCs w:val="20"/>
                </w:rPr>
                <w:t xml:space="preserve"> </w:t>
              </w:r>
              <w:r w:rsidRPr="00DD5F60">
                <w:rPr>
                  <w:rStyle w:val="Hyperlink"/>
                  <w:rFonts w:ascii="Arial Narrow" w:hAnsi="Arial Narrow"/>
                  <w:noProof/>
                  <w:sz w:val="20"/>
                  <w:szCs w:val="20"/>
                </w:rPr>
                <w:t>(</w:t>
              </w:r>
              <w:r w:rsidRPr="00651D4C">
                <w:rPr>
                  <w:rStyle w:val="Hyperlink"/>
                  <w:rFonts w:ascii="Arial Narrow" w:hAnsi="Arial Narrow"/>
                  <w:noProof/>
                  <w:sz w:val="20"/>
                  <w:szCs w:val="20"/>
                </w:rPr>
                <w:t>1966</w:t>
              </w:r>
            </w:hyperlink>
            <w:r>
              <w:rPr>
                <w:rFonts w:ascii="Arial Narrow" w:hAnsi="Arial Narrow"/>
                <w:noProof/>
                <w:sz w:val="20"/>
                <w:szCs w:val="20"/>
              </w:rPr>
              <w:t>)</w:t>
            </w:r>
            <w:r>
              <w:rPr>
                <w:rFonts w:ascii="Arial Narrow" w:hAnsi="Arial Narrow"/>
                <w:sz w:val="20"/>
                <w:szCs w:val="20"/>
              </w:rPr>
              <w:fldChar w:fldCharType="end"/>
            </w:r>
          </w:p>
          <w:p w:rsidR="00C306BC" w:rsidRPr="00E72E90" w:rsidRDefault="00C306BC" w:rsidP="00047F61">
            <w:pPr>
              <w:spacing w:after="0" w:line="240" w:lineRule="auto"/>
              <w:rPr>
                <w:rFonts w:ascii="Arial Narrow" w:hAnsi="Arial Narrow"/>
                <w:b/>
                <w:sz w:val="20"/>
                <w:szCs w:val="20"/>
              </w:rPr>
            </w:pPr>
            <w:r>
              <w:rPr>
                <w:rFonts w:ascii="Arial Narrow" w:hAnsi="Arial Narrow"/>
                <w:sz w:val="20"/>
                <w:szCs w:val="20"/>
              </w:rPr>
              <w:t xml:space="preserve">              </w:t>
            </w:r>
            <w:r w:rsidRPr="00167F03">
              <w:rPr>
                <w:rFonts w:ascii="Arial Narrow" w:hAnsi="Arial Narrow"/>
                <w:sz w:val="20"/>
                <w:szCs w:val="20"/>
                <w:vertAlign w:val="superscript"/>
              </w:rPr>
              <w:t xml:space="preserve"> $</w:t>
            </w:r>
            <w:r>
              <w:rPr>
                <w:rFonts w:ascii="Arial Narrow" w:hAnsi="Arial Narrow"/>
                <w:sz w:val="20"/>
                <w:szCs w:val="20"/>
              </w:rPr>
              <w:t xml:space="preserve"> </w:t>
            </w:r>
            <w:r w:rsidRPr="00167F03">
              <w:rPr>
                <w:rFonts w:ascii="Arial Narrow" w:hAnsi="Arial Narrow"/>
                <w:sz w:val="20"/>
                <w:szCs w:val="20"/>
              </w:rPr>
              <w:t>The role of attention in EF has been widely debated in the literature</w:t>
            </w:r>
            <w:r>
              <w:rPr>
                <w:rFonts w:ascii="Arial Narrow" w:hAnsi="Arial Narrow"/>
                <w:sz w:val="20"/>
                <w:szCs w:val="20"/>
              </w:rPr>
              <w:t xml:space="preserve">. We include Continuous Performance Test as a measure of EF because this is how it was classed by authors.  </w:t>
            </w:r>
          </w:p>
          <w:p w:rsidR="00C306BC" w:rsidRPr="0034457F" w:rsidRDefault="00C306BC" w:rsidP="00047F61">
            <w:pPr>
              <w:spacing w:after="0" w:line="240" w:lineRule="auto"/>
              <w:rPr>
                <w:rFonts w:ascii="Arial Narrow" w:hAnsi="Arial Narrow"/>
                <w:b/>
                <w:sz w:val="20"/>
                <w:szCs w:val="20"/>
              </w:rPr>
            </w:pPr>
            <w:r>
              <w:rPr>
                <w:rFonts w:ascii="Arial Narrow" w:hAnsi="Arial Narrow"/>
                <w:b/>
                <w:sz w:val="20"/>
                <w:szCs w:val="20"/>
              </w:rPr>
              <w:t xml:space="preserve">              </w:t>
            </w:r>
            <w:r w:rsidRPr="002246F1">
              <w:rPr>
                <w:rFonts w:ascii="Arial Narrow" w:hAnsi="Arial Narrow"/>
                <w:b/>
                <w:sz w:val="20"/>
                <w:szCs w:val="20"/>
                <w:vertAlign w:val="superscript"/>
              </w:rPr>
              <w:t xml:space="preserve"> #</w:t>
            </w:r>
            <w:r>
              <w:rPr>
                <w:rFonts w:ascii="Arial Narrow" w:hAnsi="Arial Narrow"/>
                <w:b/>
                <w:sz w:val="20"/>
                <w:szCs w:val="20"/>
              </w:rPr>
              <w:t xml:space="preserve"> </w:t>
            </w:r>
            <w:r w:rsidRPr="002246F1">
              <w:rPr>
                <w:rFonts w:ascii="Arial Narrow" w:hAnsi="Arial Narrow"/>
                <w:sz w:val="20"/>
                <w:szCs w:val="20"/>
              </w:rPr>
              <w:t xml:space="preserve">Has 3 </w:t>
            </w:r>
            <w:r>
              <w:rPr>
                <w:rFonts w:ascii="Arial Narrow" w:hAnsi="Arial Narrow"/>
                <w:sz w:val="20"/>
                <w:szCs w:val="20"/>
              </w:rPr>
              <w:t>conditions</w:t>
            </w:r>
            <w:r w:rsidRPr="002246F1">
              <w:rPr>
                <w:rFonts w:ascii="Arial Narrow" w:hAnsi="Arial Narrow"/>
                <w:sz w:val="20"/>
                <w:szCs w:val="20"/>
              </w:rPr>
              <w:t>:</w:t>
            </w:r>
            <w:r>
              <w:rPr>
                <w:rFonts w:ascii="Arial Narrow" w:hAnsi="Arial Narrow"/>
                <w:b/>
                <w:sz w:val="20"/>
                <w:szCs w:val="20"/>
              </w:rPr>
              <w:t xml:space="preserve"> </w:t>
            </w:r>
            <w:r w:rsidRPr="00BE4C5F">
              <w:rPr>
                <w:rFonts w:ascii="Arial Narrow" w:hAnsi="Arial Narrow"/>
                <w:sz w:val="20"/>
                <w:szCs w:val="20"/>
              </w:rPr>
              <w:t>Phonetic/letter</w:t>
            </w:r>
            <w:r>
              <w:rPr>
                <w:rFonts w:ascii="Arial Narrow" w:hAnsi="Arial Narrow"/>
                <w:sz w:val="20"/>
                <w:szCs w:val="20"/>
              </w:rPr>
              <w:t xml:space="preserve"> fluency; Semantic/category fluency; and category switching</w:t>
            </w:r>
          </w:p>
        </w:tc>
      </w:tr>
    </w:tbl>
    <w:p w:rsidR="00922B52" w:rsidRDefault="00922B52" w:rsidP="00F752F5"/>
    <w:sectPr w:rsidR="00922B52" w:rsidSect="00F752F5">
      <w:pgSz w:w="15840" w:h="12240" w:orient="landscape"/>
      <w:pgMar w:top="72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BC"/>
    <w:rsid w:val="005F6192"/>
    <w:rsid w:val="00783652"/>
    <w:rsid w:val="00922B52"/>
    <w:rsid w:val="009765CA"/>
    <w:rsid w:val="00A26A8F"/>
    <w:rsid w:val="00C306BC"/>
    <w:rsid w:val="00DF2314"/>
    <w:rsid w:val="00F752F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4C61"/>
  <w15:chartTrackingRefBased/>
  <w15:docId w15:val="{7BB7AD55-D6E2-4211-9124-898AB055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6BC"/>
    <w:rPr>
      <w:rFonts w:ascii="Calibri" w:eastAsia="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92"/>
    <w:pPr>
      <w:ind w:left="720"/>
      <w:contextualSpacing/>
    </w:pPr>
    <w:rPr>
      <w:rFonts w:asciiTheme="minorHAnsi" w:eastAsia="Times New Roman" w:hAnsi="Times New Roman"/>
      <w:lang w:eastAsia="en-GB"/>
    </w:rPr>
  </w:style>
  <w:style w:type="table" w:styleId="TableGrid">
    <w:name w:val="Table Grid"/>
    <w:basedOn w:val="TableNormal"/>
    <w:uiPriority w:val="39"/>
    <w:rsid w:val="00C306BC"/>
    <w:pPr>
      <w:spacing w:after="0" w:line="240" w:lineRule="auto"/>
    </w:pPr>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6BC"/>
    <w:rPr>
      <w:color w:val="0000FF"/>
      <w:u w:val="single"/>
    </w:rPr>
  </w:style>
  <w:style w:type="table" w:customStyle="1" w:styleId="TableGrid1">
    <w:name w:val="Table Grid1"/>
    <w:basedOn w:val="TableNormal"/>
    <w:next w:val="TableGrid"/>
    <w:uiPriority w:val="39"/>
    <w:rsid w:val="00C306BC"/>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06BC"/>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Kachama</dc:creator>
  <cp:keywords/>
  <dc:description/>
  <cp:lastModifiedBy>Moses Kachama</cp:lastModifiedBy>
  <cp:revision>3</cp:revision>
  <dcterms:created xsi:type="dcterms:W3CDTF">2018-09-05T14:36:00Z</dcterms:created>
  <dcterms:modified xsi:type="dcterms:W3CDTF">2019-02-10T10:50:00Z</dcterms:modified>
</cp:coreProperties>
</file>