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27EEE6" w14:textId="77777777" w:rsidR="00654E8F" w:rsidRPr="00044869" w:rsidRDefault="00654E8F" w:rsidP="0001436A">
      <w:pPr>
        <w:pStyle w:val="SupplementaryMaterial"/>
        <w:rPr>
          <w:b w:val="0"/>
          <w:sz w:val="24"/>
          <w:szCs w:val="24"/>
        </w:rPr>
      </w:pPr>
      <w:r w:rsidRPr="00044869">
        <w:rPr>
          <w:sz w:val="24"/>
          <w:szCs w:val="24"/>
        </w:rPr>
        <w:t>Supplementary Material</w:t>
      </w:r>
    </w:p>
    <w:p w14:paraId="4BF40190" w14:textId="77777777" w:rsidR="00044869" w:rsidRPr="00044869" w:rsidRDefault="00044869" w:rsidP="00044869">
      <w:pPr>
        <w:pStyle w:val="Title"/>
        <w:spacing w:line="480" w:lineRule="auto"/>
        <w:rPr>
          <w:sz w:val="24"/>
          <w:szCs w:val="24"/>
        </w:rPr>
      </w:pPr>
      <w:r w:rsidRPr="00044869">
        <w:rPr>
          <w:sz w:val="24"/>
          <w:szCs w:val="24"/>
        </w:rPr>
        <w:t>Grass species flammability, not biomass, drives changes in fire behaviour at tropical forest-savanna transitions</w:t>
      </w:r>
    </w:p>
    <w:p w14:paraId="6AECBD96" w14:textId="77777777" w:rsidR="00044869" w:rsidRPr="00044869" w:rsidRDefault="00044869" w:rsidP="00044869">
      <w:pPr>
        <w:pStyle w:val="AuthorList"/>
        <w:spacing w:line="480" w:lineRule="auto"/>
        <w:rPr>
          <w:vertAlign w:val="superscript"/>
        </w:rPr>
      </w:pPr>
      <w:r w:rsidRPr="00044869">
        <w:t>Anabelle W. Cardoso*</w:t>
      </w:r>
      <w:r w:rsidRPr="00044869">
        <w:rPr>
          <w:vertAlign w:val="superscript"/>
        </w:rPr>
        <w:t>1</w:t>
      </w:r>
      <w:r w:rsidRPr="00044869">
        <w:t xml:space="preserve">, </w:t>
      </w:r>
      <w:proofErr w:type="spellStart"/>
      <w:r w:rsidRPr="00044869">
        <w:t>Imma</w:t>
      </w:r>
      <w:proofErr w:type="spellEnd"/>
      <w:r w:rsidRPr="00044869">
        <w:t xml:space="preserve"> Oliveras</w:t>
      </w:r>
      <w:r w:rsidRPr="00044869">
        <w:rPr>
          <w:vertAlign w:val="superscript"/>
        </w:rPr>
        <w:t>1</w:t>
      </w:r>
      <w:r w:rsidRPr="00044869">
        <w:t>, Katharine Abernethy</w:t>
      </w:r>
      <w:r w:rsidRPr="00044869">
        <w:rPr>
          <w:vertAlign w:val="superscript"/>
        </w:rPr>
        <w:t>2,3</w:t>
      </w:r>
      <w:r w:rsidRPr="00044869">
        <w:t>, Kathryn J. Jeffery</w:t>
      </w:r>
      <w:r w:rsidRPr="00044869">
        <w:rPr>
          <w:vertAlign w:val="superscript"/>
        </w:rPr>
        <w:t>2,3,4</w:t>
      </w:r>
      <w:r w:rsidRPr="00044869">
        <w:t>, David Lehmann</w:t>
      </w:r>
      <w:r w:rsidRPr="00044869">
        <w:rPr>
          <w:vertAlign w:val="superscript"/>
        </w:rPr>
        <w:t>2</w:t>
      </w:r>
      <w:r w:rsidRPr="00044869">
        <w:t xml:space="preserve">, Josue </w:t>
      </w:r>
      <w:proofErr w:type="spellStart"/>
      <w:r w:rsidRPr="00044869">
        <w:t>Edzang</w:t>
      </w:r>
      <w:proofErr w:type="spellEnd"/>
      <w:r w:rsidRPr="00044869">
        <w:t xml:space="preserve"> Ndong</w:t>
      </w:r>
      <w:r w:rsidRPr="00044869">
        <w:rPr>
          <w:vertAlign w:val="superscript"/>
        </w:rPr>
        <w:t>4</w:t>
      </w:r>
      <w:r w:rsidRPr="00044869">
        <w:t>, Ian McGregor</w:t>
      </w:r>
      <w:r w:rsidRPr="00044869">
        <w:rPr>
          <w:vertAlign w:val="superscript"/>
        </w:rPr>
        <w:t>1</w:t>
      </w:r>
      <w:r w:rsidRPr="00044869">
        <w:t>, Claire M. Belcher</w:t>
      </w:r>
      <w:r w:rsidRPr="00044869">
        <w:rPr>
          <w:vertAlign w:val="superscript"/>
        </w:rPr>
        <w:t>5</w:t>
      </w:r>
      <w:r w:rsidRPr="00044869">
        <w:t>, William J. Bond</w:t>
      </w:r>
      <w:r w:rsidRPr="00044869">
        <w:rPr>
          <w:vertAlign w:val="superscript"/>
        </w:rPr>
        <w:t>6</w:t>
      </w:r>
      <w:r w:rsidRPr="00044869">
        <w:t xml:space="preserve">, </w:t>
      </w:r>
      <w:proofErr w:type="spellStart"/>
      <w:r w:rsidRPr="00044869">
        <w:t>Yadvinder</w:t>
      </w:r>
      <w:proofErr w:type="spellEnd"/>
      <w:r w:rsidRPr="00044869">
        <w:t xml:space="preserve"> Malhi</w:t>
      </w:r>
      <w:r w:rsidRPr="00044869">
        <w:rPr>
          <w:vertAlign w:val="superscript"/>
        </w:rPr>
        <w:t>1</w:t>
      </w:r>
    </w:p>
    <w:p w14:paraId="17322040" w14:textId="77777777" w:rsidR="00044869" w:rsidRPr="00044869" w:rsidRDefault="00044869" w:rsidP="00044869">
      <w:pPr>
        <w:spacing w:before="240" w:after="0" w:line="480" w:lineRule="auto"/>
        <w:rPr>
          <w:rFonts w:cs="Times New Roman"/>
          <w:szCs w:val="24"/>
        </w:rPr>
      </w:pPr>
      <w:proofErr w:type="gramStart"/>
      <w:r w:rsidRPr="00044869">
        <w:rPr>
          <w:rFonts w:cs="Times New Roman"/>
          <w:szCs w:val="24"/>
          <w:vertAlign w:val="superscript"/>
        </w:rPr>
        <w:t>1</w:t>
      </w:r>
      <w:r w:rsidRPr="00044869">
        <w:rPr>
          <w:rFonts w:cs="Times New Roman"/>
          <w:szCs w:val="24"/>
        </w:rPr>
        <w:t xml:space="preserve">School of Geography and the Environment, </w:t>
      </w:r>
      <w:proofErr w:type="spellStart"/>
      <w:r w:rsidRPr="00044869">
        <w:rPr>
          <w:rFonts w:cs="Times New Roman"/>
          <w:szCs w:val="24"/>
        </w:rPr>
        <w:t>U.Oxford</w:t>
      </w:r>
      <w:proofErr w:type="spellEnd"/>
      <w:r w:rsidRPr="00044869">
        <w:rPr>
          <w:rFonts w:cs="Times New Roman"/>
          <w:szCs w:val="24"/>
        </w:rPr>
        <w:t>, South Parks Road, Oxford, OX1 3QY, UK.</w:t>
      </w:r>
      <w:proofErr w:type="gramEnd"/>
    </w:p>
    <w:p w14:paraId="790BFB5B" w14:textId="77777777" w:rsidR="00044869" w:rsidRPr="00044869" w:rsidRDefault="00044869" w:rsidP="00044869">
      <w:pPr>
        <w:spacing w:before="240" w:after="0" w:line="480" w:lineRule="auto"/>
        <w:rPr>
          <w:rFonts w:cs="Times New Roman"/>
          <w:szCs w:val="24"/>
        </w:rPr>
      </w:pPr>
      <w:proofErr w:type="gramStart"/>
      <w:r w:rsidRPr="00044869">
        <w:rPr>
          <w:rFonts w:cs="Times New Roman"/>
          <w:szCs w:val="24"/>
          <w:vertAlign w:val="superscript"/>
        </w:rPr>
        <w:t>2</w:t>
      </w:r>
      <w:r w:rsidRPr="00044869">
        <w:rPr>
          <w:rFonts w:cs="Times New Roman"/>
          <w:szCs w:val="24"/>
        </w:rPr>
        <w:t xml:space="preserve">Biological and Environmental Sciences, Faculty of Natural Sciences, </w:t>
      </w:r>
      <w:proofErr w:type="spellStart"/>
      <w:r w:rsidRPr="00044869">
        <w:rPr>
          <w:rFonts w:cs="Times New Roman"/>
          <w:szCs w:val="24"/>
        </w:rPr>
        <w:t>U.Stirling</w:t>
      </w:r>
      <w:proofErr w:type="spellEnd"/>
      <w:r w:rsidRPr="00044869">
        <w:rPr>
          <w:rFonts w:cs="Times New Roman"/>
          <w:szCs w:val="24"/>
        </w:rPr>
        <w:t xml:space="preserve">, </w:t>
      </w:r>
      <w:proofErr w:type="spellStart"/>
      <w:r w:rsidRPr="00044869">
        <w:rPr>
          <w:rFonts w:cs="Times New Roman"/>
          <w:szCs w:val="24"/>
        </w:rPr>
        <w:t>Stirling</w:t>
      </w:r>
      <w:proofErr w:type="spellEnd"/>
      <w:r w:rsidRPr="00044869">
        <w:rPr>
          <w:rFonts w:cs="Times New Roman"/>
          <w:szCs w:val="24"/>
        </w:rPr>
        <w:t>, FK9 4LA, UK.</w:t>
      </w:r>
      <w:proofErr w:type="gramEnd"/>
    </w:p>
    <w:p w14:paraId="5BB6D688" w14:textId="77777777" w:rsidR="00044869" w:rsidRPr="00044869" w:rsidRDefault="00044869" w:rsidP="00044869">
      <w:pPr>
        <w:spacing w:before="240" w:after="0" w:line="480" w:lineRule="auto"/>
        <w:rPr>
          <w:rFonts w:cs="Times New Roman"/>
          <w:szCs w:val="24"/>
        </w:rPr>
      </w:pPr>
      <w:r w:rsidRPr="00044869">
        <w:rPr>
          <w:rFonts w:cs="Times New Roman"/>
          <w:szCs w:val="24"/>
          <w:vertAlign w:val="superscript"/>
        </w:rPr>
        <w:t>3</w:t>
      </w:r>
      <w:r w:rsidRPr="00044869">
        <w:rPr>
          <w:rFonts w:cs="Times New Roman"/>
          <w:szCs w:val="24"/>
        </w:rPr>
        <w:t xml:space="preserve">Institut de </w:t>
      </w:r>
      <w:proofErr w:type="spellStart"/>
      <w:proofErr w:type="gramStart"/>
      <w:r w:rsidRPr="00044869">
        <w:rPr>
          <w:rFonts w:cs="Times New Roman"/>
          <w:szCs w:val="24"/>
        </w:rPr>
        <w:t>Recherche</w:t>
      </w:r>
      <w:proofErr w:type="spellEnd"/>
      <w:proofErr w:type="gramEnd"/>
      <w:r w:rsidRPr="00044869">
        <w:rPr>
          <w:rFonts w:cs="Times New Roman"/>
          <w:szCs w:val="24"/>
        </w:rPr>
        <w:t xml:space="preserve"> </w:t>
      </w:r>
      <w:proofErr w:type="spellStart"/>
      <w:r w:rsidRPr="00044869">
        <w:rPr>
          <w:rFonts w:cs="Times New Roman"/>
          <w:szCs w:val="24"/>
        </w:rPr>
        <w:t>en</w:t>
      </w:r>
      <w:proofErr w:type="spellEnd"/>
      <w:r w:rsidRPr="00044869">
        <w:rPr>
          <w:rFonts w:cs="Times New Roman"/>
          <w:szCs w:val="24"/>
        </w:rPr>
        <w:t xml:space="preserve"> </w:t>
      </w:r>
      <w:proofErr w:type="spellStart"/>
      <w:r w:rsidRPr="00044869">
        <w:rPr>
          <w:rFonts w:cs="Times New Roman"/>
          <w:szCs w:val="24"/>
        </w:rPr>
        <w:t>Ecologie</w:t>
      </w:r>
      <w:proofErr w:type="spellEnd"/>
      <w:r w:rsidRPr="00044869">
        <w:rPr>
          <w:rFonts w:cs="Times New Roman"/>
          <w:szCs w:val="24"/>
        </w:rPr>
        <w:t xml:space="preserve"> </w:t>
      </w:r>
      <w:proofErr w:type="spellStart"/>
      <w:r w:rsidRPr="00044869">
        <w:rPr>
          <w:rFonts w:cs="Times New Roman"/>
          <w:szCs w:val="24"/>
        </w:rPr>
        <w:t>Tropicale</w:t>
      </w:r>
      <w:proofErr w:type="spellEnd"/>
      <w:r w:rsidRPr="00044869">
        <w:rPr>
          <w:rFonts w:cs="Times New Roman"/>
          <w:szCs w:val="24"/>
        </w:rPr>
        <w:t xml:space="preserve">, CENAREST, Libreville, BP843, Gabon. </w:t>
      </w:r>
    </w:p>
    <w:p w14:paraId="1050FEA5" w14:textId="77777777" w:rsidR="00044869" w:rsidRPr="00044869" w:rsidRDefault="00044869" w:rsidP="00044869">
      <w:pPr>
        <w:spacing w:before="240" w:after="0" w:line="480" w:lineRule="auto"/>
        <w:rPr>
          <w:rFonts w:cs="Times New Roman"/>
          <w:szCs w:val="24"/>
        </w:rPr>
      </w:pPr>
      <w:proofErr w:type="gramStart"/>
      <w:r w:rsidRPr="00044869">
        <w:rPr>
          <w:rFonts w:cs="Times New Roman"/>
          <w:szCs w:val="24"/>
          <w:vertAlign w:val="superscript"/>
        </w:rPr>
        <w:t>4</w:t>
      </w:r>
      <w:r w:rsidRPr="00044869">
        <w:rPr>
          <w:rFonts w:cs="Times New Roman"/>
          <w:szCs w:val="24"/>
        </w:rPr>
        <w:t xml:space="preserve">Agence </w:t>
      </w:r>
      <w:proofErr w:type="spellStart"/>
      <w:r w:rsidRPr="00044869">
        <w:rPr>
          <w:rFonts w:cs="Times New Roman"/>
          <w:szCs w:val="24"/>
        </w:rPr>
        <w:t>Nationale</w:t>
      </w:r>
      <w:proofErr w:type="spellEnd"/>
      <w:r w:rsidRPr="00044869">
        <w:rPr>
          <w:rFonts w:cs="Times New Roman"/>
          <w:szCs w:val="24"/>
        </w:rPr>
        <w:t xml:space="preserve"> des </w:t>
      </w:r>
      <w:proofErr w:type="spellStart"/>
      <w:r w:rsidRPr="00044869">
        <w:rPr>
          <w:rFonts w:cs="Times New Roman"/>
          <w:szCs w:val="24"/>
        </w:rPr>
        <w:t>Parcs</w:t>
      </w:r>
      <w:proofErr w:type="spellEnd"/>
      <w:r w:rsidRPr="00044869">
        <w:rPr>
          <w:rFonts w:cs="Times New Roman"/>
          <w:szCs w:val="24"/>
        </w:rPr>
        <w:t xml:space="preserve"> </w:t>
      </w:r>
      <w:proofErr w:type="spellStart"/>
      <w:r w:rsidRPr="00044869">
        <w:rPr>
          <w:rFonts w:cs="Times New Roman"/>
          <w:szCs w:val="24"/>
        </w:rPr>
        <w:t>Nationaux</w:t>
      </w:r>
      <w:proofErr w:type="spellEnd"/>
      <w:r w:rsidRPr="00044869">
        <w:rPr>
          <w:rFonts w:cs="Times New Roman"/>
          <w:szCs w:val="24"/>
        </w:rPr>
        <w:t>, Libreville, BP20379, Gabon.</w:t>
      </w:r>
      <w:proofErr w:type="gramEnd"/>
    </w:p>
    <w:p w14:paraId="0E45AE40" w14:textId="77777777" w:rsidR="00044869" w:rsidRPr="00044869" w:rsidRDefault="00044869" w:rsidP="00044869">
      <w:pPr>
        <w:spacing w:before="240" w:after="0" w:line="480" w:lineRule="auto"/>
        <w:rPr>
          <w:rFonts w:cs="Times New Roman"/>
          <w:szCs w:val="24"/>
        </w:rPr>
      </w:pPr>
      <w:proofErr w:type="gramStart"/>
      <w:r w:rsidRPr="00044869">
        <w:rPr>
          <w:rFonts w:cs="Times New Roman"/>
          <w:szCs w:val="24"/>
          <w:vertAlign w:val="superscript"/>
        </w:rPr>
        <w:t>5</w:t>
      </w:r>
      <w:r w:rsidRPr="00044869">
        <w:rPr>
          <w:rFonts w:cs="Times New Roman"/>
          <w:szCs w:val="24"/>
        </w:rPr>
        <w:t xml:space="preserve">wildFIRE Lab, </w:t>
      </w:r>
      <w:proofErr w:type="spellStart"/>
      <w:r w:rsidRPr="00044869">
        <w:rPr>
          <w:rFonts w:cs="Times New Roman"/>
          <w:szCs w:val="24"/>
        </w:rPr>
        <w:t>Hatherly</w:t>
      </w:r>
      <w:proofErr w:type="spellEnd"/>
      <w:r w:rsidRPr="00044869">
        <w:rPr>
          <w:rFonts w:cs="Times New Roman"/>
          <w:szCs w:val="24"/>
        </w:rPr>
        <w:t xml:space="preserve"> Laboratories, </w:t>
      </w:r>
      <w:proofErr w:type="spellStart"/>
      <w:r w:rsidRPr="00044869">
        <w:rPr>
          <w:rFonts w:cs="Times New Roman"/>
          <w:szCs w:val="24"/>
        </w:rPr>
        <w:t>U.Exeter</w:t>
      </w:r>
      <w:proofErr w:type="spellEnd"/>
      <w:r w:rsidRPr="00044869">
        <w:rPr>
          <w:rFonts w:cs="Times New Roman"/>
          <w:szCs w:val="24"/>
        </w:rPr>
        <w:t>, Prince of Wales Road, Exeter, Devon, EX4 4PS, UK.</w:t>
      </w:r>
      <w:proofErr w:type="gramEnd"/>
    </w:p>
    <w:p w14:paraId="223A8A78" w14:textId="77777777" w:rsidR="00044869" w:rsidRPr="00044869" w:rsidRDefault="00044869" w:rsidP="00044869">
      <w:pPr>
        <w:spacing w:before="240" w:after="0" w:line="480" w:lineRule="auto"/>
        <w:rPr>
          <w:rFonts w:cs="Times New Roman"/>
          <w:szCs w:val="24"/>
        </w:rPr>
      </w:pPr>
      <w:proofErr w:type="gramStart"/>
      <w:r w:rsidRPr="00044869">
        <w:rPr>
          <w:rFonts w:cs="Times New Roman"/>
          <w:szCs w:val="24"/>
          <w:vertAlign w:val="superscript"/>
        </w:rPr>
        <w:t>6</w:t>
      </w:r>
      <w:r w:rsidRPr="00044869">
        <w:rPr>
          <w:rFonts w:cs="Times New Roman"/>
          <w:szCs w:val="24"/>
        </w:rPr>
        <w:t xml:space="preserve">Biological Sciences Department, </w:t>
      </w:r>
      <w:proofErr w:type="spellStart"/>
      <w:r w:rsidRPr="00044869">
        <w:rPr>
          <w:rFonts w:cs="Times New Roman"/>
          <w:szCs w:val="24"/>
        </w:rPr>
        <w:t>U.Cape</w:t>
      </w:r>
      <w:proofErr w:type="spellEnd"/>
      <w:r w:rsidRPr="00044869">
        <w:rPr>
          <w:rFonts w:cs="Times New Roman"/>
          <w:szCs w:val="24"/>
        </w:rPr>
        <w:t xml:space="preserve"> Town, Cape Town, 7700, South Africa.</w:t>
      </w:r>
      <w:proofErr w:type="gramEnd"/>
    </w:p>
    <w:p w14:paraId="3ADEE06E" w14:textId="6E0D4BFA" w:rsidR="00044869" w:rsidRPr="00044869" w:rsidRDefault="00044869" w:rsidP="00044869">
      <w:pPr>
        <w:spacing w:before="240" w:after="0" w:line="480" w:lineRule="auto"/>
        <w:rPr>
          <w:rFonts w:cs="Times New Roman"/>
          <w:szCs w:val="24"/>
        </w:rPr>
      </w:pPr>
      <w:r w:rsidRPr="00044869">
        <w:rPr>
          <w:rFonts w:cs="Times New Roman"/>
          <w:b/>
          <w:szCs w:val="24"/>
        </w:rPr>
        <w:t xml:space="preserve">* Correspondence: </w:t>
      </w:r>
      <w:r w:rsidRPr="00044869">
        <w:rPr>
          <w:rFonts w:cs="Times New Roman"/>
          <w:b/>
          <w:szCs w:val="24"/>
        </w:rPr>
        <w:br/>
      </w:r>
      <w:r w:rsidRPr="00044869">
        <w:rPr>
          <w:rFonts w:cs="Times New Roman"/>
          <w:szCs w:val="24"/>
        </w:rPr>
        <w:t>Anabelle Williamson Cardoso</w:t>
      </w:r>
      <w:r w:rsidRPr="00044869">
        <w:rPr>
          <w:rFonts w:cs="Times New Roman"/>
          <w:szCs w:val="24"/>
        </w:rPr>
        <w:br/>
      </w:r>
      <w:r w:rsidRPr="00044869">
        <w:rPr>
          <w:rFonts w:cs="Times New Roman"/>
          <w:szCs w:val="24"/>
        </w:rPr>
        <w:t>anabellecardoso@gmail.com</w:t>
      </w:r>
    </w:p>
    <w:p w14:paraId="33F1C998" w14:textId="77777777" w:rsidR="00044869" w:rsidRPr="00044869" w:rsidRDefault="00044869" w:rsidP="00044869">
      <w:pPr>
        <w:spacing w:before="240" w:after="0" w:line="480" w:lineRule="auto"/>
        <w:rPr>
          <w:rFonts w:cs="Times New Roman"/>
          <w:szCs w:val="24"/>
        </w:rPr>
      </w:pPr>
    </w:p>
    <w:p w14:paraId="3BE8D148" w14:textId="77777777" w:rsidR="00044869" w:rsidRPr="00044869" w:rsidRDefault="00044869" w:rsidP="00044869">
      <w:pPr>
        <w:spacing w:line="360" w:lineRule="auto"/>
        <w:jc w:val="both"/>
        <w:rPr>
          <w:rFonts w:cs="Times New Roman"/>
          <w:szCs w:val="24"/>
        </w:rPr>
      </w:pPr>
    </w:p>
    <w:p w14:paraId="51BAE54C" w14:textId="0E2FCF37" w:rsidR="00044869" w:rsidRPr="00044869" w:rsidRDefault="00044869" w:rsidP="00044869">
      <w:pPr>
        <w:jc w:val="both"/>
        <w:rPr>
          <w:rFonts w:cs="Times New Roman"/>
          <w:szCs w:val="24"/>
        </w:rPr>
      </w:pPr>
      <w:r w:rsidRPr="00044869">
        <w:rPr>
          <w:rFonts w:cs="Times New Roman"/>
          <w:noProof/>
          <w:szCs w:val="24"/>
        </w:rPr>
        <w:lastRenderedPageBreak/>
        <w:drawing>
          <wp:anchor distT="0" distB="0" distL="114300" distR="114300" simplePos="0" relativeHeight="251659264" behindDoc="0" locked="0" layoutInCell="1" allowOverlap="1" wp14:anchorId="508CE01A" wp14:editId="477E286D">
            <wp:simplePos x="0" y="0"/>
            <wp:positionH relativeFrom="column">
              <wp:posOffset>379730</wp:posOffset>
            </wp:positionH>
            <wp:positionV relativeFrom="paragraph">
              <wp:posOffset>20320</wp:posOffset>
            </wp:positionV>
            <wp:extent cx="5222240" cy="364172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2240" cy="3641725"/>
                    </a:xfrm>
                    <a:prstGeom prst="rect">
                      <a:avLst/>
                    </a:prstGeom>
                    <a:noFill/>
                  </pic:spPr>
                </pic:pic>
              </a:graphicData>
            </a:graphic>
            <wp14:sizeRelH relativeFrom="page">
              <wp14:pctWidth>0</wp14:pctWidth>
            </wp14:sizeRelH>
            <wp14:sizeRelV relativeFrom="page">
              <wp14:pctHeight>0</wp14:pctHeight>
            </wp14:sizeRelV>
          </wp:anchor>
        </w:drawing>
      </w:r>
      <w:r w:rsidRPr="00044869">
        <w:rPr>
          <w:rFonts w:cs="Times New Roman"/>
          <w:szCs w:val="24"/>
        </w:rPr>
        <w:t xml:space="preserve">Figure S1: Calibration of disc pasture meter (DPM) in the study site, </w:t>
      </w:r>
      <w:proofErr w:type="spellStart"/>
      <w:r w:rsidRPr="00044869">
        <w:rPr>
          <w:rFonts w:cs="Times New Roman"/>
          <w:szCs w:val="24"/>
        </w:rPr>
        <w:t>Lopé</w:t>
      </w:r>
      <w:proofErr w:type="spellEnd"/>
      <w:r w:rsidRPr="00044869">
        <w:rPr>
          <w:rFonts w:cs="Times New Roman"/>
          <w:szCs w:val="24"/>
        </w:rPr>
        <w:t xml:space="preserve"> National Park, Gabon. Each point represents one calibration plot. Each calibration plot was 1 m x 1 m, in which the mean of five DPM measurements (one in each corner and one in the middle of the plot) was associated with the clipped grass biomass of the plot (dry weight after drying to constant mass in oven). The line represents the calibration equation, where the intercept was set to zero: Grass biomass (tons.ha</w:t>
      </w:r>
      <w:r w:rsidRPr="00044869">
        <w:rPr>
          <w:rFonts w:cs="Times New Roman"/>
          <w:szCs w:val="24"/>
          <w:vertAlign w:val="superscript"/>
        </w:rPr>
        <w:t>-1</w:t>
      </w:r>
      <w:r w:rsidRPr="00044869">
        <w:rPr>
          <w:rFonts w:cs="Times New Roman"/>
          <w:szCs w:val="24"/>
        </w:rPr>
        <w:t>) = DPM height (cm) * 0.2675 (linear model: p&lt;0.0001, adjusted R</w:t>
      </w:r>
      <w:r w:rsidRPr="00044869">
        <w:rPr>
          <w:rFonts w:cs="Times New Roman"/>
          <w:szCs w:val="24"/>
          <w:vertAlign w:val="superscript"/>
        </w:rPr>
        <w:t>2</w:t>
      </w:r>
      <w:r w:rsidRPr="00044869">
        <w:rPr>
          <w:rFonts w:cs="Times New Roman"/>
          <w:szCs w:val="24"/>
        </w:rPr>
        <w:t xml:space="preserve"> = 0.94, F = 56.3, </w:t>
      </w:r>
      <w:proofErr w:type="spellStart"/>
      <w:proofErr w:type="gramStart"/>
      <w:r w:rsidRPr="00044869">
        <w:rPr>
          <w:rFonts w:cs="Times New Roman"/>
          <w:szCs w:val="24"/>
        </w:rPr>
        <w:t>df</w:t>
      </w:r>
      <w:proofErr w:type="spellEnd"/>
      <w:proofErr w:type="gramEnd"/>
      <w:r w:rsidRPr="00044869">
        <w:rPr>
          <w:rFonts w:cs="Times New Roman"/>
          <w:szCs w:val="24"/>
        </w:rPr>
        <w:t xml:space="preserve"> = 17).  </w:t>
      </w:r>
    </w:p>
    <w:p w14:paraId="09FB7618" w14:textId="77777777" w:rsidR="00044869" w:rsidRPr="00044869" w:rsidRDefault="00044869" w:rsidP="00044869">
      <w:pPr>
        <w:spacing w:line="360" w:lineRule="auto"/>
        <w:jc w:val="both"/>
        <w:rPr>
          <w:rFonts w:cs="Times New Roman"/>
          <w:b/>
          <w:szCs w:val="24"/>
        </w:rPr>
      </w:pPr>
    </w:p>
    <w:p w14:paraId="0EEE3643" w14:textId="77777777" w:rsidR="00044869" w:rsidRPr="00044869" w:rsidRDefault="00044869" w:rsidP="00044869">
      <w:pPr>
        <w:spacing w:line="360" w:lineRule="auto"/>
        <w:jc w:val="both"/>
        <w:rPr>
          <w:rFonts w:cs="Times New Roman"/>
          <w:b/>
          <w:szCs w:val="24"/>
        </w:rPr>
      </w:pPr>
    </w:p>
    <w:p w14:paraId="63A45D03" w14:textId="77777777" w:rsidR="00044869" w:rsidRPr="00044869" w:rsidRDefault="00044869" w:rsidP="00044869">
      <w:pPr>
        <w:spacing w:line="360" w:lineRule="auto"/>
        <w:jc w:val="both"/>
        <w:rPr>
          <w:rFonts w:cs="Times New Roman"/>
          <w:b/>
          <w:szCs w:val="24"/>
        </w:rPr>
      </w:pPr>
    </w:p>
    <w:p w14:paraId="33913088" w14:textId="77777777" w:rsidR="00044869" w:rsidRPr="00044869" w:rsidRDefault="00044869" w:rsidP="00044869">
      <w:pPr>
        <w:spacing w:line="360" w:lineRule="auto"/>
        <w:jc w:val="both"/>
        <w:rPr>
          <w:rFonts w:cs="Times New Roman"/>
          <w:b/>
          <w:szCs w:val="24"/>
        </w:rPr>
      </w:pPr>
    </w:p>
    <w:p w14:paraId="63FF8F38" w14:textId="77777777" w:rsidR="00044869" w:rsidRPr="00044869" w:rsidRDefault="00044869" w:rsidP="00044869">
      <w:pPr>
        <w:spacing w:line="360" w:lineRule="auto"/>
        <w:jc w:val="both"/>
        <w:rPr>
          <w:rFonts w:cs="Times New Roman"/>
          <w:b/>
          <w:szCs w:val="24"/>
        </w:rPr>
      </w:pPr>
    </w:p>
    <w:p w14:paraId="5E2651ED" w14:textId="77777777" w:rsidR="00044869" w:rsidRPr="00044869" w:rsidRDefault="00044869" w:rsidP="00044869">
      <w:pPr>
        <w:spacing w:line="360" w:lineRule="auto"/>
        <w:jc w:val="both"/>
        <w:rPr>
          <w:rFonts w:cs="Times New Roman"/>
          <w:b/>
          <w:szCs w:val="24"/>
        </w:rPr>
      </w:pPr>
    </w:p>
    <w:p w14:paraId="7F21D13A" w14:textId="77777777" w:rsidR="00044869" w:rsidRPr="00044869" w:rsidRDefault="00044869" w:rsidP="00044869">
      <w:pPr>
        <w:spacing w:line="360" w:lineRule="auto"/>
        <w:jc w:val="both"/>
        <w:rPr>
          <w:rFonts w:cs="Times New Roman"/>
          <w:b/>
          <w:szCs w:val="24"/>
        </w:rPr>
      </w:pPr>
    </w:p>
    <w:p w14:paraId="4F649FFF" w14:textId="77777777" w:rsidR="00044869" w:rsidRPr="00044869" w:rsidRDefault="00044869" w:rsidP="00044869">
      <w:pPr>
        <w:spacing w:line="360" w:lineRule="auto"/>
        <w:jc w:val="both"/>
        <w:rPr>
          <w:rFonts w:cs="Times New Roman"/>
          <w:b/>
          <w:szCs w:val="24"/>
        </w:rPr>
      </w:pPr>
    </w:p>
    <w:p w14:paraId="62E50B69" w14:textId="040E0958" w:rsidR="00044869" w:rsidRPr="00044869" w:rsidRDefault="00044869" w:rsidP="00044869">
      <w:pPr>
        <w:spacing w:line="360" w:lineRule="auto"/>
        <w:jc w:val="both"/>
        <w:rPr>
          <w:rFonts w:cs="Times New Roman"/>
          <w:szCs w:val="24"/>
        </w:rPr>
      </w:pPr>
      <w:r w:rsidRPr="00044869">
        <w:rPr>
          <w:rFonts w:cs="Times New Roman"/>
          <w:noProof/>
          <w:szCs w:val="24"/>
        </w:rPr>
        <w:lastRenderedPageBreak/>
        <w:drawing>
          <wp:anchor distT="0" distB="0" distL="114300" distR="114300" simplePos="0" relativeHeight="251660288" behindDoc="0" locked="0" layoutInCell="1" allowOverlap="1" wp14:anchorId="4DE1B56A" wp14:editId="68AE1E50">
            <wp:simplePos x="0" y="0"/>
            <wp:positionH relativeFrom="column">
              <wp:posOffset>988060</wp:posOffset>
            </wp:positionH>
            <wp:positionV relativeFrom="paragraph">
              <wp:posOffset>-173355</wp:posOffset>
            </wp:positionV>
            <wp:extent cx="4224655" cy="5047615"/>
            <wp:effectExtent l="0" t="0" r="4445" b="63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9568"/>
                    <a:stretch/>
                  </pic:blipFill>
                  <pic:spPr bwMode="auto">
                    <a:xfrm>
                      <a:off x="0" y="0"/>
                      <a:ext cx="4224655" cy="5047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4869">
        <w:rPr>
          <w:rFonts w:cs="Times New Roman"/>
          <w:szCs w:val="24"/>
        </w:rPr>
        <w:t xml:space="preserve">Figure S2: The method for calculating rate of spread of the fire front using thermocouples. Rate of spread was determined using the formula: </w:t>
      </w:r>
      <m:oMath>
        <m:r>
          <m:rPr>
            <m:sty m:val="p"/>
          </m:rPr>
          <w:rPr>
            <w:rFonts w:ascii="Cambria Math" w:hAnsi="Cambria Math" w:cs="Times New Roman"/>
            <w:szCs w:val="24"/>
            <w:lang w:val="en-ZA"/>
          </w:rPr>
          <m:t>ROS=</m:t>
        </m:r>
        <m:f>
          <m:fPr>
            <m:type m:val="skw"/>
            <m:ctrlPr>
              <w:rPr>
                <w:rFonts w:ascii="Cambria Math" w:hAnsi="Cambria Math" w:cs="Times New Roman"/>
                <w:szCs w:val="24"/>
                <w:lang w:val="en-ZA"/>
              </w:rPr>
            </m:ctrlPr>
          </m:fPr>
          <m:num>
            <m:sSub>
              <m:sSubPr>
                <m:ctrlPr>
                  <w:rPr>
                    <w:rFonts w:ascii="Cambria Math" w:hAnsi="Cambria Math" w:cs="Times New Roman"/>
                    <w:szCs w:val="24"/>
                    <w:lang w:val="en-ZA"/>
                  </w:rPr>
                </m:ctrlPr>
              </m:sSubPr>
              <m:e>
                <m:r>
                  <m:rPr>
                    <m:sty m:val="p"/>
                  </m:rPr>
                  <w:rPr>
                    <w:rFonts w:ascii="Cambria Math" w:hAnsi="Cambria Math" w:cs="Times New Roman"/>
                    <w:szCs w:val="24"/>
                    <w:lang w:val="en-ZA"/>
                  </w:rPr>
                  <m:t>T</m:t>
                </m:r>
              </m:e>
              <m:sub>
                <m:r>
                  <m:rPr>
                    <m:sty m:val="p"/>
                  </m:rPr>
                  <w:rPr>
                    <w:rFonts w:ascii="Cambria Math" w:hAnsi="Cambria Math" w:cs="Times New Roman"/>
                    <w:szCs w:val="24"/>
                    <w:lang w:val="en-ZA"/>
                  </w:rPr>
                  <m:t>x</m:t>
                </m:r>
              </m:sub>
            </m:sSub>
            <m:r>
              <m:rPr>
                <m:sty m:val="p"/>
              </m:rPr>
              <w:rPr>
                <w:rFonts w:ascii="Cambria Math" w:hAnsi="Cambria Math" w:cs="Times New Roman"/>
                <w:szCs w:val="24"/>
                <w:lang w:val="en-ZA"/>
              </w:rPr>
              <m:t>-</m:t>
            </m:r>
            <m:sSub>
              <m:sSubPr>
                <m:ctrlPr>
                  <w:rPr>
                    <w:rFonts w:ascii="Cambria Math" w:hAnsi="Cambria Math" w:cs="Times New Roman"/>
                    <w:szCs w:val="24"/>
                    <w:lang w:val="en-ZA"/>
                  </w:rPr>
                </m:ctrlPr>
              </m:sSubPr>
              <m:e>
                <m:r>
                  <m:rPr>
                    <m:sty m:val="p"/>
                  </m:rPr>
                  <w:rPr>
                    <w:rFonts w:ascii="Cambria Math" w:hAnsi="Cambria Math" w:cs="Times New Roman"/>
                    <w:szCs w:val="24"/>
                    <w:lang w:val="en-ZA"/>
                  </w:rPr>
                  <m:t>T</m:t>
                </m:r>
              </m:e>
              <m:sub>
                <m:r>
                  <m:rPr>
                    <m:sty m:val="p"/>
                  </m:rPr>
                  <w:rPr>
                    <w:rFonts w:ascii="Cambria Math" w:hAnsi="Cambria Math" w:cs="Times New Roman"/>
                    <w:szCs w:val="24"/>
                    <w:lang w:val="en-ZA"/>
                  </w:rPr>
                  <m:t>y</m:t>
                </m:r>
              </m:sub>
            </m:sSub>
          </m:num>
          <m:den>
            <m:sSub>
              <m:sSubPr>
                <m:ctrlPr>
                  <w:rPr>
                    <w:rFonts w:ascii="Cambria Math" w:hAnsi="Cambria Math" w:cs="Times New Roman"/>
                    <w:szCs w:val="24"/>
                    <w:lang w:val="en-ZA"/>
                  </w:rPr>
                </m:ctrlPr>
              </m:sSubPr>
              <m:e>
                <m:r>
                  <m:rPr>
                    <m:sty m:val="p"/>
                  </m:rPr>
                  <w:rPr>
                    <w:rFonts w:ascii="Cambria Math" w:hAnsi="Cambria Math" w:cs="Times New Roman"/>
                    <w:szCs w:val="24"/>
                    <w:lang w:val="en-ZA"/>
                  </w:rPr>
                  <m:t>D</m:t>
                </m:r>
              </m:e>
              <m:sub>
                <m:r>
                  <m:rPr>
                    <m:sty m:val="p"/>
                  </m:rPr>
                  <w:rPr>
                    <w:rFonts w:ascii="Cambria Math" w:hAnsi="Cambria Math" w:cs="Times New Roman"/>
                    <w:szCs w:val="24"/>
                    <w:lang w:val="en-ZA"/>
                  </w:rPr>
                  <m:t>x, y</m:t>
                </m:r>
              </m:sub>
            </m:sSub>
          </m:den>
        </m:f>
        <m:r>
          <w:rPr>
            <w:rFonts w:ascii="Cambria Math" w:hAnsi="Cambria Math" w:cs="Times New Roman"/>
            <w:szCs w:val="24"/>
            <w:lang w:val="en-ZA"/>
          </w:rPr>
          <m:t xml:space="preserve">   </m:t>
        </m:r>
      </m:oMath>
      <w:r w:rsidRPr="00044869">
        <w:rPr>
          <w:rFonts w:cs="Times New Roman"/>
          <w:szCs w:val="24"/>
        </w:rPr>
        <w:t>where ROS is rate of spread (m.s</w:t>
      </w:r>
      <w:r w:rsidRPr="00044869">
        <w:rPr>
          <w:rFonts w:cs="Times New Roman"/>
          <w:szCs w:val="24"/>
          <w:vertAlign w:val="superscript"/>
        </w:rPr>
        <w:t>-1</w:t>
      </w:r>
      <w:r w:rsidRPr="00044869">
        <w:rPr>
          <w:rFonts w:cs="Times New Roman"/>
          <w:szCs w:val="24"/>
        </w:rPr>
        <w:t xml:space="preserve">), </w:t>
      </w:r>
      <w:proofErr w:type="spellStart"/>
      <w:r w:rsidRPr="00044869">
        <w:rPr>
          <w:rFonts w:cs="Times New Roman"/>
          <w:szCs w:val="24"/>
        </w:rPr>
        <w:t>T</w:t>
      </w:r>
      <w:r w:rsidRPr="00044869">
        <w:rPr>
          <w:rFonts w:cs="Times New Roman"/>
          <w:szCs w:val="24"/>
          <w:vertAlign w:val="subscript"/>
        </w:rPr>
        <w:t>x</w:t>
      </w:r>
      <w:proofErr w:type="spellEnd"/>
      <w:r w:rsidRPr="00044869">
        <w:rPr>
          <w:rFonts w:cs="Times New Roman"/>
          <w:szCs w:val="24"/>
        </w:rPr>
        <w:t xml:space="preserve"> and T</w:t>
      </w:r>
      <w:r w:rsidRPr="00044869">
        <w:rPr>
          <w:rFonts w:cs="Times New Roman"/>
          <w:szCs w:val="24"/>
          <w:vertAlign w:val="subscript"/>
        </w:rPr>
        <w:t>y</w:t>
      </w:r>
      <w:r w:rsidRPr="00044869">
        <w:rPr>
          <w:rFonts w:cs="Times New Roman"/>
          <w:szCs w:val="24"/>
        </w:rPr>
        <w:t xml:space="preserve"> are the times (seconds) that thermocouples x and y show their temperature peaks (</w:t>
      </w:r>
      <w:proofErr w:type="spellStart"/>
      <w:r w:rsidRPr="00044869">
        <w:rPr>
          <w:rFonts w:cs="Times New Roman"/>
          <w:szCs w:val="24"/>
        </w:rPr>
        <w:t>ie</w:t>
      </w:r>
      <w:proofErr w:type="spellEnd"/>
      <w:r w:rsidRPr="00044869">
        <w:rPr>
          <w:rFonts w:cs="Times New Roman"/>
          <w:szCs w:val="24"/>
        </w:rPr>
        <w:t xml:space="preserve">. the time the fire front is assumed to cross the location of each thermocouple), with x being the first and y being the second thermocouple that the fire front passes, and </w:t>
      </w:r>
      <w:proofErr w:type="spellStart"/>
      <w:r w:rsidRPr="00044869">
        <w:rPr>
          <w:rFonts w:cs="Times New Roman"/>
          <w:szCs w:val="24"/>
        </w:rPr>
        <w:t>D</w:t>
      </w:r>
      <w:r w:rsidRPr="00044869">
        <w:rPr>
          <w:rFonts w:cs="Times New Roman"/>
          <w:szCs w:val="24"/>
          <w:vertAlign w:val="subscript"/>
        </w:rPr>
        <w:t>x</w:t>
      </w:r>
      <w:proofErr w:type="gramStart"/>
      <w:r w:rsidRPr="00044869">
        <w:rPr>
          <w:rFonts w:cs="Times New Roman"/>
          <w:szCs w:val="24"/>
          <w:vertAlign w:val="subscript"/>
        </w:rPr>
        <w:t>,y</w:t>
      </w:r>
      <w:proofErr w:type="spellEnd"/>
      <w:proofErr w:type="gramEnd"/>
      <w:r w:rsidRPr="00044869">
        <w:rPr>
          <w:rFonts w:cs="Times New Roman"/>
          <w:szCs w:val="24"/>
          <w:vertAlign w:val="subscript"/>
        </w:rPr>
        <w:t xml:space="preserve"> </w:t>
      </w:r>
      <w:r w:rsidRPr="00044869">
        <w:rPr>
          <w:rFonts w:cs="Times New Roman"/>
          <w:szCs w:val="24"/>
        </w:rPr>
        <w:t>being the distance (m) between thermocouple x and y. In this example we calculate two rates of spread for one fire front, the ROS between thermocouples 3 and 5, and between thermocouples 5 and 7. Diagrams show: a) the layout of the thermocouples (labelled 1-9) within the savanna at varying distances (0, 10 and 20 m), and the movement of an approaching fire front (arrows) that crosses first thermocouple 3, then 5, then 7</w:t>
      </w:r>
      <w:proofErr w:type="gramStart"/>
      <w:r w:rsidRPr="00044869">
        <w:rPr>
          <w:rFonts w:cs="Times New Roman"/>
          <w:szCs w:val="24"/>
        </w:rPr>
        <w:t>;  b</w:t>
      </w:r>
      <w:proofErr w:type="gramEnd"/>
      <w:r w:rsidRPr="00044869">
        <w:rPr>
          <w:rFonts w:cs="Times New Roman"/>
          <w:szCs w:val="24"/>
        </w:rPr>
        <w:t xml:space="preserve">) calculation of the distance (D) between thermocouples 3 and 5; and c) calculation of the time that temperature peaks (T) for thermocouples 3,  5, and 7. In each transect, multiple rate of spread calculations could be performed. In this example, for instance, rate of spread could also be calculated between thermocouples 6 and 8, and between thermocouples 2 and 4. </w:t>
      </w:r>
    </w:p>
    <w:p w14:paraId="29C39566" w14:textId="7ACDE0DD" w:rsidR="00044869" w:rsidRPr="00044869" w:rsidRDefault="00044869" w:rsidP="00044869">
      <w:pPr>
        <w:jc w:val="both"/>
        <w:rPr>
          <w:rFonts w:cs="Times New Roman"/>
          <w:szCs w:val="24"/>
        </w:rPr>
      </w:pPr>
      <w:r w:rsidRPr="00044869">
        <w:rPr>
          <w:rFonts w:cs="Times New Roman"/>
          <w:noProof/>
          <w:szCs w:val="24"/>
        </w:rPr>
        <w:lastRenderedPageBreak/>
        <w:drawing>
          <wp:anchor distT="0" distB="0" distL="114300" distR="114300" simplePos="0" relativeHeight="251661312" behindDoc="0" locked="0" layoutInCell="1" allowOverlap="1" wp14:anchorId="0B9E18C4" wp14:editId="4B28DB50">
            <wp:simplePos x="0" y="0"/>
            <wp:positionH relativeFrom="column">
              <wp:posOffset>-97155</wp:posOffset>
            </wp:positionH>
            <wp:positionV relativeFrom="paragraph">
              <wp:posOffset>-168275</wp:posOffset>
            </wp:positionV>
            <wp:extent cx="6249035" cy="5694045"/>
            <wp:effectExtent l="19050" t="19050" r="18415" b="2095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9035" cy="56940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44869">
        <w:rPr>
          <w:rFonts w:cs="Times New Roman"/>
          <w:szCs w:val="24"/>
        </w:rPr>
        <w:t xml:space="preserve">Figure S3: Experimental set-up to test plant-scale maximum combustion rate of each grass species. </w:t>
      </w:r>
    </w:p>
    <w:p w14:paraId="4F472672" w14:textId="77777777" w:rsidR="00044869" w:rsidRPr="00044869" w:rsidRDefault="00044869" w:rsidP="00044869">
      <w:pPr>
        <w:jc w:val="both"/>
        <w:rPr>
          <w:rFonts w:cs="Times New Roman"/>
          <w:szCs w:val="24"/>
        </w:rPr>
      </w:pPr>
    </w:p>
    <w:p w14:paraId="779ACCAF" w14:textId="77777777" w:rsidR="00044869" w:rsidRPr="00044869" w:rsidRDefault="00044869" w:rsidP="00044869">
      <w:pPr>
        <w:jc w:val="both"/>
        <w:rPr>
          <w:rFonts w:cs="Times New Roman"/>
          <w:szCs w:val="24"/>
        </w:rPr>
      </w:pPr>
    </w:p>
    <w:p w14:paraId="08AB5DA6" w14:textId="77777777" w:rsidR="00044869" w:rsidRPr="00044869" w:rsidRDefault="00044869" w:rsidP="00044869">
      <w:pPr>
        <w:jc w:val="both"/>
        <w:rPr>
          <w:rFonts w:cs="Times New Roman"/>
          <w:szCs w:val="24"/>
        </w:rPr>
      </w:pPr>
    </w:p>
    <w:p w14:paraId="31345763" w14:textId="77777777" w:rsidR="00044869" w:rsidRPr="00044869" w:rsidRDefault="00044869" w:rsidP="00044869">
      <w:pPr>
        <w:jc w:val="both"/>
        <w:rPr>
          <w:rFonts w:cs="Times New Roman"/>
          <w:szCs w:val="24"/>
        </w:rPr>
      </w:pPr>
    </w:p>
    <w:p w14:paraId="40093FA4" w14:textId="77777777" w:rsidR="00044869" w:rsidRPr="00044869" w:rsidRDefault="00044869" w:rsidP="00044869">
      <w:pPr>
        <w:jc w:val="both"/>
        <w:rPr>
          <w:rFonts w:cs="Times New Roman"/>
          <w:szCs w:val="24"/>
        </w:rPr>
      </w:pPr>
    </w:p>
    <w:p w14:paraId="3DDB45C7" w14:textId="77777777" w:rsidR="00044869" w:rsidRPr="00044869" w:rsidRDefault="00044869" w:rsidP="00044869">
      <w:pPr>
        <w:jc w:val="both"/>
        <w:rPr>
          <w:rFonts w:cs="Times New Roman"/>
          <w:szCs w:val="24"/>
        </w:rPr>
      </w:pPr>
    </w:p>
    <w:p w14:paraId="2010BCE9" w14:textId="77777777" w:rsidR="00044869" w:rsidRPr="00044869" w:rsidRDefault="00044869" w:rsidP="00044869">
      <w:pPr>
        <w:jc w:val="both"/>
        <w:rPr>
          <w:rFonts w:cs="Times New Roman"/>
          <w:szCs w:val="24"/>
        </w:rPr>
      </w:pPr>
    </w:p>
    <w:p w14:paraId="5A25E8E5" w14:textId="77777777" w:rsidR="00044869" w:rsidRPr="00044869" w:rsidRDefault="00044869" w:rsidP="00044869">
      <w:pPr>
        <w:jc w:val="both"/>
        <w:rPr>
          <w:rFonts w:cs="Times New Roman"/>
          <w:szCs w:val="24"/>
        </w:rPr>
      </w:pPr>
      <w:r w:rsidRPr="00044869">
        <w:rPr>
          <w:rFonts w:cs="Times New Roman"/>
          <w:noProof/>
          <w:szCs w:val="24"/>
        </w:rPr>
        <w:lastRenderedPageBreak/>
        <w:drawing>
          <wp:anchor distT="0" distB="0" distL="114300" distR="114300" simplePos="0" relativeHeight="251662336" behindDoc="0" locked="0" layoutInCell="1" allowOverlap="1" wp14:anchorId="79726A2B" wp14:editId="582DD2B4">
            <wp:simplePos x="0" y="0"/>
            <wp:positionH relativeFrom="column">
              <wp:posOffset>781685</wp:posOffset>
            </wp:positionH>
            <wp:positionV relativeFrom="paragraph">
              <wp:posOffset>513715</wp:posOffset>
            </wp:positionV>
            <wp:extent cx="4381500" cy="331470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1500" cy="3314700"/>
                    </a:xfrm>
                    <a:prstGeom prst="rect">
                      <a:avLst/>
                    </a:prstGeom>
                    <a:noFill/>
                  </pic:spPr>
                </pic:pic>
              </a:graphicData>
            </a:graphic>
            <wp14:sizeRelH relativeFrom="page">
              <wp14:pctWidth>0</wp14:pctWidth>
            </wp14:sizeRelH>
            <wp14:sizeRelV relativeFrom="page">
              <wp14:pctHeight>0</wp14:pctHeight>
            </wp14:sizeRelV>
          </wp:anchor>
        </w:drawing>
      </w:r>
      <w:r w:rsidRPr="00044869">
        <w:rPr>
          <w:rFonts w:cs="Times New Roman"/>
          <w:szCs w:val="24"/>
        </w:rPr>
        <w:t xml:space="preserve">Table S1: Fire behaviour and climate-related metrics measured during burning of 18 forest-savanna transition transect sites. </w:t>
      </w:r>
    </w:p>
    <w:p w14:paraId="7B648CA7" w14:textId="77777777" w:rsidR="00044869" w:rsidRDefault="00044869" w:rsidP="00044869">
      <w:pPr>
        <w:jc w:val="both"/>
        <w:rPr>
          <w:rFonts w:cs="Times New Roman"/>
          <w:szCs w:val="24"/>
        </w:rPr>
      </w:pPr>
    </w:p>
    <w:p w14:paraId="1F32D19A" w14:textId="77777777" w:rsidR="00044869" w:rsidRDefault="00044869" w:rsidP="00044869">
      <w:pPr>
        <w:jc w:val="both"/>
        <w:rPr>
          <w:rFonts w:cs="Times New Roman"/>
          <w:szCs w:val="24"/>
        </w:rPr>
      </w:pPr>
    </w:p>
    <w:p w14:paraId="7B9FD503" w14:textId="77777777" w:rsidR="00044869" w:rsidRDefault="00044869" w:rsidP="00044869">
      <w:pPr>
        <w:jc w:val="both"/>
        <w:rPr>
          <w:rFonts w:cs="Times New Roman"/>
          <w:szCs w:val="24"/>
        </w:rPr>
      </w:pPr>
    </w:p>
    <w:p w14:paraId="3DBBCCA6" w14:textId="77777777" w:rsidR="00044869" w:rsidRDefault="00044869" w:rsidP="00044869">
      <w:pPr>
        <w:jc w:val="both"/>
        <w:rPr>
          <w:rFonts w:cs="Times New Roman"/>
          <w:szCs w:val="24"/>
        </w:rPr>
      </w:pPr>
    </w:p>
    <w:p w14:paraId="68A6E02F" w14:textId="77777777" w:rsidR="00044869" w:rsidRDefault="00044869" w:rsidP="00044869">
      <w:pPr>
        <w:jc w:val="both"/>
        <w:rPr>
          <w:rFonts w:cs="Times New Roman"/>
          <w:szCs w:val="24"/>
        </w:rPr>
      </w:pPr>
    </w:p>
    <w:p w14:paraId="64F349C8" w14:textId="77777777" w:rsidR="00044869" w:rsidRPr="00044869" w:rsidRDefault="00044869" w:rsidP="00044869">
      <w:pPr>
        <w:jc w:val="both"/>
        <w:rPr>
          <w:rFonts w:cs="Times New Roman"/>
          <w:szCs w:val="24"/>
        </w:rPr>
      </w:pPr>
    </w:p>
    <w:p w14:paraId="2DA93CC3" w14:textId="77777777" w:rsidR="00044869" w:rsidRPr="00044869" w:rsidRDefault="00044869" w:rsidP="00044869">
      <w:pPr>
        <w:jc w:val="both"/>
        <w:rPr>
          <w:rFonts w:cs="Times New Roman"/>
          <w:szCs w:val="24"/>
        </w:rPr>
      </w:pPr>
      <w:r w:rsidRPr="00044869">
        <w:rPr>
          <w:rFonts w:cs="Times New Roman"/>
          <w:noProof/>
          <w:szCs w:val="24"/>
        </w:rPr>
        <w:lastRenderedPageBreak/>
        <w:drawing>
          <wp:anchor distT="0" distB="0" distL="114300" distR="114300" simplePos="0" relativeHeight="251663360" behindDoc="0" locked="0" layoutInCell="1" allowOverlap="1" wp14:anchorId="3DE8AE17" wp14:editId="1FDA927F">
            <wp:simplePos x="0" y="0"/>
            <wp:positionH relativeFrom="column">
              <wp:posOffset>-680720</wp:posOffset>
            </wp:positionH>
            <wp:positionV relativeFrom="paragraph">
              <wp:posOffset>878205</wp:posOffset>
            </wp:positionV>
            <wp:extent cx="7430135" cy="3750945"/>
            <wp:effectExtent l="0" t="0" r="0" b="190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30135" cy="3750945"/>
                    </a:xfrm>
                    <a:prstGeom prst="rect">
                      <a:avLst/>
                    </a:prstGeom>
                    <a:noFill/>
                  </pic:spPr>
                </pic:pic>
              </a:graphicData>
            </a:graphic>
            <wp14:sizeRelH relativeFrom="page">
              <wp14:pctWidth>0</wp14:pctWidth>
            </wp14:sizeRelH>
            <wp14:sizeRelV relativeFrom="page">
              <wp14:pctHeight>0</wp14:pctHeight>
            </wp14:sizeRelV>
          </wp:anchor>
        </w:drawing>
      </w:r>
      <w:r w:rsidRPr="00044869">
        <w:rPr>
          <w:rFonts w:cs="Times New Roman"/>
          <w:szCs w:val="24"/>
        </w:rPr>
        <w:t>Table S2: Linear models where fire behaviour metrics were examined as a function of climate-related metrics. Significant effects (p&lt;0.05) are marked with an *. With the exception of fuel moisture content and mean and maximum wind speed on maximum temperature, no significant effects of climate-related metrics on fire behaviour metrics were found.</w:t>
      </w:r>
    </w:p>
    <w:p w14:paraId="6754D378" w14:textId="77777777" w:rsidR="00994A3D" w:rsidRPr="00044869" w:rsidRDefault="00994A3D" w:rsidP="00044869">
      <w:pPr>
        <w:keepNext/>
        <w:rPr>
          <w:rFonts w:cs="Times New Roman"/>
          <w:szCs w:val="24"/>
        </w:rPr>
      </w:pPr>
    </w:p>
    <w:p w14:paraId="3C419443" w14:textId="77777777" w:rsidR="00994A3D" w:rsidRPr="00044869" w:rsidRDefault="00994A3D" w:rsidP="00044869">
      <w:pPr>
        <w:keepNext/>
        <w:jc w:val="center"/>
        <w:rPr>
          <w:rFonts w:cs="Times New Roman"/>
          <w:szCs w:val="24"/>
        </w:rPr>
      </w:pPr>
      <w:r w:rsidRPr="00044869">
        <w:rPr>
          <w:rFonts w:cs="Times New Roman"/>
          <w:noProof/>
          <w:szCs w:val="24"/>
        </w:rPr>
        <w:drawing>
          <wp:inline distT="0" distB="0" distL="0" distR="0" wp14:anchorId="08F40240" wp14:editId="140715D0">
            <wp:extent cx="4051121" cy="1456582"/>
            <wp:effectExtent l="0" t="0" r="6985"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22491" cy="1733928"/>
                    </a:xfrm>
                    <a:prstGeom prst="rect">
                      <a:avLst/>
                    </a:prstGeom>
                    <a:noFill/>
                    <a:ln>
                      <a:noFill/>
                    </a:ln>
                  </pic:spPr>
                </pic:pic>
              </a:graphicData>
            </a:graphic>
          </wp:inline>
        </w:drawing>
      </w:r>
    </w:p>
    <w:p w14:paraId="7B65BC41" w14:textId="77777777" w:rsidR="00DE23E8" w:rsidRPr="00044869" w:rsidRDefault="00DE23E8" w:rsidP="00044869">
      <w:pPr>
        <w:spacing w:before="240"/>
        <w:rPr>
          <w:rFonts w:cs="Times New Roman"/>
          <w:szCs w:val="24"/>
        </w:rPr>
      </w:pPr>
      <w:bookmarkStart w:id="0" w:name="_GoBack"/>
      <w:bookmarkEnd w:id="0"/>
    </w:p>
    <w:sectPr w:rsidR="00DE23E8" w:rsidRPr="00044869" w:rsidSect="0093429D">
      <w:headerReference w:type="even"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686CCC" w14:textId="77777777" w:rsidR="00313569" w:rsidRDefault="00313569" w:rsidP="00117666">
      <w:pPr>
        <w:spacing w:after="0"/>
      </w:pPr>
      <w:r>
        <w:separator/>
      </w:r>
    </w:p>
  </w:endnote>
  <w:endnote w:type="continuationSeparator" w:id="0">
    <w:p w14:paraId="27818147" w14:textId="77777777" w:rsidR="00313569" w:rsidRDefault="00313569"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3025F" w14:textId="77777777" w:rsidR="00995F6A" w:rsidRPr="00577C4C" w:rsidRDefault="00C52A7B">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44869">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44869">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D6A35" w14:textId="77777777" w:rsidR="00995F6A" w:rsidRPr="00577C4C" w:rsidRDefault="00C52A7B">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44869">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44869">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23F29B" w14:textId="77777777" w:rsidR="00313569" w:rsidRDefault="00313569" w:rsidP="00117666">
      <w:pPr>
        <w:spacing w:after="0"/>
      </w:pPr>
      <w:r>
        <w:separator/>
      </w:r>
    </w:p>
  </w:footnote>
  <w:footnote w:type="continuationSeparator" w:id="0">
    <w:p w14:paraId="442ED5D6" w14:textId="77777777" w:rsidR="00313569" w:rsidRDefault="00313569"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D68C6" w14:textId="77777777" w:rsidR="00995F6A" w:rsidRDefault="0093429D" w:rsidP="0093429D">
    <w:r w:rsidRPr="005A1D84">
      <w:rPr>
        <w:b/>
        <w:noProof/>
        <w:color w:val="A6A6A6" w:themeColor="background1" w:themeShade="A6"/>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0B5"/>
    <w:rsid w:val="0001436A"/>
    <w:rsid w:val="00034304"/>
    <w:rsid w:val="00035434"/>
    <w:rsid w:val="00044869"/>
    <w:rsid w:val="00052A14"/>
    <w:rsid w:val="00077D53"/>
    <w:rsid w:val="00105FD9"/>
    <w:rsid w:val="00117666"/>
    <w:rsid w:val="001549D3"/>
    <w:rsid w:val="00160065"/>
    <w:rsid w:val="00177D84"/>
    <w:rsid w:val="00267D18"/>
    <w:rsid w:val="002868E2"/>
    <w:rsid w:val="002869C3"/>
    <w:rsid w:val="002936E4"/>
    <w:rsid w:val="002B4A57"/>
    <w:rsid w:val="002C74CA"/>
    <w:rsid w:val="00313569"/>
    <w:rsid w:val="003544FB"/>
    <w:rsid w:val="003D2F2D"/>
    <w:rsid w:val="00401590"/>
    <w:rsid w:val="00447801"/>
    <w:rsid w:val="00452E9C"/>
    <w:rsid w:val="004735C8"/>
    <w:rsid w:val="004947A6"/>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17DD6"/>
    <w:rsid w:val="0083759F"/>
    <w:rsid w:val="00885156"/>
    <w:rsid w:val="009151AA"/>
    <w:rsid w:val="0093429D"/>
    <w:rsid w:val="00943573"/>
    <w:rsid w:val="00970F7D"/>
    <w:rsid w:val="00994A3D"/>
    <w:rsid w:val="009C2B12"/>
    <w:rsid w:val="00A174D9"/>
    <w:rsid w:val="00AA4D24"/>
    <w:rsid w:val="00AB6715"/>
    <w:rsid w:val="00B1671E"/>
    <w:rsid w:val="00B25EB8"/>
    <w:rsid w:val="00B37F4D"/>
    <w:rsid w:val="00C52A7B"/>
    <w:rsid w:val="00C56BAF"/>
    <w:rsid w:val="00C679AA"/>
    <w:rsid w:val="00C75972"/>
    <w:rsid w:val="00CD066B"/>
    <w:rsid w:val="00CE4FEE"/>
    <w:rsid w:val="00DB59C3"/>
    <w:rsid w:val="00DC259A"/>
    <w:rsid w:val="00DE23E8"/>
    <w:rsid w:val="00E52377"/>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472C466-6E6D-4F97-86AD-57D1BD348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6</Pages>
  <Words>506</Words>
  <Characters>2885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anabelle</dc:creator>
  <cp:lastModifiedBy>anabelle</cp:lastModifiedBy>
  <cp:revision>2</cp:revision>
  <cp:lastPrinted>2013-10-03T12:51:00Z</cp:lastPrinted>
  <dcterms:created xsi:type="dcterms:W3CDTF">2018-09-07T08:59:00Z</dcterms:created>
  <dcterms:modified xsi:type="dcterms:W3CDTF">2018-09-07T08:59:00Z</dcterms:modified>
</cp:coreProperties>
</file>