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9C" w:rsidRPr="00D2379C" w:rsidRDefault="00D2379C" w:rsidP="00D2379C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379C">
        <w:rPr>
          <w:rFonts w:ascii="Times New Roman" w:eastAsia="Calibri" w:hAnsi="Times New Roman" w:cs="Times New Roman"/>
          <w:b/>
          <w:sz w:val="24"/>
          <w:szCs w:val="24"/>
        </w:rPr>
        <w:t xml:space="preserve">Table </w:t>
      </w:r>
      <w:r w:rsidR="00D82263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="00E31B85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D2379C">
        <w:rPr>
          <w:rFonts w:ascii="Times New Roman" w:eastAsia="Calibri" w:hAnsi="Times New Roman" w:cs="Times New Roman"/>
          <w:b/>
          <w:sz w:val="24"/>
          <w:szCs w:val="24"/>
        </w:rPr>
        <w:t xml:space="preserve">: Basic statistics of the phenotypic variations observed for six </w:t>
      </w:r>
      <w:r w:rsidR="008A31E3">
        <w:rPr>
          <w:rFonts w:ascii="Times New Roman" w:eastAsia="Calibri" w:hAnsi="Times New Roman" w:cs="Times New Roman"/>
          <w:b/>
          <w:sz w:val="24"/>
          <w:szCs w:val="24"/>
        </w:rPr>
        <w:t xml:space="preserve">quantitative </w:t>
      </w:r>
      <w:r w:rsidRPr="00D2379C">
        <w:rPr>
          <w:rFonts w:ascii="Times New Roman" w:eastAsia="Calibri" w:hAnsi="Times New Roman" w:cs="Times New Roman"/>
          <w:b/>
          <w:sz w:val="24"/>
          <w:szCs w:val="24"/>
        </w:rPr>
        <w:t xml:space="preserve">traits </w:t>
      </w:r>
    </w:p>
    <w:tbl>
      <w:tblPr>
        <w:tblStyle w:val="LightList2"/>
        <w:tblW w:w="9120" w:type="dxa"/>
        <w:tblLook w:val="04A0"/>
      </w:tblPr>
      <w:tblGrid>
        <w:gridCol w:w="1317"/>
        <w:gridCol w:w="960"/>
        <w:gridCol w:w="960"/>
        <w:gridCol w:w="1083"/>
        <w:gridCol w:w="960"/>
        <w:gridCol w:w="960"/>
        <w:gridCol w:w="960"/>
        <w:gridCol w:w="960"/>
        <w:gridCol w:w="960"/>
      </w:tblGrid>
      <w:tr w:rsidR="00D2379C" w:rsidRPr="00D2379C" w:rsidTr="00DC37C2">
        <w:trPr>
          <w:cnfStyle w:val="100000000000"/>
          <w:trHeight w:val="330"/>
        </w:trPr>
        <w:tc>
          <w:tcPr>
            <w:cnfStyle w:val="001000000000"/>
            <w:tcW w:w="1317" w:type="dxa"/>
            <w:noWrap/>
            <w:hideMark/>
          </w:tcPr>
          <w:p w:rsidR="00D2379C" w:rsidRPr="00D2379C" w:rsidRDefault="00D2379C" w:rsidP="00D237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sz w:val="24"/>
                <w:szCs w:val="24"/>
              </w:rPr>
              <w:t>Trait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379C">
              <w:rPr>
                <w:rFonts w:ascii="Times New Roman" w:eastAsia="Times New Roman" w:hAnsi="Times New Roman" w:cs="Times New Roman"/>
                <w:sz w:val="24"/>
                <w:szCs w:val="24"/>
              </w:rPr>
              <w:t>Env</w:t>
            </w:r>
            <w:proofErr w:type="spellEnd"/>
            <w:r w:rsidRPr="00D237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083" w:type="dxa"/>
            <w:noWrap/>
            <w:hideMark/>
          </w:tcPr>
          <w:p w:rsidR="00D2379C" w:rsidRPr="00D2379C" w:rsidRDefault="00D2379C" w:rsidP="00D2379C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379C">
              <w:rPr>
                <w:rFonts w:ascii="Times New Roman" w:eastAsia="Times New Roman" w:hAnsi="Times New Roman" w:cs="Times New Roman"/>
                <w:sz w:val="24"/>
                <w:szCs w:val="24"/>
              </w:rPr>
              <w:t>Std.Dev</w:t>
            </w:r>
            <w:proofErr w:type="spellEnd"/>
            <w:r w:rsidRPr="00D237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sz w:val="24"/>
                <w:szCs w:val="24"/>
              </w:rPr>
              <w:t>Min.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sz w:val="24"/>
                <w:szCs w:val="24"/>
              </w:rPr>
              <w:t>Max.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sz w:val="24"/>
                <w:szCs w:val="24"/>
              </w:rPr>
              <w:t>Mode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sz w:val="24"/>
                <w:szCs w:val="24"/>
              </w:rPr>
              <w:t>Range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sz w:val="24"/>
                <w:szCs w:val="24"/>
              </w:rPr>
              <w:t>CV</w:t>
            </w:r>
          </w:p>
        </w:tc>
      </w:tr>
      <w:tr w:rsidR="00D2379C" w:rsidRPr="00D2379C" w:rsidTr="00DC37C2">
        <w:trPr>
          <w:cnfStyle w:val="000000100000"/>
          <w:trHeight w:val="315"/>
        </w:trPr>
        <w:tc>
          <w:tcPr>
            <w:cnfStyle w:val="001000000000"/>
            <w:tcW w:w="1317" w:type="dxa"/>
            <w:vMerge w:val="restart"/>
            <w:noWrap/>
            <w:hideMark/>
          </w:tcPr>
          <w:p w:rsidR="00D2379C" w:rsidRPr="00D2379C" w:rsidRDefault="00D2379C" w:rsidP="00D23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DTH (days)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E1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91.54</w:t>
            </w:r>
          </w:p>
        </w:tc>
        <w:tc>
          <w:tcPr>
            <w:tcW w:w="1083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7.41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8.10</w:t>
            </w:r>
          </w:p>
        </w:tc>
      </w:tr>
      <w:tr w:rsidR="00D2379C" w:rsidRPr="00D2379C" w:rsidTr="00DC37C2">
        <w:trPr>
          <w:trHeight w:val="315"/>
        </w:trPr>
        <w:tc>
          <w:tcPr>
            <w:cnfStyle w:val="001000000000"/>
            <w:tcW w:w="1317" w:type="dxa"/>
            <w:vMerge/>
            <w:hideMark/>
          </w:tcPr>
          <w:p w:rsidR="00D2379C" w:rsidRPr="00D2379C" w:rsidRDefault="00D2379C" w:rsidP="00D23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E2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92.08</w:t>
            </w:r>
          </w:p>
        </w:tc>
        <w:tc>
          <w:tcPr>
            <w:tcW w:w="1083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6.14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74.00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113.00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94.00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39.00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6.60</w:t>
            </w:r>
          </w:p>
        </w:tc>
      </w:tr>
      <w:tr w:rsidR="00D2379C" w:rsidRPr="00D2379C" w:rsidTr="00DC37C2">
        <w:trPr>
          <w:cnfStyle w:val="000000100000"/>
          <w:trHeight w:val="315"/>
        </w:trPr>
        <w:tc>
          <w:tcPr>
            <w:cnfStyle w:val="001000000000"/>
            <w:tcW w:w="1317" w:type="dxa"/>
            <w:vMerge/>
            <w:hideMark/>
          </w:tcPr>
          <w:p w:rsidR="00D2379C" w:rsidRPr="00D2379C" w:rsidRDefault="00D2379C" w:rsidP="00D23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E3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91.12</w:t>
            </w:r>
          </w:p>
        </w:tc>
        <w:tc>
          <w:tcPr>
            <w:tcW w:w="1083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5.24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71.60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6.80</w:t>
            </w:r>
          </w:p>
        </w:tc>
      </w:tr>
      <w:tr w:rsidR="00D2379C" w:rsidRPr="00D2379C" w:rsidTr="00DC37C2">
        <w:trPr>
          <w:trHeight w:val="315"/>
        </w:trPr>
        <w:tc>
          <w:tcPr>
            <w:cnfStyle w:val="001000000000"/>
            <w:tcW w:w="1317" w:type="dxa"/>
            <w:vMerge/>
            <w:hideMark/>
          </w:tcPr>
          <w:p w:rsidR="00D2379C" w:rsidRPr="00D2379C" w:rsidRDefault="00D2379C" w:rsidP="00D23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E4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87.46</w:t>
            </w:r>
          </w:p>
        </w:tc>
        <w:tc>
          <w:tcPr>
            <w:tcW w:w="1083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73.50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38.50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7.10</w:t>
            </w:r>
          </w:p>
        </w:tc>
      </w:tr>
      <w:tr w:rsidR="00D2379C" w:rsidRPr="00D2379C" w:rsidTr="00DC37C2">
        <w:trPr>
          <w:cnfStyle w:val="000000100000"/>
          <w:trHeight w:val="330"/>
        </w:trPr>
        <w:tc>
          <w:tcPr>
            <w:cnfStyle w:val="001000000000"/>
            <w:tcW w:w="1317" w:type="dxa"/>
            <w:vMerge/>
            <w:hideMark/>
          </w:tcPr>
          <w:p w:rsidR="00D2379C" w:rsidRPr="00D2379C" w:rsidRDefault="00D2379C" w:rsidP="00D23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E5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66.72</w:t>
            </w:r>
          </w:p>
        </w:tc>
        <w:tc>
          <w:tcPr>
            <w:tcW w:w="1083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6.49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52.50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92.50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10.90</w:t>
            </w:r>
          </w:p>
        </w:tc>
      </w:tr>
      <w:tr w:rsidR="00D2379C" w:rsidRPr="00D2379C" w:rsidTr="00DC37C2">
        <w:trPr>
          <w:trHeight w:val="315"/>
        </w:trPr>
        <w:tc>
          <w:tcPr>
            <w:cnfStyle w:val="001000000000"/>
            <w:tcW w:w="1317" w:type="dxa"/>
            <w:vMerge w:val="restart"/>
            <w:noWrap/>
            <w:hideMark/>
          </w:tcPr>
          <w:p w:rsidR="00D2379C" w:rsidRPr="00D2379C" w:rsidRDefault="00D2379C" w:rsidP="00D23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DTM (days)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E1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135.27</w:t>
            </w:r>
          </w:p>
        </w:tc>
        <w:tc>
          <w:tcPr>
            <w:tcW w:w="1083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1.64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132.00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143.00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134.00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11.00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1.21</w:t>
            </w:r>
          </w:p>
        </w:tc>
      </w:tr>
      <w:tr w:rsidR="00D2379C" w:rsidRPr="00D2379C" w:rsidTr="00DC37C2">
        <w:trPr>
          <w:cnfStyle w:val="000000100000"/>
          <w:trHeight w:val="315"/>
        </w:trPr>
        <w:tc>
          <w:tcPr>
            <w:cnfStyle w:val="001000000000"/>
            <w:tcW w:w="1317" w:type="dxa"/>
            <w:vMerge/>
            <w:hideMark/>
          </w:tcPr>
          <w:p w:rsidR="00D2379C" w:rsidRPr="00D2379C" w:rsidRDefault="00D2379C" w:rsidP="00D23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E2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134.85</w:t>
            </w:r>
          </w:p>
        </w:tc>
        <w:tc>
          <w:tcPr>
            <w:tcW w:w="1083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2.87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</w:tr>
      <w:tr w:rsidR="00D2379C" w:rsidRPr="00D2379C" w:rsidTr="00DC37C2">
        <w:trPr>
          <w:trHeight w:val="315"/>
        </w:trPr>
        <w:tc>
          <w:tcPr>
            <w:cnfStyle w:val="001000000000"/>
            <w:tcW w:w="1317" w:type="dxa"/>
            <w:vMerge/>
            <w:hideMark/>
          </w:tcPr>
          <w:p w:rsidR="00D2379C" w:rsidRPr="00D2379C" w:rsidRDefault="00D2379C" w:rsidP="00D23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E3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134.84</w:t>
            </w:r>
          </w:p>
        </w:tc>
        <w:tc>
          <w:tcPr>
            <w:tcW w:w="1083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1.94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2.70</w:t>
            </w:r>
          </w:p>
        </w:tc>
      </w:tr>
      <w:tr w:rsidR="00D2379C" w:rsidRPr="00D2379C" w:rsidTr="00DC37C2">
        <w:trPr>
          <w:cnfStyle w:val="000000100000"/>
          <w:trHeight w:val="315"/>
        </w:trPr>
        <w:tc>
          <w:tcPr>
            <w:cnfStyle w:val="001000000000"/>
            <w:tcW w:w="1317" w:type="dxa"/>
            <w:vMerge/>
            <w:hideMark/>
          </w:tcPr>
          <w:p w:rsidR="00D2379C" w:rsidRPr="00D2379C" w:rsidRDefault="00D2379C" w:rsidP="00D23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E4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133.63</w:t>
            </w:r>
          </w:p>
        </w:tc>
        <w:tc>
          <w:tcPr>
            <w:tcW w:w="1083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8.07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6.00</w:t>
            </w:r>
          </w:p>
        </w:tc>
      </w:tr>
      <w:tr w:rsidR="00D2379C" w:rsidRPr="00D2379C" w:rsidTr="00DC37C2">
        <w:trPr>
          <w:trHeight w:val="330"/>
        </w:trPr>
        <w:tc>
          <w:tcPr>
            <w:cnfStyle w:val="001000000000"/>
            <w:tcW w:w="1317" w:type="dxa"/>
            <w:vMerge/>
            <w:hideMark/>
          </w:tcPr>
          <w:p w:rsidR="00D2379C" w:rsidRPr="00D2379C" w:rsidRDefault="00D2379C" w:rsidP="00D23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E5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105.28</w:t>
            </w:r>
          </w:p>
        </w:tc>
        <w:tc>
          <w:tcPr>
            <w:tcW w:w="1083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4.64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105.50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4.71</w:t>
            </w:r>
          </w:p>
        </w:tc>
      </w:tr>
      <w:tr w:rsidR="00D2379C" w:rsidRPr="00D2379C" w:rsidTr="00DC37C2">
        <w:trPr>
          <w:cnfStyle w:val="000000100000"/>
          <w:trHeight w:val="315"/>
        </w:trPr>
        <w:tc>
          <w:tcPr>
            <w:cnfStyle w:val="001000000000"/>
            <w:tcW w:w="1317" w:type="dxa"/>
            <w:vMerge w:val="restart"/>
            <w:noWrap/>
            <w:hideMark/>
          </w:tcPr>
          <w:p w:rsidR="00D2379C" w:rsidRPr="00D2379C" w:rsidRDefault="00D2379C" w:rsidP="00D23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 (cm)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E1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101.98</w:t>
            </w:r>
          </w:p>
        </w:tc>
        <w:tc>
          <w:tcPr>
            <w:tcW w:w="1083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12.00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71.25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139.50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94.25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68.25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11.77</w:t>
            </w:r>
          </w:p>
        </w:tc>
      </w:tr>
      <w:tr w:rsidR="00D2379C" w:rsidRPr="00D2379C" w:rsidTr="00DC37C2">
        <w:trPr>
          <w:trHeight w:val="315"/>
        </w:trPr>
        <w:tc>
          <w:tcPr>
            <w:cnfStyle w:val="001000000000"/>
            <w:tcW w:w="1317" w:type="dxa"/>
            <w:vMerge/>
            <w:hideMark/>
          </w:tcPr>
          <w:p w:rsidR="00D2379C" w:rsidRPr="00D2379C" w:rsidRDefault="00D2379C" w:rsidP="00D23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E2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109.27</w:t>
            </w:r>
          </w:p>
        </w:tc>
        <w:tc>
          <w:tcPr>
            <w:tcW w:w="1083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14.01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69.00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147.00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100.00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78.00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12.81</w:t>
            </w:r>
          </w:p>
        </w:tc>
      </w:tr>
      <w:tr w:rsidR="00D2379C" w:rsidRPr="00D2379C" w:rsidTr="00DC37C2">
        <w:trPr>
          <w:cnfStyle w:val="000000100000"/>
          <w:trHeight w:val="315"/>
        </w:trPr>
        <w:tc>
          <w:tcPr>
            <w:cnfStyle w:val="001000000000"/>
            <w:tcW w:w="1317" w:type="dxa"/>
            <w:vMerge/>
            <w:hideMark/>
          </w:tcPr>
          <w:p w:rsidR="00D2379C" w:rsidRPr="00D2379C" w:rsidRDefault="00D2379C" w:rsidP="00D23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E3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105.62</w:t>
            </w:r>
          </w:p>
        </w:tc>
        <w:tc>
          <w:tcPr>
            <w:tcW w:w="1083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11.59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70.13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135.50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98.50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65.38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10.97</w:t>
            </w:r>
          </w:p>
        </w:tc>
      </w:tr>
      <w:tr w:rsidR="00D2379C" w:rsidRPr="00D2379C" w:rsidTr="00DC37C2">
        <w:trPr>
          <w:trHeight w:val="315"/>
        </w:trPr>
        <w:tc>
          <w:tcPr>
            <w:cnfStyle w:val="001000000000"/>
            <w:tcW w:w="1317" w:type="dxa"/>
            <w:vMerge/>
            <w:hideMark/>
          </w:tcPr>
          <w:p w:rsidR="00D2379C" w:rsidRPr="00D2379C" w:rsidRDefault="00D2379C" w:rsidP="00D23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E4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113.18</w:t>
            </w:r>
          </w:p>
        </w:tc>
        <w:tc>
          <w:tcPr>
            <w:tcW w:w="1083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18.17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162.50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92.50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</w:tr>
      <w:tr w:rsidR="00D2379C" w:rsidRPr="00D2379C" w:rsidTr="00DC37C2">
        <w:trPr>
          <w:cnfStyle w:val="000000100000"/>
          <w:trHeight w:val="330"/>
        </w:trPr>
        <w:tc>
          <w:tcPr>
            <w:cnfStyle w:val="001000000000"/>
            <w:tcW w:w="1317" w:type="dxa"/>
            <w:vMerge/>
            <w:hideMark/>
          </w:tcPr>
          <w:p w:rsidR="00D2379C" w:rsidRPr="00D2379C" w:rsidRDefault="00D2379C" w:rsidP="00D23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E5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94.45</w:t>
            </w:r>
          </w:p>
        </w:tc>
        <w:tc>
          <w:tcPr>
            <w:tcW w:w="1083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82.50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73.50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11.80</w:t>
            </w:r>
          </w:p>
        </w:tc>
      </w:tr>
      <w:tr w:rsidR="00D2379C" w:rsidRPr="00D2379C" w:rsidTr="00DC37C2">
        <w:trPr>
          <w:trHeight w:val="315"/>
        </w:trPr>
        <w:tc>
          <w:tcPr>
            <w:cnfStyle w:val="001000000000"/>
            <w:tcW w:w="1317" w:type="dxa"/>
            <w:vMerge w:val="restart"/>
            <w:noWrap/>
            <w:hideMark/>
          </w:tcPr>
          <w:p w:rsidR="00D2379C" w:rsidRPr="00D2379C" w:rsidRDefault="00D2379C" w:rsidP="00D23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 (cm)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E1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10.40</w:t>
            </w:r>
          </w:p>
        </w:tc>
        <w:tc>
          <w:tcPr>
            <w:tcW w:w="1083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1.59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5.60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15.33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10.67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9.67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15.26</w:t>
            </w:r>
          </w:p>
        </w:tc>
      </w:tr>
      <w:tr w:rsidR="00D2379C" w:rsidRPr="00D2379C" w:rsidTr="00DC37C2">
        <w:trPr>
          <w:cnfStyle w:val="000000100000"/>
          <w:trHeight w:val="315"/>
        </w:trPr>
        <w:tc>
          <w:tcPr>
            <w:cnfStyle w:val="001000000000"/>
            <w:tcW w:w="1317" w:type="dxa"/>
            <w:vMerge/>
            <w:hideMark/>
          </w:tcPr>
          <w:p w:rsidR="00D2379C" w:rsidRPr="00D2379C" w:rsidRDefault="00D2379C" w:rsidP="00D23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E2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10.33</w:t>
            </w:r>
          </w:p>
        </w:tc>
        <w:tc>
          <w:tcPr>
            <w:tcW w:w="1083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1.40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5.60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14.33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10.17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8.67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13.55</w:t>
            </w:r>
          </w:p>
        </w:tc>
      </w:tr>
      <w:tr w:rsidR="00D2379C" w:rsidRPr="00D2379C" w:rsidTr="00DC37C2">
        <w:trPr>
          <w:trHeight w:val="315"/>
        </w:trPr>
        <w:tc>
          <w:tcPr>
            <w:cnfStyle w:val="001000000000"/>
            <w:tcW w:w="1317" w:type="dxa"/>
            <w:vMerge/>
            <w:hideMark/>
          </w:tcPr>
          <w:p w:rsidR="00D2379C" w:rsidRPr="00D2379C" w:rsidRDefault="00D2379C" w:rsidP="00D23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E3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10.33</w:t>
            </w:r>
          </w:p>
        </w:tc>
        <w:tc>
          <w:tcPr>
            <w:tcW w:w="1083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1.51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5.60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16.17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9.67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10.50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14.60</w:t>
            </w:r>
          </w:p>
        </w:tc>
      </w:tr>
      <w:tr w:rsidR="00D2379C" w:rsidRPr="00D2379C" w:rsidTr="00DC37C2">
        <w:trPr>
          <w:cnfStyle w:val="000000100000"/>
          <w:trHeight w:val="315"/>
        </w:trPr>
        <w:tc>
          <w:tcPr>
            <w:cnfStyle w:val="001000000000"/>
            <w:tcW w:w="1317" w:type="dxa"/>
            <w:vMerge/>
            <w:hideMark/>
          </w:tcPr>
          <w:p w:rsidR="00D2379C" w:rsidRPr="00D2379C" w:rsidRDefault="00D2379C" w:rsidP="00D23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E4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11.97</w:t>
            </w:r>
          </w:p>
        </w:tc>
        <w:tc>
          <w:tcPr>
            <w:tcW w:w="1083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1.51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7.80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15.85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12.20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8.05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12.57</w:t>
            </w:r>
          </w:p>
        </w:tc>
      </w:tr>
      <w:tr w:rsidR="00D2379C" w:rsidRPr="00D2379C" w:rsidTr="00DC37C2">
        <w:trPr>
          <w:trHeight w:val="330"/>
        </w:trPr>
        <w:tc>
          <w:tcPr>
            <w:cnfStyle w:val="001000000000"/>
            <w:tcW w:w="1317" w:type="dxa"/>
            <w:vMerge/>
            <w:hideMark/>
          </w:tcPr>
          <w:p w:rsidR="00D2379C" w:rsidRPr="00D2379C" w:rsidRDefault="00D2379C" w:rsidP="00D23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E5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13.30</w:t>
            </w:r>
          </w:p>
        </w:tc>
        <w:tc>
          <w:tcPr>
            <w:tcW w:w="1083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2.23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7.00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20.00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13.00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13.00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16.74</w:t>
            </w:r>
          </w:p>
        </w:tc>
      </w:tr>
      <w:tr w:rsidR="00D2379C" w:rsidRPr="00D2379C" w:rsidTr="00DC37C2">
        <w:trPr>
          <w:cnfStyle w:val="000000100000"/>
          <w:trHeight w:val="315"/>
        </w:trPr>
        <w:tc>
          <w:tcPr>
            <w:cnfStyle w:val="001000000000"/>
            <w:tcW w:w="1317" w:type="dxa"/>
            <w:vMerge w:val="restart"/>
            <w:noWrap/>
            <w:hideMark/>
          </w:tcPr>
          <w:p w:rsidR="00D2379C" w:rsidRPr="00D2379C" w:rsidRDefault="00D2379C" w:rsidP="00D23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Awn_L (cm)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E1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7.46</w:t>
            </w:r>
          </w:p>
        </w:tc>
        <w:tc>
          <w:tcPr>
            <w:tcW w:w="1083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1.83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25.40</w:t>
            </w:r>
          </w:p>
        </w:tc>
      </w:tr>
      <w:tr w:rsidR="00D2379C" w:rsidRPr="00D2379C" w:rsidTr="00DC37C2">
        <w:trPr>
          <w:trHeight w:val="330"/>
        </w:trPr>
        <w:tc>
          <w:tcPr>
            <w:cnfStyle w:val="001000000000"/>
            <w:tcW w:w="1317" w:type="dxa"/>
            <w:vMerge/>
            <w:hideMark/>
          </w:tcPr>
          <w:p w:rsidR="00D2379C" w:rsidRPr="00D2379C" w:rsidRDefault="00D2379C" w:rsidP="00D23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E4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7.03</w:t>
            </w:r>
          </w:p>
        </w:tc>
        <w:tc>
          <w:tcPr>
            <w:tcW w:w="1083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19.50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19.50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29.30</w:t>
            </w:r>
          </w:p>
        </w:tc>
      </w:tr>
      <w:tr w:rsidR="00D2379C" w:rsidRPr="00D2379C" w:rsidTr="00DC37C2">
        <w:trPr>
          <w:cnfStyle w:val="000000100000"/>
          <w:trHeight w:val="315"/>
        </w:trPr>
        <w:tc>
          <w:tcPr>
            <w:cnfStyle w:val="001000000000"/>
            <w:tcW w:w="1317" w:type="dxa"/>
            <w:vMerge w:val="restart"/>
            <w:noWrap/>
            <w:hideMark/>
          </w:tcPr>
          <w:p w:rsidR="00D2379C" w:rsidRPr="00D2379C" w:rsidRDefault="00D2379C" w:rsidP="00D23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Leaf_L (cm)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E1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28.48</w:t>
            </w:r>
          </w:p>
        </w:tc>
        <w:tc>
          <w:tcPr>
            <w:tcW w:w="1083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3.48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12.20</w:t>
            </w:r>
          </w:p>
        </w:tc>
      </w:tr>
      <w:tr w:rsidR="00D2379C" w:rsidRPr="00D2379C" w:rsidTr="00DC37C2">
        <w:trPr>
          <w:trHeight w:val="330"/>
        </w:trPr>
        <w:tc>
          <w:tcPr>
            <w:cnfStyle w:val="001000000000"/>
            <w:tcW w:w="1317" w:type="dxa"/>
            <w:vMerge/>
            <w:hideMark/>
          </w:tcPr>
          <w:p w:rsidR="00D2379C" w:rsidRPr="00D2379C" w:rsidRDefault="00D2379C" w:rsidP="00D23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E4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27.48</w:t>
            </w:r>
          </w:p>
        </w:tc>
        <w:tc>
          <w:tcPr>
            <w:tcW w:w="1083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3.95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16.25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41.40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25.00</w:t>
            </w:r>
          </w:p>
        </w:tc>
        <w:tc>
          <w:tcPr>
            <w:tcW w:w="960" w:type="dxa"/>
            <w:noWrap/>
            <w:hideMark/>
          </w:tcPr>
          <w:p w:rsidR="00D2379C" w:rsidRPr="00D2379C" w:rsidRDefault="00D2379C" w:rsidP="00D237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</w:tr>
    </w:tbl>
    <w:p w:rsidR="00D2379C" w:rsidRPr="00D2379C" w:rsidRDefault="00DC37C2" w:rsidP="00D237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DC37C2">
        <w:rPr>
          <w:rFonts w:ascii="Times New Roman" w:eastAsia="Calibri" w:hAnsi="Times New Roman" w:cs="Times New Roman"/>
          <w:bCs/>
          <w:sz w:val="18"/>
          <w:szCs w:val="18"/>
        </w:rPr>
        <w:t>E1- average of two replications at ICAR-IIWBR, Karnal (2016); E2 - average of two replications at Seed Farm, Karnal (2016); E3- average of  two locations of  Karnal (2016); E4 - average of  two replications at ICAR-IIWBR, Karnal (2017) and E5 - average of two replications at Bhavnagar, Gujarat (2016)</w:t>
      </w:r>
      <w:r w:rsidR="00D2379C" w:rsidRPr="00D2379C">
        <w:rPr>
          <w:rFonts w:ascii="Times New Roman" w:eastAsia="Calibri" w:hAnsi="Times New Roman" w:cs="Times New Roman"/>
          <w:bCs/>
          <w:sz w:val="18"/>
          <w:szCs w:val="18"/>
        </w:rPr>
        <w:t xml:space="preserve">; </w:t>
      </w:r>
      <w:proofErr w:type="spellStart"/>
      <w:r w:rsidR="00D2379C" w:rsidRPr="00D2379C">
        <w:rPr>
          <w:rFonts w:ascii="Times New Roman" w:eastAsia="Calibri" w:hAnsi="Times New Roman" w:cs="Times New Roman"/>
          <w:bCs/>
          <w:sz w:val="18"/>
          <w:szCs w:val="18"/>
        </w:rPr>
        <w:t>Std.Dev</w:t>
      </w:r>
      <w:proofErr w:type="spellEnd"/>
      <w:r w:rsidR="00D2379C" w:rsidRPr="00D2379C">
        <w:rPr>
          <w:rFonts w:ascii="Times New Roman" w:eastAsia="Calibri" w:hAnsi="Times New Roman" w:cs="Times New Roman"/>
          <w:bCs/>
          <w:sz w:val="18"/>
          <w:szCs w:val="18"/>
        </w:rPr>
        <w:t xml:space="preserve">: Standard deviation; </w:t>
      </w:r>
      <w:proofErr w:type="spellStart"/>
      <w:r w:rsidR="00D2379C" w:rsidRPr="00D2379C">
        <w:rPr>
          <w:rFonts w:ascii="Times New Roman" w:eastAsia="Calibri" w:hAnsi="Times New Roman" w:cs="Times New Roman"/>
          <w:bCs/>
          <w:sz w:val="18"/>
          <w:szCs w:val="18"/>
        </w:rPr>
        <w:t>Env</w:t>
      </w:r>
      <w:proofErr w:type="spellEnd"/>
      <w:r w:rsidR="00D2379C" w:rsidRPr="00D2379C">
        <w:rPr>
          <w:rFonts w:ascii="Times New Roman" w:eastAsia="Calibri" w:hAnsi="Times New Roman" w:cs="Times New Roman"/>
          <w:bCs/>
          <w:sz w:val="18"/>
          <w:szCs w:val="18"/>
        </w:rPr>
        <w:t>: Environment; CV: coefficient of variance.</w:t>
      </w:r>
    </w:p>
    <w:p w:rsidR="00D2379C" w:rsidRPr="00D2379C" w:rsidRDefault="00D2379C" w:rsidP="00D237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506C26" w:rsidRDefault="00506C26"/>
    <w:sectPr w:rsidR="00506C26" w:rsidSect="00506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2379C"/>
    <w:rsid w:val="002E0222"/>
    <w:rsid w:val="003A31A5"/>
    <w:rsid w:val="00443FF9"/>
    <w:rsid w:val="00506C26"/>
    <w:rsid w:val="005471F8"/>
    <w:rsid w:val="007817C9"/>
    <w:rsid w:val="008A31E3"/>
    <w:rsid w:val="00AD317E"/>
    <w:rsid w:val="00AD7EA3"/>
    <w:rsid w:val="00B637F9"/>
    <w:rsid w:val="00C56656"/>
    <w:rsid w:val="00D2379C"/>
    <w:rsid w:val="00D82263"/>
    <w:rsid w:val="00DC37C2"/>
    <w:rsid w:val="00E31B85"/>
    <w:rsid w:val="00EA2B09"/>
    <w:rsid w:val="00EF3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E0222"/>
    <w:rPr>
      <w:b/>
      <w:bCs/>
    </w:rPr>
  </w:style>
  <w:style w:type="paragraph" w:styleId="ListParagraph">
    <w:name w:val="List Paragraph"/>
    <w:basedOn w:val="Normal"/>
    <w:uiPriority w:val="34"/>
    <w:qFormat/>
    <w:rsid w:val="002E0222"/>
    <w:pPr>
      <w:ind w:left="720"/>
      <w:contextualSpacing/>
    </w:pPr>
  </w:style>
  <w:style w:type="table" w:customStyle="1" w:styleId="LightList2">
    <w:name w:val="Light List2"/>
    <w:basedOn w:val="TableNormal"/>
    <w:uiPriority w:val="61"/>
    <w:rsid w:val="00D23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Company>H. K. Softwares Pvt. Ltd.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Lab_Users</dc:creator>
  <cp:lastModifiedBy>Lab_Users</cp:lastModifiedBy>
  <cp:revision>4</cp:revision>
  <dcterms:created xsi:type="dcterms:W3CDTF">2018-11-24T10:12:00Z</dcterms:created>
  <dcterms:modified xsi:type="dcterms:W3CDTF">2018-12-20T05:18:00Z</dcterms:modified>
</cp:coreProperties>
</file>