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1164" w:rsidRPr="00DC1164" w:rsidRDefault="005046D4" w:rsidP="00052C44">
      <w:pPr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C116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Supplement</w:t>
      </w:r>
      <w:r w:rsidR="00052C4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ary </w:t>
      </w:r>
      <w:r w:rsidR="00DC1164" w:rsidRPr="00DC1164">
        <w:rPr>
          <w:rFonts w:ascii="Times New Roman" w:eastAsia="Times New Roman" w:hAnsi="Times New Roman" w:cs="Times New Roman"/>
          <w:b/>
          <w:sz w:val="24"/>
          <w:szCs w:val="24"/>
        </w:rPr>
        <w:t xml:space="preserve">Table 1. </w:t>
      </w:r>
      <w:r w:rsidR="00DC1164" w:rsidRPr="00DC1164">
        <w:rPr>
          <w:rFonts w:ascii="Times New Roman" w:eastAsia="Times New Roman" w:hAnsi="Times New Roman" w:cs="Times New Roman"/>
          <w:sz w:val="24"/>
          <w:szCs w:val="24"/>
        </w:rPr>
        <w:t xml:space="preserve">Absolute counts of lymphocyte subsets in the DMF subgroups </w:t>
      </w:r>
      <w:r w:rsidR="00DC1164" w:rsidRPr="00DC116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at baseline and </w:t>
      </w:r>
      <w:r w:rsidR="00DC1164" w:rsidRPr="00DC1164">
        <w:rPr>
          <w:rFonts w:ascii="Times New Roman" w:eastAsia="Times New Roman" w:hAnsi="Times New Roman" w:cs="Times New Roman"/>
          <w:sz w:val="24"/>
          <w:szCs w:val="24"/>
        </w:rPr>
        <w:t xml:space="preserve">follow-up. </w:t>
      </w:r>
    </w:p>
    <w:tbl>
      <w:tblPr>
        <w:tblW w:w="9216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1838"/>
        <w:gridCol w:w="1760"/>
        <w:gridCol w:w="1926"/>
        <w:gridCol w:w="1842"/>
        <w:gridCol w:w="1850"/>
      </w:tblGrid>
      <w:tr w:rsidR="00D21F7A" w:rsidRPr="00D21F7A" w:rsidTr="002E643E">
        <w:tc>
          <w:tcPr>
            <w:tcW w:w="1838" w:type="dxa"/>
            <w:vMerge w:val="restart"/>
          </w:tcPr>
          <w:p w:rsidR="00D21F7A" w:rsidRPr="00D21F7A" w:rsidRDefault="00D21F7A" w:rsidP="00297A7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6" w:type="dxa"/>
            <w:gridSpan w:val="2"/>
          </w:tcPr>
          <w:p w:rsidR="00D21F7A" w:rsidRPr="00D21F7A" w:rsidRDefault="00D21F7A" w:rsidP="00297A7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DMF</w:t>
            </w:r>
            <w:r w:rsidRPr="00D21F7A"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bscript"/>
              </w:rPr>
              <w:t>R</w:t>
            </w:r>
            <w:r w:rsidRPr="00D21F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subgroup (n=17)</w:t>
            </w:r>
          </w:p>
        </w:tc>
        <w:tc>
          <w:tcPr>
            <w:tcW w:w="3692" w:type="dxa"/>
            <w:gridSpan w:val="2"/>
          </w:tcPr>
          <w:p w:rsidR="00D21F7A" w:rsidRPr="00D21F7A" w:rsidRDefault="00D21F7A" w:rsidP="00297A7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DMF</w:t>
            </w:r>
            <w:r w:rsidRPr="00D21F7A"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bscript"/>
              </w:rPr>
              <w:t>NR</w:t>
            </w:r>
            <w:r w:rsidRPr="00D21F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subgroup (n=25)</w:t>
            </w:r>
          </w:p>
        </w:tc>
      </w:tr>
      <w:tr w:rsidR="00D21F7A" w:rsidRPr="00D21F7A" w:rsidTr="002E643E">
        <w:tc>
          <w:tcPr>
            <w:tcW w:w="1838" w:type="dxa"/>
            <w:vMerge/>
          </w:tcPr>
          <w:p w:rsidR="00D21F7A" w:rsidRPr="00D21F7A" w:rsidRDefault="00D21F7A" w:rsidP="00297A7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60" w:type="dxa"/>
          </w:tcPr>
          <w:p w:rsidR="00D21F7A" w:rsidRPr="00D21F7A" w:rsidRDefault="00D21F7A" w:rsidP="00297A7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baseline</w:t>
            </w:r>
          </w:p>
        </w:tc>
        <w:tc>
          <w:tcPr>
            <w:tcW w:w="1926" w:type="dxa"/>
          </w:tcPr>
          <w:p w:rsidR="00D21F7A" w:rsidRPr="00D21F7A" w:rsidRDefault="00D21F7A" w:rsidP="00297A7F">
            <w:pPr>
              <w:ind w:left="-817" w:firstLine="81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follow-up</w:t>
            </w:r>
          </w:p>
        </w:tc>
        <w:tc>
          <w:tcPr>
            <w:tcW w:w="1842" w:type="dxa"/>
          </w:tcPr>
          <w:p w:rsidR="00D21F7A" w:rsidRPr="00D21F7A" w:rsidRDefault="00D21F7A" w:rsidP="00297A7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baseline</w:t>
            </w:r>
          </w:p>
        </w:tc>
        <w:tc>
          <w:tcPr>
            <w:tcW w:w="1850" w:type="dxa"/>
          </w:tcPr>
          <w:p w:rsidR="00D21F7A" w:rsidRPr="00D21F7A" w:rsidRDefault="00D21F7A" w:rsidP="00297A7F">
            <w:pPr>
              <w:ind w:left="-817" w:firstLine="81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follow-up</w:t>
            </w:r>
          </w:p>
        </w:tc>
      </w:tr>
      <w:tr w:rsidR="00D21F7A" w:rsidRPr="00D21F7A" w:rsidTr="002E643E">
        <w:tc>
          <w:tcPr>
            <w:tcW w:w="1838" w:type="dxa"/>
          </w:tcPr>
          <w:p w:rsidR="00D21F7A" w:rsidRPr="00D21F7A" w:rsidRDefault="00D21F7A" w:rsidP="00297A7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CD3</w:t>
            </w: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  <w:r w:rsidRPr="00D21F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(/µl)</w:t>
            </w:r>
          </w:p>
        </w:tc>
        <w:tc>
          <w:tcPr>
            <w:tcW w:w="1760" w:type="dxa"/>
          </w:tcPr>
          <w:p w:rsidR="00D21F7A" w:rsidRPr="00D21F7A" w:rsidRDefault="008B0CAF" w:rsidP="00297A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1391.9±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477.7</w:t>
            </w:r>
          </w:p>
        </w:tc>
        <w:tc>
          <w:tcPr>
            <w:tcW w:w="1926" w:type="dxa"/>
          </w:tcPr>
          <w:p w:rsidR="00D21F7A" w:rsidRPr="00D21F7A" w:rsidRDefault="004251A1" w:rsidP="00297A7F">
            <w:pPr>
              <w:ind w:left="-817" w:firstLine="78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990.7±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472.0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a</w:t>
            </w:r>
          </w:p>
        </w:tc>
        <w:tc>
          <w:tcPr>
            <w:tcW w:w="1842" w:type="dxa"/>
          </w:tcPr>
          <w:p w:rsidR="00D21F7A" w:rsidRPr="00D21F7A" w:rsidRDefault="00D21F7A" w:rsidP="00297A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1406.1±624.6</w:t>
            </w:r>
          </w:p>
        </w:tc>
        <w:tc>
          <w:tcPr>
            <w:tcW w:w="1850" w:type="dxa"/>
          </w:tcPr>
          <w:p w:rsidR="00D21F7A" w:rsidRPr="00D21F7A" w:rsidRDefault="004251A1" w:rsidP="00297A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887.7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±432.7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a</w:t>
            </w:r>
          </w:p>
        </w:tc>
      </w:tr>
      <w:tr w:rsidR="00D21F7A" w:rsidRPr="00D21F7A" w:rsidTr="002E643E">
        <w:tc>
          <w:tcPr>
            <w:tcW w:w="1838" w:type="dxa"/>
          </w:tcPr>
          <w:p w:rsidR="00D21F7A" w:rsidRPr="00D21F7A" w:rsidRDefault="00D21F7A" w:rsidP="00297A7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CD4</w:t>
            </w: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  <w:r w:rsidRPr="00D21F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(/µl)</w:t>
            </w:r>
          </w:p>
        </w:tc>
        <w:tc>
          <w:tcPr>
            <w:tcW w:w="1760" w:type="dxa"/>
          </w:tcPr>
          <w:p w:rsidR="00D21F7A" w:rsidRPr="00D21F7A" w:rsidRDefault="008B0CAF" w:rsidP="00297A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871.8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±320.5</w:t>
            </w:r>
          </w:p>
        </w:tc>
        <w:tc>
          <w:tcPr>
            <w:tcW w:w="1926" w:type="dxa"/>
          </w:tcPr>
          <w:p w:rsidR="00D21F7A" w:rsidRPr="00D21F7A" w:rsidRDefault="00D21F7A" w:rsidP="00297A7F">
            <w:pPr>
              <w:ind w:left="-817" w:firstLine="78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655.6±317.1</w:t>
            </w: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a</w:t>
            </w:r>
          </w:p>
        </w:tc>
        <w:tc>
          <w:tcPr>
            <w:tcW w:w="1842" w:type="dxa"/>
          </w:tcPr>
          <w:p w:rsidR="00D21F7A" w:rsidRPr="00D21F7A" w:rsidRDefault="004251A1" w:rsidP="00297A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935.5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±474.6</w:t>
            </w:r>
          </w:p>
        </w:tc>
        <w:tc>
          <w:tcPr>
            <w:tcW w:w="1850" w:type="dxa"/>
          </w:tcPr>
          <w:p w:rsidR="00D21F7A" w:rsidRPr="00D21F7A" w:rsidRDefault="004251A1" w:rsidP="00297A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669.4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±356.7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a</w:t>
            </w:r>
          </w:p>
        </w:tc>
      </w:tr>
      <w:tr w:rsidR="00D21F7A" w:rsidRPr="00D21F7A" w:rsidTr="002E643E">
        <w:tc>
          <w:tcPr>
            <w:tcW w:w="1838" w:type="dxa"/>
          </w:tcPr>
          <w:p w:rsidR="00D21F7A" w:rsidRPr="00D21F7A" w:rsidRDefault="00D21F7A" w:rsidP="00297A7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CD8</w:t>
            </w: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  <w:r w:rsidRPr="00D21F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(/µl)</w:t>
            </w:r>
          </w:p>
        </w:tc>
        <w:tc>
          <w:tcPr>
            <w:tcW w:w="1760" w:type="dxa"/>
          </w:tcPr>
          <w:p w:rsidR="00D21F7A" w:rsidRPr="00D21F7A" w:rsidRDefault="008B0CAF" w:rsidP="00297A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403.6±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199.2</w:t>
            </w:r>
          </w:p>
        </w:tc>
        <w:tc>
          <w:tcPr>
            <w:tcW w:w="1926" w:type="dxa"/>
          </w:tcPr>
          <w:p w:rsidR="00D21F7A" w:rsidRPr="00D21F7A" w:rsidRDefault="004251A1" w:rsidP="00297A7F">
            <w:pPr>
              <w:ind w:left="-817" w:firstLine="78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197.7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±97.1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a</w:t>
            </w:r>
          </w:p>
        </w:tc>
        <w:tc>
          <w:tcPr>
            <w:tcW w:w="1842" w:type="dxa"/>
          </w:tcPr>
          <w:p w:rsidR="00D21F7A" w:rsidRPr="00D21F7A" w:rsidRDefault="00D21F7A" w:rsidP="00297A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457.3±224.0</w:t>
            </w:r>
          </w:p>
        </w:tc>
        <w:tc>
          <w:tcPr>
            <w:tcW w:w="1850" w:type="dxa"/>
          </w:tcPr>
          <w:p w:rsidR="00D21F7A" w:rsidRPr="00D21F7A" w:rsidRDefault="00D21F7A" w:rsidP="00297A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298.4±190.6</w:t>
            </w: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a</w:t>
            </w: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21F7A" w:rsidRPr="00D21F7A" w:rsidTr="002E643E">
        <w:tc>
          <w:tcPr>
            <w:tcW w:w="1838" w:type="dxa"/>
          </w:tcPr>
          <w:p w:rsidR="00D21F7A" w:rsidRPr="00D21F7A" w:rsidRDefault="00D21F7A" w:rsidP="00297A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CD56</w:t>
            </w: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  <w:r w:rsidRPr="00D21F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(/µl)</w:t>
            </w:r>
          </w:p>
        </w:tc>
        <w:tc>
          <w:tcPr>
            <w:tcW w:w="1760" w:type="dxa"/>
          </w:tcPr>
          <w:p w:rsidR="00D21F7A" w:rsidRPr="00D21F7A" w:rsidRDefault="00D21F7A" w:rsidP="00297A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178.3±117.3</w:t>
            </w:r>
          </w:p>
        </w:tc>
        <w:tc>
          <w:tcPr>
            <w:tcW w:w="1926" w:type="dxa"/>
          </w:tcPr>
          <w:p w:rsidR="00D21F7A" w:rsidRPr="00D21F7A" w:rsidRDefault="00D21F7A" w:rsidP="00297A7F">
            <w:pPr>
              <w:ind w:left="-817" w:firstLine="78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103.7±49.0</w:t>
            </w: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a</w:t>
            </w:r>
          </w:p>
        </w:tc>
        <w:tc>
          <w:tcPr>
            <w:tcW w:w="1842" w:type="dxa"/>
          </w:tcPr>
          <w:p w:rsidR="00D21F7A" w:rsidRPr="00D21F7A" w:rsidRDefault="004251A1" w:rsidP="00297A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226.3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±128.6</w:t>
            </w:r>
          </w:p>
        </w:tc>
        <w:tc>
          <w:tcPr>
            <w:tcW w:w="1850" w:type="dxa"/>
          </w:tcPr>
          <w:p w:rsidR="00D21F7A" w:rsidRPr="00D21F7A" w:rsidRDefault="004251A1" w:rsidP="00297A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156.0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±75.7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a</w:t>
            </w:r>
          </w:p>
        </w:tc>
      </w:tr>
      <w:tr w:rsidR="00D21F7A" w:rsidRPr="00D21F7A" w:rsidTr="002E643E">
        <w:tc>
          <w:tcPr>
            <w:tcW w:w="1838" w:type="dxa"/>
          </w:tcPr>
          <w:p w:rsidR="00D21F7A" w:rsidRPr="00D21F7A" w:rsidRDefault="00D21F7A" w:rsidP="00297A7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CD19</w:t>
            </w: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  <w:r w:rsidRPr="00D21F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(/µl)</w:t>
            </w:r>
          </w:p>
        </w:tc>
        <w:tc>
          <w:tcPr>
            <w:tcW w:w="1760" w:type="dxa"/>
          </w:tcPr>
          <w:p w:rsidR="00D21F7A" w:rsidRPr="00D21F7A" w:rsidRDefault="008B0CAF" w:rsidP="00297A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237.7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±137.6</w:t>
            </w:r>
          </w:p>
        </w:tc>
        <w:tc>
          <w:tcPr>
            <w:tcW w:w="1926" w:type="dxa"/>
          </w:tcPr>
          <w:p w:rsidR="00D21F7A" w:rsidRPr="00D21F7A" w:rsidRDefault="004251A1" w:rsidP="00297A7F">
            <w:pPr>
              <w:ind w:left="-817" w:firstLine="78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170.2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±84.2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a</w:t>
            </w:r>
          </w:p>
        </w:tc>
        <w:tc>
          <w:tcPr>
            <w:tcW w:w="1842" w:type="dxa"/>
          </w:tcPr>
          <w:p w:rsidR="00D21F7A" w:rsidRPr="00D21F7A" w:rsidRDefault="00D21F7A" w:rsidP="00297A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291.4±239.8</w:t>
            </w:r>
          </w:p>
        </w:tc>
        <w:tc>
          <w:tcPr>
            <w:tcW w:w="1850" w:type="dxa"/>
          </w:tcPr>
          <w:p w:rsidR="00D21F7A" w:rsidRPr="00D21F7A" w:rsidRDefault="00D21F7A" w:rsidP="00297A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170.2±82.0</w:t>
            </w:r>
          </w:p>
        </w:tc>
      </w:tr>
      <w:tr w:rsidR="00D21F7A" w:rsidRPr="00D21F7A" w:rsidTr="002E643E">
        <w:tc>
          <w:tcPr>
            <w:tcW w:w="1838" w:type="dxa"/>
          </w:tcPr>
          <w:p w:rsidR="00D21F7A" w:rsidRPr="00D21F7A" w:rsidRDefault="00D21F7A" w:rsidP="00297A7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CD4/CD8 ratio</w:t>
            </w:r>
          </w:p>
        </w:tc>
        <w:tc>
          <w:tcPr>
            <w:tcW w:w="1760" w:type="dxa"/>
          </w:tcPr>
          <w:p w:rsidR="00D21F7A" w:rsidRPr="00D21F7A" w:rsidRDefault="008B0CAF" w:rsidP="00297A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2.4±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1.0</w:t>
            </w:r>
          </w:p>
        </w:tc>
        <w:tc>
          <w:tcPr>
            <w:tcW w:w="1926" w:type="dxa"/>
          </w:tcPr>
          <w:p w:rsidR="00D21F7A" w:rsidRPr="00D21F7A" w:rsidRDefault="004251A1" w:rsidP="00297A7F">
            <w:pPr>
              <w:ind w:left="-817" w:firstLine="78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3.5±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1.2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a</w:t>
            </w:r>
          </w:p>
        </w:tc>
        <w:tc>
          <w:tcPr>
            <w:tcW w:w="1842" w:type="dxa"/>
          </w:tcPr>
          <w:p w:rsidR="00D21F7A" w:rsidRPr="00D21F7A" w:rsidRDefault="004251A1" w:rsidP="00297A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2.2±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1850" w:type="dxa"/>
          </w:tcPr>
          <w:p w:rsidR="00D21F7A" w:rsidRPr="00D21F7A" w:rsidRDefault="004251A1" w:rsidP="00297A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2.8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±1.5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a</w:t>
            </w:r>
          </w:p>
        </w:tc>
      </w:tr>
      <w:tr w:rsidR="00D21F7A" w:rsidRPr="00D21F7A" w:rsidTr="002E643E">
        <w:tc>
          <w:tcPr>
            <w:tcW w:w="1838" w:type="dxa"/>
          </w:tcPr>
          <w:p w:rsidR="00D21F7A" w:rsidRPr="00D21F7A" w:rsidRDefault="00D21F7A" w:rsidP="00297A7F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ALC (/µl)</w:t>
            </w:r>
          </w:p>
        </w:tc>
        <w:tc>
          <w:tcPr>
            <w:tcW w:w="1760" w:type="dxa"/>
          </w:tcPr>
          <w:p w:rsidR="00D21F7A" w:rsidRPr="00D21F7A" w:rsidRDefault="00D21F7A" w:rsidP="00297A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1822.4±676.5</w:t>
            </w:r>
          </w:p>
        </w:tc>
        <w:tc>
          <w:tcPr>
            <w:tcW w:w="1926" w:type="dxa"/>
          </w:tcPr>
          <w:p w:rsidR="00D21F7A" w:rsidRPr="00D21F7A" w:rsidRDefault="00D21F7A" w:rsidP="00297A7F">
            <w:pPr>
              <w:ind w:left="-817" w:firstLine="78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1178.2±439.0</w:t>
            </w: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a</w:t>
            </w:r>
          </w:p>
        </w:tc>
        <w:tc>
          <w:tcPr>
            <w:tcW w:w="1842" w:type="dxa"/>
          </w:tcPr>
          <w:p w:rsidR="00D21F7A" w:rsidRPr="00D21F7A" w:rsidRDefault="004251A1" w:rsidP="00297A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2078.6±</w:t>
            </w:r>
            <w:r w:rsidR="00D21F7A"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763.2</w:t>
            </w:r>
          </w:p>
        </w:tc>
        <w:tc>
          <w:tcPr>
            <w:tcW w:w="1850" w:type="dxa"/>
          </w:tcPr>
          <w:p w:rsidR="00D21F7A" w:rsidRPr="00D21F7A" w:rsidRDefault="00D21F7A" w:rsidP="00297A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1374.6±471.5</w:t>
            </w: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a</w:t>
            </w:r>
          </w:p>
        </w:tc>
      </w:tr>
      <w:tr w:rsidR="00D21F7A" w:rsidRPr="00D21F7A" w:rsidTr="002E643E">
        <w:tc>
          <w:tcPr>
            <w:tcW w:w="9216" w:type="dxa"/>
            <w:gridSpan w:val="5"/>
          </w:tcPr>
          <w:p w:rsidR="00D21F7A" w:rsidRPr="00D21F7A" w:rsidRDefault="00D21F7A" w:rsidP="00297A7F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Cell counts are presented as </w:t>
            </w:r>
            <w:proofErr w:type="spellStart"/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mean±SD</w:t>
            </w:r>
            <w:proofErr w:type="spellEnd"/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  <w:p w:rsidR="00D21F7A" w:rsidRPr="00D21F7A" w:rsidRDefault="00D21F7A" w:rsidP="00297A7F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a</w:t>
            </w:r>
            <w:bookmarkStart w:id="0" w:name="_GoBack"/>
            <w:bookmarkEnd w:id="0"/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Significant at</w:t>
            </w:r>
            <w:r w:rsidRPr="00D21F7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p</w:t>
            </w: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&lt;0.05 (Wilcoxon signed-rank test between baseline and follow-up values).</w:t>
            </w:r>
          </w:p>
          <w:p w:rsidR="00D21F7A" w:rsidRPr="00D21F7A" w:rsidRDefault="00D21F7A" w:rsidP="00297A7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Abbreviations:</w:t>
            </w:r>
            <w:r w:rsidRPr="00D21F7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DMF</w:t>
            </w: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R</w:t>
            </w: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= </w:t>
            </w: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dimethyl fumarate responders; DMF</w:t>
            </w: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NR</w:t>
            </w: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= </w:t>
            </w: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>dimeth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yl fumarate non-responders; ALC =</w:t>
            </w:r>
            <w:r w:rsidRPr="00D21F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absolute lymphocyte count.</w:t>
            </w:r>
          </w:p>
        </w:tc>
      </w:tr>
    </w:tbl>
    <w:p w:rsidR="00DC1164" w:rsidRPr="00DC1164" w:rsidRDefault="00DC1164" w:rsidP="00DC1164">
      <w:pPr>
        <w:spacing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sectPr w:rsidR="00DC1164" w:rsidRPr="00DC11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46D4"/>
    <w:rsid w:val="000047DC"/>
    <w:rsid w:val="0005214D"/>
    <w:rsid w:val="00052C44"/>
    <w:rsid w:val="00152515"/>
    <w:rsid w:val="002700BE"/>
    <w:rsid w:val="00297A7F"/>
    <w:rsid w:val="002D1338"/>
    <w:rsid w:val="0031059C"/>
    <w:rsid w:val="004251A1"/>
    <w:rsid w:val="00484188"/>
    <w:rsid w:val="005046D4"/>
    <w:rsid w:val="00563C39"/>
    <w:rsid w:val="005D3806"/>
    <w:rsid w:val="006E314C"/>
    <w:rsid w:val="00716D91"/>
    <w:rsid w:val="008B0CAF"/>
    <w:rsid w:val="00B23457"/>
    <w:rsid w:val="00CA65C5"/>
    <w:rsid w:val="00D21F7A"/>
    <w:rsid w:val="00DC1164"/>
    <w:rsid w:val="00E03DBE"/>
    <w:rsid w:val="00E94595"/>
    <w:rsid w:val="00FA5079"/>
    <w:rsid w:val="00FF0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F3E86D-3ABC-4365-81EB-0DC438D4D6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46D4"/>
    <w:pPr>
      <w:spacing w:after="200" w:line="276" w:lineRule="auto"/>
    </w:pPr>
    <w:rPr>
      <w:rFonts w:ascii="Calibri" w:eastAsia="Calibri" w:hAnsi="Calibri" w:cs="Calibri"/>
      <w:lang w:eastAsia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130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dcterms:created xsi:type="dcterms:W3CDTF">2018-08-23T18:28:00Z</dcterms:created>
  <dcterms:modified xsi:type="dcterms:W3CDTF">2018-11-03T20:16:00Z</dcterms:modified>
</cp:coreProperties>
</file>