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DB11" w14:textId="2E4B790F" w:rsidR="008D7A02" w:rsidRPr="0068289A" w:rsidRDefault="008D7A02">
      <w:pPr>
        <w:rPr>
          <w:sz w:val="21"/>
          <w:szCs w:val="21"/>
          <w:u w:val="single"/>
          <w:lang w:val="en-GB"/>
        </w:rPr>
        <w:sectPr w:rsidR="008D7A02" w:rsidRPr="0068289A">
          <w:pgSz w:w="11906" w:h="16838"/>
          <w:pgMar w:top="1417" w:right="1417" w:bottom="1417" w:left="1417" w:header="708" w:footer="708" w:gutter="0"/>
          <w:cols w:space="708"/>
          <w:docGrid w:linePitch="360"/>
        </w:sectPr>
      </w:pPr>
    </w:p>
    <w:tbl>
      <w:tblPr>
        <w:tblStyle w:val="TableGrid"/>
        <w:tblpPr w:leftFromText="141" w:rightFromText="141" w:vertAnchor="page" w:horzAnchor="margin" w:tblpXSpec="center" w:tblpY="1801"/>
        <w:tblW w:w="14511" w:type="dxa"/>
        <w:jc w:val="center"/>
        <w:tblLayout w:type="fixed"/>
        <w:tblLook w:val="04A0" w:firstRow="1" w:lastRow="0" w:firstColumn="1" w:lastColumn="0" w:noHBand="0" w:noVBand="1"/>
      </w:tblPr>
      <w:tblGrid>
        <w:gridCol w:w="1542"/>
        <w:gridCol w:w="1997"/>
        <w:gridCol w:w="1427"/>
        <w:gridCol w:w="1692"/>
        <w:gridCol w:w="2693"/>
        <w:gridCol w:w="2693"/>
        <w:gridCol w:w="2467"/>
      </w:tblGrid>
      <w:tr w:rsidR="001A61BC" w:rsidRPr="0068289A" w14:paraId="5247D742" w14:textId="77777777" w:rsidTr="00297140">
        <w:trPr>
          <w:trHeight w:val="864"/>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332700FE" w14:textId="77777777" w:rsidR="004F395F" w:rsidRPr="0068289A" w:rsidRDefault="004F395F" w:rsidP="00446400">
            <w:pPr>
              <w:rPr>
                <w:rFonts w:cstheme="minorHAnsi"/>
                <w:bCs/>
                <w:lang w:val="en-GB"/>
              </w:rPr>
            </w:pPr>
            <w:r w:rsidRPr="0068289A">
              <w:rPr>
                <w:rFonts w:cstheme="minorHAnsi"/>
                <w:bCs/>
                <w:lang w:val="en-GB"/>
              </w:rPr>
              <w:lastRenderedPageBreak/>
              <w:t>Authors</w:t>
            </w:r>
          </w:p>
        </w:tc>
        <w:tc>
          <w:tcPr>
            <w:tcW w:w="1997" w:type="dxa"/>
            <w:tcBorders>
              <w:top w:val="single" w:sz="4" w:space="0" w:color="auto"/>
              <w:left w:val="single" w:sz="4" w:space="0" w:color="auto"/>
              <w:bottom w:val="single" w:sz="4" w:space="0" w:color="auto"/>
              <w:right w:val="single" w:sz="4" w:space="0" w:color="auto"/>
            </w:tcBorders>
            <w:vAlign w:val="center"/>
            <w:hideMark/>
          </w:tcPr>
          <w:p w14:paraId="7A5DEFD7" w14:textId="3591CB4E" w:rsidR="004F395F" w:rsidRPr="0068289A" w:rsidRDefault="004F395F" w:rsidP="003B0A36">
            <w:pPr>
              <w:rPr>
                <w:rFonts w:cstheme="minorHAnsi"/>
                <w:bCs/>
                <w:lang w:val="en-GB"/>
              </w:rPr>
            </w:pPr>
            <w:r w:rsidRPr="0068289A">
              <w:rPr>
                <w:rFonts w:cstheme="minorHAnsi"/>
                <w:bCs/>
                <w:lang w:val="en-GB"/>
              </w:rPr>
              <w:t>Sample</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3333C06" w14:textId="77777777" w:rsidR="00446400" w:rsidRPr="0068289A" w:rsidRDefault="00446400" w:rsidP="00534023">
            <w:pPr>
              <w:rPr>
                <w:rFonts w:cstheme="minorHAnsi"/>
                <w:bCs/>
                <w:lang w:val="en-GB"/>
              </w:rPr>
            </w:pPr>
          </w:p>
          <w:p w14:paraId="6A717BAA" w14:textId="555C5B9B" w:rsidR="004F395F" w:rsidRPr="0068289A" w:rsidRDefault="004F395F" w:rsidP="00534023">
            <w:pPr>
              <w:rPr>
                <w:rFonts w:cstheme="minorHAnsi"/>
                <w:bCs/>
                <w:lang w:val="en-GB"/>
              </w:rPr>
            </w:pPr>
            <w:r w:rsidRPr="0068289A">
              <w:rPr>
                <w:rFonts w:cstheme="minorHAnsi"/>
                <w:bCs/>
                <w:lang w:val="en-GB"/>
              </w:rPr>
              <w:t>Design</w:t>
            </w:r>
          </w:p>
          <w:p w14:paraId="00C71251" w14:textId="35AB247B" w:rsidR="00547D27" w:rsidRPr="0068289A" w:rsidRDefault="00547D27" w:rsidP="00534023">
            <w:pPr>
              <w:rPr>
                <w:rFonts w:cstheme="minorHAnsi"/>
                <w:bCs/>
                <w:lang w:val="en-GB"/>
              </w:rPr>
            </w:pPr>
          </w:p>
        </w:tc>
        <w:tc>
          <w:tcPr>
            <w:tcW w:w="1692" w:type="dxa"/>
            <w:tcBorders>
              <w:top w:val="single" w:sz="4" w:space="0" w:color="auto"/>
              <w:left w:val="single" w:sz="4" w:space="0" w:color="auto"/>
              <w:bottom w:val="single" w:sz="4" w:space="0" w:color="auto"/>
              <w:right w:val="single" w:sz="4" w:space="0" w:color="auto"/>
            </w:tcBorders>
            <w:vAlign w:val="center"/>
            <w:hideMark/>
          </w:tcPr>
          <w:p w14:paraId="70166B64" w14:textId="77777777" w:rsidR="004F395F" w:rsidRPr="0068289A" w:rsidRDefault="004F395F" w:rsidP="00534023">
            <w:pPr>
              <w:rPr>
                <w:rFonts w:cstheme="minorHAnsi"/>
                <w:bCs/>
                <w:lang w:val="en-GB"/>
              </w:rPr>
            </w:pPr>
            <w:r w:rsidRPr="0068289A">
              <w:rPr>
                <w:rFonts w:cstheme="minorHAnsi"/>
                <w:bCs/>
                <w:lang w:val="en-GB"/>
              </w:rPr>
              <w:t>Aim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22BD7D" w14:textId="77777777" w:rsidR="004F395F" w:rsidRPr="0068289A" w:rsidRDefault="004F395F" w:rsidP="00534023">
            <w:pPr>
              <w:rPr>
                <w:rFonts w:cstheme="minorHAnsi"/>
                <w:bCs/>
                <w:lang w:val="en-GB"/>
              </w:rPr>
            </w:pPr>
            <w:r w:rsidRPr="0068289A">
              <w:rPr>
                <w:rFonts w:cstheme="minorHAnsi"/>
                <w:bCs/>
                <w:lang w:val="en-GB"/>
              </w:rPr>
              <w:t>Measures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CC2179" w14:textId="77777777" w:rsidR="004F395F" w:rsidRPr="0068289A" w:rsidRDefault="004F395F" w:rsidP="00534023">
            <w:pPr>
              <w:rPr>
                <w:rFonts w:cstheme="minorHAnsi"/>
                <w:bCs/>
                <w:lang w:val="en-GB"/>
              </w:rPr>
            </w:pPr>
            <w:r w:rsidRPr="0068289A">
              <w:rPr>
                <w:rFonts w:cstheme="minorHAnsi"/>
                <w:bCs/>
                <w:lang w:val="en-GB"/>
              </w:rPr>
              <w:t>Results</w:t>
            </w:r>
          </w:p>
        </w:tc>
        <w:tc>
          <w:tcPr>
            <w:tcW w:w="2467" w:type="dxa"/>
            <w:tcBorders>
              <w:top w:val="single" w:sz="4" w:space="0" w:color="auto"/>
              <w:left w:val="single" w:sz="4" w:space="0" w:color="auto"/>
              <w:bottom w:val="single" w:sz="4" w:space="0" w:color="auto"/>
              <w:right w:val="single" w:sz="4" w:space="0" w:color="auto"/>
            </w:tcBorders>
            <w:vAlign w:val="center"/>
            <w:hideMark/>
          </w:tcPr>
          <w:p w14:paraId="64998768" w14:textId="77777777" w:rsidR="00446400" w:rsidRPr="0068289A" w:rsidRDefault="00446400" w:rsidP="00534023">
            <w:pPr>
              <w:rPr>
                <w:rFonts w:cstheme="minorHAnsi"/>
                <w:bCs/>
                <w:lang w:val="en-GB"/>
              </w:rPr>
            </w:pPr>
          </w:p>
          <w:p w14:paraId="40927919" w14:textId="77777777" w:rsidR="00446400" w:rsidRPr="0068289A" w:rsidRDefault="00446400" w:rsidP="00534023">
            <w:pPr>
              <w:rPr>
                <w:rFonts w:cstheme="minorHAnsi"/>
                <w:bCs/>
                <w:lang w:val="en-GB"/>
              </w:rPr>
            </w:pPr>
          </w:p>
          <w:p w14:paraId="0E79A9AA" w14:textId="7CEFE35C" w:rsidR="004F395F" w:rsidRPr="0068289A" w:rsidRDefault="004F395F" w:rsidP="00534023">
            <w:pPr>
              <w:rPr>
                <w:rFonts w:cstheme="minorHAnsi"/>
                <w:bCs/>
                <w:lang w:val="en-GB"/>
              </w:rPr>
            </w:pPr>
            <w:r w:rsidRPr="0068289A">
              <w:rPr>
                <w:rFonts w:cstheme="minorHAnsi"/>
                <w:bCs/>
                <w:lang w:val="en-GB"/>
              </w:rPr>
              <w:t>Implication</w:t>
            </w:r>
          </w:p>
          <w:p w14:paraId="5F13859F" w14:textId="77777777" w:rsidR="00547D27" w:rsidRPr="0068289A" w:rsidRDefault="00547D27" w:rsidP="00534023">
            <w:pPr>
              <w:rPr>
                <w:rFonts w:cstheme="minorHAnsi"/>
                <w:bCs/>
                <w:lang w:val="en-GB"/>
              </w:rPr>
            </w:pPr>
          </w:p>
          <w:p w14:paraId="042D2096" w14:textId="2C48DE8E" w:rsidR="00095441" w:rsidRPr="0068289A" w:rsidRDefault="00095441" w:rsidP="00534023">
            <w:pPr>
              <w:rPr>
                <w:rFonts w:cstheme="minorHAnsi"/>
                <w:bCs/>
                <w:lang w:val="en-GB"/>
              </w:rPr>
            </w:pPr>
          </w:p>
        </w:tc>
      </w:tr>
      <w:tr w:rsidR="001A61BC" w:rsidRPr="0068289A" w14:paraId="21C8790A" w14:textId="77777777" w:rsidTr="00297140">
        <w:trPr>
          <w:trHeight w:val="864"/>
          <w:jc w:val="center"/>
        </w:trPr>
        <w:tc>
          <w:tcPr>
            <w:tcW w:w="1542" w:type="dxa"/>
            <w:tcBorders>
              <w:top w:val="single" w:sz="4" w:space="0" w:color="auto"/>
              <w:left w:val="single" w:sz="4" w:space="0" w:color="auto"/>
              <w:bottom w:val="single" w:sz="4" w:space="0" w:color="auto"/>
              <w:right w:val="single" w:sz="4" w:space="0" w:color="auto"/>
            </w:tcBorders>
            <w:vAlign w:val="center"/>
          </w:tcPr>
          <w:p w14:paraId="01A78A36" w14:textId="50ABE682" w:rsidR="004F395F" w:rsidRPr="0068289A" w:rsidRDefault="004F395F" w:rsidP="00092DF6">
            <w:pPr>
              <w:rPr>
                <w:rFonts w:cstheme="minorHAnsi"/>
                <w:lang w:val="en-GB"/>
              </w:rPr>
            </w:pPr>
            <w:r w:rsidRPr="0068289A">
              <w:rPr>
                <w:rFonts w:cstheme="minorHAnsi"/>
                <w:lang w:val="en-GB"/>
              </w:rPr>
              <w:t>Anderson &amp; Murphy, 2003</w:t>
            </w:r>
          </w:p>
          <w:p w14:paraId="6DB6E8D5" w14:textId="77777777" w:rsidR="00641442" w:rsidRPr="0068289A" w:rsidRDefault="00641442" w:rsidP="00092DF6">
            <w:pPr>
              <w:rPr>
                <w:rFonts w:cstheme="minorHAnsi"/>
                <w:lang w:val="en-GB"/>
              </w:rPr>
            </w:pPr>
          </w:p>
          <w:p w14:paraId="314ABF6E" w14:textId="60D2D4CC" w:rsidR="00641442" w:rsidRPr="0068289A" w:rsidRDefault="00335191" w:rsidP="00092DF6">
            <w:pPr>
              <w:rPr>
                <w:rFonts w:cstheme="minorHAnsi"/>
                <w:lang w:val="en-GB"/>
              </w:rPr>
            </w:pPr>
            <w:r w:rsidRPr="0068289A">
              <w:rPr>
                <w:rFonts w:cstheme="minorHAnsi"/>
                <w:lang w:val="en-GB"/>
              </w:rPr>
              <w:t>U</w:t>
            </w:r>
            <w:r w:rsidR="002A4FA2" w:rsidRPr="0068289A">
              <w:rPr>
                <w:rFonts w:cstheme="minorHAnsi"/>
                <w:lang w:val="en-GB"/>
              </w:rPr>
              <w:t>.</w:t>
            </w:r>
            <w:r w:rsidRPr="0068289A">
              <w:rPr>
                <w:rFonts w:cstheme="minorHAnsi"/>
                <w:lang w:val="en-GB"/>
              </w:rPr>
              <w:t>S</w:t>
            </w:r>
            <w:r w:rsidR="002A4FA2" w:rsidRPr="0068289A">
              <w:rPr>
                <w:rFonts w:cstheme="minorHAnsi"/>
                <w:lang w:val="en-GB"/>
              </w:rPr>
              <w:t>.</w:t>
            </w:r>
            <w:r w:rsidRPr="0068289A">
              <w:rPr>
                <w:rFonts w:cstheme="minorHAnsi"/>
                <w:lang w:val="en-GB"/>
              </w:rPr>
              <w:t>A</w:t>
            </w:r>
            <w:r w:rsidR="008D5C35" w:rsidRPr="0068289A">
              <w:rPr>
                <w:rFonts w:cstheme="minorHAnsi"/>
                <w:lang w:val="en-GB"/>
              </w:rPr>
              <w:t>.</w:t>
            </w:r>
          </w:p>
        </w:tc>
        <w:tc>
          <w:tcPr>
            <w:tcW w:w="1997" w:type="dxa"/>
            <w:tcBorders>
              <w:top w:val="single" w:sz="4" w:space="0" w:color="auto"/>
              <w:left w:val="single" w:sz="4" w:space="0" w:color="auto"/>
              <w:bottom w:val="single" w:sz="4" w:space="0" w:color="auto"/>
              <w:right w:val="single" w:sz="4" w:space="0" w:color="auto"/>
            </w:tcBorders>
            <w:vAlign w:val="center"/>
          </w:tcPr>
          <w:p w14:paraId="0DAFD57D" w14:textId="0E324783" w:rsidR="00335191" w:rsidRPr="0068289A" w:rsidRDefault="004F395F" w:rsidP="003B0A36">
            <w:pPr>
              <w:rPr>
                <w:rFonts w:cstheme="minorHAnsi"/>
                <w:lang w:val="en-GB"/>
              </w:rPr>
            </w:pPr>
            <w:r w:rsidRPr="0068289A">
              <w:rPr>
                <w:rFonts w:cstheme="minorHAnsi"/>
                <w:lang w:val="en-GB"/>
              </w:rPr>
              <w:t>91 female undergraduates</w:t>
            </w:r>
            <w:r w:rsidR="006C361F" w:rsidRPr="0068289A">
              <w:rPr>
                <w:rFonts w:cstheme="minorHAnsi"/>
                <w:lang w:val="en-GB"/>
              </w:rPr>
              <w:t xml:space="preserve"> </w:t>
            </w:r>
            <w:r w:rsidR="00635DF5" w:rsidRPr="0068289A">
              <w:rPr>
                <w:rFonts w:cstheme="minorHAnsi"/>
                <w:lang w:val="en-GB"/>
              </w:rPr>
              <w:t xml:space="preserve">in U.S. </w:t>
            </w:r>
            <w:r w:rsidR="006C361F" w:rsidRPr="0068289A">
              <w:rPr>
                <w:rFonts w:cstheme="minorHAnsi"/>
                <w:lang w:val="en-GB"/>
              </w:rPr>
              <w:t>(</w:t>
            </w:r>
            <w:r w:rsidR="0087677A" w:rsidRPr="0068289A">
              <w:rPr>
                <w:rFonts w:cstheme="minorHAnsi"/>
                <w:i/>
                <w:iCs/>
                <w:lang w:val="en-GB"/>
              </w:rPr>
              <w:t>M</w:t>
            </w:r>
            <w:r w:rsidR="00A57E27" w:rsidRPr="0068289A">
              <w:rPr>
                <w:rFonts w:cstheme="minorHAnsi"/>
                <w:lang w:val="en-GB"/>
              </w:rPr>
              <w:t xml:space="preserve"> =</w:t>
            </w:r>
            <w:r w:rsidR="0087677A" w:rsidRPr="0068289A">
              <w:rPr>
                <w:rFonts w:cstheme="minorHAnsi"/>
                <w:lang w:val="en-GB"/>
              </w:rPr>
              <w:t xml:space="preserve"> NR, </w:t>
            </w:r>
            <w:r w:rsidR="0087677A" w:rsidRPr="0068289A">
              <w:rPr>
                <w:rFonts w:cstheme="minorHAnsi"/>
                <w:i/>
                <w:iCs/>
                <w:lang w:val="en-GB"/>
              </w:rPr>
              <w:t>SD</w:t>
            </w:r>
            <w:r w:rsidR="00A57E27" w:rsidRPr="0068289A">
              <w:rPr>
                <w:rFonts w:cstheme="minorHAnsi"/>
                <w:lang w:val="en-GB"/>
              </w:rPr>
              <w:t xml:space="preserve"> =</w:t>
            </w:r>
            <w:r w:rsidR="0087677A" w:rsidRPr="0068289A">
              <w:rPr>
                <w:rFonts w:cstheme="minorHAnsi"/>
                <w:lang w:val="en-GB"/>
              </w:rPr>
              <w:t xml:space="preserve"> NR</w:t>
            </w:r>
            <w:r w:rsidR="006C361F" w:rsidRPr="0068289A">
              <w:rPr>
                <w:rFonts w:cstheme="minorHAnsi"/>
                <w:lang w:val="en-GB"/>
              </w:rPr>
              <w:t>).</w:t>
            </w:r>
            <w:r w:rsidR="00335191" w:rsidRPr="0068289A">
              <w:rPr>
                <w:rFonts w:cstheme="minorHAnsi"/>
                <w:lang w:val="en-GB"/>
              </w:rPr>
              <w:t xml:space="preserve"> </w:t>
            </w:r>
            <w:r w:rsidR="006C361F" w:rsidRPr="0068289A">
              <w:rPr>
                <w:rFonts w:cstheme="minorHAnsi"/>
                <w:lang w:val="en-GB"/>
              </w:rPr>
              <w:t>R</w:t>
            </w:r>
            <w:r w:rsidR="00335191" w:rsidRPr="0068289A">
              <w:rPr>
                <w:rFonts w:cstheme="minorHAnsi"/>
                <w:lang w:val="en-GB"/>
              </w:rPr>
              <w:t>ecruited from introductory psychology class</w:t>
            </w:r>
            <w:r w:rsidR="006C361F" w:rsidRPr="0068289A">
              <w:rPr>
                <w:rFonts w:cstheme="minorHAnsi"/>
                <w:lang w:val="en-GB"/>
              </w:rPr>
              <w:t xml:space="preserve"> for course credit</w:t>
            </w:r>
            <w:r w:rsidR="00335191" w:rsidRPr="0068289A">
              <w:rPr>
                <w:rFonts w:cstheme="minorHAnsi"/>
                <w:lang w:val="en-GB"/>
              </w:rPr>
              <w:t xml:space="preserve">. </w:t>
            </w:r>
          </w:p>
          <w:p w14:paraId="7E7D544D" w14:textId="2121DA38" w:rsidR="00335191" w:rsidRPr="0068289A" w:rsidRDefault="006F5E4D" w:rsidP="00092DF6">
            <w:pPr>
              <w:rPr>
                <w:rFonts w:cstheme="minorHAnsi"/>
                <w:lang w:val="en-GB"/>
              </w:rPr>
            </w:pPr>
            <w:r w:rsidRPr="0068289A">
              <w:rPr>
                <w:rFonts w:cstheme="minorHAnsi"/>
                <w:lang w:val="en-GB"/>
              </w:rPr>
              <w:t>VVGS</w:t>
            </w:r>
            <w:r w:rsidR="00CC0BA2" w:rsidRPr="0068289A">
              <w:rPr>
                <w:rFonts w:cstheme="minorHAnsi"/>
                <w:lang w:val="en-GB"/>
              </w:rPr>
              <w:t xml:space="preserve"> with female </w:t>
            </w:r>
            <w:r w:rsidR="00335191" w:rsidRPr="0068289A">
              <w:rPr>
                <w:rFonts w:cstheme="minorHAnsi"/>
                <w:lang w:val="en-GB"/>
              </w:rPr>
              <w:t>protagonist</w:t>
            </w:r>
            <w:r w:rsidR="006C361F" w:rsidRPr="0068289A">
              <w:rPr>
                <w:rFonts w:cstheme="minorHAnsi"/>
                <w:lang w:val="en-GB"/>
              </w:rPr>
              <w:t xml:space="preserve">, </w:t>
            </w:r>
            <w:r w:rsidR="006C361F" w:rsidRPr="0068289A">
              <w:rPr>
                <w:rFonts w:cstheme="minorHAnsi"/>
                <w:i/>
                <w:iCs/>
                <w:lang w:val="en-GB"/>
              </w:rPr>
              <w:t>N</w:t>
            </w:r>
            <w:r w:rsidR="00A57E27" w:rsidRPr="0068289A">
              <w:rPr>
                <w:rFonts w:cstheme="minorHAnsi"/>
                <w:i/>
                <w:iCs/>
                <w:lang w:val="en-GB"/>
              </w:rPr>
              <w:t xml:space="preserve"> </w:t>
            </w:r>
            <w:r w:rsidR="006C361F" w:rsidRPr="0068289A">
              <w:rPr>
                <w:rFonts w:cstheme="minorHAnsi"/>
                <w:i/>
                <w:iCs/>
                <w:lang w:val="en-GB"/>
              </w:rPr>
              <w:t>=</w:t>
            </w:r>
            <w:r w:rsidR="00A57E27" w:rsidRPr="0068289A">
              <w:rPr>
                <w:rFonts w:cstheme="minorHAnsi"/>
                <w:i/>
                <w:iCs/>
                <w:lang w:val="en-GB"/>
              </w:rPr>
              <w:t xml:space="preserve"> </w:t>
            </w:r>
            <w:r w:rsidR="006C361F" w:rsidRPr="0068289A">
              <w:rPr>
                <w:rFonts w:cstheme="minorHAnsi"/>
                <w:lang w:val="en-GB"/>
              </w:rPr>
              <w:t>33</w:t>
            </w:r>
            <w:r w:rsidR="00CC0BA2" w:rsidRPr="0068289A">
              <w:rPr>
                <w:rFonts w:cstheme="minorHAnsi"/>
                <w:lang w:val="en-GB"/>
              </w:rPr>
              <w:t>.</w:t>
            </w:r>
            <w:r w:rsidR="00335191" w:rsidRPr="0068289A">
              <w:rPr>
                <w:rFonts w:cstheme="minorHAnsi"/>
                <w:lang w:val="en-GB"/>
              </w:rPr>
              <w:t xml:space="preserve"> </w:t>
            </w:r>
          </w:p>
          <w:p w14:paraId="7597BC99" w14:textId="7FAA19D6" w:rsidR="00335191" w:rsidRPr="0068289A" w:rsidRDefault="006F5E4D" w:rsidP="00092DF6">
            <w:pPr>
              <w:rPr>
                <w:rFonts w:cstheme="minorHAnsi"/>
                <w:lang w:val="en-GB"/>
              </w:rPr>
            </w:pPr>
            <w:r w:rsidRPr="0068289A">
              <w:rPr>
                <w:rFonts w:cstheme="minorHAnsi"/>
                <w:lang w:val="en-GB"/>
              </w:rPr>
              <w:t>VVGS</w:t>
            </w:r>
            <w:r w:rsidR="00335191" w:rsidRPr="0068289A">
              <w:rPr>
                <w:rFonts w:cstheme="minorHAnsi"/>
                <w:lang w:val="en-GB"/>
              </w:rPr>
              <w:t xml:space="preserve"> with </w:t>
            </w:r>
            <w:r w:rsidR="00CC0BA2" w:rsidRPr="0068289A">
              <w:rPr>
                <w:rFonts w:cstheme="minorHAnsi"/>
                <w:lang w:val="en-GB"/>
              </w:rPr>
              <w:t>male protagonist</w:t>
            </w:r>
            <w:r w:rsidR="006C361F" w:rsidRPr="0068289A">
              <w:rPr>
                <w:rFonts w:cstheme="minorHAnsi"/>
                <w:lang w:val="en-GB"/>
              </w:rPr>
              <w:t xml:space="preserve">, </w:t>
            </w:r>
            <w:r w:rsidR="006C361F" w:rsidRPr="0068289A">
              <w:rPr>
                <w:rFonts w:cstheme="minorHAnsi"/>
                <w:i/>
                <w:iCs/>
                <w:lang w:val="en-GB"/>
              </w:rPr>
              <w:t>N</w:t>
            </w:r>
            <w:r w:rsidR="00A57E27" w:rsidRPr="0068289A">
              <w:rPr>
                <w:rFonts w:cstheme="minorHAnsi"/>
                <w:i/>
                <w:iCs/>
                <w:lang w:val="en-GB"/>
              </w:rPr>
              <w:t xml:space="preserve"> </w:t>
            </w:r>
            <w:r w:rsidR="006C361F" w:rsidRPr="0068289A">
              <w:rPr>
                <w:rFonts w:cstheme="minorHAnsi"/>
                <w:i/>
                <w:iCs/>
                <w:lang w:val="en-GB"/>
              </w:rPr>
              <w:t>=</w:t>
            </w:r>
            <w:r w:rsidR="00A57E27" w:rsidRPr="0068289A">
              <w:rPr>
                <w:rFonts w:cstheme="minorHAnsi"/>
                <w:lang w:val="en-GB"/>
              </w:rPr>
              <w:t xml:space="preserve"> </w:t>
            </w:r>
            <w:r w:rsidR="006C361F" w:rsidRPr="0068289A">
              <w:rPr>
                <w:rFonts w:cstheme="minorHAnsi"/>
                <w:lang w:val="en-GB"/>
              </w:rPr>
              <w:t>30</w:t>
            </w:r>
            <w:r w:rsidR="00CC0BA2" w:rsidRPr="0068289A">
              <w:rPr>
                <w:rFonts w:cstheme="minorHAnsi"/>
                <w:lang w:val="en-GB"/>
              </w:rPr>
              <w:t>.</w:t>
            </w:r>
          </w:p>
          <w:p w14:paraId="1B9EA792" w14:textId="15DF7173" w:rsidR="004F395F" w:rsidRPr="0068289A" w:rsidRDefault="006C361F" w:rsidP="00092DF6">
            <w:pPr>
              <w:rPr>
                <w:rFonts w:cstheme="minorHAnsi"/>
                <w:lang w:val="it-IT"/>
              </w:rPr>
            </w:pPr>
            <w:r w:rsidRPr="0068289A">
              <w:rPr>
                <w:rFonts w:cstheme="minorHAnsi"/>
                <w:lang w:val="it-IT"/>
              </w:rPr>
              <w:t>C</w:t>
            </w:r>
            <w:r w:rsidR="00CC0BA2" w:rsidRPr="0068289A">
              <w:rPr>
                <w:rFonts w:cstheme="minorHAnsi"/>
                <w:lang w:val="it-IT"/>
              </w:rPr>
              <w:t>ontrol</w:t>
            </w:r>
            <w:r w:rsidRPr="0068289A">
              <w:rPr>
                <w:rFonts w:cstheme="minorHAnsi"/>
                <w:lang w:val="it-IT"/>
              </w:rPr>
              <w:t xml:space="preserve"> non-violent game, </w:t>
            </w:r>
            <w:r w:rsidRPr="0068289A">
              <w:rPr>
                <w:rFonts w:cstheme="minorHAnsi"/>
                <w:i/>
                <w:iCs/>
                <w:lang w:val="it-IT"/>
              </w:rPr>
              <w:t>N</w:t>
            </w:r>
            <w:r w:rsidR="003B0A36" w:rsidRPr="0068289A">
              <w:rPr>
                <w:rFonts w:cstheme="minorHAnsi"/>
                <w:i/>
                <w:iCs/>
                <w:lang w:val="it-IT"/>
              </w:rPr>
              <w:t xml:space="preserve"> </w:t>
            </w:r>
            <w:r w:rsidRPr="0068289A">
              <w:rPr>
                <w:rFonts w:cstheme="minorHAnsi"/>
                <w:lang w:val="it-IT"/>
              </w:rPr>
              <w:t>=</w:t>
            </w:r>
            <w:r w:rsidR="003B0A36" w:rsidRPr="0068289A">
              <w:rPr>
                <w:rFonts w:cstheme="minorHAnsi"/>
                <w:lang w:val="it-IT"/>
              </w:rPr>
              <w:t xml:space="preserve"> </w:t>
            </w:r>
            <w:r w:rsidRPr="0068289A">
              <w:rPr>
                <w:rFonts w:cstheme="minorHAnsi"/>
                <w:lang w:val="it-IT"/>
              </w:rPr>
              <w:t>27</w:t>
            </w:r>
            <w:r w:rsidR="00CC0BA2" w:rsidRPr="0068289A">
              <w:rPr>
                <w:rFonts w:cstheme="minorHAnsi"/>
                <w:lang w:val="it-IT"/>
              </w:rPr>
              <w:t xml:space="preserve">. </w:t>
            </w:r>
            <w:r w:rsidR="00335191" w:rsidRPr="0068289A">
              <w:rPr>
                <w:rFonts w:cstheme="minorHAnsi"/>
                <w:lang w:val="it-IT"/>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5B9C3514" w14:textId="38647A19" w:rsidR="00AF1EDE" w:rsidRPr="0068289A" w:rsidRDefault="007F10A9" w:rsidP="00092DF6">
            <w:pPr>
              <w:rPr>
                <w:rFonts w:cstheme="minorHAnsi"/>
                <w:lang w:val="en-GB"/>
              </w:rPr>
            </w:pPr>
            <w:r w:rsidRPr="0068289A">
              <w:rPr>
                <w:rFonts w:cstheme="minorHAnsi"/>
                <w:lang w:val="en-GB"/>
              </w:rPr>
              <w:t xml:space="preserve">Empirical : </w:t>
            </w:r>
            <w:r w:rsidR="00AF1EDE" w:rsidRPr="0068289A">
              <w:rPr>
                <w:rFonts w:cstheme="minorHAnsi"/>
                <w:lang w:val="en-GB"/>
              </w:rPr>
              <w:t xml:space="preserve">Survey - </w:t>
            </w:r>
          </w:p>
          <w:p w14:paraId="308F3FE4" w14:textId="631C9C11" w:rsidR="004F395F" w:rsidRPr="0068289A" w:rsidRDefault="004F395F" w:rsidP="00092DF6">
            <w:pPr>
              <w:rPr>
                <w:rFonts w:cstheme="minorHAnsi"/>
                <w:lang w:val="en-GB"/>
              </w:rPr>
            </w:pPr>
            <w:r w:rsidRPr="0068289A">
              <w:rPr>
                <w:rFonts w:cstheme="minorHAnsi"/>
                <w:lang w:val="en-GB"/>
              </w:rPr>
              <w:t>Cross-sectional design using reaction times to video games and self-report questionnaire</w:t>
            </w:r>
            <w:r w:rsidR="00F0569D" w:rsidRPr="0068289A">
              <w:rPr>
                <w:rFonts w:cstheme="minorHAnsi"/>
                <w:lang w:val="en-GB"/>
              </w:rPr>
              <w:t>.</w:t>
            </w:r>
          </w:p>
        </w:tc>
        <w:tc>
          <w:tcPr>
            <w:tcW w:w="1692" w:type="dxa"/>
            <w:tcBorders>
              <w:top w:val="single" w:sz="4" w:space="0" w:color="auto"/>
              <w:left w:val="single" w:sz="4" w:space="0" w:color="auto"/>
              <w:bottom w:val="single" w:sz="4" w:space="0" w:color="auto"/>
              <w:right w:val="single" w:sz="4" w:space="0" w:color="auto"/>
            </w:tcBorders>
            <w:vAlign w:val="center"/>
          </w:tcPr>
          <w:p w14:paraId="0292DBFB" w14:textId="437B33BC" w:rsidR="004F395F" w:rsidRPr="0068289A" w:rsidRDefault="004F395F" w:rsidP="003B0A36">
            <w:pPr>
              <w:rPr>
                <w:rFonts w:cstheme="minorHAnsi"/>
                <w:lang w:val="en-GB"/>
              </w:rPr>
            </w:pPr>
            <w:r w:rsidRPr="0068289A">
              <w:rPr>
                <w:rFonts w:cstheme="minorHAnsi"/>
                <w:lang w:val="en-GB"/>
              </w:rPr>
              <w:t xml:space="preserve">To conduct a replication of </w:t>
            </w:r>
            <w:r w:rsidR="006F5E4D" w:rsidRPr="0068289A">
              <w:rPr>
                <w:rFonts w:cstheme="minorHAnsi"/>
                <w:lang w:val="en-GB"/>
              </w:rPr>
              <w:t>VVGS</w:t>
            </w:r>
            <w:r w:rsidRPr="0068289A">
              <w:rPr>
                <w:rFonts w:cstheme="minorHAnsi"/>
                <w:lang w:val="en-GB"/>
              </w:rPr>
              <w:t xml:space="preserve"> effects on aggression in young women and to provide a preliminary look at the potential moderating variable of gender of controlled character on </w:t>
            </w:r>
            <w:r w:rsidR="006F5E4D" w:rsidRPr="0068289A">
              <w:rPr>
                <w:rFonts w:cstheme="minorHAnsi"/>
                <w:lang w:val="en-GB"/>
              </w:rPr>
              <w:t>VVGS</w:t>
            </w:r>
            <w:r w:rsidRPr="0068289A">
              <w:rPr>
                <w:rFonts w:cstheme="minorHAnsi"/>
                <w:lang w:val="en-GB"/>
              </w:rPr>
              <w:t xml:space="preserve"> effects. </w:t>
            </w:r>
          </w:p>
        </w:tc>
        <w:tc>
          <w:tcPr>
            <w:tcW w:w="2693" w:type="dxa"/>
            <w:tcBorders>
              <w:top w:val="single" w:sz="4" w:space="0" w:color="auto"/>
              <w:left w:val="single" w:sz="4" w:space="0" w:color="auto"/>
              <w:bottom w:val="single" w:sz="4" w:space="0" w:color="auto"/>
              <w:right w:val="single" w:sz="4" w:space="0" w:color="auto"/>
            </w:tcBorders>
            <w:vAlign w:val="center"/>
          </w:tcPr>
          <w:p w14:paraId="18D56124" w14:textId="01835B30" w:rsidR="00F0569D" w:rsidRPr="0068289A" w:rsidRDefault="00113413" w:rsidP="003B0A36">
            <w:pPr>
              <w:rPr>
                <w:rFonts w:cstheme="minorHAnsi"/>
                <w:lang w:val="en-GB"/>
              </w:rPr>
            </w:pPr>
            <w:r w:rsidRPr="0068289A">
              <w:rPr>
                <w:rFonts w:cstheme="minorHAnsi"/>
                <w:bCs/>
                <w:lang w:val="en-GB"/>
              </w:rPr>
              <w:t>M</w:t>
            </w:r>
            <w:r w:rsidR="00F0569D" w:rsidRPr="0068289A">
              <w:rPr>
                <w:rFonts w:cstheme="minorHAnsi"/>
                <w:bCs/>
                <w:lang w:val="en-GB"/>
              </w:rPr>
              <w:t xml:space="preserve">odified version of the </w:t>
            </w:r>
            <w:r w:rsidR="007C0BFF" w:rsidRPr="0068289A">
              <w:rPr>
                <w:rFonts w:cstheme="minorHAnsi"/>
                <w:bCs/>
                <w:lang w:val="en-GB"/>
              </w:rPr>
              <w:t>TCRT</w:t>
            </w:r>
            <w:r w:rsidR="00F0569D" w:rsidRPr="0068289A">
              <w:rPr>
                <w:rFonts w:cstheme="minorHAnsi"/>
                <w:bCs/>
                <w:lang w:val="en-GB"/>
              </w:rPr>
              <w:t xml:space="preserve">: </w:t>
            </w:r>
            <w:r w:rsidR="00F0569D" w:rsidRPr="0068289A">
              <w:rPr>
                <w:rFonts w:cstheme="minorHAnsi"/>
                <w:lang w:val="en-GB"/>
              </w:rPr>
              <w:t>assess</w:t>
            </w:r>
            <w:r w:rsidR="00534023" w:rsidRPr="0068289A">
              <w:rPr>
                <w:rFonts w:cstheme="minorHAnsi"/>
                <w:lang w:val="en-GB"/>
              </w:rPr>
              <w:t>es</w:t>
            </w:r>
            <w:r w:rsidR="00F0569D" w:rsidRPr="0068289A">
              <w:rPr>
                <w:rFonts w:cstheme="minorHAnsi"/>
                <w:lang w:val="en-GB"/>
              </w:rPr>
              <w:t xml:space="preserve"> aggressive </w:t>
            </w:r>
            <w:r w:rsidR="003B0A36" w:rsidRPr="0068289A">
              <w:rPr>
                <w:rFonts w:cstheme="minorHAnsi"/>
                <w:lang w:val="en-GB"/>
              </w:rPr>
              <w:t>behaviour</w:t>
            </w:r>
            <w:r w:rsidR="00835252" w:rsidRPr="0068289A">
              <w:rPr>
                <w:rFonts w:cstheme="minorHAnsi"/>
                <w:lang w:val="en-GB"/>
              </w:rPr>
              <w:t xml:space="preserve"> </w:t>
            </w:r>
            <w:r w:rsidR="00835252" w:rsidRPr="0068289A">
              <w:rPr>
                <w:rFonts w:cstheme="minorHAnsi"/>
                <w:bCs/>
                <w:lang w:val="en-GB"/>
              </w:rPr>
              <w:t xml:space="preserve">(Anderson et al., 1999; Carlson et al., 1989; Giancola &amp; Chermack, 1998) </w:t>
            </w:r>
          </w:p>
          <w:p w14:paraId="0ADD728F" w14:textId="77777777" w:rsidR="00F0569D" w:rsidRPr="0068289A" w:rsidRDefault="00F0569D" w:rsidP="00092DF6">
            <w:pPr>
              <w:rPr>
                <w:rFonts w:cstheme="minorHAnsi"/>
                <w:lang w:val="en-GB"/>
              </w:rPr>
            </w:pPr>
          </w:p>
          <w:p w14:paraId="570DF0F7" w14:textId="68965D30" w:rsidR="004F395F" w:rsidRPr="0068289A" w:rsidRDefault="00F0569D" w:rsidP="00092DF6">
            <w:pPr>
              <w:rPr>
                <w:rFonts w:cstheme="minorHAnsi"/>
                <w:lang w:val="en-GB"/>
              </w:rPr>
            </w:pPr>
            <w:r w:rsidRPr="0068289A">
              <w:rPr>
                <w:rFonts w:cstheme="minorHAnsi"/>
                <w:lang w:val="en-GB"/>
              </w:rPr>
              <w:t>Questionnaire focused on motivation</w:t>
            </w:r>
            <w:r w:rsidR="00835252" w:rsidRPr="0068289A">
              <w:rPr>
                <w:rFonts w:cstheme="minorHAnsi"/>
                <w:lang w:val="en-GB"/>
              </w:rPr>
              <w:t xml:space="preserve"> </w:t>
            </w:r>
            <w:r w:rsidR="00835252" w:rsidRPr="0068289A">
              <w:rPr>
                <w:rFonts w:cstheme="minorHAnsi"/>
                <w:bCs/>
                <w:lang w:val="en-GB"/>
              </w:rPr>
              <w:t xml:space="preserve">(Bartholow &amp; Anderson, 2002) </w:t>
            </w:r>
          </w:p>
        </w:tc>
        <w:tc>
          <w:tcPr>
            <w:tcW w:w="2693" w:type="dxa"/>
            <w:tcBorders>
              <w:top w:val="single" w:sz="4" w:space="0" w:color="auto"/>
              <w:left w:val="single" w:sz="4" w:space="0" w:color="auto"/>
              <w:bottom w:val="single" w:sz="4" w:space="0" w:color="auto"/>
              <w:right w:val="single" w:sz="4" w:space="0" w:color="auto"/>
            </w:tcBorders>
            <w:vAlign w:val="center"/>
          </w:tcPr>
          <w:p w14:paraId="4CE22A32" w14:textId="3ABB0CC8" w:rsidR="004F395F" w:rsidRPr="0068289A" w:rsidRDefault="00F0569D" w:rsidP="003B0A36">
            <w:pPr>
              <w:rPr>
                <w:rFonts w:cstheme="minorHAnsi"/>
                <w:lang w:val="en-GB"/>
              </w:rPr>
            </w:pPr>
            <w:r w:rsidRPr="0068289A">
              <w:rPr>
                <w:rFonts w:cstheme="minorHAnsi"/>
                <w:lang w:val="en-GB"/>
              </w:rPr>
              <w:t xml:space="preserve">Brief exposure to </w:t>
            </w:r>
            <w:r w:rsidR="006F5E4D" w:rsidRPr="0068289A">
              <w:rPr>
                <w:rFonts w:cstheme="minorHAnsi"/>
                <w:lang w:val="en-GB"/>
              </w:rPr>
              <w:t>VVGS</w:t>
            </w:r>
            <w:r w:rsidRPr="0068289A">
              <w:rPr>
                <w:rFonts w:cstheme="minorHAnsi"/>
                <w:lang w:val="en-GB"/>
              </w:rPr>
              <w:t xml:space="preserve"> increase</w:t>
            </w:r>
            <w:r w:rsidR="00CC4FE1" w:rsidRPr="0068289A">
              <w:rPr>
                <w:rFonts w:cstheme="minorHAnsi"/>
                <w:lang w:val="en-GB"/>
              </w:rPr>
              <w:t>d</w:t>
            </w:r>
            <w:r w:rsidRPr="0068289A">
              <w:rPr>
                <w:rFonts w:cstheme="minorHAnsi"/>
                <w:lang w:val="en-GB"/>
              </w:rPr>
              <w:t xml:space="preserve"> aggressive </w:t>
            </w:r>
            <w:r w:rsidR="00E17981" w:rsidRPr="0068289A">
              <w:rPr>
                <w:rFonts w:cstheme="minorHAnsi"/>
                <w:lang w:val="en-GB"/>
              </w:rPr>
              <w:t>behaviour</w:t>
            </w:r>
            <w:r w:rsidRPr="0068289A">
              <w:rPr>
                <w:rFonts w:cstheme="minorHAnsi"/>
                <w:lang w:val="en-GB"/>
              </w:rPr>
              <w:t xml:space="preserve">. </w:t>
            </w:r>
            <w:r w:rsidR="006F5E4D" w:rsidRPr="0068289A">
              <w:rPr>
                <w:rFonts w:cstheme="minorHAnsi"/>
                <w:lang w:val="en-GB"/>
              </w:rPr>
              <w:t>VVGS</w:t>
            </w:r>
            <w:r w:rsidR="00E52706" w:rsidRPr="0068289A">
              <w:rPr>
                <w:rFonts w:cstheme="minorHAnsi"/>
                <w:lang w:val="en-GB"/>
              </w:rPr>
              <w:t xml:space="preserve"> </w:t>
            </w:r>
            <w:r w:rsidRPr="0068289A">
              <w:rPr>
                <w:rFonts w:cstheme="minorHAnsi"/>
                <w:lang w:val="en-GB"/>
              </w:rPr>
              <w:t>effect on aggression was not mediated by instrumental aggressive motivation</w:t>
            </w:r>
            <w:r w:rsidR="00113413" w:rsidRPr="0068289A">
              <w:rPr>
                <w:rFonts w:cstheme="minorHAnsi"/>
                <w:lang w:val="en-GB"/>
              </w:rPr>
              <w:t>,</w:t>
            </w:r>
            <w:r w:rsidRPr="0068289A">
              <w:rPr>
                <w:rFonts w:cstheme="minorHAnsi"/>
                <w:lang w:val="en-GB"/>
              </w:rPr>
              <w:t xml:space="preserve"> but partially mediated by revenge motivation. Motivation may be greater when game player controls same-sex game character. </w:t>
            </w:r>
          </w:p>
        </w:tc>
        <w:tc>
          <w:tcPr>
            <w:tcW w:w="2467" w:type="dxa"/>
            <w:tcBorders>
              <w:top w:val="single" w:sz="4" w:space="0" w:color="auto"/>
              <w:left w:val="single" w:sz="4" w:space="0" w:color="auto"/>
              <w:bottom w:val="single" w:sz="4" w:space="0" w:color="auto"/>
              <w:right w:val="single" w:sz="4" w:space="0" w:color="auto"/>
            </w:tcBorders>
            <w:vAlign w:val="center"/>
          </w:tcPr>
          <w:p w14:paraId="1B799150" w14:textId="306C2574" w:rsidR="004F395F" w:rsidRPr="0068289A" w:rsidRDefault="00650723" w:rsidP="00534023">
            <w:pPr>
              <w:rPr>
                <w:rFonts w:cstheme="minorHAnsi"/>
                <w:lang w:val="en-GB"/>
              </w:rPr>
            </w:pPr>
            <w:r w:rsidRPr="0068289A">
              <w:rPr>
                <w:rFonts w:cstheme="minorHAnsi"/>
                <w:lang w:val="en-GB"/>
              </w:rPr>
              <w:t xml:space="preserve">Results support hypothesis that brief exposure to </w:t>
            </w:r>
            <w:r w:rsidR="006F5E4D" w:rsidRPr="0068289A">
              <w:rPr>
                <w:rFonts w:cstheme="minorHAnsi"/>
                <w:lang w:val="en-GB"/>
              </w:rPr>
              <w:t>VVGS</w:t>
            </w:r>
            <w:r w:rsidR="00E52706" w:rsidRPr="0068289A">
              <w:rPr>
                <w:rFonts w:cstheme="minorHAnsi"/>
                <w:lang w:val="en-GB"/>
              </w:rPr>
              <w:t xml:space="preserve"> </w:t>
            </w:r>
            <w:r w:rsidRPr="0068289A">
              <w:rPr>
                <w:rFonts w:cstheme="minorHAnsi"/>
                <w:lang w:val="en-GB"/>
              </w:rPr>
              <w:t>can increase short-term aggressive behaviour by young women, possibly stronger when same-sex game character. With a larger sample this needs to be explored to understand whether effects are maintained.</w:t>
            </w:r>
            <w:r w:rsidR="006C361F" w:rsidRPr="0068289A">
              <w:rPr>
                <w:rFonts w:cstheme="minorHAnsi"/>
                <w:lang w:val="en-GB"/>
              </w:rPr>
              <w:t xml:space="preserve"> Relates to evaluation of male aggression with regard to </w:t>
            </w:r>
            <w:r w:rsidR="006F5E4D" w:rsidRPr="0068289A">
              <w:rPr>
                <w:rFonts w:cstheme="minorHAnsi"/>
                <w:lang w:val="en-GB"/>
              </w:rPr>
              <w:t>VVGS</w:t>
            </w:r>
            <w:r w:rsidR="00E52706" w:rsidRPr="0068289A">
              <w:rPr>
                <w:rFonts w:cstheme="minorHAnsi"/>
                <w:lang w:val="en-GB"/>
              </w:rPr>
              <w:t xml:space="preserve"> </w:t>
            </w:r>
            <w:r w:rsidR="006C361F" w:rsidRPr="0068289A">
              <w:rPr>
                <w:rFonts w:cstheme="minorHAnsi"/>
                <w:lang w:val="en-GB"/>
              </w:rPr>
              <w:t>– shows effect can be found in females too.</w:t>
            </w:r>
            <w:r w:rsidRPr="0068289A">
              <w:rPr>
                <w:rFonts w:cstheme="minorHAnsi"/>
                <w:lang w:val="en-GB"/>
              </w:rPr>
              <w:t xml:space="preserve"> </w:t>
            </w:r>
            <w:r w:rsidR="006C361F" w:rsidRPr="0068289A">
              <w:rPr>
                <w:rFonts w:cstheme="minorHAnsi"/>
                <w:lang w:val="en-GB"/>
              </w:rPr>
              <w:t>Further research to</w:t>
            </w:r>
            <w:r w:rsidR="00FD2D2F" w:rsidRPr="0068289A">
              <w:rPr>
                <w:rFonts w:cstheme="minorHAnsi"/>
                <w:lang w:val="en-GB"/>
              </w:rPr>
              <w:t xml:space="preserve"> identify features of </w:t>
            </w:r>
            <w:r w:rsidR="006F5E4D" w:rsidRPr="0068289A">
              <w:rPr>
                <w:rFonts w:cstheme="minorHAnsi"/>
                <w:lang w:val="en-GB"/>
              </w:rPr>
              <w:t>VVGS</w:t>
            </w:r>
            <w:r w:rsidR="00E52706" w:rsidRPr="0068289A">
              <w:rPr>
                <w:rFonts w:cstheme="minorHAnsi"/>
                <w:lang w:val="en-GB"/>
              </w:rPr>
              <w:t xml:space="preserve"> </w:t>
            </w:r>
            <w:r w:rsidR="00FD2D2F" w:rsidRPr="0068289A">
              <w:rPr>
                <w:rFonts w:cstheme="minorHAnsi"/>
                <w:lang w:val="en-GB"/>
              </w:rPr>
              <w:t xml:space="preserve">which may impact aggression, </w:t>
            </w:r>
            <w:r w:rsidR="007D177A" w:rsidRPr="0068289A">
              <w:rPr>
                <w:rFonts w:cstheme="minorHAnsi"/>
                <w:lang w:val="en-GB"/>
              </w:rPr>
              <w:t>it is possible that these will</w:t>
            </w:r>
            <w:r w:rsidR="00FD2D2F" w:rsidRPr="0068289A">
              <w:rPr>
                <w:rFonts w:cstheme="minorHAnsi"/>
                <w:lang w:val="en-GB"/>
              </w:rPr>
              <w:t xml:space="preserve"> have long-term effects of repeated exposure. </w:t>
            </w:r>
          </w:p>
        </w:tc>
      </w:tr>
      <w:tr w:rsidR="00947BC2" w:rsidRPr="0068289A" w14:paraId="7D2B7F4F" w14:textId="77777777" w:rsidTr="00297140">
        <w:trPr>
          <w:trHeight w:val="9229"/>
          <w:jc w:val="center"/>
        </w:trPr>
        <w:tc>
          <w:tcPr>
            <w:tcW w:w="1542" w:type="dxa"/>
            <w:tcBorders>
              <w:top w:val="single" w:sz="4" w:space="0" w:color="auto"/>
              <w:left w:val="single" w:sz="4" w:space="0" w:color="auto"/>
              <w:right w:val="single" w:sz="4" w:space="0" w:color="auto"/>
            </w:tcBorders>
            <w:vAlign w:val="center"/>
          </w:tcPr>
          <w:p w14:paraId="297C0555" w14:textId="77777777" w:rsidR="00947BC2" w:rsidRPr="0068289A" w:rsidRDefault="00947BC2" w:rsidP="00092DF6">
            <w:pPr>
              <w:rPr>
                <w:rFonts w:cstheme="minorHAnsi"/>
                <w:lang w:val="en-GB"/>
              </w:rPr>
            </w:pPr>
            <w:r w:rsidRPr="0068289A">
              <w:rPr>
                <w:rFonts w:cstheme="minorHAnsi"/>
                <w:lang w:val="en-GB"/>
              </w:rPr>
              <w:lastRenderedPageBreak/>
              <w:t>Barlett &amp; Harris, 2008</w:t>
            </w:r>
          </w:p>
          <w:p w14:paraId="03C2EF1F" w14:textId="77777777" w:rsidR="00947BC2" w:rsidRPr="0068289A" w:rsidRDefault="00947BC2" w:rsidP="00092DF6">
            <w:pPr>
              <w:rPr>
                <w:rFonts w:cstheme="minorHAnsi"/>
                <w:highlight w:val="yellow"/>
                <w:lang w:val="en-GB"/>
              </w:rPr>
            </w:pPr>
          </w:p>
          <w:p w14:paraId="49D0EAE0" w14:textId="66444C38" w:rsidR="00947BC2" w:rsidRPr="0068289A" w:rsidRDefault="00947BC2" w:rsidP="00092DF6">
            <w:pPr>
              <w:rPr>
                <w:rFonts w:cstheme="minorHAnsi"/>
                <w:i/>
                <w:iCs/>
                <w:lang w:val="en-GB"/>
              </w:rPr>
            </w:pPr>
            <w:r w:rsidRPr="0068289A">
              <w:rPr>
                <w:rFonts w:cstheme="minorHAnsi"/>
                <w:lang w:val="en-GB"/>
              </w:rPr>
              <w:t>U.S.A.</w:t>
            </w:r>
          </w:p>
          <w:p w14:paraId="0434E206" w14:textId="08C5E031" w:rsidR="00947BC2" w:rsidRPr="0068289A" w:rsidRDefault="00947BC2" w:rsidP="00E52706">
            <w:pPr>
              <w:rPr>
                <w:rFonts w:cstheme="minorHAnsi"/>
                <w:i/>
                <w:iCs/>
                <w:lang w:val="en-GB"/>
              </w:rPr>
            </w:pPr>
          </w:p>
        </w:tc>
        <w:tc>
          <w:tcPr>
            <w:tcW w:w="1997" w:type="dxa"/>
            <w:tcBorders>
              <w:top w:val="single" w:sz="4" w:space="0" w:color="auto"/>
              <w:left w:val="single" w:sz="4" w:space="0" w:color="auto"/>
              <w:right w:val="single" w:sz="4" w:space="0" w:color="auto"/>
            </w:tcBorders>
            <w:vAlign w:val="center"/>
          </w:tcPr>
          <w:p w14:paraId="64957C98" w14:textId="77777777" w:rsidR="00947BC2" w:rsidRPr="0068289A" w:rsidRDefault="00947BC2" w:rsidP="00092DF6">
            <w:pPr>
              <w:rPr>
                <w:rFonts w:cstheme="minorHAnsi"/>
                <w:bCs/>
                <w:lang w:val="en-GB"/>
              </w:rPr>
            </w:pPr>
            <w:r w:rsidRPr="0068289A">
              <w:rPr>
                <w:rFonts w:cstheme="minorHAnsi"/>
                <w:bCs/>
                <w:lang w:val="en-GB"/>
              </w:rPr>
              <w:t>Study 1:</w:t>
            </w:r>
          </w:p>
          <w:p w14:paraId="5404BF4C" w14:textId="3F76F2BF" w:rsidR="00947BC2" w:rsidRPr="0068289A" w:rsidRDefault="00947BC2" w:rsidP="00475411">
            <w:pPr>
              <w:rPr>
                <w:rFonts w:cstheme="minorHAnsi"/>
                <w:lang w:val="en-GB"/>
              </w:rPr>
            </w:pPr>
            <w:r w:rsidRPr="0068289A">
              <w:rPr>
                <w:rFonts w:cstheme="minorHAnsi"/>
                <w:lang w:val="en-GB"/>
              </w:rPr>
              <w:t>51 males (</w:t>
            </w:r>
            <w:r w:rsidR="00A57E27" w:rsidRPr="0068289A">
              <w:rPr>
                <w:rFonts w:cstheme="minorHAnsi"/>
                <w:i/>
                <w:iCs/>
                <w:lang w:val="en-GB"/>
              </w:rPr>
              <w:t>M =</w:t>
            </w:r>
            <w:r w:rsidR="00A57E27" w:rsidRPr="0068289A">
              <w:rPr>
                <w:rFonts w:cstheme="minorHAnsi"/>
                <w:lang w:val="en-GB"/>
              </w:rPr>
              <w:t xml:space="preserve"> 19.2yr, </w:t>
            </w:r>
            <w:r w:rsidR="00A57E27" w:rsidRPr="0068289A">
              <w:rPr>
                <w:rFonts w:cstheme="minorHAnsi"/>
                <w:i/>
                <w:iCs/>
                <w:lang w:val="en-GB"/>
              </w:rPr>
              <w:t>SD =</w:t>
            </w:r>
            <w:r w:rsidRPr="0068289A">
              <w:rPr>
                <w:rFonts w:cstheme="minorHAnsi"/>
                <w:lang w:val="en-GB"/>
              </w:rPr>
              <w:t xml:space="preserve"> 4.6yr)</w:t>
            </w:r>
          </w:p>
          <w:p w14:paraId="393C0457" w14:textId="0D8FC02E" w:rsidR="00947BC2" w:rsidRPr="0068289A" w:rsidRDefault="00947BC2" w:rsidP="00092DF6">
            <w:pPr>
              <w:rPr>
                <w:rFonts w:cstheme="minorHAnsi"/>
                <w:lang w:val="en-GB"/>
              </w:rPr>
            </w:pPr>
            <w:r w:rsidRPr="0068289A">
              <w:rPr>
                <w:rFonts w:cstheme="minorHAnsi"/>
                <w:lang w:val="en-GB"/>
              </w:rPr>
              <w:t>Recruited from General Psychology class for course credit in a U.S. Midwestern University.</w:t>
            </w:r>
          </w:p>
          <w:p w14:paraId="7C43D81B" w14:textId="494AD7AC" w:rsidR="00947BC2" w:rsidRPr="0068289A" w:rsidRDefault="00947BC2" w:rsidP="00092DF6">
            <w:pPr>
              <w:rPr>
                <w:rFonts w:cstheme="minorHAnsi"/>
                <w:lang w:val="fr-FR"/>
              </w:rPr>
            </w:pPr>
            <w:r w:rsidRPr="0068289A">
              <w:rPr>
                <w:rFonts w:cstheme="minorHAnsi"/>
                <w:lang w:val="fr-FR"/>
              </w:rPr>
              <w:t xml:space="preserve">Muscular condition, </w:t>
            </w:r>
            <w:r w:rsidRPr="0068289A">
              <w:rPr>
                <w:rFonts w:cstheme="minorHAnsi"/>
                <w:i/>
                <w:iCs/>
                <w:lang w:val="fr-FR"/>
              </w:rPr>
              <w:t>N</w:t>
            </w:r>
            <w:r w:rsidR="00961305" w:rsidRPr="0068289A">
              <w:rPr>
                <w:rFonts w:cstheme="minorHAnsi"/>
                <w:i/>
                <w:iCs/>
                <w:lang w:val="fr-FR"/>
              </w:rPr>
              <w:t xml:space="preserve"> </w:t>
            </w:r>
            <w:r w:rsidRPr="0068289A">
              <w:rPr>
                <w:rFonts w:cstheme="minorHAnsi"/>
                <w:i/>
                <w:iCs/>
                <w:lang w:val="fr-FR"/>
              </w:rPr>
              <w:t>=</w:t>
            </w:r>
            <w:r w:rsidR="00961305" w:rsidRPr="0068289A">
              <w:rPr>
                <w:rFonts w:cstheme="minorHAnsi"/>
                <w:i/>
                <w:iCs/>
                <w:lang w:val="fr-FR"/>
              </w:rPr>
              <w:t xml:space="preserve"> </w:t>
            </w:r>
            <w:r w:rsidRPr="0068289A">
              <w:rPr>
                <w:rFonts w:cstheme="minorHAnsi"/>
                <w:lang w:val="fr-FR"/>
              </w:rPr>
              <w:t>27.</w:t>
            </w:r>
          </w:p>
          <w:p w14:paraId="7F3F7C34" w14:textId="6C6FED84" w:rsidR="00947BC2" w:rsidRPr="0068289A" w:rsidRDefault="00947BC2" w:rsidP="00092DF6">
            <w:pPr>
              <w:rPr>
                <w:rFonts w:cstheme="minorHAnsi"/>
                <w:lang w:val="fr-FR"/>
              </w:rPr>
            </w:pPr>
            <w:r w:rsidRPr="0068289A">
              <w:rPr>
                <w:rFonts w:cstheme="minorHAnsi"/>
                <w:lang w:val="fr-FR"/>
              </w:rPr>
              <w:t xml:space="preserve">Non-muscular condition, </w:t>
            </w:r>
            <w:r w:rsidRPr="0068289A">
              <w:rPr>
                <w:rFonts w:cstheme="minorHAnsi"/>
                <w:i/>
                <w:iCs/>
                <w:lang w:val="fr-FR"/>
              </w:rPr>
              <w:t>N</w:t>
            </w:r>
            <w:r w:rsidR="00961305" w:rsidRPr="0068289A">
              <w:rPr>
                <w:rFonts w:cstheme="minorHAnsi"/>
                <w:i/>
                <w:iCs/>
                <w:lang w:val="fr-FR"/>
              </w:rPr>
              <w:t xml:space="preserve"> </w:t>
            </w:r>
            <w:r w:rsidRPr="0068289A">
              <w:rPr>
                <w:rFonts w:cstheme="minorHAnsi"/>
                <w:i/>
                <w:iCs/>
                <w:lang w:val="fr-FR"/>
              </w:rPr>
              <w:t>=</w:t>
            </w:r>
            <w:r w:rsidR="00961305" w:rsidRPr="0068289A">
              <w:rPr>
                <w:rFonts w:cstheme="minorHAnsi"/>
                <w:lang w:val="fr-FR"/>
              </w:rPr>
              <w:t xml:space="preserve"> </w:t>
            </w:r>
            <w:r w:rsidRPr="0068289A">
              <w:rPr>
                <w:rFonts w:cstheme="minorHAnsi"/>
                <w:lang w:val="fr-FR"/>
              </w:rPr>
              <w:t>24.</w:t>
            </w:r>
          </w:p>
          <w:p w14:paraId="50D0FE63" w14:textId="77777777" w:rsidR="00947BC2" w:rsidRPr="0068289A" w:rsidRDefault="00947BC2" w:rsidP="00092DF6">
            <w:pPr>
              <w:rPr>
                <w:rFonts w:cstheme="minorHAnsi"/>
                <w:lang w:val="fr-FR"/>
              </w:rPr>
            </w:pPr>
          </w:p>
          <w:p w14:paraId="53BD3B64" w14:textId="3712EC7B" w:rsidR="00947BC2" w:rsidRPr="0068289A" w:rsidRDefault="00947BC2" w:rsidP="00092DF6">
            <w:pPr>
              <w:rPr>
                <w:rFonts w:cstheme="minorHAnsi"/>
                <w:bCs/>
                <w:lang w:val="en-GB"/>
              </w:rPr>
            </w:pPr>
            <w:r w:rsidRPr="0068289A">
              <w:rPr>
                <w:rFonts w:cstheme="minorHAnsi"/>
                <w:bCs/>
                <w:lang w:val="en-GB"/>
              </w:rPr>
              <w:t>Study 2:</w:t>
            </w:r>
          </w:p>
          <w:p w14:paraId="633C46C3" w14:textId="50CBDA5C" w:rsidR="00947BC2" w:rsidRPr="0068289A" w:rsidRDefault="00947BC2" w:rsidP="00092DF6">
            <w:pPr>
              <w:rPr>
                <w:rFonts w:cstheme="minorHAnsi"/>
                <w:lang w:val="en-GB"/>
              </w:rPr>
            </w:pPr>
            <w:r w:rsidRPr="0068289A">
              <w:rPr>
                <w:rFonts w:cstheme="minorHAnsi"/>
                <w:lang w:val="en-GB"/>
              </w:rPr>
              <w:t>32 females (</w:t>
            </w:r>
            <w:r w:rsidR="00961305" w:rsidRPr="0068289A">
              <w:rPr>
                <w:rFonts w:cstheme="minorHAnsi"/>
                <w:i/>
                <w:iCs/>
                <w:lang w:val="en-GB"/>
              </w:rPr>
              <w:t xml:space="preserve">M </w:t>
            </w:r>
            <w:r w:rsidR="007D177A" w:rsidRPr="0068289A">
              <w:rPr>
                <w:rFonts w:cstheme="minorHAnsi"/>
                <w:i/>
                <w:iCs/>
                <w:lang w:val="en-GB"/>
              </w:rPr>
              <w:t>=</w:t>
            </w:r>
            <w:r w:rsidR="007D177A" w:rsidRPr="0068289A">
              <w:rPr>
                <w:rFonts w:cstheme="minorHAnsi"/>
                <w:lang w:val="en-GB"/>
              </w:rPr>
              <w:t xml:space="preserve"> 18.9yr</w:t>
            </w:r>
            <w:r w:rsidRPr="0068289A">
              <w:rPr>
                <w:rFonts w:cstheme="minorHAnsi"/>
                <w:lang w:val="en-GB"/>
              </w:rPr>
              <w:t xml:space="preserve">, </w:t>
            </w:r>
            <w:r w:rsidR="00961305" w:rsidRPr="0068289A">
              <w:rPr>
                <w:rFonts w:cstheme="minorHAnsi"/>
                <w:i/>
                <w:iCs/>
                <w:lang w:val="en-GB"/>
              </w:rPr>
              <w:t>SD =</w:t>
            </w:r>
            <w:r w:rsidRPr="0068289A">
              <w:rPr>
                <w:rFonts w:cstheme="minorHAnsi"/>
                <w:lang w:val="en-GB"/>
              </w:rPr>
              <w:t xml:space="preserve"> 1.1yr).</w:t>
            </w:r>
          </w:p>
          <w:p w14:paraId="7BCFA890" w14:textId="1A739330" w:rsidR="00947BC2" w:rsidRPr="0068289A" w:rsidRDefault="00947BC2" w:rsidP="00E52706">
            <w:pPr>
              <w:rPr>
                <w:rFonts w:cstheme="minorHAnsi"/>
                <w:lang w:val="en-GB"/>
              </w:rPr>
            </w:pPr>
            <w:r w:rsidRPr="0068289A">
              <w:rPr>
                <w:rFonts w:cstheme="minorHAnsi"/>
                <w:lang w:val="en-GB"/>
              </w:rPr>
              <w:t xml:space="preserve">Recruited from freshman undergraduate students in a U.S. Midwestern University. </w:t>
            </w:r>
          </w:p>
        </w:tc>
        <w:tc>
          <w:tcPr>
            <w:tcW w:w="1427" w:type="dxa"/>
            <w:tcBorders>
              <w:top w:val="single" w:sz="4" w:space="0" w:color="auto"/>
              <w:left w:val="single" w:sz="4" w:space="0" w:color="auto"/>
              <w:right w:val="single" w:sz="4" w:space="0" w:color="auto"/>
            </w:tcBorders>
            <w:vAlign w:val="center"/>
          </w:tcPr>
          <w:p w14:paraId="3FECC4CF" w14:textId="5E3C59C1" w:rsidR="00947BC2" w:rsidRPr="0068289A" w:rsidRDefault="00947BC2" w:rsidP="00AF1EDE">
            <w:pPr>
              <w:rPr>
                <w:rFonts w:cstheme="minorHAnsi"/>
                <w:lang w:val="en-GB"/>
              </w:rPr>
            </w:pPr>
            <w:r w:rsidRPr="0068289A">
              <w:rPr>
                <w:rFonts w:cstheme="minorHAnsi"/>
                <w:lang w:val="en-GB"/>
              </w:rPr>
              <w:t xml:space="preserve">Empirical : Survey - </w:t>
            </w:r>
          </w:p>
          <w:p w14:paraId="147C3DDD" w14:textId="77777777" w:rsidR="00947BC2" w:rsidRPr="0068289A" w:rsidRDefault="00947BC2" w:rsidP="00092DF6">
            <w:pPr>
              <w:rPr>
                <w:rFonts w:cstheme="minorHAnsi"/>
                <w:lang w:val="en-GB"/>
              </w:rPr>
            </w:pPr>
            <w:r w:rsidRPr="0068289A">
              <w:rPr>
                <w:rFonts w:cstheme="minorHAnsi"/>
                <w:lang w:val="en-GB"/>
              </w:rPr>
              <w:t>Cross-sectional design using video games and self-report questionnaire.</w:t>
            </w:r>
          </w:p>
          <w:p w14:paraId="688298D7" w14:textId="2A7DC095" w:rsidR="00947BC2" w:rsidRPr="0068289A" w:rsidRDefault="00947BC2" w:rsidP="00E52706">
            <w:pPr>
              <w:rPr>
                <w:rFonts w:cstheme="minorHAnsi"/>
                <w:lang w:val="en-GB"/>
              </w:rPr>
            </w:pPr>
          </w:p>
        </w:tc>
        <w:tc>
          <w:tcPr>
            <w:tcW w:w="1692" w:type="dxa"/>
            <w:tcBorders>
              <w:top w:val="single" w:sz="4" w:space="0" w:color="auto"/>
              <w:left w:val="single" w:sz="4" w:space="0" w:color="auto"/>
              <w:right w:val="single" w:sz="4" w:space="0" w:color="auto"/>
            </w:tcBorders>
            <w:vAlign w:val="center"/>
          </w:tcPr>
          <w:p w14:paraId="73A9B4F5" w14:textId="0A6656E9" w:rsidR="00947BC2" w:rsidRPr="0068289A" w:rsidRDefault="00947BC2" w:rsidP="003B0A36">
            <w:pPr>
              <w:rPr>
                <w:rFonts w:cstheme="minorHAnsi"/>
                <w:bCs/>
                <w:lang w:val="en-GB"/>
              </w:rPr>
            </w:pPr>
            <w:r w:rsidRPr="0068289A">
              <w:rPr>
                <w:rFonts w:cstheme="minorHAnsi"/>
                <w:bCs/>
                <w:lang w:val="en-GB"/>
              </w:rPr>
              <w:t>Study 1:</w:t>
            </w:r>
          </w:p>
          <w:p w14:paraId="5D0C0E0F" w14:textId="77777777" w:rsidR="00947BC2" w:rsidRPr="0068289A" w:rsidRDefault="00947BC2" w:rsidP="00092DF6">
            <w:pPr>
              <w:rPr>
                <w:rFonts w:cstheme="minorHAnsi"/>
                <w:lang w:val="en-GB"/>
              </w:rPr>
            </w:pPr>
            <w:r w:rsidRPr="0068289A">
              <w:rPr>
                <w:rFonts w:cstheme="minorHAnsi"/>
                <w:lang w:val="en-GB"/>
              </w:rPr>
              <w:t>Determine if playing a video game emphasizing muscular male bodies would increase negative body-images in males.</w:t>
            </w:r>
          </w:p>
          <w:p w14:paraId="70B1AA35" w14:textId="77777777" w:rsidR="00947BC2" w:rsidRPr="0068289A" w:rsidRDefault="00947BC2" w:rsidP="003B0A36">
            <w:pPr>
              <w:rPr>
                <w:rFonts w:cstheme="minorHAnsi"/>
                <w:bCs/>
                <w:lang w:val="en-GB"/>
              </w:rPr>
            </w:pPr>
          </w:p>
          <w:p w14:paraId="6E3D95C9" w14:textId="25134E5A" w:rsidR="00947BC2" w:rsidRPr="0068289A" w:rsidRDefault="00947BC2" w:rsidP="003B0A36">
            <w:pPr>
              <w:rPr>
                <w:rFonts w:cstheme="minorHAnsi"/>
                <w:bCs/>
                <w:lang w:val="en-GB"/>
              </w:rPr>
            </w:pPr>
            <w:r w:rsidRPr="0068289A">
              <w:rPr>
                <w:rFonts w:cstheme="minorHAnsi"/>
                <w:bCs/>
                <w:lang w:val="en-GB"/>
              </w:rPr>
              <w:t>Study 2:</w:t>
            </w:r>
          </w:p>
          <w:p w14:paraId="752E6C1C" w14:textId="4BA83C1A" w:rsidR="00947BC2" w:rsidRPr="0068289A" w:rsidRDefault="00947BC2" w:rsidP="00972CD0">
            <w:pPr>
              <w:rPr>
                <w:rFonts w:cstheme="minorHAnsi"/>
                <w:lang w:val="en-GB"/>
              </w:rPr>
            </w:pPr>
            <w:r w:rsidRPr="0068289A">
              <w:rPr>
                <w:rFonts w:cstheme="minorHAnsi"/>
                <w:lang w:val="en-GB"/>
              </w:rPr>
              <w:t xml:space="preserve">Determine if playing a video game that emphasized the thin female body would increase negative body-images in females </w:t>
            </w:r>
          </w:p>
        </w:tc>
        <w:tc>
          <w:tcPr>
            <w:tcW w:w="2693" w:type="dxa"/>
            <w:tcBorders>
              <w:top w:val="single" w:sz="4" w:space="0" w:color="auto"/>
              <w:left w:val="single" w:sz="4" w:space="0" w:color="auto"/>
              <w:right w:val="single" w:sz="4" w:space="0" w:color="auto"/>
            </w:tcBorders>
            <w:vAlign w:val="center"/>
          </w:tcPr>
          <w:p w14:paraId="64845AAD" w14:textId="3551E235" w:rsidR="00947BC2" w:rsidRPr="0068289A" w:rsidRDefault="00947BC2" w:rsidP="00092DF6">
            <w:pPr>
              <w:rPr>
                <w:rFonts w:cstheme="minorHAnsi"/>
                <w:lang w:val="en-GB"/>
              </w:rPr>
            </w:pPr>
            <w:r w:rsidRPr="0068289A">
              <w:rPr>
                <w:rFonts w:cstheme="minorHAnsi"/>
                <w:bCs/>
                <w:lang w:val="en-GB"/>
              </w:rPr>
              <w:t>Body Esteem Scale:</w:t>
            </w:r>
            <w:r w:rsidRPr="0068289A">
              <w:rPr>
                <w:rFonts w:cstheme="minorHAnsi"/>
                <w:lang w:val="en-GB"/>
              </w:rPr>
              <w:t xml:space="preserve"> assess</w:t>
            </w:r>
            <w:r w:rsidR="00534023" w:rsidRPr="0068289A">
              <w:rPr>
                <w:rFonts w:cstheme="minorHAnsi"/>
                <w:lang w:val="en-GB"/>
              </w:rPr>
              <w:t>es</w:t>
            </w:r>
            <w:r w:rsidRPr="0068289A">
              <w:rPr>
                <w:rFonts w:cstheme="minorHAnsi"/>
                <w:lang w:val="en-GB"/>
              </w:rPr>
              <w:t xml:space="preserve"> state body esteem </w:t>
            </w:r>
            <w:r w:rsidRPr="0068289A">
              <w:rPr>
                <w:rFonts w:cstheme="minorHAnsi"/>
                <w:bCs/>
                <w:lang w:val="en-GB"/>
              </w:rPr>
              <w:t>(Franzoi &amp; Shields, 1984)</w:t>
            </w:r>
          </w:p>
          <w:p w14:paraId="5CBFAEBE" w14:textId="409F9E24" w:rsidR="00947BC2" w:rsidRPr="0068289A" w:rsidRDefault="00947BC2" w:rsidP="003B0A36">
            <w:pPr>
              <w:rPr>
                <w:rFonts w:cstheme="minorHAnsi"/>
                <w:lang w:val="en-GB"/>
              </w:rPr>
            </w:pPr>
          </w:p>
          <w:p w14:paraId="7424EE0D" w14:textId="77777777" w:rsidR="00947BC2" w:rsidRPr="0068289A" w:rsidRDefault="00947BC2" w:rsidP="00092DF6">
            <w:pPr>
              <w:rPr>
                <w:rFonts w:cstheme="minorHAnsi"/>
                <w:bCs/>
                <w:lang w:val="en-GB"/>
              </w:rPr>
            </w:pPr>
            <w:r w:rsidRPr="0068289A">
              <w:rPr>
                <w:rFonts w:cstheme="minorHAnsi"/>
                <w:bCs/>
                <w:lang w:val="en-GB"/>
              </w:rPr>
              <w:t>Demographic questionnaire:</w:t>
            </w:r>
            <w:r w:rsidRPr="0068289A">
              <w:rPr>
                <w:rFonts w:cstheme="minorHAnsi"/>
                <w:lang w:val="en-GB"/>
              </w:rPr>
              <w:t xml:space="preserve"> age, school year, ethnicity, height, weight</w:t>
            </w:r>
          </w:p>
          <w:p w14:paraId="47CD694D" w14:textId="77777777" w:rsidR="00947BC2" w:rsidRPr="0068289A" w:rsidRDefault="00947BC2" w:rsidP="00092DF6">
            <w:pPr>
              <w:rPr>
                <w:rFonts w:cstheme="minorHAnsi"/>
                <w:lang w:val="en-GB"/>
              </w:rPr>
            </w:pPr>
          </w:p>
          <w:p w14:paraId="2FE8930C" w14:textId="77777777" w:rsidR="00947BC2" w:rsidRPr="0068289A" w:rsidRDefault="00947BC2" w:rsidP="00092DF6">
            <w:pPr>
              <w:rPr>
                <w:rFonts w:cstheme="minorHAnsi"/>
                <w:lang w:val="en-GB"/>
              </w:rPr>
            </w:pPr>
            <w:r w:rsidRPr="0068289A">
              <w:rPr>
                <w:rFonts w:cstheme="minorHAnsi"/>
                <w:bCs/>
                <w:lang w:val="en-GB"/>
              </w:rPr>
              <w:t xml:space="preserve">Suspiciousness questionnaire: </w:t>
            </w:r>
            <w:r w:rsidRPr="0068289A">
              <w:rPr>
                <w:rFonts w:cstheme="minorHAnsi"/>
                <w:lang w:val="en-GB"/>
              </w:rPr>
              <w:t>assess whether participants could infer predictions of study</w:t>
            </w:r>
          </w:p>
          <w:p w14:paraId="08FB96A3" w14:textId="77777777" w:rsidR="00947BC2" w:rsidRPr="0068289A" w:rsidRDefault="00947BC2" w:rsidP="00092DF6">
            <w:pPr>
              <w:rPr>
                <w:rFonts w:cstheme="minorHAnsi"/>
                <w:bCs/>
                <w:lang w:val="en-GB"/>
              </w:rPr>
            </w:pPr>
          </w:p>
          <w:p w14:paraId="30C40D6D" w14:textId="47BF6E0C" w:rsidR="00947BC2" w:rsidRPr="0068289A" w:rsidRDefault="00947BC2" w:rsidP="00092DF6">
            <w:pPr>
              <w:rPr>
                <w:rFonts w:cstheme="minorHAnsi"/>
                <w:lang w:val="en-GB"/>
              </w:rPr>
            </w:pPr>
            <w:r w:rsidRPr="0068289A">
              <w:rPr>
                <w:rFonts w:cstheme="minorHAnsi"/>
                <w:bCs/>
                <w:lang w:val="en-GB"/>
              </w:rPr>
              <w:t xml:space="preserve">Study 1: </w:t>
            </w:r>
          </w:p>
          <w:p w14:paraId="6C43D1E2" w14:textId="30E9CF9E" w:rsidR="00947BC2" w:rsidRPr="0068289A" w:rsidRDefault="00947BC2" w:rsidP="00947BC2">
            <w:pPr>
              <w:rPr>
                <w:rFonts w:cstheme="minorHAnsi"/>
                <w:lang w:val="en-GB"/>
              </w:rPr>
            </w:pPr>
            <w:r w:rsidRPr="0068289A">
              <w:rPr>
                <w:rFonts w:cstheme="minorHAnsi"/>
                <w:bCs/>
                <w:lang w:val="en-GB"/>
              </w:rPr>
              <w:t xml:space="preserve">Swansea Muscularity Attitudes Questionnaire: </w:t>
            </w:r>
            <w:r w:rsidRPr="0068289A">
              <w:rPr>
                <w:rFonts w:cstheme="minorHAnsi"/>
                <w:lang w:val="en-GB"/>
              </w:rPr>
              <w:t xml:space="preserve">assess attitudes toward muscularity </w:t>
            </w:r>
            <w:r w:rsidRPr="0068289A">
              <w:rPr>
                <w:rFonts w:cstheme="minorHAnsi"/>
                <w:bCs/>
                <w:lang w:val="en-GB"/>
              </w:rPr>
              <w:t xml:space="preserve">(Edwards &amp; Launder, 2000) </w:t>
            </w:r>
          </w:p>
          <w:p w14:paraId="00D7A94A" w14:textId="77777777" w:rsidR="00947BC2" w:rsidRPr="0068289A" w:rsidRDefault="00947BC2" w:rsidP="00947BC2">
            <w:pPr>
              <w:rPr>
                <w:rFonts w:cstheme="minorHAnsi"/>
                <w:lang w:val="en-GB"/>
              </w:rPr>
            </w:pPr>
          </w:p>
          <w:p w14:paraId="74B0D8A0" w14:textId="7F54ED3B" w:rsidR="00947BC2" w:rsidRPr="0068289A" w:rsidRDefault="00947BC2" w:rsidP="00297140">
            <w:pPr>
              <w:rPr>
                <w:rFonts w:cstheme="minorHAnsi"/>
                <w:bCs/>
                <w:lang w:val="en-GB"/>
              </w:rPr>
            </w:pPr>
            <w:r w:rsidRPr="0068289A">
              <w:rPr>
                <w:rFonts w:cstheme="minorHAnsi"/>
                <w:bCs/>
                <w:lang w:val="en-GB"/>
              </w:rPr>
              <w:t>Male Body Image and Esteem Scale:</w:t>
            </w:r>
            <w:r w:rsidRPr="0068289A">
              <w:rPr>
                <w:rFonts w:cstheme="minorHAnsi"/>
                <w:lang w:val="en-GB"/>
              </w:rPr>
              <w:t xml:space="preserve"> measures body esteem in men </w:t>
            </w:r>
            <w:r w:rsidRPr="0068289A">
              <w:rPr>
                <w:rFonts w:cstheme="minorHAnsi"/>
                <w:bCs/>
                <w:lang w:val="en-GB"/>
              </w:rPr>
              <w:t>(</w:t>
            </w:r>
            <w:r w:rsidR="00475411" w:rsidRPr="0068289A">
              <w:rPr>
                <w:rFonts w:cstheme="minorHAnsi"/>
                <w:bCs/>
                <w:lang w:val="en-GB"/>
              </w:rPr>
              <w:t xml:space="preserve">Barlett et al., 2005; </w:t>
            </w:r>
            <w:r w:rsidRPr="0068289A">
              <w:rPr>
                <w:rFonts w:cstheme="minorHAnsi"/>
                <w:bCs/>
                <w:lang w:val="en-GB"/>
              </w:rPr>
              <w:t>Markunas et al., 2003)</w:t>
            </w:r>
          </w:p>
          <w:p w14:paraId="3F735D7F" w14:textId="77777777" w:rsidR="00947BC2" w:rsidRPr="0068289A" w:rsidRDefault="00947BC2" w:rsidP="00092DF6">
            <w:pPr>
              <w:rPr>
                <w:rFonts w:cstheme="minorHAnsi"/>
                <w:bCs/>
                <w:lang w:val="en-GB"/>
              </w:rPr>
            </w:pPr>
          </w:p>
          <w:p w14:paraId="47D6B637" w14:textId="77777777" w:rsidR="00947BC2" w:rsidRPr="0068289A" w:rsidRDefault="00947BC2" w:rsidP="00092DF6">
            <w:pPr>
              <w:rPr>
                <w:rFonts w:cstheme="minorHAnsi"/>
                <w:bCs/>
                <w:lang w:val="en-GB"/>
              </w:rPr>
            </w:pPr>
            <w:r w:rsidRPr="0068289A">
              <w:rPr>
                <w:rFonts w:cstheme="minorHAnsi"/>
                <w:bCs/>
                <w:lang w:val="en-GB"/>
              </w:rPr>
              <w:t>Study 2:</w:t>
            </w:r>
          </w:p>
          <w:p w14:paraId="13193719" w14:textId="77777777" w:rsidR="00947BC2" w:rsidRPr="0068289A" w:rsidRDefault="00947BC2" w:rsidP="00092DF6">
            <w:pPr>
              <w:rPr>
                <w:rFonts w:cstheme="minorHAnsi"/>
                <w:lang w:val="en-GB"/>
              </w:rPr>
            </w:pPr>
            <w:r w:rsidRPr="0068289A">
              <w:rPr>
                <w:rFonts w:cstheme="minorHAnsi"/>
                <w:bCs/>
                <w:lang w:val="en-GB"/>
              </w:rPr>
              <w:t>Body Shape Questionnaire:</w:t>
            </w:r>
            <w:r w:rsidRPr="0068289A">
              <w:rPr>
                <w:rFonts w:cstheme="minorHAnsi"/>
                <w:lang w:val="en-GB"/>
              </w:rPr>
              <w:t xml:space="preserve"> measured body satisfaction, the cognitive component of a negative </w:t>
            </w:r>
            <w:r w:rsidRPr="0068289A">
              <w:rPr>
                <w:rFonts w:cstheme="minorHAnsi"/>
                <w:lang w:val="en-GB"/>
              </w:rPr>
              <w:lastRenderedPageBreak/>
              <w:t xml:space="preserve">body-image. </w:t>
            </w:r>
            <w:r w:rsidRPr="0068289A">
              <w:rPr>
                <w:rFonts w:cstheme="minorHAnsi"/>
                <w:bCs/>
                <w:lang w:val="en-GB"/>
              </w:rPr>
              <w:t>(Cooper et al., 1987)</w:t>
            </w:r>
          </w:p>
          <w:p w14:paraId="496368C3" w14:textId="77777777" w:rsidR="00947BC2" w:rsidRPr="0068289A" w:rsidRDefault="00947BC2" w:rsidP="00092DF6">
            <w:pPr>
              <w:rPr>
                <w:rFonts w:cstheme="minorHAnsi"/>
                <w:lang w:val="en-GB"/>
              </w:rPr>
            </w:pPr>
          </w:p>
          <w:p w14:paraId="10F65F9E" w14:textId="7CA94166" w:rsidR="00947BC2" w:rsidRPr="0068289A" w:rsidRDefault="00947BC2" w:rsidP="00972CD0">
            <w:pPr>
              <w:rPr>
                <w:rFonts w:cstheme="minorHAnsi"/>
                <w:lang w:val="en-GB"/>
              </w:rPr>
            </w:pPr>
          </w:p>
        </w:tc>
        <w:tc>
          <w:tcPr>
            <w:tcW w:w="2693" w:type="dxa"/>
            <w:tcBorders>
              <w:top w:val="single" w:sz="4" w:space="0" w:color="auto"/>
              <w:left w:val="single" w:sz="4" w:space="0" w:color="auto"/>
              <w:right w:val="single" w:sz="4" w:space="0" w:color="auto"/>
            </w:tcBorders>
            <w:vAlign w:val="center"/>
          </w:tcPr>
          <w:p w14:paraId="320BDD82" w14:textId="0EE9604E" w:rsidR="00947BC2" w:rsidRPr="0068289A" w:rsidRDefault="00947BC2" w:rsidP="00092DF6">
            <w:pPr>
              <w:rPr>
                <w:rFonts w:cstheme="minorHAnsi"/>
                <w:bCs/>
                <w:lang w:val="en-GB"/>
              </w:rPr>
            </w:pPr>
            <w:r w:rsidRPr="0068289A">
              <w:rPr>
                <w:rFonts w:cstheme="minorHAnsi"/>
                <w:bCs/>
                <w:lang w:val="en-GB"/>
              </w:rPr>
              <w:lastRenderedPageBreak/>
              <w:t>Study 1:</w:t>
            </w:r>
          </w:p>
          <w:p w14:paraId="4017FD91" w14:textId="659CA3F5" w:rsidR="00947BC2" w:rsidRPr="0068289A" w:rsidRDefault="00947BC2" w:rsidP="00092DF6">
            <w:pPr>
              <w:rPr>
                <w:rFonts w:cstheme="minorHAnsi"/>
                <w:lang w:val="en-GB"/>
              </w:rPr>
            </w:pPr>
            <w:r w:rsidRPr="0068289A">
              <w:rPr>
                <w:rFonts w:cstheme="minorHAnsi"/>
                <w:lang w:val="en-GB"/>
              </w:rPr>
              <w:t>Results suggest</w:t>
            </w:r>
            <w:r w:rsidR="00CC4FE1" w:rsidRPr="0068289A">
              <w:rPr>
                <w:rFonts w:cstheme="minorHAnsi"/>
                <w:lang w:val="en-GB"/>
              </w:rPr>
              <w:t>ed</w:t>
            </w:r>
            <w:r w:rsidRPr="0068289A">
              <w:rPr>
                <w:rFonts w:cstheme="minorHAnsi"/>
                <w:lang w:val="en-GB"/>
              </w:rPr>
              <w:t xml:space="preserve"> that when male participants played a video game that emphasised muscular male bodies, they had an increase in their negative body-image. Significant decrease in drive for muscularity after playing video game for those in non-muscular condition. </w:t>
            </w:r>
          </w:p>
          <w:p w14:paraId="1B7BA45E" w14:textId="77777777" w:rsidR="00947BC2" w:rsidRPr="0068289A" w:rsidRDefault="00947BC2" w:rsidP="00092DF6">
            <w:pPr>
              <w:rPr>
                <w:rFonts w:cstheme="minorHAnsi"/>
                <w:bCs/>
                <w:lang w:val="en-GB"/>
              </w:rPr>
            </w:pPr>
          </w:p>
          <w:p w14:paraId="35454A19" w14:textId="11739DDB" w:rsidR="00947BC2" w:rsidRPr="0068289A" w:rsidRDefault="00947BC2" w:rsidP="00092DF6">
            <w:pPr>
              <w:rPr>
                <w:rFonts w:cstheme="minorHAnsi"/>
                <w:bCs/>
                <w:lang w:val="en-GB"/>
              </w:rPr>
            </w:pPr>
            <w:r w:rsidRPr="0068289A">
              <w:rPr>
                <w:rFonts w:cstheme="minorHAnsi"/>
                <w:bCs/>
                <w:lang w:val="en-GB"/>
              </w:rPr>
              <w:t>Study 2:</w:t>
            </w:r>
          </w:p>
          <w:p w14:paraId="56BEE42C" w14:textId="043ECFA2" w:rsidR="00947BC2" w:rsidRPr="0068289A" w:rsidRDefault="00947BC2" w:rsidP="00972CD0">
            <w:pPr>
              <w:rPr>
                <w:rFonts w:cstheme="minorHAnsi"/>
                <w:lang w:val="en-GB"/>
              </w:rPr>
            </w:pPr>
            <w:r w:rsidRPr="0068289A">
              <w:rPr>
                <w:rFonts w:cstheme="minorHAnsi"/>
                <w:lang w:val="en-GB"/>
              </w:rPr>
              <w:t xml:space="preserve">Women participants felt significantly worse about their bodies after playing video game. Marginal decrease in positive feelings of their sexual attractiveness. Body self-esteem </w:t>
            </w:r>
            <w:r w:rsidR="007D177A" w:rsidRPr="0068289A">
              <w:rPr>
                <w:rFonts w:cstheme="minorHAnsi"/>
                <w:lang w:val="en-GB"/>
              </w:rPr>
              <w:t>affected</w:t>
            </w:r>
            <w:r w:rsidRPr="0068289A">
              <w:rPr>
                <w:rFonts w:cstheme="minorHAnsi"/>
                <w:lang w:val="en-GB"/>
              </w:rPr>
              <w:t xml:space="preserve"> but not body satisfaction. </w:t>
            </w:r>
          </w:p>
        </w:tc>
        <w:tc>
          <w:tcPr>
            <w:tcW w:w="2467" w:type="dxa"/>
            <w:tcBorders>
              <w:top w:val="single" w:sz="4" w:space="0" w:color="auto"/>
              <w:left w:val="single" w:sz="4" w:space="0" w:color="auto"/>
              <w:right w:val="single" w:sz="4" w:space="0" w:color="auto"/>
            </w:tcBorders>
            <w:vAlign w:val="center"/>
          </w:tcPr>
          <w:p w14:paraId="1345A79C" w14:textId="78B02AC7" w:rsidR="00947BC2" w:rsidRPr="0068289A" w:rsidRDefault="00947BC2" w:rsidP="003B0A36">
            <w:pPr>
              <w:rPr>
                <w:rFonts w:cstheme="minorHAnsi"/>
                <w:lang w:val="en-GB"/>
              </w:rPr>
            </w:pPr>
            <w:r w:rsidRPr="0068289A">
              <w:rPr>
                <w:rFonts w:cstheme="minorHAnsi"/>
                <w:lang w:val="en-GB"/>
              </w:rPr>
              <w:t xml:space="preserve">Mass media format of video games can contribute to negative body-images in both males and body self-esteem in females. Possibly that decreased drive for muscularity in males and body satisfaction not significantly impacted due to unrealistic comparison of game characters. In particular, for some female gamers this might result in up-wards comparison in females own body favour. Need to determine which media format is most impactful. </w:t>
            </w:r>
          </w:p>
          <w:p w14:paraId="74445987" w14:textId="5D8981E1" w:rsidR="00947BC2" w:rsidRPr="0068289A" w:rsidRDefault="00947BC2" w:rsidP="00972CD0">
            <w:pPr>
              <w:rPr>
                <w:rFonts w:cstheme="minorHAnsi"/>
                <w:lang w:val="en-GB"/>
              </w:rPr>
            </w:pPr>
          </w:p>
        </w:tc>
      </w:tr>
      <w:tr w:rsidR="001A61BC" w:rsidRPr="0068289A" w14:paraId="7F88803D" w14:textId="77777777" w:rsidTr="00297140">
        <w:trPr>
          <w:trHeight w:val="2668"/>
          <w:jc w:val="center"/>
        </w:trPr>
        <w:tc>
          <w:tcPr>
            <w:tcW w:w="1542" w:type="dxa"/>
            <w:tcBorders>
              <w:top w:val="single" w:sz="4" w:space="0" w:color="auto"/>
              <w:left w:val="single" w:sz="4" w:space="0" w:color="auto"/>
              <w:bottom w:val="single" w:sz="4" w:space="0" w:color="auto"/>
              <w:right w:val="single" w:sz="4" w:space="0" w:color="auto"/>
            </w:tcBorders>
            <w:vAlign w:val="center"/>
          </w:tcPr>
          <w:p w14:paraId="52163B14" w14:textId="0EAE2B9B" w:rsidR="00E77052" w:rsidRPr="0068289A" w:rsidRDefault="00E77052" w:rsidP="00092DF6">
            <w:pPr>
              <w:rPr>
                <w:rFonts w:cstheme="minorHAnsi"/>
                <w:lang w:val="en-GB"/>
              </w:rPr>
            </w:pPr>
            <w:r w:rsidRPr="0068289A">
              <w:rPr>
                <w:rFonts w:cstheme="minorHAnsi"/>
                <w:lang w:val="en-GB"/>
              </w:rPr>
              <w:lastRenderedPageBreak/>
              <w:t>Beck, Boys, Rose</w:t>
            </w:r>
            <w:r w:rsidR="00AF1EDE" w:rsidRPr="0068289A">
              <w:rPr>
                <w:rFonts w:cstheme="minorHAnsi"/>
                <w:lang w:val="en-GB"/>
              </w:rPr>
              <w:t>,</w:t>
            </w:r>
            <w:r w:rsidRPr="0068289A">
              <w:rPr>
                <w:rFonts w:cstheme="minorHAnsi"/>
                <w:lang w:val="en-GB"/>
              </w:rPr>
              <w:t xml:space="preserve"> &amp; Beck</w:t>
            </w:r>
            <w:r w:rsidR="00961305" w:rsidRPr="0068289A">
              <w:rPr>
                <w:rFonts w:cstheme="minorHAnsi"/>
                <w:lang w:val="en-GB"/>
              </w:rPr>
              <w:t>,</w:t>
            </w:r>
            <w:r w:rsidRPr="0068289A">
              <w:rPr>
                <w:rFonts w:cstheme="minorHAnsi"/>
                <w:lang w:val="en-GB"/>
              </w:rPr>
              <w:t xml:space="preserve"> 2012</w:t>
            </w:r>
          </w:p>
          <w:p w14:paraId="46D930CB" w14:textId="77777777" w:rsidR="00830203" w:rsidRPr="0068289A" w:rsidRDefault="00830203" w:rsidP="00092DF6">
            <w:pPr>
              <w:rPr>
                <w:rFonts w:cstheme="minorHAnsi"/>
                <w:highlight w:val="yellow"/>
                <w:lang w:val="en-GB"/>
              </w:rPr>
            </w:pPr>
          </w:p>
          <w:p w14:paraId="5A66717E" w14:textId="7F4878B0" w:rsidR="00641442" w:rsidRPr="0068289A" w:rsidRDefault="00830203" w:rsidP="00092DF6">
            <w:pPr>
              <w:rPr>
                <w:rFonts w:cstheme="minorHAnsi"/>
                <w:lang w:val="en-GB"/>
              </w:rPr>
            </w:pPr>
            <w:r w:rsidRPr="0068289A">
              <w:rPr>
                <w:rFonts w:cstheme="minorHAnsi"/>
                <w:lang w:val="en-GB"/>
              </w:rPr>
              <w:t>U</w:t>
            </w:r>
            <w:r w:rsidR="002A4FA2" w:rsidRPr="0068289A">
              <w:rPr>
                <w:rFonts w:cstheme="minorHAnsi"/>
                <w:lang w:val="en-GB"/>
              </w:rPr>
              <w:t>.</w:t>
            </w:r>
            <w:r w:rsidRPr="0068289A">
              <w:rPr>
                <w:rFonts w:cstheme="minorHAnsi"/>
                <w:lang w:val="en-GB"/>
              </w:rPr>
              <w:t>S</w:t>
            </w:r>
            <w:r w:rsidR="002A4FA2" w:rsidRPr="0068289A">
              <w:rPr>
                <w:rFonts w:cstheme="minorHAnsi"/>
                <w:lang w:val="en-GB"/>
              </w:rPr>
              <w:t>.</w:t>
            </w:r>
            <w:r w:rsidRPr="0068289A">
              <w:rPr>
                <w:rFonts w:cstheme="minorHAnsi"/>
                <w:lang w:val="en-GB"/>
              </w:rPr>
              <w:t>A</w:t>
            </w:r>
            <w:r w:rsidR="008D5C35" w:rsidRPr="0068289A">
              <w:rPr>
                <w:rFonts w:cstheme="minorHAnsi"/>
                <w:lang w:val="en-GB"/>
              </w:rPr>
              <w:t>.</w:t>
            </w:r>
          </w:p>
        </w:tc>
        <w:tc>
          <w:tcPr>
            <w:tcW w:w="1997" w:type="dxa"/>
            <w:tcBorders>
              <w:top w:val="single" w:sz="4" w:space="0" w:color="auto"/>
              <w:left w:val="single" w:sz="4" w:space="0" w:color="auto"/>
              <w:bottom w:val="single" w:sz="4" w:space="0" w:color="auto"/>
              <w:right w:val="single" w:sz="4" w:space="0" w:color="auto"/>
            </w:tcBorders>
            <w:vAlign w:val="center"/>
          </w:tcPr>
          <w:p w14:paraId="6F063F0D" w14:textId="4AE47A64" w:rsidR="00830203" w:rsidRPr="0068289A" w:rsidRDefault="00BB1B8B" w:rsidP="00BA238E">
            <w:pPr>
              <w:rPr>
                <w:rFonts w:cstheme="minorHAnsi"/>
                <w:lang w:val="en-GB"/>
              </w:rPr>
            </w:pPr>
            <w:r w:rsidRPr="0068289A">
              <w:rPr>
                <w:rFonts w:cstheme="minorHAnsi"/>
                <w:lang w:val="en-GB"/>
              </w:rPr>
              <w:t>141 undergraduate students</w:t>
            </w:r>
            <w:r w:rsidR="00830203" w:rsidRPr="0068289A">
              <w:rPr>
                <w:rFonts w:cstheme="minorHAnsi"/>
                <w:lang w:val="en-GB"/>
              </w:rPr>
              <w:t>,</w:t>
            </w:r>
            <w:r w:rsidR="00804FB6" w:rsidRPr="0068289A">
              <w:rPr>
                <w:rFonts w:cstheme="minorHAnsi"/>
                <w:lang w:val="en-GB"/>
              </w:rPr>
              <w:t xml:space="preserve"> 61% female</w:t>
            </w:r>
            <w:r w:rsidR="00830203" w:rsidRPr="0068289A">
              <w:rPr>
                <w:rFonts w:cstheme="minorHAnsi"/>
                <w:lang w:val="en-GB"/>
              </w:rPr>
              <w:t>, (</w:t>
            </w:r>
            <w:r w:rsidR="00961305" w:rsidRPr="0068289A">
              <w:rPr>
                <w:rFonts w:cstheme="minorHAnsi"/>
                <w:i/>
                <w:iCs/>
                <w:lang w:val="en-GB"/>
              </w:rPr>
              <w:t>M =</w:t>
            </w:r>
            <w:r w:rsidR="00961305" w:rsidRPr="0068289A">
              <w:rPr>
                <w:rFonts w:cstheme="minorHAnsi"/>
                <w:lang w:val="en-GB"/>
              </w:rPr>
              <w:t xml:space="preserve"> </w:t>
            </w:r>
            <w:r w:rsidR="00937AF6" w:rsidRPr="0068289A">
              <w:rPr>
                <w:rFonts w:cstheme="minorHAnsi"/>
                <w:lang w:val="en-GB"/>
              </w:rPr>
              <w:t>21.6</w:t>
            </w:r>
            <w:r w:rsidR="00830203" w:rsidRPr="0068289A">
              <w:rPr>
                <w:rFonts w:cstheme="minorHAnsi"/>
                <w:lang w:val="en-GB"/>
              </w:rPr>
              <w:t>yrs</w:t>
            </w:r>
            <w:r w:rsidR="0087677A" w:rsidRPr="0068289A">
              <w:rPr>
                <w:rFonts w:cstheme="minorHAnsi"/>
                <w:lang w:val="en-GB"/>
              </w:rPr>
              <w:t xml:space="preserve">, </w:t>
            </w:r>
            <w:r w:rsidR="00961305" w:rsidRPr="0068289A">
              <w:rPr>
                <w:rFonts w:cstheme="minorHAnsi"/>
                <w:i/>
                <w:iCs/>
                <w:lang w:val="en-GB"/>
              </w:rPr>
              <w:t xml:space="preserve">SD = </w:t>
            </w:r>
            <w:r w:rsidR="0087677A" w:rsidRPr="0068289A">
              <w:rPr>
                <w:rFonts w:cstheme="minorHAnsi"/>
                <w:lang w:val="en-GB"/>
              </w:rPr>
              <w:t>NR</w:t>
            </w:r>
            <w:r w:rsidR="00FF10C7" w:rsidRPr="0068289A">
              <w:rPr>
                <w:rFonts w:cstheme="minorHAnsi"/>
                <w:lang w:val="en-GB"/>
              </w:rPr>
              <w:t>).</w:t>
            </w:r>
            <w:r w:rsidR="00830203" w:rsidRPr="0068289A">
              <w:rPr>
                <w:rFonts w:cstheme="minorHAnsi"/>
                <w:lang w:val="en-GB"/>
              </w:rPr>
              <w:t xml:space="preserve"> </w:t>
            </w:r>
          </w:p>
          <w:p w14:paraId="1F305062" w14:textId="77777777" w:rsidR="00E77052" w:rsidRPr="0068289A" w:rsidRDefault="00830203" w:rsidP="00092DF6">
            <w:pPr>
              <w:rPr>
                <w:rFonts w:cstheme="minorHAnsi"/>
                <w:lang w:val="en-GB"/>
              </w:rPr>
            </w:pPr>
            <w:r w:rsidRPr="0068289A">
              <w:rPr>
                <w:rFonts w:cstheme="minorHAnsi"/>
                <w:lang w:val="en-GB"/>
              </w:rPr>
              <w:t>Recruited from two</w:t>
            </w:r>
            <w:r w:rsidR="00635DF5" w:rsidRPr="0068289A">
              <w:rPr>
                <w:rFonts w:cstheme="minorHAnsi"/>
                <w:lang w:val="en-GB"/>
              </w:rPr>
              <w:t xml:space="preserve"> U.S.</w:t>
            </w:r>
            <w:r w:rsidRPr="0068289A">
              <w:rPr>
                <w:rFonts w:cstheme="minorHAnsi"/>
                <w:lang w:val="en-GB"/>
              </w:rPr>
              <w:t xml:space="preserve"> universities</w:t>
            </w:r>
            <w:r w:rsidR="00635DF5" w:rsidRPr="0068289A">
              <w:rPr>
                <w:rFonts w:cstheme="minorHAnsi"/>
                <w:lang w:val="en-GB"/>
              </w:rPr>
              <w:t xml:space="preserve"> in the Northern Midwest and the Southern Midwestern</w:t>
            </w:r>
            <w:r w:rsidRPr="0068289A">
              <w:rPr>
                <w:rFonts w:cstheme="minorHAnsi"/>
                <w:lang w:val="en-GB"/>
              </w:rPr>
              <w:t xml:space="preserve">. </w:t>
            </w:r>
          </w:p>
          <w:p w14:paraId="271CD282" w14:textId="188C1E3C" w:rsidR="0087677A" w:rsidRPr="0068289A" w:rsidRDefault="0087677A" w:rsidP="00534023">
            <w:pPr>
              <w:rPr>
                <w:rFonts w:cstheme="minorHAnsi"/>
                <w:lang w:val="en-GB"/>
              </w:rPr>
            </w:pPr>
            <w:r w:rsidRPr="0068289A">
              <w:rPr>
                <w:rFonts w:cstheme="minorHAnsi"/>
                <w:lang w:val="en-GB"/>
              </w:rPr>
              <w:t>(</w:t>
            </w:r>
            <w:r w:rsidR="00534023" w:rsidRPr="0068289A">
              <w:rPr>
                <w:rFonts w:cstheme="minorHAnsi"/>
                <w:lang w:val="en-GB"/>
              </w:rPr>
              <w:t>g</w:t>
            </w:r>
            <w:r w:rsidRPr="0068289A">
              <w:rPr>
                <w:rFonts w:cstheme="minorHAnsi"/>
                <w:lang w:val="en-GB"/>
              </w:rPr>
              <w:t>roup allocation NR)</w:t>
            </w:r>
          </w:p>
        </w:tc>
        <w:tc>
          <w:tcPr>
            <w:tcW w:w="1427" w:type="dxa"/>
            <w:tcBorders>
              <w:top w:val="single" w:sz="4" w:space="0" w:color="auto"/>
              <w:left w:val="single" w:sz="4" w:space="0" w:color="auto"/>
              <w:bottom w:val="single" w:sz="4" w:space="0" w:color="auto"/>
              <w:right w:val="single" w:sz="4" w:space="0" w:color="auto"/>
            </w:tcBorders>
            <w:vAlign w:val="center"/>
          </w:tcPr>
          <w:p w14:paraId="633F1AB2" w14:textId="219889F4" w:rsidR="00AF1EDE" w:rsidRPr="0068289A" w:rsidRDefault="007F10A9">
            <w:pPr>
              <w:rPr>
                <w:rFonts w:cstheme="minorHAnsi"/>
                <w:lang w:val="en-GB"/>
              </w:rPr>
            </w:pPr>
            <w:r w:rsidRPr="0068289A">
              <w:rPr>
                <w:rFonts w:cstheme="minorHAnsi"/>
                <w:lang w:val="en-GB"/>
              </w:rPr>
              <w:t xml:space="preserve">Empirical : </w:t>
            </w:r>
            <w:r w:rsidR="00113413" w:rsidRPr="0068289A">
              <w:rPr>
                <w:rFonts w:cstheme="minorHAnsi"/>
                <w:lang w:val="en-GB"/>
              </w:rPr>
              <w:t>Experiment</w:t>
            </w:r>
            <w:r w:rsidR="00AF1EDE" w:rsidRPr="0068289A">
              <w:rPr>
                <w:rFonts w:cstheme="minorHAnsi"/>
                <w:lang w:val="en-GB"/>
              </w:rPr>
              <w:t xml:space="preserve"> - </w:t>
            </w:r>
          </w:p>
          <w:p w14:paraId="17C486A4" w14:textId="756949BF" w:rsidR="00E77052" w:rsidRPr="0068289A" w:rsidRDefault="00BB1B8B" w:rsidP="00092DF6">
            <w:pPr>
              <w:rPr>
                <w:rFonts w:cstheme="minorHAnsi"/>
                <w:lang w:val="en-GB"/>
              </w:rPr>
            </w:pPr>
            <w:r w:rsidRPr="0068289A">
              <w:rPr>
                <w:rFonts w:cstheme="minorHAnsi"/>
                <w:lang w:val="en-GB"/>
              </w:rPr>
              <w:t>Solomon four-group designs</w:t>
            </w:r>
          </w:p>
        </w:tc>
        <w:tc>
          <w:tcPr>
            <w:tcW w:w="1692" w:type="dxa"/>
            <w:tcBorders>
              <w:top w:val="single" w:sz="4" w:space="0" w:color="auto"/>
              <w:left w:val="single" w:sz="4" w:space="0" w:color="auto"/>
              <w:bottom w:val="single" w:sz="4" w:space="0" w:color="auto"/>
              <w:right w:val="single" w:sz="4" w:space="0" w:color="auto"/>
            </w:tcBorders>
            <w:vAlign w:val="center"/>
          </w:tcPr>
          <w:p w14:paraId="696E0B01" w14:textId="26F3C613" w:rsidR="00E77052" w:rsidRPr="0068289A" w:rsidRDefault="00804FB6" w:rsidP="00092DF6">
            <w:pPr>
              <w:rPr>
                <w:rFonts w:cstheme="minorHAnsi"/>
                <w:lang w:val="en-GB"/>
              </w:rPr>
            </w:pPr>
            <w:r w:rsidRPr="0068289A">
              <w:rPr>
                <w:rFonts w:cstheme="minorHAnsi"/>
                <w:lang w:val="en-GB"/>
              </w:rPr>
              <w:t>To explore the influence of the negative, sexist portrayal of women and violence against women in video games on rape-supportive attitudes.</w:t>
            </w:r>
          </w:p>
        </w:tc>
        <w:tc>
          <w:tcPr>
            <w:tcW w:w="2693" w:type="dxa"/>
            <w:tcBorders>
              <w:top w:val="single" w:sz="4" w:space="0" w:color="auto"/>
              <w:left w:val="single" w:sz="4" w:space="0" w:color="auto"/>
              <w:bottom w:val="single" w:sz="4" w:space="0" w:color="auto"/>
              <w:right w:val="single" w:sz="4" w:space="0" w:color="auto"/>
            </w:tcBorders>
            <w:vAlign w:val="center"/>
          </w:tcPr>
          <w:p w14:paraId="49011D97" w14:textId="388108BE" w:rsidR="00E77052" w:rsidRPr="0068289A" w:rsidRDefault="00804FB6" w:rsidP="00092DF6">
            <w:pPr>
              <w:rPr>
                <w:rFonts w:cstheme="minorHAnsi"/>
                <w:lang w:val="fr-FR"/>
              </w:rPr>
            </w:pPr>
            <w:r w:rsidRPr="0068289A">
              <w:rPr>
                <w:rFonts w:cstheme="minorHAnsi"/>
                <w:bCs/>
                <w:lang w:val="fr-FR"/>
              </w:rPr>
              <w:t xml:space="preserve">Illinois Rape Myth Acceptance Scale: </w:t>
            </w:r>
            <w:r w:rsidR="00641442" w:rsidRPr="0068289A">
              <w:rPr>
                <w:rFonts w:cstheme="minorHAnsi"/>
                <w:lang w:val="fr-FR"/>
              </w:rPr>
              <w:t xml:space="preserve"> assess</w:t>
            </w:r>
            <w:r w:rsidR="00534023" w:rsidRPr="0068289A">
              <w:rPr>
                <w:rFonts w:cstheme="minorHAnsi"/>
                <w:lang w:val="fr-FR"/>
              </w:rPr>
              <w:t>es</w:t>
            </w:r>
            <w:r w:rsidR="00641442" w:rsidRPr="0068289A">
              <w:rPr>
                <w:rFonts w:cstheme="minorHAnsi"/>
                <w:lang w:val="fr-FR"/>
              </w:rPr>
              <w:t xml:space="preserve"> </w:t>
            </w:r>
            <w:r w:rsidRPr="0068289A">
              <w:rPr>
                <w:rFonts w:cstheme="minorHAnsi"/>
                <w:lang w:val="fr-FR"/>
              </w:rPr>
              <w:t>rape myth acceptance</w:t>
            </w:r>
            <w:r w:rsidR="00E830D9" w:rsidRPr="0068289A">
              <w:rPr>
                <w:rFonts w:cstheme="minorHAnsi"/>
                <w:lang w:val="fr-FR"/>
              </w:rPr>
              <w:t xml:space="preserve"> </w:t>
            </w:r>
            <w:r w:rsidR="00E830D9" w:rsidRPr="0068289A">
              <w:rPr>
                <w:rFonts w:cstheme="minorHAnsi"/>
                <w:bCs/>
                <w:lang w:val="fr-FR"/>
              </w:rPr>
              <w:t xml:space="preserve">(Payne et al., 1999) </w:t>
            </w:r>
          </w:p>
          <w:p w14:paraId="0141C2EB" w14:textId="77777777" w:rsidR="00804FB6" w:rsidRPr="0068289A" w:rsidRDefault="00804FB6" w:rsidP="00092DF6">
            <w:pPr>
              <w:rPr>
                <w:rFonts w:cstheme="minorHAnsi"/>
                <w:lang w:val="fr-FR"/>
              </w:rPr>
            </w:pPr>
          </w:p>
          <w:p w14:paraId="3DA925DE" w14:textId="1C98EB6E" w:rsidR="00804FB6" w:rsidRPr="0068289A" w:rsidRDefault="00804FB6" w:rsidP="00092DF6">
            <w:pPr>
              <w:rPr>
                <w:rFonts w:cstheme="minorHAnsi"/>
                <w:lang w:val="en-GB"/>
              </w:rPr>
            </w:pPr>
            <w:r w:rsidRPr="0068289A">
              <w:rPr>
                <w:rFonts w:cstheme="minorHAnsi"/>
                <w:bCs/>
                <w:lang w:val="en-GB"/>
              </w:rPr>
              <w:t xml:space="preserve">Video game survey: </w:t>
            </w:r>
            <w:r w:rsidRPr="0068289A">
              <w:rPr>
                <w:rFonts w:cstheme="minorHAnsi"/>
                <w:lang w:val="en-GB"/>
              </w:rPr>
              <w:t>measure</w:t>
            </w:r>
            <w:r w:rsidR="00534023" w:rsidRPr="0068289A">
              <w:rPr>
                <w:rFonts w:cstheme="minorHAnsi"/>
                <w:lang w:val="en-GB"/>
              </w:rPr>
              <w:t>s</w:t>
            </w:r>
            <w:r w:rsidRPr="0068289A">
              <w:rPr>
                <w:rFonts w:cstheme="minorHAnsi"/>
                <w:lang w:val="en-GB"/>
              </w:rPr>
              <w:t xml:space="preserve"> exposure to video game violence</w:t>
            </w:r>
            <w:r w:rsidR="00E830D9" w:rsidRPr="0068289A">
              <w:rPr>
                <w:rFonts w:cstheme="minorHAnsi"/>
                <w:lang w:val="en-GB"/>
              </w:rPr>
              <w:t xml:space="preserve"> </w:t>
            </w:r>
            <w:r w:rsidR="00E830D9" w:rsidRPr="0068289A">
              <w:rPr>
                <w:rFonts w:cstheme="minorHAnsi"/>
                <w:bCs/>
                <w:lang w:val="en-GB"/>
              </w:rPr>
              <w:t>(Anderson, 2000)</w:t>
            </w:r>
          </w:p>
        </w:tc>
        <w:tc>
          <w:tcPr>
            <w:tcW w:w="2693" w:type="dxa"/>
            <w:tcBorders>
              <w:top w:val="single" w:sz="4" w:space="0" w:color="auto"/>
              <w:left w:val="single" w:sz="4" w:space="0" w:color="auto"/>
              <w:bottom w:val="single" w:sz="4" w:space="0" w:color="auto"/>
              <w:right w:val="single" w:sz="4" w:space="0" w:color="auto"/>
            </w:tcBorders>
            <w:vAlign w:val="center"/>
          </w:tcPr>
          <w:p w14:paraId="1D1E7CD5" w14:textId="454AC811" w:rsidR="00E77052" w:rsidRPr="0068289A" w:rsidRDefault="00804FB6" w:rsidP="00092DF6">
            <w:pPr>
              <w:rPr>
                <w:rFonts w:cstheme="minorHAnsi"/>
                <w:lang w:val="en-GB"/>
              </w:rPr>
            </w:pPr>
            <w:r w:rsidRPr="0068289A">
              <w:rPr>
                <w:rFonts w:cstheme="minorHAnsi"/>
                <w:lang w:val="en-GB"/>
              </w:rPr>
              <w:t>Findings indicate</w:t>
            </w:r>
            <w:r w:rsidR="00CC4FE1" w:rsidRPr="0068289A">
              <w:rPr>
                <w:rFonts w:cstheme="minorHAnsi"/>
                <w:lang w:val="en-GB"/>
              </w:rPr>
              <w:t>d</w:t>
            </w:r>
            <w:r w:rsidRPr="0068289A">
              <w:rPr>
                <w:rFonts w:cstheme="minorHAnsi"/>
                <w:lang w:val="en-GB"/>
              </w:rPr>
              <w:t xml:space="preserve"> that sexual objectification of women and violence against women in video games do increase rape myths in male participants. Degree of exposure not supported in increasing negative attitudes toward women. </w:t>
            </w:r>
          </w:p>
        </w:tc>
        <w:tc>
          <w:tcPr>
            <w:tcW w:w="2467" w:type="dxa"/>
            <w:tcBorders>
              <w:top w:val="single" w:sz="4" w:space="0" w:color="auto"/>
              <w:left w:val="single" w:sz="4" w:space="0" w:color="auto"/>
              <w:bottom w:val="single" w:sz="4" w:space="0" w:color="auto"/>
              <w:right w:val="single" w:sz="4" w:space="0" w:color="auto"/>
            </w:tcBorders>
            <w:vAlign w:val="center"/>
          </w:tcPr>
          <w:p w14:paraId="35A7C049" w14:textId="52709C97" w:rsidR="00E77052" w:rsidRPr="0068289A" w:rsidRDefault="00804FB6" w:rsidP="00092DF6">
            <w:pPr>
              <w:rPr>
                <w:rFonts w:cstheme="minorHAnsi"/>
                <w:highlight w:val="cyan"/>
                <w:lang w:val="en-GB"/>
              </w:rPr>
            </w:pPr>
            <w:r w:rsidRPr="0068289A">
              <w:rPr>
                <w:rFonts w:cstheme="minorHAnsi"/>
                <w:lang w:val="en-GB"/>
              </w:rPr>
              <w:t>Increased realism in video gaming may escalate the influence of gaming on attitudes and behaviour; particularly violence and objectification of women. Indicates that increasingly realistic sexually aggressive violence can influence men’s attitudes towards women</w:t>
            </w:r>
            <w:r w:rsidR="00B0326A" w:rsidRPr="0068289A">
              <w:rPr>
                <w:rFonts w:cstheme="minorHAnsi"/>
                <w:lang w:val="en-GB"/>
              </w:rPr>
              <w:t xml:space="preserve"> and acceptability of rape.</w:t>
            </w:r>
          </w:p>
        </w:tc>
      </w:tr>
      <w:tr w:rsidR="001A61BC" w:rsidRPr="0068289A" w14:paraId="03C17F9B" w14:textId="77777777" w:rsidTr="00297140">
        <w:trPr>
          <w:trHeight w:val="2668"/>
          <w:jc w:val="center"/>
        </w:trPr>
        <w:tc>
          <w:tcPr>
            <w:tcW w:w="1542" w:type="dxa"/>
            <w:tcBorders>
              <w:top w:val="single" w:sz="4" w:space="0" w:color="auto"/>
              <w:left w:val="single" w:sz="4" w:space="0" w:color="auto"/>
              <w:bottom w:val="single" w:sz="4" w:space="0" w:color="auto"/>
              <w:right w:val="single" w:sz="4" w:space="0" w:color="auto"/>
            </w:tcBorders>
            <w:vAlign w:val="center"/>
          </w:tcPr>
          <w:p w14:paraId="530CBD74" w14:textId="453440EB" w:rsidR="00804FB6" w:rsidRPr="0068289A" w:rsidRDefault="005070C4" w:rsidP="00092DF6">
            <w:pPr>
              <w:rPr>
                <w:rFonts w:cstheme="minorHAnsi"/>
                <w:lang w:val="en-GB"/>
              </w:rPr>
            </w:pPr>
            <w:r w:rsidRPr="0068289A">
              <w:rPr>
                <w:rFonts w:cstheme="minorHAnsi"/>
                <w:lang w:val="en-GB"/>
              </w:rPr>
              <w:t>Behm-Morawitz &amp; Mastro, 2009</w:t>
            </w:r>
          </w:p>
          <w:p w14:paraId="627C507E" w14:textId="77777777" w:rsidR="003C6F33" w:rsidRPr="0068289A" w:rsidRDefault="003C6F33" w:rsidP="00092DF6">
            <w:pPr>
              <w:rPr>
                <w:rFonts w:cstheme="minorHAnsi"/>
                <w:highlight w:val="yellow"/>
                <w:lang w:val="en-GB"/>
              </w:rPr>
            </w:pPr>
          </w:p>
          <w:p w14:paraId="775A0938" w14:textId="77777777" w:rsidR="003C6F33" w:rsidRPr="0068289A" w:rsidRDefault="003C6F33" w:rsidP="00092DF6">
            <w:pPr>
              <w:rPr>
                <w:rFonts w:cstheme="minorHAnsi"/>
                <w:highlight w:val="yellow"/>
                <w:lang w:val="en-GB"/>
              </w:rPr>
            </w:pPr>
          </w:p>
          <w:p w14:paraId="6B41FB2F" w14:textId="00AB5F13" w:rsidR="00AF1EDE" w:rsidRPr="0068289A" w:rsidRDefault="003C6F33" w:rsidP="00092DF6">
            <w:pPr>
              <w:rPr>
                <w:rFonts w:cstheme="minorHAnsi"/>
                <w:lang w:val="en-GB"/>
              </w:rPr>
            </w:pPr>
            <w:r w:rsidRPr="0068289A">
              <w:rPr>
                <w:rFonts w:cstheme="minorHAnsi"/>
                <w:lang w:val="en-GB"/>
              </w:rPr>
              <w:t>U</w:t>
            </w:r>
            <w:r w:rsidR="0087677A" w:rsidRPr="0068289A">
              <w:rPr>
                <w:rFonts w:cstheme="minorHAnsi"/>
                <w:lang w:val="en-GB"/>
              </w:rPr>
              <w:t>.</w:t>
            </w:r>
            <w:r w:rsidRPr="0068289A">
              <w:rPr>
                <w:rFonts w:cstheme="minorHAnsi"/>
                <w:lang w:val="en-GB"/>
              </w:rPr>
              <w:t>S</w:t>
            </w:r>
            <w:r w:rsidR="0087677A" w:rsidRPr="0068289A">
              <w:rPr>
                <w:rFonts w:cstheme="minorHAnsi"/>
                <w:lang w:val="en-GB"/>
              </w:rPr>
              <w:t>.</w:t>
            </w:r>
            <w:r w:rsidRPr="0068289A">
              <w:rPr>
                <w:rFonts w:cstheme="minorHAnsi"/>
                <w:lang w:val="en-GB"/>
              </w:rPr>
              <w:t>A</w:t>
            </w:r>
            <w:r w:rsidR="0087677A" w:rsidRPr="0068289A">
              <w:rPr>
                <w:rFonts w:cstheme="minorHAnsi"/>
                <w:lang w:val="en-GB"/>
              </w:rPr>
              <w:t>.</w:t>
            </w:r>
          </w:p>
        </w:tc>
        <w:tc>
          <w:tcPr>
            <w:tcW w:w="1997" w:type="dxa"/>
            <w:tcBorders>
              <w:top w:val="single" w:sz="4" w:space="0" w:color="auto"/>
              <w:left w:val="single" w:sz="4" w:space="0" w:color="auto"/>
              <w:bottom w:val="single" w:sz="4" w:space="0" w:color="auto"/>
              <w:right w:val="single" w:sz="4" w:space="0" w:color="auto"/>
            </w:tcBorders>
            <w:vAlign w:val="center"/>
          </w:tcPr>
          <w:p w14:paraId="4D338EB1" w14:textId="496B1E5D" w:rsidR="003C6F33" w:rsidRPr="0068289A" w:rsidRDefault="005070C4" w:rsidP="003B0A36">
            <w:pPr>
              <w:rPr>
                <w:rFonts w:cstheme="minorHAnsi"/>
                <w:lang w:val="en-GB"/>
              </w:rPr>
            </w:pPr>
            <w:r w:rsidRPr="0068289A">
              <w:rPr>
                <w:rFonts w:cstheme="minorHAnsi"/>
                <w:lang w:val="en-GB"/>
              </w:rPr>
              <w:t>328 undergraduate students</w:t>
            </w:r>
            <w:r w:rsidR="00DD072F" w:rsidRPr="0068289A">
              <w:rPr>
                <w:rFonts w:cstheme="minorHAnsi"/>
                <w:lang w:val="en-GB"/>
              </w:rPr>
              <w:t xml:space="preserve"> from </w:t>
            </w:r>
            <w:r w:rsidR="00635DF5" w:rsidRPr="0068289A">
              <w:rPr>
                <w:rFonts w:cstheme="minorHAnsi"/>
                <w:lang w:val="en-GB"/>
              </w:rPr>
              <w:t xml:space="preserve">a U.S. </w:t>
            </w:r>
            <w:r w:rsidR="007D177A" w:rsidRPr="0068289A">
              <w:rPr>
                <w:rFonts w:cstheme="minorHAnsi"/>
                <w:lang w:val="en-GB"/>
              </w:rPr>
              <w:t>Southwestern</w:t>
            </w:r>
            <w:r w:rsidR="00635DF5" w:rsidRPr="0068289A">
              <w:rPr>
                <w:rFonts w:cstheme="minorHAnsi"/>
                <w:lang w:val="en-GB"/>
              </w:rPr>
              <w:t xml:space="preserve"> university</w:t>
            </w:r>
            <w:r w:rsidR="003C6F33" w:rsidRPr="0068289A">
              <w:rPr>
                <w:rFonts w:cstheme="minorHAnsi"/>
                <w:lang w:val="en-GB"/>
              </w:rPr>
              <w:t xml:space="preserve">, </w:t>
            </w:r>
            <w:r w:rsidRPr="0068289A">
              <w:rPr>
                <w:rFonts w:cstheme="minorHAnsi"/>
                <w:lang w:val="en-GB"/>
              </w:rPr>
              <w:t>63% female</w:t>
            </w:r>
            <w:r w:rsidR="006160AD" w:rsidRPr="0068289A">
              <w:rPr>
                <w:rFonts w:cstheme="minorHAnsi"/>
                <w:lang w:val="en-GB"/>
              </w:rPr>
              <w:t xml:space="preserve"> (</w:t>
            </w:r>
            <w:r w:rsidR="00961305" w:rsidRPr="0068289A">
              <w:rPr>
                <w:rFonts w:cstheme="minorHAnsi"/>
                <w:i/>
                <w:iCs/>
                <w:lang w:val="en-GB"/>
              </w:rPr>
              <w:t xml:space="preserve">M </w:t>
            </w:r>
            <w:r w:rsidR="007D177A" w:rsidRPr="0068289A">
              <w:rPr>
                <w:rFonts w:cstheme="minorHAnsi"/>
                <w:i/>
                <w:iCs/>
                <w:lang w:val="en-GB"/>
              </w:rPr>
              <w:t>= NR</w:t>
            </w:r>
            <w:r w:rsidR="0087677A" w:rsidRPr="0068289A">
              <w:rPr>
                <w:rFonts w:cstheme="minorHAnsi"/>
                <w:lang w:val="en-GB"/>
              </w:rPr>
              <w:t xml:space="preserve">, </w:t>
            </w:r>
            <w:r w:rsidR="00961305" w:rsidRPr="0068289A">
              <w:rPr>
                <w:rFonts w:cstheme="minorHAnsi"/>
                <w:i/>
                <w:iCs/>
                <w:lang w:val="en-GB"/>
              </w:rPr>
              <w:t>SD =</w:t>
            </w:r>
            <w:r w:rsidR="0087677A" w:rsidRPr="0068289A">
              <w:rPr>
                <w:rFonts w:cstheme="minorHAnsi"/>
                <w:i/>
                <w:iCs/>
                <w:lang w:val="en-GB"/>
              </w:rPr>
              <w:t xml:space="preserve"> NR</w:t>
            </w:r>
            <w:r w:rsidR="006160AD" w:rsidRPr="0068289A">
              <w:rPr>
                <w:rFonts w:cstheme="minorHAnsi"/>
                <w:lang w:val="en-GB"/>
              </w:rPr>
              <w:t>)</w:t>
            </w:r>
            <w:r w:rsidR="003C6F33" w:rsidRPr="0068289A">
              <w:rPr>
                <w:rFonts w:cstheme="minorHAnsi"/>
                <w:lang w:val="en-GB"/>
              </w:rPr>
              <w:t>.</w:t>
            </w:r>
          </w:p>
          <w:p w14:paraId="5D4E24B2" w14:textId="2D78B40C" w:rsidR="00804FB6" w:rsidRPr="0068289A" w:rsidRDefault="003C6F33" w:rsidP="00534023">
            <w:pPr>
              <w:rPr>
                <w:rFonts w:cstheme="minorHAnsi"/>
                <w:lang w:val="en-GB"/>
              </w:rPr>
            </w:pPr>
            <w:r w:rsidRPr="0068289A">
              <w:rPr>
                <w:rFonts w:cstheme="minorHAnsi"/>
                <w:lang w:val="en-GB"/>
              </w:rPr>
              <w:t xml:space="preserve">Voluntary recruitment. </w:t>
            </w:r>
          </w:p>
        </w:tc>
        <w:tc>
          <w:tcPr>
            <w:tcW w:w="1427" w:type="dxa"/>
            <w:tcBorders>
              <w:top w:val="single" w:sz="4" w:space="0" w:color="auto"/>
              <w:left w:val="single" w:sz="4" w:space="0" w:color="auto"/>
              <w:bottom w:val="single" w:sz="4" w:space="0" w:color="auto"/>
              <w:right w:val="single" w:sz="4" w:space="0" w:color="auto"/>
            </w:tcBorders>
            <w:vAlign w:val="center"/>
          </w:tcPr>
          <w:p w14:paraId="67D164FA" w14:textId="73F10A8A" w:rsidR="00AF1EDE" w:rsidRPr="0068289A" w:rsidRDefault="007F10A9" w:rsidP="00AF1EDE">
            <w:pPr>
              <w:rPr>
                <w:rFonts w:cstheme="minorHAnsi"/>
                <w:lang w:val="en-GB"/>
              </w:rPr>
            </w:pPr>
            <w:r w:rsidRPr="0068289A">
              <w:rPr>
                <w:rFonts w:cstheme="minorHAnsi"/>
                <w:lang w:val="en-GB"/>
              </w:rPr>
              <w:t xml:space="preserve">Empirical : </w:t>
            </w:r>
            <w:r w:rsidR="00AF1EDE" w:rsidRPr="0068289A">
              <w:rPr>
                <w:rFonts w:cstheme="minorHAnsi"/>
                <w:lang w:val="en-GB"/>
              </w:rPr>
              <w:t xml:space="preserve">Survey - </w:t>
            </w:r>
          </w:p>
          <w:p w14:paraId="19E2ACCA" w14:textId="194E8970" w:rsidR="00804FB6" w:rsidRPr="0068289A" w:rsidRDefault="005070C4" w:rsidP="00092DF6">
            <w:pPr>
              <w:rPr>
                <w:rFonts w:cstheme="minorHAnsi"/>
                <w:lang w:val="en-GB"/>
              </w:rPr>
            </w:pPr>
            <w:r w:rsidRPr="0068289A">
              <w:rPr>
                <w:rFonts w:cstheme="minorHAnsi"/>
                <w:lang w:val="en-GB"/>
              </w:rPr>
              <w:t>Cross-sectional design using video games and online questionnaire</w:t>
            </w:r>
          </w:p>
        </w:tc>
        <w:tc>
          <w:tcPr>
            <w:tcW w:w="1692" w:type="dxa"/>
            <w:tcBorders>
              <w:top w:val="single" w:sz="4" w:space="0" w:color="auto"/>
              <w:left w:val="single" w:sz="4" w:space="0" w:color="auto"/>
              <w:bottom w:val="single" w:sz="4" w:space="0" w:color="auto"/>
              <w:right w:val="single" w:sz="4" w:space="0" w:color="auto"/>
            </w:tcBorders>
            <w:vAlign w:val="center"/>
          </w:tcPr>
          <w:p w14:paraId="280B78FB" w14:textId="7182E884" w:rsidR="00804FB6" w:rsidRPr="0068289A" w:rsidRDefault="004F3463" w:rsidP="00092DF6">
            <w:pPr>
              <w:rPr>
                <w:rFonts w:cstheme="minorHAnsi"/>
                <w:lang w:val="en-GB"/>
              </w:rPr>
            </w:pPr>
            <w:r w:rsidRPr="0068289A">
              <w:rPr>
                <w:rFonts w:cstheme="minorHAnsi"/>
                <w:lang w:val="en-GB"/>
              </w:rPr>
              <w:t>To investigate the short term effects of exposure to sexualised female video game characters on gender stereotyping and female self-concept in emerging adults.</w:t>
            </w:r>
          </w:p>
        </w:tc>
        <w:tc>
          <w:tcPr>
            <w:tcW w:w="2693" w:type="dxa"/>
            <w:tcBorders>
              <w:top w:val="single" w:sz="4" w:space="0" w:color="auto"/>
              <w:left w:val="single" w:sz="4" w:space="0" w:color="auto"/>
              <w:bottom w:val="single" w:sz="4" w:space="0" w:color="auto"/>
              <w:right w:val="single" w:sz="4" w:space="0" w:color="auto"/>
            </w:tcBorders>
            <w:vAlign w:val="center"/>
          </w:tcPr>
          <w:p w14:paraId="2C6A7F71" w14:textId="1232A21F" w:rsidR="004F3463" w:rsidRPr="0068289A" w:rsidRDefault="004F3463" w:rsidP="00297140">
            <w:pPr>
              <w:rPr>
                <w:rFonts w:cstheme="minorHAnsi"/>
                <w:bCs/>
                <w:lang w:val="en-GB"/>
              </w:rPr>
            </w:pPr>
            <w:r w:rsidRPr="0068289A">
              <w:rPr>
                <w:rFonts w:cstheme="minorHAnsi"/>
                <w:bCs/>
                <w:lang w:val="en-GB"/>
              </w:rPr>
              <w:t xml:space="preserve">PQ: </w:t>
            </w:r>
            <w:r w:rsidR="00044C25" w:rsidRPr="0068289A">
              <w:rPr>
                <w:rFonts w:cstheme="minorHAnsi"/>
                <w:lang w:val="en-GB"/>
              </w:rPr>
              <w:t>measure</w:t>
            </w:r>
            <w:r w:rsidR="00534023" w:rsidRPr="0068289A">
              <w:rPr>
                <w:rFonts w:cstheme="minorHAnsi"/>
                <w:lang w:val="en-GB"/>
              </w:rPr>
              <w:t>s</w:t>
            </w:r>
            <w:r w:rsidR="00044C25" w:rsidRPr="0068289A">
              <w:rPr>
                <w:rFonts w:cstheme="minorHAnsi"/>
                <w:lang w:val="en-GB"/>
              </w:rPr>
              <w:t xml:space="preserve"> presence and items related to character identification</w:t>
            </w:r>
            <w:r w:rsidR="00E830D9" w:rsidRPr="0068289A">
              <w:rPr>
                <w:rFonts w:cstheme="minorHAnsi"/>
                <w:lang w:val="en-GB"/>
              </w:rPr>
              <w:t xml:space="preserve"> </w:t>
            </w:r>
            <w:r w:rsidR="00E830D9" w:rsidRPr="0068289A">
              <w:rPr>
                <w:rFonts w:cstheme="minorHAnsi"/>
                <w:bCs/>
                <w:lang w:val="en-GB"/>
              </w:rPr>
              <w:t>(</w:t>
            </w:r>
            <w:r w:rsidR="00475411" w:rsidRPr="0068289A">
              <w:rPr>
                <w:rFonts w:cstheme="minorHAnsi"/>
                <w:bCs/>
                <w:lang w:val="en-GB"/>
              </w:rPr>
              <w:t xml:space="preserve">Kim &amp; Biocca, 1997; </w:t>
            </w:r>
            <w:r w:rsidR="00E830D9" w:rsidRPr="0068289A">
              <w:rPr>
                <w:rFonts w:cstheme="minorHAnsi"/>
                <w:bCs/>
                <w:lang w:val="en-GB"/>
              </w:rPr>
              <w:t>Witmer &amp; Singer, 1998)</w:t>
            </w:r>
          </w:p>
          <w:p w14:paraId="696F1577" w14:textId="77777777" w:rsidR="00804FB6" w:rsidRPr="0068289A" w:rsidRDefault="00804FB6" w:rsidP="00092DF6">
            <w:pPr>
              <w:rPr>
                <w:rFonts w:cstheme="minorHAnsi"/>
                <w:bCs/>
                <w:lang w:val="en-GB"/>
              </w:rPr>
            </w:pPr>
          </w:p>
          <w:p w14:paraId="3B04EF38" w14:textId="3B822F24" w:rsidR="00044C25" w:rsidRPr="0068289A" w:rsidRDefault="00044C25" w:rsidP="00092DF6">
            <w:pPr>
              <w:rPr>
                <w:rFonts w:cstheme="minorHAnsi"/>
                <w:bCs/>
                <w:lang w:val="en-GB"/>
              </w:rPr>
            </w:pPr>
            <w:r w:rsidRPr="0068289A">
              <w:rPr>
                <w:rFonts w:cstheme="minorHAnsi"/>
                <w:bCs/>
                <w:lang w:val="en-GB"/>
              </w:rPr>
              <w:t>Rosenberg’s Self-Esteem Scale</w:t>
            </w:r>
            <w:r w:rsidR="00E830D9" w:rsidRPr="0068289A">
              <w:rPr>
                <w:rFonts w:cstheme="minorHAnsi"/>
                <w:bCs/>
                <w:lang w:val="en-GB"/>
              </w:rPr>
              <w:t xml:space="preserve"> (Rosenberg, 1965)</w:t>
            </w:r>
            <w:r w:rsidR="00641442" w:rsidRPr="0068289A">
              <w:rPr>
                <w:rFonts w:cstheme="minorHAnsi"/>
                <w:bCs/>
                <w:lang w:val="en-GB"/>
              </w:rPr>
              <w:t xml:space="preserve">: </w:t>
            </w:r>
            <w:r w:rsidR="00641442" w:rsidRPr="0068289A">
              <w:rPr>
                <w:rFonts w:cstheme="minorHAnsi"/>
                <w:lang w:val="en-GB"/>
              </w:rPr>
              <w:t xml:space="preserve"> assess</w:t>
            </w:r>
            <w:r w:rsidR="00DD072F" w:rsidRPr="0068289A">
              <w:rPr>
                <w:rFonts w:cstheme="minorHAnsi"/>
                <w:lang w:val="en-GB"/>
              </w:rPr>
              <w:t xml:space="preserve"> self-esteem.</w:t>
            </w:r>
          </w:p>
          <w:p w14:paraId="62D9A632" w14:textId="77777777" w:rsidR="00044C25" w:rsidRPr="0068289A" w:rsidRDefault="00044C25" w:rsidP="00092DF6">
            <w:pPr>
              <w:rPr>
                <w:rFonts w:cstheme="minorHAnsi"/>
                <w:bCs/>
                <w:lang w:val="en-GB"/>
              </w:rPr>
            </w:pPr>
          </w:p>
          <w:p w14:paraId="37BE6903" w14:textId="0C57548B" w:rsidR="00044C25" w:rsidRPr="0068289A" w:rsidRDefault="00044C25" w:rsidP="00BA238E">
            <w:pPr>
              <w:rPr>
                <w:rFonts w:cstheme="minorHAnsi"/>
                <w:bCs/>
                <w:lang w:val="en-GB"/>
              </w:rPr>
            </w:pPr>
            <w:r w:rsidRPr="0068289A">
              <w:rPr>
                <w:rFonts w:cstheme="minorHAnsi"/>
                <w:bCs/>
                <w:lang w:val="en-GB"/>
              </w:rPr>
              <w:t>General Self-Efficacy Scale</w:t>
            </w:r>
            <w:r w:rsidR="00E830D9" w:rsidRPr="0068289A">
              <w:rPr>
                <w:rFonts w:cstheme="minorHAnsi"/>
                <w:bCs/>
                <w:lang w:val="en-GB"/>
              </w:rPr>
              <w:t xml:space="preserve"> (Sherer et al., 1982)</w:t>
            </w:r>
            <w:r w:rsidR="00641442" w:rsidRPr="0068289A">
              <w:rPr>
                <w:rFonts w:cstheme="minorHAnsi"/>
                <w:bCs/>
                <w:lang w:val="en-GB"/>
              </w:rPr>
              <w:t xml:space="preserve">: </w:t>
            </w:r>
            <w:r w:rsidR="00641442" w:rsidRPr="0068289A">
              <w:rPr>
                <w:rFonts w:cstheme="minorHAnsi"/>
                <w:lang w:val="en-GB"/>
              </w:rPr>
              <w:t xml:space="preserve"> assess</w:t>
            </w:r>
            <w:r w:rsidR="00534023" w:rsidRPr="0068289A">
              <w:rPr>
                <w:rFonts w:cstheme="minorHAnsi"/>
                <w:lang w:val="en-GB"/>
              </w:rPr>
              <w:t>es</w:t>
            </w:r>
            <w:r w:rsidR="00DD072F" w:rsidRPr="0068289A">
              <w:rPr>
                <w:rFonts w:cstheme="minorHAnsi"/>
                <w:lang w:val="en-GB"/>
              </w:rPr>
              <w:t xml:space="preserve"> self-efficacy. </w:t>
            </w:r>
          </w:p>
          <w:p w14:paraId="6FB2CA5C" w14:textId="77777777" w:rsidR="00044C25" w:rsidRPr="0068289A" w:rsidRDefault="00044C25" w:rsidP="00092DF6">
            <w:pPr>
              <w:rPr>
                <w:rFonts w:cstheme="minorHAnsi"/>
                <w:bCs/>
                <w:lang w:val="en-GB"/>
              </w:rPr>
            </w:pPr>
          </w:p>
          <w:p w14:paraId="4E92D68D" w14:textId="46D3D78F" w:rsidR="00044C25" w:rsidRPr="0068289A" w:rsidRDefault="00044C25" w:rsidP="00092DF6">
            <w:pPr>
              <w:rPr>
                <w:rFonts w:cstheme="minorHAnsi"/>
                <w:lang w:val="en-GB"/>
              </w:rPr>
            </w:pPr>
            <w:r w:rsidRPr="0068289A">
              <w:rPr>
                <w:rFonts w:cstheme="minorHAnsi"/>
                <w:bCs/>
                <w:lang w:val="en-GB"/>
              </w:rPr>
              <w:t xml:space="preserve">AWS: </w:t>
            </w:r>
            <w:r w:rsidRPr="0068289A">
              <w:rPr>
                <w:rFonts w:cstheme="minorHAnsi"/>
                <w:lang w:val="en-GB"/>
              </w:rPr>
              <w:t>gender attitudes and beliefs</w:t>
            </w:r>
            <w:r w:rsidR="00E830D9" w:rsidRPr="0068289A">
              <w:rPr>
                <w:rFonts w:cstheme="minorHAnsi"/>
                <w:lang w:val="en-GB"/>
              </w:rPr>
              <w:t xml:space="preserve"> </w:t>
            </w:r>
            <w:r w:rsidR="00E830D9" w:rsidRPr="0068289A">
              <w:rPr>
                <w:rFonts w:cstheme="minorHAnsi"/>
                <w:bCs/>
                <w:lang w:val="en-GB"/>
              </w:rPr>
              <w:t>(Spence &amp; Helmreich, 1972)</w:t>
            </w:r>
          </w:p>
          <w:p w14:paraId="5B2D067B" w14:textId="7398737E" w:rsidR="00044C25" w:rsidRPr="0068289A" w:rsidRDefault="00044C25" w:rsidP="00092DF6">
            <w:pPr>
              <w:rPr>
                <w:rFonts w:cstheme="minorHAnsi"/>
                <w:bCs/>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695E7998" w14:textId="5D0465C5" w:rsidR="00804FB6" w:rsidRPr="0068289A" w:rsidRDefault="00044C25" w:rsidP="00092DF6">
            <w:pPr>
              <w:rPr>
                <w:rFonts w:cstheme="minorHAnsi"/>
                <w:lang w:val="en-GB"/>
              </w:rPr>
            </w:pPr>
            <w:r w:rsidRPr="0068289A">
              <w:rPr>
                <w:rFonts w:cstheme="minorHAnsi"/>
                <w:lang w:val="en-GB"/>
              </w:rPr>
              <w:t xml:space="preserve">Playing the sexualised heroine resulted in lower self-efficacy in comparison to playing the non-sexualised heroine or no video game at all. </w:t>
            </w:r>
            <w:r w:rsidR="006A1FE1" w:rsidRPr="0068289A">
              <w:rPr>
                <w:rFonts w:cstheme="minorHAnsi"/>
                <w:lang w:val="en-GB"/>
              </w:rPr>
              <w:t xml:space="preserve">Less favourable judgements about women’s cognitive and physical capabilities.  </w:t>
            </w:r>
            <w:r w:rsidRPr="0068289A">
              <w:rPr>
                <w:rFonts w:cstheme="minorHAnsi"/>
                <w:lang w:val="en-GB"/>
              </w:rPr>
              <w:t xml:space="preserve">The level of presence experienced had no significant effect on these relationships. </w:t>
            </w:r>
          </w:p>
        </w:tc>
        <w:tc>
          <w:tcPr>
            <w:tcW w:w="2467" w:type="dxa"/>
            <w:tcBorders>
              <w:top w:val="single" w:sz="4" w:space="0" w:color="auto"/>
              <w:left w:val="single" w:sz="4" w:space="0" w:color="auto"/>
              <w:bottom w:val="single" w:sz="4" w:space="0" w:color="auto"/>
              <w:right w:val="single" w:sz="4" w:space="0" w:color="auto"/>
            </w:tcBorders>
            <w:vAlign w:val="center"/>
          </w:tcPr>
          <w:p w14:paraId="686B9F0C" w14:textId="48016449" w:rsidR="00804FB6" w:rsidRPr="0068289A" w:rsidRDefault="00044C25" w:rsidP="00534023">
            <w:pPr>
              <w:rPr>
                <w:rFonts w:cstheme="minorHAnsi"/>
                <w:highlight w:val="cyan"/>
                <w:lang w:val="en-GB"/>
              </w:rPr>
            </w:pPr>
            <w:r w:rsidRPr="0068289A">
              <w:rPr>
                <w:rFonts w:cstheme="minorHAnsi"/>
                <w:lang w:val="en-GB"/>
              </w:rPr>
              <w:t>Cautiously suggest that playing a sexualised video game heroine unfavourably influenced people’s beliefs about women in the real world.</w:t>
            </w:r>
            <w:r w:rsidR="00446400" w:rsidRPr="0068289A">
              <w:rPr>
                <w:rFonts w:cstheme="minorHAnsi"/>
                <w:lang w:val="en-GB"/>
              </w:rPr>
              <w:t xml:space="preserve"> Appearance of wom</w:t>
            </w:r>
            <w:r w:rsidR="00534023" w:rsidRPr="0068289A">
              <w:rPr>
                <w:rFonts w:cstheme="minorHAnsi"/>
                <w:lang w:val="en-GB"/>
              </w:rPr>
              <w:t>e</w:t>
            </w:r>
            <w:r w:rsidR="00446400" w:rsidRPr="0068289A">
              <w:rPr>
                <w:rFonts w:cstheme="minorHAnsi"/>
                <w:lang w:val="en-GB"/>
              </w:rPr>
              <w:t xml:space="preserve">n impacts the consideration of her abilities within a given situation. </w:t>
            </w:r>
            <w:r w:rsidRPr="0068289A">
              <w:rPr>
                <w:rFonts w:cstheme="minorHAnsi"/>
                <w:lang w:val="en-GB"/>
              </w:rPr>
              <w:t xml:space="preserve"> </w:t>
            </w:r>
          </w:p>
        </w:tc>
      </w:tr>
      <w:tr w:rsidR="001A61BC" w:rsidRPr="0068289A" w14:paraId="25A95CD7" w14:textId="77777777" w:rsidTr="00297140">
        <w:trPr>
          <w:trHeight w:val="1124"/>
          <w:jc w:val="center"/>
        </w:trPr>
        <w:tc>
          <w:tcPr>
            <w:tcW w:w="1542" w:type="dxa"/>
            <w:tcBorders>
              <w:top w:val="single" w:sz="4" w:space="0" w:color="auto"/>
              <w:left w:val="single" w:sz="4" w:space="0" w:color="auto"/>
              <w:bottom w:val="single" w:sz="4" w:space="0" w:color="auto"/>
              <w:right w:val="single" w:sz="4" w:space="0" w:color="auto"/>
            </w:tcBorders>
            <w:vAlign w:val="center"/>
          </w:tcPr>
          <w:p w14:paraId="32888C20" w14:textId="77777777" w:rsidR="00635DF5" w:rsidRPr="0068289A" w:rsidRDefault="004F78DE" w:rsidP="00092DF6">
            <w:pPr>
              <w:rPr>
                <w:rFonts w:cstheme="minorHAnsi"/>
                <w:lang w:val="de-DE"/>
              </w:rPr>
            </w:pPr>
            <w:r w:rsidRPr="0068289A">
              <w:rPr>
                <w:rFonts w:cstheme="minorHAnsi"/>
                <w:lang w:val="de-DE"/>
              </w:rPr>
              <w:lastRenderedPageBreak/>
              <w:t>Bergey, Ketelhut, Liang, Natarajan &amp; Karakus, 2015</w:t>
            </w:r>
          </w:p>
          <w:p w14:paraId="3762FA27" w14:textId="77777777" w:rsidR="00635DF5" w:rsidRPr="0068289A" w:rsidRDefault="00635DF5" w:rsidP="00092DF6">
            <w:pPr>
              <w:rPr>
                <w:rFonts w:cstheme="minorHAnsi"/>
                <w:lang w:val="de-DE"/>
              </w:rPr>
            </w:pPr>
          </w:p>
          <w:p w14:paraId="39BFEC7A" w14:textId="500835B8" w:rsidR="004F78DE" w:rsidRPr="0068289A" w:rsidRDefault="0087677A" w:rsidP="00092DF6">
            <w:pPr>
              <w:rPr>
                <w:rFonts w:cstheme="minorHAnsi"/>
                <w:lang w:val="en-GB"/>
              </w:rPr>
            </w:pPr>
            <w:r w:rsidRPr="0068289A">
              <w:rPr>
                <w:rFonts w:cstheme="minorHAnsi"/>
                <w:lang w:val="en-GB"/>
              </w:rPr>
              <w:t>CANADA</w:t>
            </w:r>
            <w:r w:rsidR="004F78DE" w:rsidRPr="0068289A">
              <w:rPr>
                <w:rFonts w:cstheme="minorHAnsi"/>
                <w:lang w:val="en-GB"/>
              </w:rPr>
              <w:t xml:space="preserve"> </w:t>
            </w:r>
          </w:p>
        </w:tc>
        <w:tc>
          <w:tcPr>
            <w:tcW w:w="1997" w:type="dxa"/>
            <w:tcBorders>
              <w:top w:val="single" w:sz="4" w:space="0" w:color="auto"/>
              <w:left w:val="single" w:sz="4" w:space="0" w:color="auto"/>
              <w:bottom w:val="single" w:sz="4" w:space="0" w:color="auto"/>
              <w:right w:val="single" w:sz="4" w:space="0" w:color="auto"/>
            </w:tcBorders>
            <w:vAlign w:val="center"/>
          </w:tcPr>
          <w:p w14:paraId="55BA435D" w14:textId="2B08EEDD" w:rsidR="00B52202" w:rsidRPr="0068289A" w:rsidRDefault="004F78DE" w:rsidP="003B0A36">
            <w:pPr>
              <w:rPr>
                <w:rFonts w:cstheme="minorHAnsi"/>
                <w:lang w:val="en-GB"/>
              </w:rPr>
            </w:pPr>
            <w:r w:rsidRPr="0068289A">
              <w:rPr>
                <w:rFonts w:cstheme="minorHAnsi"/>
                <w:lang w:val="en-GB"/>
              </w:rPr>
              <w:t xml:space="preserve">407 middle-school students </w:t>
            </w:r>
            <w:r w:rsidR="00B52202" w:rsidRPr="0068289A">
              <w:rPr>
                <w:rFonts w:cstheme="minorHAnsi"/>
                <w:lang w:val="en-GB"/>
              </w:rPr>
              <w:t>from sixth, seventh and eighth</w:t>
            </w:r>
            <w:r w:rsidR="007F629E" w:rsidRPr="0068289A">
              <w:rPr>
                <w:rFonts w:cstheme="minorHAnsi"/>
                <w:lang w:val="en-GB"/>
              </w:rPr>
              <w:t xml:space="preserve"> grades, </w:t>
            </w:r>
            <w:r w:rsidRPr="0068289A">
              <w:rPr>
                <w:rFonts w:cstheme="minorHAnsi"/>
                <w:lang w:val="en-GB"/>
              </w:rPr>
              <w:t>51% female</w:t>
            </w:r>
            <w:r w:rsidR="007F629E" w:rsidRPr="0068289A">
              <w:rPr>
                <w:rFonts w:cstheme="minorHAnsi"/>
                <w:lang w:val="en-GB"/>
              </w:rPr>
              <w:t xml:space="preserve"> (</w:t>
            </w:r>
            <w:r w:rsidR="0087677A" w:rsidRPr="0068289A">
              <w:rPr>
                <w:rFonts w:cstheme="minorHAnsi"/>
                <w:i/>
                <w:iCs/>
                <w:lang w:val="en-GB"/>
              </w:rPr>
              <w:t>M</w:t>
            </w:r>
            <w:r w:rsidR="00534023" w:rsidRPr="0068289A">
              <w:rPr>
                <w:rFonts w:cstheme="minorHAnsi"/>
                <w:i/>
                <w:iCs/>
                <w:lang w:val="en-GB"/>
              </w:rPr>
              <w:t>/</w:t>
            </w:r>
            <w:r w:rsidR="00961305" w:rsidRPr="0068289A">
              <w:rPr>
                <w:rFonts w:cstheme="minorHAnsi"/>
                <w:i/>
                <w:iCs/>
                <w:lang w:val="en-GB"/>
              </w:rPr>
              <w:t>SD =</w:t>
            </w:r>
            <w:r w:rsidR="0087677A" w:rsidRPr="0068289A">
              <w:rPr>
                <w:rFonts w:cstheme="minorHAnsi"/>
                <w:lang w:val="en-GB"/>
              </w:rPr>
              <w:t xml:space="preserve"> NR</w:t>
            </w:r>
            <w:r w:rsidR="007F629E" w:rsidRPr="0068289A">
              <w:rPr>
                <w:rFonts w:cstheme="minorHAnsi"/>
                <w:lang w:val="en-GB"/>
              </w:rPr>
              <w:t>)</w:t>
            </w:r>
            <w:r w:rsidR="00B52202" w:rsidRPr="0068289A">
              <w:rPr>
                <w:rFonts w:cstheme="minorHAnsi"/>
                <w:lang w:val="en-GB"/>
              </w:rPr>
              <w:t xml:space="preserve">. </w:t>
            </w:r>
          </w:p>
          <w:p w14:paraId="12DFC822" w14:textId="63C3E8CE" w:rsidR="004F78DE" w:rsidRPr="0068289A" w:rsidRDefault="00B52202" w:rsidP="00092DF6">
            <w:pPr>
              <w:rPr>
                <w:rFonts w:cstheme="minorHAnsi"/>
                <w:lang w:val="en-GB"/>
              </w:rPr>
            </w:pPr>
            <w:r w:rsidRPr="0068289A">
              <w:rPr>
                <w:rFonts w:cstheme="minorHAnsi"/>
                <w:lang w:val="en-GB"/>
              </w:rPr>
              <w:t>Recruited from 9 schools by science teachers</w:t>
            </w:r>
            <w:r w:rsidR="00635DF5" w:rsidRPr="0068289A">
              <w:rPr>
                <w:rFonts w:cstheme="minorHAnsi"/>
                <w:lang w:val="en-GB"/>
              </w:rPr>
              <w:t xml:space="preserve"> (location </w:t>
            </w:r>
            <w:r w:rsidR="00371555" w:rsidRPr="0068289A">
              <w:rPr>
                <w:rFonts w:cstheme="minorHAnsi"/>
                <w:lang w:val="en-GB"/>
              </w:rPr>
              <w:t>NR</w:t>
            </w:r>
            <w:r w:rsidR="00635DF5" w:rsidRPr="0068289A">
              <w:rPr>
                <w:rFonts w:cstheme="minorHAnsi"/>
                <w:lang w:val="en-GB"/>
              </w:rPr>
              <w:t>)</w:t>
            </w:r>
            <w:r w:rsidRPr="0068289A">
              <w:rPr>
                <w:rFonts w:cstheme="minorHAnsi"/>
                <w:lang w:val="en-GB"/>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14B4B1C4" w14:textId="40172144" w:rsidR="00AF1EDE" w:rsidRPr="0068289A" w:rsidRDefault="007F10A9" w:rsidP="00BA238E">
            <w:pPr>
              <w:rPr>
                <w:rFonts w:cstheme="minorHAnsi"/>
                <w:lang w:val="en-GB"/>
              </w:rPr>
            </w:pPr>
            <w:r w:rsidRPr="0068289A">
              <w:rPr>
                <w:rFonts w:cstheme="minorHAnsi"/>
                <w:lang w:val="en-GB"/>
              </w:rPr>
              <w:t xml:space="preserve">Empirical : </w:t>
            </w:r>
            <w:r w:rsidR="00AF1EDE" w:rsidRPr="0068289A">
              <w:rPr>
                <w:rFonts w:cstheme="minorHAnsi"/>
                <w:lang w:val="en-GB"/>
              </w:rPr>
              <w:t xml:space="preserve">Survey </w:t>
            </w:r>
            <w:r w:rsidR="00487EC0" w:rsidRPr="0068289A">
              <w:rPr>
                <w:rFonts w:cstheme="minorHAnsi"/>
                <w:lang w:val="en-GB"/>
              </w:rPr>
              <w:t>-</w:t>
            </w:r>
          </w:p>
          <w:p w14:paraId="2E0D8297" w14:textId="671BBB23" w:rsidR="004F78DE" w:rsidRPr="0068289A" w:rsidRDefault="007B4881" w:rsidP="00092DF6">
            <w:pPr>
              <w:rPr>
                <w:rFonts w:cstheme="minorHAnsi"/>
                <w:lang w:val="en-GB"/>
              </w:rPr>
            </w:pPr>
            <w:r w:rsidRPr="0068289A">
              <w:rPr>
                <w:rFonts w:cstheme="minorHAnsi"/>
                <w:lang w:val="en-GB"/>
              </w:rPr>
              <w:t>Computer based task followed by electronic questionnaire</w:t>
            </w:r>
            <w:r w:rsidR="005F4BA6" w:rsidRPr="0068289A">
              <w:rPr>
                <w:rFonts w:cstheme="minorHAnsi"/>
                <w:lang w:val="en-GB"/>
              </w:rPr>
              <w:t xml:space="preserve"> in preparation for computerised assessment </w:t>
            </w:r>
            <w:r w:rsidRPr="0068289A">
              <w:rPr>
                <w:rFonts w:cstheme="minorHAnsi"/>
                <w:lang w:val="en-GB"/>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5757A436" w14:textId="60268C53" w:rsidR="004F78DE" w:rsidRPr="0068289A" w:rsidRDefault="0064339B" w:rsidP="003B0A36">
            <w:pPr>
              <w:rPr>
                <w:rFonts w:cstheme="minorHAnsi"/>
                <w:lang w:val="en-GB"/>
              </w:rPr>
            </w:pPr>
            <w:r w:rsidRPr="0068289A">
              <w:rPr>
                <w:rFonts w:cstheme="minorHAnsi"/>
                <w:lang w:val="en-GB"/>
              </w:rPr>
              <w:t>Examine how achievement on a science assessment that require</w:t>
            </w:r>
            <w:r w:rsidR="004C1149" w:rsidRPr="0068289A">
              <w:rPr>
                <w:rFonts w:cstheme="minorHAnsi"/>
                <w:lang w:val="en-GB"/>
              </w:rPr>
              <w:t>s scientific inquiry skills in I</w:t>
            </w:r>
            <w:r w:rsidRPr="0068289A">
              <w:rPr>
                <w:rFonts w:cstheme="minorHAnsi"/>
                <w:lang w:val="en-GB"/>
              </w:rPr>
              <w:t xml:space="preserve">VE relate to prior and subsequent scientific inquiry self-efficacy beliefs. Does low computer game self-efficacy impact science assessments that take place within IVE interactions. </w:t>
            </w:r>
          </w:p>
        </w:tc>
        <w:tc>
          <w:tcPr>
            <w:tcW w:w="2693" w:type="dxa"/>
            <w:tcBorders>
              <w:top w:val="single" w:sz="4" w:space="0" w:color="auto"/>
              <w:left w:val="single" w:sz="4" w:space="0" w:color="auto"/>
              <w:bottom w:val="single" w:sz="4" w:space="0" w:color="auto"/>
              <w:right w:val="single" w:sz="4" w:space="0" w:color="auto"/>
            </w:tcBorders>
            <w:vAlign w:val="center"/>
          </w:tcPr>
          <w:p w14:paraId="53543E48" w14:textId="3B6645E1" w:rsidR="004F78DE" w:rsidRPr="0068289A" w:rsidRDefault="0064339B" w:rsidP="00092DF6">
            <w:pPr>
              <w:rPr>
                <w:rFonts w:cstheme="minorHAnsi"/>
                <w:lang w:val="en-GB"/>
              </w:rPr>
            </w:pPr>
            <w:r w:rsidRPr="0068289A">
              <w:rPr>
                <w:rFonts w:cstheme="minorHAnsi"/>
                <w:bCs/>
                <w:lang w:val="en-GB"/>
              </w:rPr>
              <w:t>SETS self-efficacy:</w:t>
            </w:r>
            <w:r w:rsidRPr="0068289A">
              <w:rPr>
                <w:rFonts w:cstheme="minorHAnsi"/>
                <w:lang w:val="en-GB"/>
              </w:rPr>
              <w:t xml:space="preserve"> scientific inquiry </w:t>
            </w:r>
            <w:r w:rsidR="00534023" w:rsidRPr="0068289A">
              <w:rPr>
                <w:rFonts w:cstheme="minorHAnsi"/>
                <w:lang w:val="en-GB"/>
              </w:rPr>
              <w:t xml:space="preserve">into </w:t>
            </w:r>
            <w:r w:rsidRPr="0068289A">
              <w:rPr>
                <w:rFonts w:cstheme="minorHAnsi"/>
                <w:lang w:val="en-GB"/>
              </w:rPr>
              <w:t>self-efficacy</w:t>
            </w:r>
            <w:r w:rsidR="00E830D9" w:rsidRPr="0068289A">
              <w:rPr>
                <w:rFonts w:cstheme="minorHAnsi"/>
                <w:lang w:val="en-GB"/>
              </w:rPr>
              <w:t xml:space="preserve"> </w:t>
            </w:r>
            <w:r w:rsidR="00E830D9" w:rsidRPr="0068289A">
              <w:rPr>
                <w:rFonts w:cstheme="minorHAnsi"/>
                <w:bCs/>
                <w:lang w:val="en-GB"/>
              </w:rPr>
              <w:t>(Ketelhut, 2011)</w:t>
            </w:r>
          </w:p>
          <w:p w14:paraId="586CB036" w14:textId="77777777" w:rsidR="0064339B" w:rsidRPr="0068289A" w:rsidRDefault="0064339B" w:rsidP="00092DF6">
            <w:pPr>
              <w:rPr>
                <w:rFonts w:cstheme="minorHAnsi"/>
                <w:lang w:val="en-GB"/>
              </w:rPr>
            </w:pPr>
          </w:p>
          <w:p w14:paraId="7C0C4058" w14:textId="4B4FFFC7" w:rsidR="0064339B" w:rsidRPr="0068289A" w:rsidRDefault="0064339B" w:rsidP="00092DF6">
            <w:pPr>
              <w:rPr>
                <w:rFonts w:cstheme="minorHAnsi"/>
                <w:bCs/>
                <w:lang w:val="en-GB"/>
              </w:rPr>
            </w:pPr>
            <w:r w:rsidRPr="0068289A">
              <w:rPr>
                <w:rFonts w:cstheme="minorHAnsi"/>
                <w:bCs/>
                <w:lang w:val="en-GB"/>
              </w:rPr>
              <w:t>SETS computer game self-efficacy</w:t>
            </w:r>
            <w:r w:rsidR="00E830D9" w:rsidRPr="0068289A">
              <w:rPr>
                <w:rFonts w:cstheme="minorHAnsi"/>
                <w:bCs/>
                <w:lang w:val="en-GB"/>
              </w:rPr>
              <w:t xml:space="preserve"> (Ketelhut, 2011)</w:t>
            </w:r>
            <w:r w:rsidR="00641442" w:rsidRPr="0068289A">
              <w:rPr>
                <w:rFonts w:cstheme="minorHAnsi"/>
                <w:bCs/>
                <w:lang w:val="en-GB"/>
              </w:rPr>
              <w:t xml:space="preserve">: </w:t>
            </w:r>
            <w:r w:rsidR="00641442" w:rsidRPr="0068289A">
              <w:rPr>
                <w:rFonts w:cstheme="minorHAnsi"/>
                <w:lang w:val="en-GB"/>
              </w:rPr>
              <w:t xml:space="preserve"> assess</w:t>
            </w:r>
            <w:r w:rsidR="00534023" w:rsidRPr="0068289A">
              <w:rPr>
                <w:rFonts w:cstheme="minorHAnsi"/>
                <w:lang w:val="en-GB"/>
              </w:rPr>
              <w:t>es</w:t>
            </w:r>
            <w:r w:rsidR="007F629E" w:rsidRPr="0068289A">
              <w:rPr>
                <w:rFonts w:cstheme="minorHAnsi"/>
                <w:lang w:val="en-GB"/>
              </w:rPr>
              <w:t xml:space="preserve"> self-efficacy for computer gaming ability</w:t>
            </w:r>
          </w:p>
          <w:p w14:paraId="0505B739" w14:textId="77777777" w:rsidR="0064339B" w:rsidRPr="0068289A" w:rsidRDefault="0064339B" w:rsidP="00092DF6">
            <w:pPr>
              <w:rPr>
                <w:rFonts w:cstheme="minorHAnsi"/>
                <w:lang w:val="en-GB"/>
              </w:rPr>
            </w:pPr>
          </w:p>
          <w:p w14:paraId="58437EC9" w14:textId="7D0D5F16" w:rsidR="0064339B" w:rsidRPr="0068289A" w:rsidRDefault="0064339B" w:rsidP="00092DF6">
            <w:pPr>
              <w:rPr>
                <w:rFonts w:cstheme="minorHAnsi"/>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59F354C4" w14:textId="35EA1462" w:rsidR="004F78DE" w:rsidRPr="0068289A" w:rsidRDefault="007B4881" w:rsidP="003B0A36">
            <w:pPr>
              <w:rPr>
                <w:rFonts w:cstheme="minorHAnsi"/>
                <w:lang w:val="en-GB"/>
              </w:rPr>
            </w:pPr>
            <w:r w:rsidRPr="0068289A">
              <w:rPr>
                <w:rFonts w:cstheme="minorHAnsi"/>
                <w:lang w:val="en-GB"/>
              </w:rPr>
              <w:t xml:space="preserve">Results from path analyses indicated that prior scientific inquiry self-efficacy predicted achievement on end-of module questions, which in turn predicted change in scientific inquiry self-efficacy. </w:t>
            </w:r>
            <w:r w:rsidR="00446400" w:rsidRPr="0068289A">
              <w:rPr>
                <w:rFonts w:cstheme="minorHAnsi"/>
                <w:lang w:val="en-GB"/>
              </w:rPr>
              <w:t>C</w:t>
            </w:r>
            <w:r w:rsidRPr="0068289A">
              <w:rPr>
                <w:rFonts w:cstheme="minorHAnsi"/>
                <w:lang w:val="en-GB"/>
              </w:rPr>
              <w:t xml:space="preserve">omputer game self-efficacy was neither predictive of nor predicted by performance on the science assessment. </w:t>
            </w:r>
            <w:r w:rsidR="00446400" w:rsidRPr="0068289A">
              <w:rPr>
                <w:rFonts w:cstheme="minorHAnsi"/>
                <w:lang w:val="en-GB"/>
              </w:rPr>
              <w:t>Boys</w:t>
            </w:r>
            <w:r w:rsidRPr="0068289A">
              <w:rPr>
                <w:rFonts w:cstheme="minorHAnsi"/>
                <w:lang w:val="en-GB"/>
              </w:rPr>
              <w:t xml:space="preserve"> had higher computer game self-efficacy compared to </w:t>
            </w:r>
            <w:r w:rsidR="007D177A" w:rsidRPr="0068289A">
              <w:rPr>
                <w:rFonts w:cstheme="minorHAnsi"/>
                <w:lang w:val="en-GB"/>
              </w:rPr>
              <w:t>girls;</w:t>
            </w:r>
            <w:r w:rsidRPr="0068289A">
              <w:rPr>
                <w:rFonts w:cstheme="minorHAnsi"/>
                <w:lang w:val="en-GB"/>
              </w:rPr>
              <w:t xml:space="preserve"> multi-group analyses suggested only minor gender differences in how efficacy beliefs related to performance.</w:t>
            </w:r>
          </w:p>
        </w:tc>
        <w:tc>
          <w:tcPr>
            <w:tcW w:w="2467" w:type="dxa"/>
            <w:tcBorders>
              <w:top w:val="single" w:sz="4" w:space="0" w:color="auto"/>
              <w:left w:val="single" w:sz="4" w:space="0" w:color="auto"/>
              <w:bottom w:val="single" w:sz="4" w:space="0" w:color="auto"/>
              <w:right w:val="single" w:sz="4" w:space="0" w:color="auto"/>
            </w:tcBorders>
            <w:vAlign w:val="center"/>
          </w:tcPr>
          <w:p w14:paraId="012FE679" w14:textId="2DF50837" w:rsidR="004F78DE" w:rsidRPr="0068289A" w:rsidRDefault="007B4881" w:rsidP="00534023">
            <w:pPr>
              <w:rPr>
                <w:rFonts w:cstheme="minorHAnsi"/>
                <w:highlight w:val="cyan"/>
                <w:lang w:val="en-GB"/>
              </w:rPr>
            </w:pPr>
            <w:r w:rsidRPr="0068289A">
              <w:rPr>
                <w:rFonts w:cstheme="minorHAnsi"/>
                <w:lang w:val="en-GB"/>
              </w:rPr>
              <w:t xml:space="preserve">Gender difference in self-efficacy beliefs may shape willingness to engage or persist with computer game-like IVEs. </w:t>
            </w:r>
            <w:r w:rsidR="00446400" w:rsidRPr="0068289A">
              <w:rPr>
                <w:rFonts w:cstheme="minorHAnsi"/>
                <w:lang w:val="en-GB"/>
              </w:rPr>
              <w:t xml:space="preserve"> Researchers should measure computer game self-efficacy to evaluate whether beliefs influence engagement with IVEs. </w:t>
            </w:r>
            <w:r w:rsidRPr="0068289A">
              <w:rPr>
                <w:rFonts w:cstheme="minorHAnsi"/>
                <w:lang w:val="en-GB"/>
              </w:rPr>
              <w:t>Despite gender differences shouldn’t rule out use of IVEs for educational uses</w:t>
            </w:r>
            <w:r w:rsidR="00446400" w:rsidRPr="0068289A">
              <w:rPr>
                <w:rFonts w:cstheme="minorHAnsi"/>
                <w:lang w:val="en-GB"/>
              </w:rPr>
              <w:t>, and offer further feedback or support for those with lower self-efficacy beliefs</w:t>
            </w:r>
            <w:r w:rsidRPr="0068289A">
              <w:rPr>
                <w:rFonts w:cstheme="minorHAnsi"/>
                <w:lang w:val="en-GB"/>
              </w:rPr>
              <w:t>.</w:t>
            </w:r>
            <w:r w:rsidR="00446400" w:rsidRPr="0068289A">
              <w:rPr>
                <w:rFonts w:cstheme="minorHAnsi"/>
                <w:lang w:val="en-GB"/>
              </w:rPr>
              <w:t xml:space="preserve"> </w:t>
            </w:r>
          </w:p>
        </w:tc>
      </w:tr>
      <w:tr w:rsidR="001A61BC" w:rsidRPr="0068289A" w14:paraId="6CE87E23" w14:textId="77777777" w:rsidTr="00297140">
        <w:trPr>
          <w:trHeight w:val="557"/>
          <w:jc w:val="center"/>
        </w:trPr>
        <w:tc>
          <w:tcPr>
            <w:tcW w:w="1542" w:type="dxa"/>
            <w:tcBorders>
              <w:top w:val="single" w:sz="4" w:space="0" w:color="auto"/>
              <w:left w:val="single" w:sz="4" w:space="0" w:color="auto"/>
              <w:bottom w:val="single" w:sz="4" w:space="0" w:color="auto"/>
              <w:right w:val="single" w:sz="4" w:space="0" w:color="auto"/>
            </w:tcBorders>
            <w:vAlign w:val="center"/>
          </w:tcPr>
          <w:p w14:paraId="1139BE6D" w14:textId="77777777" w:rsidR="00937AF6" w:rsidRPr="0068289A" w:rsidRDefault="007B4881" w:rsidP="00092DF6">
            <w:pPr>
              <w:rPr>
                <w:rFonts w:cstheme="minorHAnsi"/>
                <w:lang w:val="en-GB"/>
              </w:rPr>
            </w:pPr>
            <w:r w:rsidRPr="0068289A">
              <w:rPr>
                <w:rFonts w:cstheme="minorHAnsi"/>
                <w:lang w:val="en-GB"/>
              </w:rPr>
              <w:t xml:space="preserve">Blumberg &amp; Sokol, 2004 </w:t>
            </w:r>
          </w:p>
          <w:p w14:paraId="2EFD59A1" w14:textId="77777777" w:rsidR="00937AF6" w:rsidRPr="0068289A" w:rsidRDefault="00937AF6" w:rsidP="00092DF6">
            <w:pPr>
              <w:rPr>
                <w:rFonts w:cstheme="minorHAnsi"/>
                <w:lang w:val="en-GB"/>
              </w:rPr>
            </w:pPr>
          </w:p>
          <w:p w14:paraId="12FE58BF" w14:textId="1F022E31" w:rsidR="007B4881" w:rsidRPr="0068289A" w:rsidRDefault="00937AF6" w:rsidP="00092DF6">
            <w:pPr>
              <w:rPr>
                <w:rFonts w:cstheme="minorHAnsi"/>
                <w:lang w:val="en-GB"/>
              </w:rPr>
            </w:pPr>
            <w:r w:rsidRPr="0068289A">
              <w:rPr>
                <w:rFonts w:cstheme="minorHAnsi"/>
                <w:lang w:val="en-GB"/>
              </w:rPr>
              <w:t>U.S.A.</w:t>
            </w:r>
            <w:r w:rsidR="007B4881" w:rsidRPr="0068289A">
              <w:rPr>
                <w:rFonts w:cstheme="minorHAnsi"/>
                <w:lang w:val="en-GB"/>
              </w:rPr>
              <w:t xml:space="preserve"> </w:t>
            </w:r>
          </w:p>
        </w:tc>
        <w:tc>
          <w:tcPr>
            <w:tcW w:w="1997" w:type="dxa"/>
            <w:tcBorders>
              <w:top w:val="single" w:sz="4" w:space="0" w:color="auto"/>
              <w:left w:val="single" w:sz="4" w:space="0" w:color="auto"/>
              <w:bottom w:val="single" w:sz="4" w:space="0" w:color="auto"/>
              <w:right w:val="single" w:sz="4" w:space="0" w:color="auto"/>
            </w:tcBorders>
            <w:vAlign w:val="center"/>
          </w:tcPr>
          <w:p w14:paraId="6BF8FD21" w14:textId="1D6F494D" w:rsidR="00FC7473" w:rsidRPr="0068289A" w:rsidRDefault="005F4BA6" w:rsidP="00092DF6">
            <w:pPr>
              <w:rPr>
                <w:rFonts w:cstheme="minorHAnsi"/>
                <w:lang w:val="en-GB"/>
              </w:rPr>
            </w:pPr>
            <w:r w:rsidRPr="0068289A">
              <w:rPr>
                <w:rFonts w:cstheme="minorHAnsi"/>
                <w:lang w:val="en-GB"/>
              </w:rPr>
              <w:t>104 children; 46 second- grade</w:t>
            </w:r>
            <w:r w:rsidR="00937AF6" w:rsidRPr="0068289A">
              <w:rPr>
                <w:rFonts w:cstheme="minorHAnsi"/>
                <w:lang w:val="en-GB"/>
              </w:rPr>
              <w:t xml:space="preserve"> (</w:t>
            </w:r>
            <w:r w:rsidR="00961305" w:rsidRPr="0068289A">
              <w:rPr>
                <w:rFonts w:cstheme="minorHAnsi"/>
                <w:i/>
                <w:iCs/>
                <w:lang w:val="en-GB"/>
              </w:rPr>
              <w:t>M =</w:t>
            </w:r>
            <w:r w:rsidR="00961305" w:rsidRPr="0068289A">
              <w:rPr>
                <w:rFonts w:cstheme="minorHAnsi"/>
                <w:lang w:val="en-GB"/>
              </w:rPr>
              <w:t xml:space="preserve"> </w:t>
            </w:r>
            <w:r w:rsidR="00937AF6" w:rsidRPr="0068289A">
              <w:rPr>
                <w:rFonts w:cstheme="minorHAnsi"/>
                <w:lang w:val="en-GB"/>
              </w:rPr>
              <w:t>7.4yrs</w:t>
            </w:r>
            <w:r w:rsidR="0087677A" w:rsidRPr="0068289A">
              <w:rPr>
                <w:rFonts w:cstheme="minorHAnsi"/>
                <w:lang w:val="en-GB"/>
              </w:rPr>
              <w:t xml:space="preserve">, </w:t>
            </w:r>
            <w:r w:rsidR="00961305" w:rsidRPr="0068289A">
              <w:rPr>
                <w:rFonts w:cstheme="minorHAnsi"/>
                <w:i/>
                <w:iCs/>
                <w:lang w:val="en-GB"/>
              </w:rPr>
              <w:t>SD =</w:t>
            </w:r>
            <w:r w:rsidR="0087677A" w:rsidRPr="0068289A">
              <w:rPr>
                <w:rFonts w:cstheme="minorHAnsi"/>
                <w:lang w:val="en-GB"/>
              </w:rPr>
              <w:t xml:space="preserve"> NR</w:t>
            </w:r>
            <w:r w:rsidR="00937AF6" w:rsidRPr="0068289A">
              <w:rPr>
                <w:rFonts w:cstheme="minorHAnsi"/>
                <w:lang w:val="en-GB"/>
              </w:rPr>
              <w:t>)</w:t>
            </w:r>
            <w:r w:rsidRPr="0068289A">
              <w:rPr>
                <w:rFonts w:cstheme="minorHAnsi"/>
                <w:lang w:val="en-GB"/>
              </w:rPr>
              <w:t xml:space="preserve"> and 58 fifth-grade</w:t>
            </w:r>
            <w:r w:rsidR="00937AF6" w:rsidRPr="0068289A">
              <w:rPr>
                <w:rFonts w:cstheme="minorHAnsi"/>
                <w:lang w:val="en-GB"/>
              </w:rPr>
              <w:t xml:space="preserve"> (</w:t>
            </w:r>
            <w:r w:rsidR="00961305" w:rsidRPr="0068289A">
              <w:rPr>
                <w:rFonts w:cstheme="minorHAnsi"/>
                <w:i/>
                <w:iCs/>
                <w:lang w:val="en-GB"/>
              </w:rPr>
              <w:t>M =</w:t>
            </w:r>
            <w:r w:rsidR="00937AF6" w:rsidRPr="0068289A">
              <w:rPr>
                <w:rFonts w:cstheme="minorHAnsi"/>
                <w:lang w:val="en-GB"/>
              </w:rPr>
              <w:t xml:space="preserve"> 10.5yrs</w:t>
            </w:r>
            <w:r w:rsidR="0087677A" w:rsidRPr="0068289A">
              <w:rPr>
                <w:rFonts w:cstheme="minorHAnsi"/>
                <w:lang w:val="en-GB"/>
              </w:rPr>
              <w:t xml:space="preserve">, </w:t>
            </w:r>
            <w:r w:rsidR="00961305" w:rsidRPr="0068289A">
              <w:rPr>
                <w:rFonts w:cstheme="minorHAnsi"/>
                <w:i/>
                <w:iCs/>
                <w:lang w:val="en-GB"/>
              </w:rPr>
              <w:t>SD =</w:t>
            </w:r>
            <w:r w:rsidR="00961305" w:rsidRPr="0068289A">
              <w:rPr>
                <w:rFonts w:cstheme="minorHAnsi"/>
                <w:lang w:val="en-GB"/>
              </w:rPr>
              <w:t xml:space="preserve"> </w:t>
            </w:r>
            <w:r w:rsidR="0087677A" w:rsidRPr="0068289A">
              <w:rPr>
                <w:rFonts w:cstheme="minorHAnsi"/>
                <w:lang w:val="en-GB"/>
              </w:rPr>
              <w:t>NR</w:t>
            </w:r>
            <w:r w:rsidR="00937AF6" w:rsidRPr="0068289A">
              <w:rPr>
                <w:rFonts w:cstheme="minorHAnsi"/>
                <w:lang w:val="en-GB"/>
              </w:rPr>
              <w:t>)</w:t>
            </w:r>
            <w:r w:rsidR="00FC7473" w:rsidRPr="0068289A">
              <w:rPr>
                <w:rFonts w:cstheme="minorHAnsi"/>
                <w:lang w:val="en-GB"/>
              </w:rPr>
              <w:t xml:space="preserve">, </w:t>
            </w:r>
            <w:r w:rsidRPr="0068289A">
              <w:rPr>
                <w:rFonts w:cstheme="minorHAnsi"/>
                <w:lang w:val="en-GB"/>
              </w:rPr>
              <w:t>41.3% female</w:t>
            </w:r>
            <w:r w:rsidR="00FC7473" w:rsidRPr="0068289A">
              <w:rPr>
                <w:rFonts w:cstheme="minorHAnsi"/>
                <w:lang w:val="en-GB"/>
              </w:rPr>
              <w:t>.</w:t>
            </w:r>
          </w:p>
          <w:p w14:paraId="429F6503" w14:textId="170DBA37" w:rsidR="007B4881" w:rsidRPr="0068289A" w:rsidRDefault="00FC7473" w:rsidP="00092DF6">
            <w:pPr>
              <w:rPr>
                <w:rFonts w:cstheme="minorHAnsi"/>
                <w:lang w:val="en-GB"/>
              </w:rPr>
            </w:pPr>
            <w:r w:rsidRPr="0068289A">
              <w:rPr>
                <w:rFonts w:cstheme="minorHAnsi"/>
                <w:lang w:val="en-GB"/>
              </w:rPr>
              <w:t>Recruited from multiple schools</w:t>
            </w:r>
            <w:r w:rsidR="00937AF6" w:rsidRPr="0068289A">
              <w:rPr>
                <w:rFonts w:cstheme="minorHAnsi"/>
                <w:lang w:val="en-GB"/>
              </w:rPr>
              <w:t xml:space="preserve"> across New York</w:t>
            </w:r>
            <w:r w:rsidRPr="0068289A">
              <w:rPr>
                <w:rFonts w:cstheme="minorHAnsi"/>
                <w:lang w:val="en-GB"/>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731477BA" w14:textId="646BB76D" w:rsidR="00AF1EDE" w:rsidRPr="0068289A" w:rsidRDefault="007F10A9" w:rsidP="00AF1EDE">
            <w:pPr>
              <w:rPr>
                <w:rFonts w:cstheme="minorHAnsi"/>
                <w:lang w:val="en-GB"/>
              </w:rPr>
            </w:pPr>
            <w:r w:rsidRPr="0068289A">
              <w:rPr>
                <w:rFonts w:cstheme="minorHAnsi"/>
                <w:lang w:val="en-GB"/>
              </w:rPr>
              <w:t xml:space="preserve">Empirical : </w:t>
            </w:r>
            <w:r w:rsidR="00AF1EDE" w:rsidRPr="0068289A">
              <w:rPr>
                <w:rFonts w:cstheme="minorHAnsi"/>
                <w:lang w:val="en-GB"/>
              </w:rPr>
              <w:t xml:space="preserve">Qualitative study - </w:t>
            </w:r>
          </w:p>
          <w:p w14:paraId="77F304D2" w14:textId="4778FECF" w:rsidR="007B4881" w:rsidRPr="0068289A" w:rsidRDefault="00EE201E" w:rsidP="00092DF6">
            <w:pPr>
              <w:rPr>
                <w:rFonts w:cstheme="minorHAnsi"/>
                <w:lang w:val="en-GB"/>
              </w:rPr>
            </w:pPr>
            <w:r w:rsidRPr="0068289A">
              <w:rPr>
                <w:rFonts w:cstheme="minorHAnsi"/>
                <w:lang w:val="en-GB"/>
              </w:rPr>
              <w:t xml:space="preserve">Brief structured interview followed by </w:t>
            </w:r>
            <w:r w:rsidR="00954D13" w:rsidRPr="0068289A">
              <w:rPr>
                <w:rFonts w:cstheme="minorHAnsi"/>
                <w:lang w:val="en-GB"/>
              </w:rPr>
              <w:t xml:space="preserve">observed </w:t>
            </w:r>
            <w:r w:rsidRPr="0068289A">
              <w:rPr>
                <w:rFonts w:cstheme="minorHAnsi"/>
                <w:lang w:val="en-GB"/>
              </w:rPr>
              <w:t>video game task</w:t>
            </w:r>
          </w:p>
        </w:tc>
        <w:tc>
          <w:tcPr>
            <w:tcW w:w="1692" w:type="dxa"/>
            <w:tcBorders>
              <w:top w:val="single" w:sz="4" w:space="0" w:color="auto"/>
              <w:left w:val="single" w:sz="4" w:space="0" w:color="auto"/>
              <w:bottom w:val="single" w:sz="4" w:space="0" w:color="auto"/>
              <w:right w:val="single" w:sz="4" w:space="0" w:color="auto"/>
            </w:tcBorders>
            <w:vAlign w:val="center"/>
          </w:tcPr>
          <w:p w14:paraId="410CD93C" w14:textId="6DFED83A" w:rsidR="007B4881" w:rsidRPr="0068289A" w:rsidRDefault="00EE201E" w:rsidP="00092DF6">
            <w:pPr>
              <w:rPr>
                <w:rFonts w:cstheme="minorHAnsi"/>
                <w:lang w:val="en-GB"/>
              </w:rPr>
            </w:pPr>
            <w:r w:rsidRPr="0068289A">
              <w:rPr>
                <w:rFonts w:cstheme="minorHAnsi"/>
                <w:lang w:val="en-GB"/>
              </w:rPr>
              <w:t>Examine potential differences in cognitive strategy between girls and boys.</w:t>
            </w:r>
          </w:p>
        </w:tc>
        <w:tc>
          <w:tcPr>
            <w:tcW w:w="2693" w:type="dxa"/>
            <w:tcBorders>
              <w:top w:val="single" w:sz="4" w:space="0" w:color="auto"/>
              <w:left w:val="single" w:sz="4" w:space="0" w:color="auto"/>
              <w:bottom w:val="single" w:sz="4" w:space="0" w:color="auto"/>
              <w:right w:val="single" w:sz="4" w:space="0" w:color="auto"/>
            </w:tcBorders>
            <w:vAlign w:val="center"/>
          </w:tcPr>
          <w:p w14:paraId="0AB680FC" w14:textId="77777777" w:rsidR="007B4881" w:rsidRPr="0068289A" w:rsidRDefault="00EE201E" w:rsidP="00092DF6">
            <w:pPr>
              <w:rPr>
                <w:rFonts w:cstheme="minorHAnsi"/>
                <w:lang w:val="en-GB"/>
              </w:rPr>
            </w:pPr>
            <w:r w:rsidRPr="0068289A">
              <w:rPr>
                <w:rFonts w:cstheme="minorHAnsi"/>
                <w:bCs/>
                <w:lang w:val="en-GB"/>
              </w:rPr>
              <w:t>Dependent variables</w:t>
            </w:r>
            <w:r w:rsidRPr="0068289A">
              <w:rPr>
                <w:rFonts w:cstheme="minorHAnsi"/>
                <w:lang w:val="en-GB"/>
              </w:rPr>
              <w:t xml:space="preserve">: highest level completed, highest level attained, character lives, lives lost, number of games started. </w:t>
            </w:r>
          </w:p>
          <w:p w14:paraId="22F3AF08" w14:textId="77777777" w:rsidR="00EE201E" w:rsidRPr="0068289A" w:rsidRDefault="00EE201E" w:rsidP="00092DF6">
            <w:pPr>
              <w:rPr>
                <w:rFonts w:cstheme="minorHAnsi"/>
                <w:lang w:val="en-GB"/>
              </w:rPr>
            </w:pPr>
          </w:p>
          <w:p w14:paraId="185F0B01" w14:textId="4A3F306E" w:rsidR="00EE201E" w:rsidRPr="0068289A" w:rsidRDefault="00EE201E" w:rsidP="00092DF6">
            <w:pPr>
              <w:rPr>
                <w:rFonts w:cstheme="minorHAnsi"/>
                <w:lang w:val="en-GB"/>
              </w:rPr>
            </w:pPr>
            <w:r w:rsidRPr="0068289A">
              <w:rPr>
                <w:rFonts w:cstheme="minorHAnsi"/>
                <w:bCs/>
                <w:lang w:val="en-GB"/>
              </w:rPr>
              <w:t>Strategy observations</w:t>
            </w:r>
            <w:r w:rsidR="00E3229D" w:rsidRPr="0068289A">
              <w:rPr>
                <w:rFonts w:cstheme="minorHAnsi"/>
                <w:bCs/>
                <w:lang w:val="en-GB"/>
              </w:rPr>
              <w:t>:</w:t>
            </w:r>
            <w:r w:rsidR="00E3229D" w:rsidRPr="0068289A">
              <w:rPr>
                <w:rFonts w:cstheme="minorHAnsi"/>
                <w:lang w:val="en-GB"/>
              </w:rPr>
              <w:t xml:space="preserve"> </w:t>
            </w:r>
            <w:r w:rsidR="00641442" w:rsidRPr="0068289A">
              <w:rPr>
                <w:rFonts w:cstheme="minorHAnsi"/>
                <w:lang w:val="en-GB"/>
              </w:rPr>
              <w:t xml:space="preserve"> assess</w:t>
            </w:r>
            <w:r w:rsidR="00534023" w:rsidRPr="0068289A">
              <w:rPr>
                <w:rFonts w:cstheme="minorHAnsi"/>
                <w:lang w:val="en-GB"/>
              </w:rPr>
              <w:t>es</w:t>
            </w:r>
            <w:r w:rsidR="00641442" w:rsidRPr="0068289A">
              <w:rPr>
                <w:rFonts w:cstheme="minorHAnsi"/>
                <w:lang w:val="en-GB"/>
              </w:rPr>
              <w:t xml:space="preserve"> </w:t>
            </w:r>
            <w:r w:rsidR="00E3229D" w:rsidRPr="0068289A">
              <w:rPr>
                <w:rFonts w:cstheme="minorHAnsi"/>
                <w:lang w:val="en-GB"/>
              </w:rPr>
              <w:t>internal/external</w:t>
            </w:r>
            <w:r w:rsidR="00954D13" w:rsidRPr="0068289A">
              <w:rPr>
                <w:rFonts w:cstheme="minorHAnsi"/>
                <w:lang w:val="en-GB"/>
              </w:rPr>
              <w:t xml:space="preserve"> strategies. Internal: learning to play by reading instrum</w:t>
            </w:r>
            <w:r w:rsidR="00DE1B5A" w:rsidRPr="0068289A">
              <w:rPr>
                <w:rFonts w:cstheme="minorHAnsi"/>
                <w:lang w:val="en-GB"/>
              </w:rPr>
              <w:t>ents/trial and error. External:</w:t>
            </w:r>
            <w:r w:rsidR="00954D13" w:rsidRPr="0068289A">
              <w:rPr>
                <w:rFonts w:cstheme="minorHAnsi"/>
                <w:lang w:val="en-GB"/>
              </w:rPr>
              <w:t xml:space="preserve"> asking for </w:t>
            </w:r>
            <w:r w:rsidR="00954D13" w:rsidRPr="0068289A">
              <w:rPr>
                <w:rFonts w:cstheme="minorHAnsi"/>
                <w:lang w:val="en-GB"/>
              </w:rPr>
              <w:lastRenderedPageBreak/>
              <w:t xml:space="preserve">instructions or watching others’ play. </w:t>
            </w:r>
          </w:p>
          <w:p w14:paraId="594567DB" w14:textId="77777777" w:rsidR="00EE201E" w:rsidRPr="0068289A" w:rsidRDefault="00EE201E" w:rsidP="00092DF6">
            <w:pPr>
              <w:rPr>
                <w:rFonts w:cstheme="minorHAnsi"/>
                <w:lang w:val="en-GB"/>
              </w:rPr>
            </w:pPr>
          </w:p>
          <w:p w14:paraId="24F6B0D5" w14:textId="58D635EF" w:rsidR="00EE201E" w:rsidRPr="0068289A" w:rsidRDefault="00EE201E" w:rsidP="00092DF6">
            <w:pPr>
              <w:rPr>
                <w:rFonts w:cstheme="minorHAnsi"/>
                <w:bCs/>
                <w:lang w:val="en-GB"/>
              </w:rPr>
            </w:pPr>
            <w:r w:rsidRPr="0068289A">
              <w:rPr>
                <w:rFonts w:cstheme="minorHAnsi"/>
                <w:bCs/>
                <w:lang w:val="en-GB"/>
              </w:rPr>
              <w:t>Interview questions</w:t>
            </w:r>
            <w:r w:rsidR="004C1149" w:rsidRPr="0068289A">
              <w:rPr>
                <w:rFonts w:cstheme="minorHAnsi"/>
                <w:bCs/>
                <w:lang w:val="en-GB"/>
              </w:rPr>
              <w:t>:</w:t>
            </w:r>
            <w:r w:rsidR="004C1149" w:rsidRPr="0068289A">
              <w:rPr>
                <w:rFonts w:cstheme="minorHAnsi"/>
                <w:lang w:val="en-GB"/>
              </w:rPr>
              <w:t xml:space="preserve"> frequency of play, understanding of how to play, previous play of game</w:t>
            </w:r>
          </w:p>
        </w:tc>
        <w:tc>
          <w:tcPr>
            <w:tcW w:w="2693" w:type="dxa"/>
            <w:tcBorders>
              <w:top w:val="single" w:sz="4" w:space="0" w:color="auto"/>
              <w:left w:val="single" w:sz="4" w:space="0" w:color="auto"/>
              <w:bottom w:val="single" w:sz="4" w:space="0" w:color="auto"/>
              <w:right w:val="single" w:sz="4" w:space="0" w:color="auto"/>
            </w:tcBorders>
            <w:vAlign w:val="center"/>
          </w:tcPr>
          <w:p w14:paraId="26EAB3A5" w14:textId="7531C0B4" w:rsidR="007B4881" w:rsidRPr="0068289A" w:rsidRDefault="00EE201E" w:rsidP="00092DF6">
            <w:pPr>
              <w:rPr>
                <w:rFonts w:cstheme="minorHAnsi"/>
                <w:lang w:val="en-GB"/>
              </w:rPr>
            </w:pPr>
            <w:r w:rsidRPr="0068289A">
              <w:rPr>
                <w:rFonts w:cstheme="minorHAnsi"/>
                <w:lang w:val="en-GB"/>
              </w:rPr>
              <w:lastRenderedPageBreak/>
              <w:t xml:space="preserve">Frequent players </w:t>
            </w:r>
            <w:r w:rsidR="004C1149" w:rsidRPr="0068289A">
              <w:rPr>
                <w:rFonts w:cstheme="minorHAnsi"/>
                <w:lang w:val="en-GB"/>
              </w:rPr>
              <w:t xml:space="preserve">had </w:t>
            </w:r>
            <w:r w:rsidRPr="0068289A">
              <w:rPr>
                <w:rFonts w:cstheme="minorHAnsi"/>
                <w:lang w:val="en-GB"/>
              </w:rPr>
              <w:t xml:space="preserve">significantly better game performance </w:t>
            </w:r>
            <w:r w:rsidR="00954D13" w:rsidRPr="0068289A">
              <w:rPr>
                <w:rFonts w:cstheme="minorHAnsi"/>
                <w:lang w:val="en-GB"/>
              </w:rPr>
              <w:t>than</w:t>
            </w:r>
            <w:r w:rsidRPr="0068289A">
              <w:rPr>
                <w:rFonts w:cstheme="minorHAnsi"/>
                <w:lang w:val="en-GB"/>
              </w:rPr>
              <w:t xml:space="preserve"> infrequent</w:t>
            </w:r>
            <w:r w:rsidR="00954D13" w:rsidRPr="0068289A">
              <w:rPr>
                <w:rFonts w:cstheme="minorHAnsi"/>
                <w:lang w:val="en-GB"/>
              </w:rPr>
              <w:t xml:space="preserve"> players</w:t>
            </w:r>
            <w:r w:rsidRPr="0068289A">
              <w:rPr>
                <w:rFonts w:cstheme="minorHAnsi"/>
                <w:lang w:val="en-GB"/>
              </w:rPr>
              <w:t>. No significant differences of internally based strategy between gen</w:t>
            </w:r>
            <w:r w:rsidR="00CF65A9" w:rsidRPr="0068289A">
              <w:rPr>
                <w:rFonts w:cstheme="minorHAnsi"/>
                <w:lang w:val="en-GB"/>
              </w:rPr>
              <w:t xml:space="preserve">der. Greater proportion of internal strategy within frequent players and by older children. </w:t>
            </w:r>
          </w:p>
        </w:tc>
        <w:tc>
          <w:tcPr>
            <w:tcW w:w="2467" w:type="dxa"/>
            <w:tcBorders>
              <w:top w:val="single" w:sz="4" w:space="0" w:color="auto"/>
              <w:left w:val="single" w:sz="4" w:space="0" w:color="auto"/>
              <w:bottom w:val="single" w:sz="4" w:space="0" w:color="auto"/>
              <w:right w:val="single" w:sz="4" w:space="0" w:color="auto"/>
            </w:tcBorders>
            <w:vAlign w:val="center"/>
          </w:tcPr>
          <w:p w14:paraId="14FA99BC" w14:textId="57039E58" w:rsidR="007B4881" w:rsidRPr="0068289A" w:rsidRDefault="00CF65A9" w:rsidP="00092DF6">
            <w:pPr>
              <w:rPr>
                <w:rFonts w:cstheme="minorHAnsi"/>
                <w:highlight w:val="cyan"/>
                <w:lang w:val="en-GB"/>
              </w:rPr>
            </w:pPr>
            <w:r w:rsidRPr="0068289A">
              <w:rPr>
                <w:rFonts w:cstheme="minorHAnsi"/>
                <w:lang w:val="en-GB"/>
              </w:rPr>
              <w:t>Gender not implicated regarding internal or external game strategy or performance. Informal learning time spent by children playing video games, and differences between gender</w:t>
            </w:r>
            <w:r w:rsidR="00446400" w:rsidRPr="0068289A">
              <w:rPr>
                <w:rFonts w:cstheme="minorHAnsi"/>
                <w:lang w:val="en-GB"/>
              </w:rPr>
              <w:t xml:space="preserve"> and game</w:t>
            </w:r>
            <w:r w:rsidRPr="0068289A">
              <w:rPr>
                <w:rFonts w:cstheme="minorHAnsi"/>
                <w:lang w:val="en-GB"/>
              </w:rPr>
              <w:t xml:space="preserve"> use may have differing ramifications for cognitive gains. </w:t>
            </w:r>
          </w:p>
        </w:tc>
      </w:tr>
      <w:tr w:rsidR="001A61BC" w:rsidRPr="0068289A" w14:paraId="23F62045" w14:textId="77777777" w:rsidTr="00297140">
        <w:trPr>
          <w:trHeight w:val="841"/>
          <w:jc w:val="center"/>
        </w:trPr>
        <w:tc>
          <w:tcPr>
            <w:tcW w:w="1542" w:type="dxa"/>
            <w:tcBorders>
              <w:top w:val="single" w:sz="4" w:space="0" w:color="auto"/>
              <w:left w:val="single" w:sz="4" w:space="0" w:color="auto"/>
              <w:bottom w:val="single" w:sz="4" w:space="0" w:color="auto"/>
              <w:right w:val="single" w:sz="4" w:space="0" w:color="auto"/>
            </w:tcBorders>
            <w:vAlign w:val="center"/>
          </w:tcPr>
          <w:p w14:paraId="752CCEFD" w14:textId="77777777" w:rsidR="00CF65A9" w:rsidRPr="0068289A" w:rsidRDefault="00CF65A9" w:rsidP="00092DF6">
            <w:pPr>
              <w:rPr>
                <w:rFonts w:cstheme="minorHAnsi"/>
                <w:lang w:val="en-GB"/>
              </w:rPr>
            </w:pPr>
            <w:r w:rsidRPr="0068289A">
              <w:rPr>
                <w:rFonts w:cstheme="minorHAnsi"/>
                <w:lang w:val="en-GB"/>
              </w:rPr>
              <w:t>Burgess, Stermer</w:t>
            </w:r>
            <w:r w:rsidR="00AF1EDE" w:rsidRPr="0068289A">
              <w:rPr>
                <w:rFonts w:cstheme="minorHAnsi"/>
                <w:lang w:val="en-GB"/>
              </w:rPr>
              <w:t>,</w:t>
            </w:r>
            <w:r w:rsidRPr="0068289A">
              <w:rPr>
                <w:rFonts w:cstheme="minorHAnsi"/>
                <w:lang w:val="en-GB"/>
              </w:rPr>
              <w:t xml:space="preserve"> &amp; Burgess, 2007</w:t>
            </w:r>
          </w:p>
          <w:p w14:paraId="51F765A0" w14:textId="77777777" w:rsidR="001E157F" w:rsidRPr="0068289A" w:rsidRDefault="001E157F" w:rsidP="00092DF6">
            <w:pPr>
              <w:rPr>
                <w:rFonts w:cstheme="minorHAnsi"/>
                <w:lang w:val="en-GB"/>
              </w:rPr>
            </w:pPr>
          </w:p>
          <w:p w14:paraId="7CFCC981" w14:textId="3306C400" w:rsidR="001E157F" w:rsidRPr="0068289A" w:rsidRDefault="001E157F" w:rsidP="00092DF6">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39EA0D73" w14:textId="77777777" w:rsidR="00635DF5" w:rsidRPr="0068289A" w:rsidRDefault="00CF65A9" w:rsidP="00092DF6">
            <w:pPr>
              <w:rPr>
                <w:rFonts w:cstheme="minorHAnsi"/>
                <w:lang w:val="en-GB"/>
              </w:rPr>
            </w:pPr>
            <w:r w:rsidRPr="0068289A">
              <w:rPr>
                <w:rFonts w:cstheme="minorHAnsi"/>
                <w:lang w:val="en-GB"/>
              </w:rPr>
              <w:t>225 console video game covers</w:t>
            </w:r>
            <w:r w:rsidR="00635DF5" w:rsidRPr="0068289A">
              <w:rPr>
                <w:rFonts w:cstheme="minorHAnsi"/>
                <w:lang w:val="en-GB"/>
              </w:rPr>
              <w:t>.</w:t>
            </w:r>
          </w:p>
          <w:p w14:paraId="08CB67A2" w14:textId="10BAA3F1" w:rsidR="00CF65A9" w:rsidRPr="0068289A" w:rsidRDefault="00635DF5" w:rsidP="003B0A36">
            <w:pPr>
              <w:rPr>
                <w:rFonts w:cstheme="minorHAnsi"/>
                <w:lang w:val="en-GB"/>
              </w:rPr>
            </w:pPr>
            <w:r w:rsidRPr="0068289A">
              <w:rPr>
                <w:rFonts w:cstheme="minorHAnsi"/>
                <w:lang w:val="en-GB"/>
              </w:rPr>
              <w:t>Sampled by genre of game then cross-referenced for overlap, and check</w:t>
            </w:r>
            <w:r w:rsidR="00534023" w:rsidRPr="0068289A">
              <w:rPr>
                <w:rFonts w:cstheme="minorHAnsi"/>
                <w:lang w:val="en-GB"/>
              </w:rPr>
              <w:t>ed</w:t>
            </w:r>
            <w:r w:rsidRPr="0068289A">
              <w:rPr>
                <w:rFonts w:cstheme="minorHAnsi"/>
                <w:lang w:val="en-GB"/>
              </w:rPr>
              <w:t xml:space="preserve"> against sale rankings on Amazon to ensure inclusion of 50 top selling video games per console</w:t>
            </w:r>
            <w:r w:rsidR="008D5F69" w:rsidRPr="0068289A">
              <w:rPr>
                <w:rFonts w:cstheme="minorHAnsi"/>
                <w:lang w:val="en-GB"/>
              </w:rPr>
              <w:t xml:space="preserve">; </w:t>
            </w:r>
            <w:r w:rsidR="00B0326A" w:rsidRPr="0068289A">
              <w:rPr>
                <w:rFonts w:cstheme="minorHAnsi"/>
                <w:lang w:val="en-GB"/>
              </w:rPr>
              <w:t>X-Box</w:t>
            </w:r>
            <w:r w:rsidRPr="0068289A">
              <w:rPr>
                <w:rFonts w:cstheme="minorHAnsi"/>
                <w:lang w:val="en-GB"/>
              </w:rPr>
              <w:t xml:space="preserve">, </w:t>
            </w:r>
            <w:r w:rsidR="007C0BFF" w:rsidRPr="0068289A">
              <w:rPr>
                <w:rFonts w:cstheme="minorHAnsi"/>
                <w:lang w:val="en-GB"/>
              </w:rPr>
              <w:t>PS</w:t>
            </w:r>
            <w:r w:rsidRPr="0068289A">
              <w:rPr>
                <w:rFonts w:cstheme="minorHAnsi"/>
                <w:lang w:val="en-GB"/>
              </w:rPr>
              <w:t xml:space="preserve">, Nitendo Gamecube. </w:t>
            </w:r>
          </w:p>
        </w:tc>
        <w:tc>
          <w:tcPr>
            <w:tcW w:w="1427" w:type="dxa"/>
            <w:tcBorders>
              <w:top w:val="single" w:sz="4" w:space="0" w:color="auto"/>
              <w:left w:val="single" w:sz="4" w:space="0" w:color="auto"/>
              <w:bottom w:val="single" w:sz="4" w:space="0" w:color="auto"/>
              <w:right w:val="single" w:sz="4" w:space="0" w:color="auto"/>
            </w:tcBorders>
            <w:vAlign w:val="center"/>
          </w:tcPr>
          <w:p w14:paraId="06E48A9A" w14:textId="1368ACEA" w:rsidR="00AF1EDE" w:rsidRPr="0068289A" w:rsidRDefault="007F10A9" w:rsidP="00AF1EDE">
            <w:pPr>
              <w:rPr>
                <w:rFonts w:cstheme="minorHAnsi"/>
                <w:lang w:val="en-GB"/>
              </w:rPr>
            </w:pPr>
            <w:r w:rsidRPr="0068289A">
              <w:rPr>
                <w:rFonts w:cstheme="minorHAnsi"/>
                <w:lang w:val="en-GB"/>
              </w:rPr>
              <w:t xml:space="preserve">Empirical : </w:t>
            </w:r>
            <w:r w:rsidR="00AF1EDE" w:rsidRPr="0068289A">
              <w:rPr>
                <w:rFonts w:cstheme="minorHAnsi"/>
                <w:lang w:val="en-GB"/>
              </w:rPr>
              <w:t xml:space="preserve">Qualitative study - </w:t>
            </w:r>
          </w:p>
          <w:p w14:paraId="7E535870" w14:textId="07998A8D" w:rsidR="00CF65A9" w:rsidRPr="0068289A" w:rsidRDefault="00E3229D" w:rsidP="00092DF6">
            <w:pPr>
              <w:rPr>
                <w:rFonts w:cstheme="minorHAnsi"/>
                <w:lang w:val="en-GB"/>
              </w:rPr>
            </w:pPr>
            <w:r w:rsidRPr="0068289A">
              <w:rPr>
                <w:rFonts w:cstheme="minorHAnsi"/>
                <w:lang w:val="en-GB"/>
              </w:rPr>
              <w:t xml:space="preserve">Content analysis of </w:t>
            </w:r>
            <w:r w:rsidR="00407BC3" w:rsidRPr="0068289A">
              <w:rPr>
                <w:rFonts w:cstheme="minorHAnsi"/>
                <w:lang w:val="en-GB"/>
              </w:rPr>
              <w:t xml:space="preserve">console </w:t>
            </w:r>
            <w:r w:rsidRPr="0068289A">
              <w:rPr>
                <w:rFonts w:cstheme="minorHAnsi"/>
                <w:lang w:val="en-GB"/>
              </w:rPr>
              <w:t xml:space="preserve">video game covers </w:t>
            </w:r>
          </w:p>
        </w:tc>
        <w:tc>
          <w:tcPr>
            <w:tcW w:w="1692" w:type="dxa"/>
            <w:tcBorders>
              <w:top w:val="single" w:sz="4" w:space="0" w:color="auto"/>
              <w:left w:val="single" w:sz="4" w:space="0" w:color="auto"/>
              <w:bottom w:val="single" w:sz="4" w:space="0" w:color="auto"/>
              <w:right w:val="single" w:sz="4" w:space="0" w:color="auto"/>
            </w:tcBorders>
            <w:vAlign w:val="center"/>
          </w:tcPr>
          <w:p w14:paraId="5E74AF6E" w14:textId="5425292C" w:rsidR="00CF65A9" w:rsidRPr="0068289A" w:rsidRDefault="00CF65A9" w:rsidP="00092DF6">
            <w:pPr>
              <w:rPr>
                <w:rFonts w:cstheme="minorHAnsi"/>
                <w:lang w:val="en-GB"/>
              </w:rPr>
            </w:pPr>
            <w:r w:rsidRPr="0068289A">
              <w:rPr>
                <w:rFonts w:cstheme="minorHAnsi"/>
                <w:lang w:val="en-GB"/>
              </w:rPr>
              <w:t xml:space="preserve">Whether male characters are portrayed more often and if female characters are more hyper-sexualised than male characters. </w:t>
            </w:r>
          </w:p>
        </w:tc>
        <w:tc>
          <w:tcPr>
            <w:tcW w:w="2693" w:type="dxa"/>
            <w:tcBorders>
              <w:top w:val="single" w:sz="4" w:space="0" w:color="auto"/>
              <w:left w:val="single" w:sz="4" w:space="0" w:color="auto"/>
              <w:bottom w:val="single" w:sz="4" w:space="0" w:color="auto"/>
              <w:right w:val="single" w:sz="4" w:space="0" w:color="auto"/>
            </w:tcBorders>
            <w:vAlign w:val="center"/>
          </w:tcPr>
          <w:p w14:paraId="3D7AFAC9" w14:textId="4DFA96D7" w:rsidR="00CF65A9" w:rsidRPr="0068289A" w:rsidRDefault="00E3229D" w:rsidP="00092DF6">
            <w:pPr>
              <w:rPr>
                <w:rFonts w:cstheme="minorHAnsi"/>
                <w:lang w:val="en-GB"/>
              </w:rPr>
            </w:pPr>
            <w:r w:rsidRPr="0068289A">
              <w:rPr>
                <w:rFonts w:cstheme="minorHAnsi"/>
                <w:bCs/>
                <w:lang w:val="en-GB"/>
              </w:rPr>
              <w:t>Operational definitions</w:t>
            </w:r>
            <w:r w:rsidRPr="0068289A">
              <w:rPr>
                <w:rFonts w:cstheme="minorHAnsi"/>
                <w:lang w:val="en-GB"/>
              </w:rPr>
              <w:t xml:space="preserve">: type of character, concepts for anatomy, concepts for violence, objectification, male body type, female body type </w:t>
            </w:r>
          </w:p>
        </w:tc>
        <w:tc>
          <w:tcPr>
            <w:tcW w:w="2693" w:type="dxa"/>
            <w:tcBorders>
              <w:top w:val="single" w:sz="4" w:space="0" w:color="auto"/>
              <w:left w:val="single" w:sz="4" w:space="0" w:color="auto"/>
              <w:bottom w:val="single" w:sz="4" w:space="0" w:color="auto"/>
              <w:right w:val="single" w:sz="4" w:space="0" w:color="auto"/>
            </w:tcBorders>
            <w:vAlign w:val="center"/>
          </w:tcPr>
          <w:p w14:paraId="5D15BF5C" w14:textId="6ECC4723" w:rsidR="00CF65A9" w:rsidRPr="0068289A" w:rsidRDefault="00CF65A9" w:rsidP="00092DF6">
            <w:pPr>
              <w:rPr>
                <w:rFonts w:cstheme="minorHAnsi"/>
                <w:lang w:val="en-GB"/>
              </w:rPr>
            </w:pPr>
            <w:r w:rsidRPr="0068289A">
              <w:rPr>
                <w:rFonts w:cstheme="minorHAnsi"/>
                <w:lang w:val="en-GB"/>
              </w:rPr>
              <w:t>Male characters were almost four times more frequently portrayed</w:t>
            </w:r>
          </w:p>
          <w:p w14:paraId="31F3B31C" w14:textId="6330136A" w:rsidR="00CF65A9" w:rsidRPr="0068289A" w:rsidRDefault="00CF65A9" w:rsidP="00092DF6">
            <w:pPr>
              <w:rPr>
                <w:rFonts w:cstheme="minorHAnsi"/>
                <w:lang w:val="en-GB"/>
              </w:rPr>
            </w:pPr>
            <w:r w:rsidRPr="0068289A">
              <w:rPr>
                <w:rFonts w:cstheme="minorHAnsi"/>
                <w:lang w:val="en-GB"/>
              </w:rPr>
              <w:t>than female characters and were given significantly more game relevant action. However, in spite of their less frequent appearance, female characters were more likely to be portrayed with exag</w:t>
            </w:r>
            <w:r w:rsidR="00894870" w:rsidRPr="0068289A">
              <w:rPr>
                <w:rFonts w:cstheme="minorHAnsi"/>
                <w:lang w:val="en-GB"/>
              </w:rPr>
              <w:t>gerat</w:t>
            </w:r>
            <w:r w:rsidR="00B0326A" w:rsidRPr="0068289A">
              <w:rPr>
                <w:rFonts w:cstheme="minorHAnsi"/>
                <w:lang w:val="en-GB"/>
              </w:rPr>
              <w:t>ed bodies</w:t>
            </w:r>
            <w:r w:rsidR="00894870" w:rsidRPr="0068289A">
              <w:rPr>
                <w:rFonts w:cstheme="minorHAnsi"/>
                <w:lang w:val="en-GB"/>
              </w:rPr>
              <w:t xml:space="preserve">, and often objectified - </w:t>
            </w:r>
            <w:r w:rsidRPr="0068289A">
              <w:rPr>
                <w:rFonts w:cstheme="minorHAnsi"/>
                <w:lang w:val="en-GB"/>
              </w:rPr>
              <w:t>sexiness.</w:t>
            </w:r>
          </w:p>
        </w:tc>
        <w:tc>
          <w:tcPr>
            <w:tcW w:w="2467" w:type="dxa"/>
            <w:tcBorders>
              <w:top w:val="single" w:sz="4" w:space="0" w:color="auto"/>
              <w:left w:val="single" w:sz="4" w:space="0" w:color="auto"/>
              <w:bottom w:val="single" w:sz="4" w:space="0" w:color="auto"/>
              <w:right w:val="single" w:sz="4" w:space="0" w:color="auto"/>
            </w:tcBorders>
            <w:vAlign w:val="center"/>
          </w:tcPr>
          <w:p w14:paraId="6D2AF496" w14:textId="4665B28F" w:rsidR="00CF65A9" w:rsidRPr="0068289A" w:rsidRDefault="00446400" w:rsidP="00534023">
            <w:pPr>
              <w:rPr>
                <w:rFonts w:cstheme="minorHAnsi"/>
                <w:highlight w:val="cyan"/>
                <w:lang w:val="en-GB"/>
              </w:rPr>
            </w:pPr>
            <w:r w:rsidRPr="0068289A">
              <w:rPr>
                <w:rFonts w:cstheme="minorHAnsi"/>
                <w:lang w:val="en-GB"/>
              </w:rPr>
              <w:t xml:space="preserve">Limited portrayals of women could suggest that women are less capable or less influential than </w:t>
            </w:r>
            <w:r w:rsidR="00534023" w:rsidRPr="0068289A">
              <w:rPr>
                <w:rFonts w:cstheme="minorHAnsi"/>
                <w:lang w:val="en-GB"/>
              </w:rPr>
              <w:t>men.</w:t>
            </w:r>
            <w:r w:rsidRPr="0068289A">
              <w:rPr>
                <w:rFonts w:cstheme="minorHAnsi"/>
                <w:lang w:val="en-GB"/>
              </w:rPr>
              <w:t xml:space="preserve"> </w:t>
            </w:r>
            <w:r w:rsidR="0020396B" w:rsidRPr="0068289A">
              <w:rPr>
                <w:rFonts w:cstheme="minorHAnsi"/>
                <w:lang w:val="en-GB"/>
              </w:rPr>
              <w:t>Negative portrayals</w:t>
            </w:r>
            <w:r w:rsidR="00E3229D" w:rsidRPr="0068289A">
              <w:rPr>
                <w:rFonts w:cstheme="minorHAnsi"/>
                <w:lang w:val="en-GB"/>
              </w:rPr>
              <w:t xml:space="preserve"> of women could make female gamers think they should look a particular way. Physical attributes in many games not naturally attainable. Possible ramifications on self-image</w:t>
            </w:r>
            <w:r w:rsidR="006A777E" w:rsidRPr="0068289A">
              <w:rPr>
                <w:rFonts w:cstheme="minorHAnsi"/>
                <w:lang w:val="en-GB"/>
              </w:rPr>
              <w:t xml:space="preserve"> when comparing to these characters</w:t>
            </w:r>
            <w:r w:rsidR="00E3229D" w:rsidRPr="0068289A">
              <w:rPr>
                <w:rFonts w:cstheme="minorHAnsi"/>
                <w:lang w:val="en-GB"/>
              </w:rPr>
              <w:t xml:space="preserve">. </w:t>
            </w:r>
          </w:p>
        </w:tc>
      </w:tr>
      <w:tr w:rsidR="001A61BC" w:rsidRPr="0068289A" w14:paraId="40DAEF63" w14:textId="77777777" w:rsidTr="00297140">
        <w:trPr>
          <w:trHeight w:val="1408"/>
          <w:jc w:val="center"/>
        </w:trPr>
        <w:tc>
          <w:tcPr>
            <w:tcW w:w="1542" w:type="dxa"/>
            <w:tcBorders>
              <w:top w:val="single" w:sz="4" w:space="0" w:color="auto"/>
              <w:left w:val="single" w:sz="4" w:space="0" w:color="auto"/>
              <w:bottom w:val="single" w:sz="4" w:space="0" w:color="auto"/>
              <w:right w:val="single" w:sz="4" w:space="0" w:color="auto"/>
            </w:tcBorders>
            <w:vAlign w:val="center"/>
          </w:tcPr>
          <w:p w14:paraId="71AED0F7" w14:textId="77777777" w:rsidR="0020396B" w:rsidRPr="0068289A" w:rsidRDefault="0020396B" w:rsidP="00092DF6">
            <w:pPr>
              <w:rPr>
                <w:rFonts w:cstheme="minorHAnsi"/>
                <w:lang w:val="en-GB"/>
              </w:rPr>
            </w:pPr>
            <w:r w:rsidRPr="0068289A">
              <w:rPr>
                <w:rFonts w:cstheme="minorHAnsi"/>
                <w:lang w:val="en-GB"/>
              </w:rPr>
              <w:t xml:space="preserve">Carrasco, 2016 </w:t>
            </w:r>
          </w:p>
          <w:p w14:paraId="6A6B4BE6" w14:textId="77777777" w:rsidR="00326842" w:rsidRPr="0068289A" w:rsidRDefault="00326842" w:rsidP="00092DF6">
            <w:pPr>
              <w:rPr>
                <w:rFonts w:cstheme="minorHAnsi"/>
                <w:lang w:val="en-GB"/>
              </w:rPr>
            </w:pPr>
          </w:p>
          <w:p w14:paraId="55BBFF6E" w14:textId="29BE5F3B" w:rsidR="00326842" w:rsidRPr="0068289A" w:rsidRDefault="00326842" w:rsidP="00092DF6">
            <w:pPr>
              <w:rPr>
                <w:rFonts w:cstheme="minorHAnsi"/>
                <w:lang w:val="en-GB"/>
              </w:rPr>
            </w:pPr>
            <w:r w:rsidRPr="0068289A">
              <w:rPr>
                <w:rFonts w:cstheme="minorHAnsi"/>
                <w:lang w:val="en-GB"/>
              </w:rPr>
              <w:t>CHILE</w:t>
            </w:r>
          </w:p>
        </w:tc>
        <w:tc>
          <w:tcPr>
            <w:tcW w:w="1997" w:type="dxa"/>
            <w:tcBorders>
              <w:top w:val="single" w:sz="4" w:space="0" w:color="auto"/>
              <w:left w:val="single" w:sz="4" w:space="0" w:color="auto"/>
              <w:bottom w:val="single" w:sz="4" w:space="0" w:color="auto"/>
              <w:right w:val="single" w:sz="4" w:space="0" w:color="auto"/>
            </w:tcBorders>
            <w:vAlign w:val="center"/>
          </w:tcPr>
          <w:p w14:paraId="2842FE32" w14:textId="35FE9868" w:rsidR="0020396B" w:rsidRPr="0068289A" w:rsidRDefault="001E157F" w:rsidP="00534023">
            <w:pPr>
              <w:rPr>
                <w:rFonts w:cstheme="minorHAnsi"/>
                <w:lang w:val="en-GB"/>
              </w:rPr>
            </w:pPr>
            <w:r w:rsidRPr="0068289A">
              <w:rPr>
                <w:rFonts w:cstheme="minorHAnsi"/>
                <w:lang w:val="en-GB"/>
              </w:rPr>
              <w:t xml:space="preserve">5 psychotherapists recruited from two Chilean public health institutions and private practice. </w:t>
            </w:r>
            <w:r w:rsidR="0020396B" w:rsidRPr="0068289A">
              <w:rPr>
                <w:rFonts w:cstheme="minorHAnsi"/>
                <w:lang w:val="en-GB"/>
              </w:rPr>
              <w:t>15 adolescent females with mild to moderate depression</w:t>
            </w:r>
            <w:r w:rsidRPr="0068289A">
              <w:rPr>
                <w:rFonts w:cstheme="minorHAnsi"/>
                <w:lang w:val="en-GB"/>
              </w:rPr>
              <w:t xml:space="preserve"> </w:t>
            </w:r>
            <w:r w:rsidR="00FF10C7" w:rsidRPr="0068289A">
              <w:rPr>
                <w:rFonts w:cstheme="minorHAnsi"/>
                <w:lang w:val="en-GB"/>
              </w:rPr>
              <w:t>(12-</w:t>
            </w:r>
            <w:r w:rsidR="00FF10C7" w:rsidRPr="0068289A">
              <w:rPr>
                <w:rFonts w:cstheme="minorHAnsi"/>
                <w:lang w:val="en-GB"/>
              </w:rPr>
              <w:lastRenderedPageBreak/>
              <w:t>18yr</w:t>
            </w:r>
            <w:r w:rsidR="0087677A" w:rsidRPr="0068289A">
              <w:rPr>
                <w:rFonts w:cstheme="minorHAnsi"/>
                <w:lang w:val="en-GB"/>
              </w:rPr>
              <w:t xml:space="preserve">, </w:t>
            </w:r>
            <w:r w:rsidR="0087677A" w:rsidRPr="0068289A">
              <w:rPr>
                <w:rFonts w:cstheme="minorHAnsi"/>
                <w:i/>
                <w:iCs/>
                <w:lang w:val="en-GB"/>
              </w:rPr>
              <w:t>M</w:t>
            </w:r>
            <w:r w:rsidR="00534023" w:rsidRPr="0068289A">
              <w:rPr>
                <w:rFonts w:cstheme="minorHAnsi"/>
                <w:i/>
                <w:iCs/>
                <w:lang w:val="en-GB"/>
              </w:rPr>
              <w:t>/</w:t>
            </w:r>
            <w:r w:rsidR="00961305" w:rsidRPr="0068289A">
              <w:rPr>
                <w:rFonts w:cstheme="minorHAnsi"/>
                <w:i/>
                <w:iCs/>
                <w:lang w:val="en-GB"/>
              </w:rPr>
              <w:t>SD =</w:t>
            </w:r>
            <w:r w:rsidR="00961305" w:rsidRPr="0068289A">
              <w:rPr>
                <w:rFonts w:cstheme="minorHAnsi"/>
                <w:lang w:val="en-GB"/>
              </w:rPr>
              <w:t xml:space="preserve"> </w:t>
            </w:r>
            <w:r w:rsidR="0087677A" w:rsidRPr="0068289A">
              <w:rPr>
                <w:rFonts w:cstheme="minorHAnsi"/>
                <w:lang w:val="en-GB"/>
              </w:rPr>
              <w:t>NR</w:t>
            </w:r>
            <w:r w:rsidR="00FF10C7" w:rsidRPr="0068289A">
              <w:rPr>
                <w:rFonts w:cstheme="minorHAnsi"/>
                <w:lang w:val="en-GB"/>
              </w:rPr>
              <w:t xml:space="preserve">) </w:t>
            </w:r>
            <w:r w:rsidRPr="0068289A">
              <w:rPr>
                <w:rFonts w:cstheme="minorHAnsi"/>
                <w:lang w:val="en-GB"/>
              </w:rPr>
              <w:t>recruited by their psychother</w:t>
            </w:r>
            <w:r w:rsidR="001D742C" w:rsidRPr="0068289A">
              <w:rPr>
                <w:rFonts w:cstheme="minorHAnsi"/>
                <w:lang w:val="en-GB"/>
              </w:rPr>
              <w:t>ap</w:t>
            </w:r>
            <w:r w:rsidRPr="0068289A">
              <w:rPr>
                <w:rFonts w:cstheme="minorHAnsi"/>
                <w:lang w:val="en-GB"/>
              </w:rPr>
              <w:t>ist</w:t>
            </w:r>
            <w:r w:rsidR="00961305" w:rsidRPr="0068289A">
              <w:rPr>
                <w:rFonts w:cstheme="minorHAnsi"/>
                <w:lang w:val="en-GB"/>
              </w:rPr>
              <w:t xml:space="preserve"> </w:t>
            </w:r>
            <w:r w:rsidR="00DE1B5A" w:rsidRPr="0068289A">
              <w:rPr>
                <w:rFonts w:cstheme="minorHAnsi"/>
                <w:lang w:val="en-GB"/>
              </w:rPr>
              <w:t>(</w:t>
            </w:r>
            <w:r w:rsidR="00961305" w:rsidRPr="0068289A">
              <w:rPr>
                <w:rFonts w:cstheme="minorHAnsi"/>
                <w:i/>
                <w:iCs/>
                <w:lang w:val="en-GB"/>
              </w:rPr>
              <w:t>M =</w:t>
            </w:r>
            <w:r w:rsidR="00961305" w:rsidRPr="0068289A">
              <w:rPr>
                <w:rFonts w:cstheme="minorHAnsi"/>
                <w:lang w:val="en-GB"/>
              </w:rPr>
              <w:t xml:space="preserve"> </w:t>
            </w:r>
            <w:r w:rsidR="0087677A" w:rsidRPr="0068289A">
              <w:rPr>
                <w:rFonts w:cstheme="minorHAnsi"/>
                <w:lang w:val="en-GB"/>
              </w:rPr>
              <w:t xml:space="preserve">NR, </w:t>
            </w:r>
            <w:r w:rsidR="00961305" w:rsidRPr="0068289A">
              <w:rPr>
                <w:rFonts w:cstheme="minorHAnsi"/>
                <w:i/>
                <w:iCs/>
                <w:lang w:val="en-GB"/>
              </w:rPr>
              <w:t>SD =</w:t>
            </w:r>
            <w:r w:rsidR="00961305" w:rsidRPr="0068289A">
              <w:rPr>
                <w:rFonts w:cstheme="minorHAnsi"/>
                <w:lang w:val="en-GB"/>
              </w:rPr>
              <w:t xml:space="preserve"> </w:t>
            </w:r>
            <w:r w:rsidR="0087677A" w:rsidRPr="0068289A">
              <w:rPr>
                <w:rFonts w:cstheme="minorHAnsi"/>
                <w:lang w:val="en-GB"/>
              </w:rPr>
              <w:t>NR</w:t>
            </w:r>
            <w:r w:rsidR="00326842" w:rsidRPr="0068289A">
              <w:rPr>
                <w:rFonts w:cstheme="minorHAnsi"/>
                <w:lang w:val="en-GB"/>
              </w:rPr>
              <w:t>)</w:t>
            </w:r>
          </w:p>
        </w:tc>
        <w:tc>
          <w:tcPr>
            <w:tcW w:w="1427" w:type="dxa"/>
            <w:tcBorders>
              <w:top w:val="single" w:sz="4" w:space="0" w:color="auto"/>
              <w:left w:val="single" w:sz="4" w:space="0" w:color="auto"/>
              <w:bottom w:val="single" w:sz="4" w:space="0" w:color="auto"/>
              <w:right w:val="single" w:sz="4" w:space="0" w:color="auto"/>
            </w:tcBorders>
            <w:vAlign w:val="center"/>
          </w:tcPr>
          <w:p w14:paraId="26500BAA" w14:textId="77777777" w:rsidR="005144E0" w:rsidRPr="0068289A" w:rsidRDefault="00F34E95" w:rsidP="00534023">
            <w:pPr>
              <w:rPr>
                <w:rFonts w:cstheme="minorHAnsi"/>
                <w:lang w:val="en-GB"/>
              </w:rPr>
            </w:pPr>
            <w:r w:rsidRPr="0068289A">
              <w:rPr>
                <w:rFonts w:cstheme="minorHAnsi"/>
                <w:lang w:val="en-GB"/>
              </w:rPr>
              <w:lastRenderedPageBreak/>
              <w:t xml:space="preserve">Empirical : </w:t>
            </w:r>
            <w:r w:rsidR="00487EC0" w:rsidRPr="0068289A">
              <w:rPr>
                <w:rFonts w:cstheme="minorHAnsi"/>
                <w:lang w:val="en-GB"/>
              </w:rPr>
              <w:t xml:space="preserve">Experimental </w:t>
            </w:r>
            <w:r w:rsidRPr="0068289A">
              <w:rPr>
                <w:rFonts w:cstheme="minorHAnsi"/>
                <w:lang w:val="en-GB"/>
              </w:rPr>
              <w:t xml:space="preserve"> study </w:t>
            </w:r>
          </w:p>
          <w:p w14:paraId="34386FFB" w14:textId="77777777" w:rsidR="005144E0" w:rsidRPr="0068289A" w:rsidRDefault="00F34E95" w:rsidP="00534023">
            <w:pPr>
              <w:rPr>
                <w:rFonts w:cstheme="minorHAnsi"/>
                <w:lang w:val="en-GB"/>
              </w:rPr>
            </w:pPr>
            <w:r w:rsidRPr="0068289A">
              <w:rPr>
                <w:rFonts w:cstheme="minorHAnsi"/>
                <w:lang w:val="en-GB"/>
              </w:rPr>
              <w:t>–</w:t>
            </w:r>
          </w:p>
          <w:p w14:paraId="2D1E98D6" w14:textId="0329AB4C" w:rsidR="0020396B" w:rsidRPr="0068289A" w:rsidRDefault="00487EC0" w:rsidP="00534023">
            <w:pPr>
              <w:rPr>
                <w:rFonts w:cstheme="minorHAnsi"/>
                <w:lang w:val="en-GB"/>
              </w:rPr>
            </w:pPr>
            <w:r w:rsidRPr="0068289A">
              <w:rPr>
                <w:rFonts w:cstheme="minorHAnsi"/>
                <w:lang w:val="en-GB"/>
              </w:rPr>
              <w:t>I</w:t>
            </w:r>
            <w:r w:rsidR="00314306" w:rsidRPr="0068289A">
              <w:rPr>
                <w:rFonts w:cstheme="minorHAnsi"/>
                <w:lang w:val="en-GB"/>
              </w:rPr>
              <w:t xml:space="preserve">ntervention with </w:t>
            </w:r>
            <w:r w:rsidR="00407BC3" w:rsidRPr="0068289A">
              <w:rPr>
                <w:rFonts w:cstheme="minorHAnsi"/>
                <w:lang w:val="en-GB"/>
              </w:rPr>
              <w:t>interviews</w:t>
            </w:r>
            <w:r w:rsidR="00314306" w:rsidRPr="0068289A">
              <w:rPr>
                <w:rFonts w:cstheme="minorHAnsi"/>
                <w:lang w:val="en-GB"/>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9DA06F6" w14:textId="7DAD9D63" w:rsidR="0020396B" w:rsidRPr="0068289A" w:rsidRDefault="0020396B" w:rsidP="00092DF6">
            <w:pPr>
              <w:rPr>
                <w:rFonts w:cstheme="minorHAnsi"/>
                <w:lang w:val="en-GB"/>
              </w:rPr>
            </w:pPr>
            <w:r w:rsidRPr="0068289A">
              <w:rPr>
                <w:rFonts w:cstheme="minorHAnsi"/>
                <w:lang w:val="en-GB"/>
              </w:rPr>
              <w:t>Test and evaluate use and acceptability of video game as psychotherapeutic tool for depressed adolescents.</w:t>
            </w:r>
          </w:p>
        </w:tc>
        <w:tc>
          <w:tcPr>
            <w:tcW w:w="2693" w:type="dxa"/>
            <w:tcBorders>
              <w:top w:val="single" w:sz="4" w:space="0" w:color="auto"/>
              <w:left w:val="single" w:sz="4" w:space="0" w:color="auto"/>
              <w:bottom w:val="single" w:sz="4" w:space="0" w:color="auto"/>
              <w:right w:val="single" w:sz="4" w:space="0" w:color="auto"/>
            </w:tcBorders>
            <w:vAlign w:val="center"/>
          </w:tcPr>
          <w:p w14:paraId="0C49CE35" w14:textId="2E9A2AB8" w:rsidR="0020396B" w:rsidRPr="0068289A" w:rsidRDefault="0020396B" w:rsidP="00297140">
            <w:pPr>
              <w:rPr>
                <w:rFonts w:cstheme="minorHAnsi"/>
                <w:lang w:val="en-GB"/>
              </w:rPr>
            </w:pPr>
            <w:r w:rsidRPr="0068289A">
              <w:rPr>
                <w:rFonts w:cstheme="minorHAnsi"/>
                <w:bCs/>
                <w:lang w:val="en-GB"/>
              </w:rPr>
              <w:t xml:space="preserve">Acceptability scale: </w:t>
            </w:r>
            <w:r w:rsidRPr="0068289A">
              <w:rPr>
                <w:rFonts w:cstheme="minorHAnsi"/>
                <w:lang w:val="en-GB"/>
              </w:rPr>
              <w:t>expression of opinions about value and benefit from</w:t>
            </w:r>
            <w:r w:rsidR="00443006" w:rsidRPr="0068289A">
              <w:rPr>
                <w:rFonts w:cstheme="minorHAnsi"/>
                <w:lang w:val="en-GB"/>
              </w:rPr>
              <w:t xml:space="preserve"> playing game</w:t>
            </w:r>
            <w:r w:rsidR="00E830D9" w:rsidRPr="0068289A">
              <w:rPr>
                <w:rFonts w:cstheme="minorHAnsi"/>
                <w:lang w:val="en-GB"/>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06787BA2" w14:textId="6B3AC49C" w:rsidR="0020396B" w:rsidRPr="0068289A" w:rsidRDefault="00314306" w:rsidP="00092DF6">
            <w:pPr>
              <w:rPr>
                <w:rFonts w:cstheme="minorHAnsi"/>
                <w:lang w:val="en-GB"/>
              </w:rPr>
            </w:pPr>
            <w:r w:rsidRPr="0068289A">
              <w:rPr>
                <w:rFonts w:cstheme="minorHAnsi"/>
                <w:lang w:val="en-GB"/>
              </w:rPr>
              <w:t>Some patients valued the video game in terms of learning helpful social and</w:t>
            </w:r>
            <w:r w:rsidR="00443006" w:rsidRPr="0068289A">
              <w:rPr>
                <w:rFonts w:cstheme="minorHAnsi"/>
                <w:lang w:val="en-GB"/>
              </w:rPr>
              <w:t xml:space="preserve"> </w:t>
            </w:r>
            <w:r w:rsidRPr="0068289A">
              <w:rPr>
                <w:rFonts w:cstheme="minorHAnsi"/>
                <w:lang w:val="en-GB"/>
              </w:rPr>
              <w:t xml:space="preserve">mental health-related </w:t>
            </w:r>
            <w:r w:rsidR="00443006" w:rsidRPr="0068289A">
              <w:rPr>
                <w:rFonts w:cstheme="minorHAnsi"/>
                <w:lang w:val="en-GB"/>
              </w:rPr>
              <w:t>behaviours</w:t>
            </w:r>
            <w:r w:rsidRPr="0068289A">
              <w:rPr>
                <w:rFonts w:cstheme="minorHAnsi"/>
                <w:lang w:val="en-GB"/>
              </w:rPr>
              <w:t xml:space="preserve">. Therapists manifested that a video game </w:t>
            </w:r>
            <w:r w:rsidR="00443006" w:rsidRPr="0068289A">
              <w:rPr>
                <w:rFonts w:cstheme="minorHAnsi"/>
                <w:lang w:val="en-GB"/>
              </w:rPr>
              <w:t xml:space="preserve">could be a useful </w:t>
            </w:r>
            <w:r w:rsidRPr="0068289A">
              <w:rPr>
                <w:rFonts w:cstheme="minorHAnsi"/>
                <w:lang w:val="en-GB"/>
              </w:rPr>
              <w:t>complementary tool for psychotherapy</w:t>
            </w:r>
            <w:r w:rsidR="00443006" w:rsidRPr="0068289A">
              <w:rPr>
                <w:rFonts w:cstheme="minorHAnsi"/>
                <w:lang w:val="en-GB"/>
              </w:rPr>
              <w:t xml:space="preserve"> </w:t>
            </w:r>
            <w:r w:rsidRPr="0068289A">
              <w:rPr>
                <w:rFonts w:cstheme="minorHAnsi"/>
                <w:lang w:val="en-GB"/>
              </w:rPr>
              <w:t>of adolescent girls</w:t>
            </w:r>
            <w:r w:rsidR="00443006" w:rsidRPr="0068289A">
              <w:rPr>
                <w:rFonts w:cstheme="minorHAnsi"/>
                <w:lang w:val="en-GB"/>
              </w:rPr>
              <w:t>.</w:t>
            </w:r>
          </w:p>
        </w:tc>
        <w:tc>
          <w:tcPr>
            <w:tcW w:w="2467" w:type="dxa"/>
            <w:tcBorders>
              <w:top w:val="single" w:sz="4" w:space="0" w:color="auto"/>
              <w:left w:val="single" w:sz="4" w:space="0" w:color="auto"/>
              <w:bottom w:val="single" w:sz="4" w:space="0" w:color="auto"/>
              <w:right w:val="single" w:sz="4" w:space="0" w:color="auto"/>
            </w:tcBorders>
            <w:vAlign w:val="center"/>
          </w:tcPr>
          <w:p w14:paraId="572BA80D" w14:textId="37611BF2" w:rsidR="0020396B" w:rsidRPr="0068289A" w:rsidRDefault="00443006" w:rsidP="004C1149">
            <w:pPr>
              <w:rPr>
                <w:rFonts w:cstheme="minorHAnsi"/>
                <w:lang w:val="en-GB"/>
              </w:rPr>
            </w:pPr>
            <w:r w:rsidRPr="0068289A">
              <w:rPr>
                <w:rFonts w:cstheme="minorHAnsi"/>
                <w:lang w:val="en-GB"/>
              </w:rPr>
              <w:t>Future developments of video games for mental health are worthwhile</w:t>
            </w:r>
            <w:r w:rsidR="006A777E" w:rsidRPr="0068289A">
              <w:rPr>
                <w:rFonts w:cstheme="minorHAnsi"/>
                <w:lang w:val="en-GB"/>
              </w:rPr>
              <w:t xml:space="preserve"> as majority of patients found this to be acceptable. This study</w:t>
            </w:r>
            <w:r w:rsidR="004C1149" w:rsidRPr="0068289A">
              <w:rPr>
                <w:rFonts w:cstheme="minorHAnsi"/>
                <w:lang w:val="en-GB"/>
              </w:rPr>
              <w:t xml:space="preserve"> </w:t>
            </w:r>
            <w:r w:rsidRPr="0068289A">
              <w:rPr>
                <w:rFonts w:cstheme="minorHAnsi"/>
                <w:lang w:val="en-GB"/>
              </w:rPr>
              <w:t xml:space="preserve">provides some idea on how to incorporate psychotherapeutic notions in ludic </w:t>
            </w:r>
            <w:r w:rsidRPr="0068289A">
              <w:rPr>
                <w:rFonts w:cstheme="minorHAnsi"/>
                <w:lang w:val="en-GB"/>
              </w:rPr>
              <w:lastRenderedPageBreak/>
              <w:t>environments</w:t>
            </w:r>
            <w:r w:rsidR="006A777E" w:rsidRPr="0068289A">
              <w:rPr>
                <w:rFonts w:cstheme="minorHAnsi"/>
                <w:lang w:val="en-GB"/>
              </w:rPr>
              <w:t>, which may help initial progress with social aspects of recovery in mental health</w:t>
            </w:r>
            <w:r w:rsidRPr="0068289A">
              <w:rPr>
                <w:rFonts w:cstheme="minorHAnsi"/>
                <w:lang w:val="en-GB"/>
              </w:rPr>
              <w:t>.</w:t>
            </w:r>
          </w:p>
        </w:tc>
      </w:tr>
      <w:tr w:rsidR="001A61BC" w:rsidRPr="0068289A" w14:paraId="58A98632" w14:textId="77777777" w:rsidTr="00297140">
        <w:trPr>
          <w:trHeight w:val="1125"/>
          <w:jc w:val="center"/>
        </w:trPr>
        <w:tc>
          <w:tcPr>
            <w:tcW w:w="1542" w:type="dxa"/>
            <w:tcBorders>
              <w:top w:val="single" w:sz="4" w:space="0" w:color="auto"/>
              <w:left w:val="single" w:sz="4" w:space="0" w:color="auto"/>
              <w:bottom w:val="single" w:sz="4" w:space="0" w:color="auto"/>
              <w:right w:val="single" w:sz="4" w:space="0" w:color="auto"/>
            </w:tcBorders>
            <w:vAlign w:val="center"/>
          </w:tcPr>
          <w:p w14:paraId="04C10BE0" w14:textId="77777777" w:rsidR="00443006" w:rsidRPr="0068289A" w:rsidRDefault="00407BC3" w:rsidP="00092DF6">
            <w:pPr>
              <w:rPr>
                <w:rFonts w:cstheme="minorHAnsi"/>
                <w:lang w:val="en-GB"/>
              </w:rPr>
            </w:pPr>
            <w:r w:rsidRPr="0068289A">
              <w:rPr>
                <w:rFonts w:cstheme="minorHAnsi"/>
                <w:lang w:val="en-GB"/>
              </w:rPr>
              <w:lastRenderedPageBreak/>
              <w:t>Castillo &amp; Doral, 2016</w:t>
            </w:r>
          </w:p>
          <w:p w14:paraId="50ECBB09" w14:textId="77777777" w:rsidR="00F34E95" w:rsidRPr="0068289A" w:rsidRDefault="00F34E95" w:rsidP="00092DF6">
            <w:pPr>
              <w:rPr>
                <w:rFonts w:cstheme="minorHAnsi"/>
                <w:lang w:val="en-GB"/>
              </w:rPr>
            </w:pPr>
          </w:p>
          <w:p w14:paraId="02913997" w14:textId="07997FC3" w:rsidR="00F34E95" w:rsidRPr="0068289A" w:rsidRDefault="00F34E95" w:rsidP="00092DF6">
            <w:pPr>
              <w:rPr>
                <w:rFonts w:cstheme="minorHAnsi"/>
                <w:lang w:val="en-GB"/>
              </w:rPr>
            </w:pPr>
            <w:r w:rsidRPr="0068289A">
              <w:rPr>
                <w:rFonts w:cstheme="minorHAnsi"/>
                <w:lang w:val="en-GB"/>
              </w:rPr>
              <w:t>SPAIN</w:t>
            </w:r>
          </w:p>
        </w:tc>
        <w:tc>
          <w:tcPr>
            <w:tcW w:w="1997" w:type="dxa"/>
            <w:tcBorders>
              <w:top w:val="single" w:sz="4" w:space="0" w:color="auto"/>
              <w:left w:val="single" w:sz="4" w:space="0" w:color="auto"/>
              <w:bottom w:val="single" w:sz="4" w:space="0" w:color="auto"/>
              <w:right w:val="single" w:sz="4" w:space="0" w:color="auto"/>
            </w:tcBorders>
            <w:vAlign w:val="center"/>
          </w:tcPr>
          <w:p w14:paraId="185B17DF" w14:textId="2379DCDF" w:rsidR="00443006" w:rsidRPr="0068289A" w:rsidRDefault="00F34E95" w:rsidP="00BA238E">
            <w:pPr>
              <w:rPr>
                <w:rFonts w:cstheme="minorHAnsi"/>
                <w:lang w:val="en-GB"/>
              </w:rPr>
            </w:pPr>
            <w:r w:rsidRPr="0068289A">
              <w:rPr>
                <w:rFonts w:cstheme="minorHAnsi"/>
                <w:lang w:val="en-GB"/>
              </w:rPr>
              <w:t xml:space="preserve">203 female characters across </w:t>
            </w:r>
            <w:r w:rsidR="00B20004" w:rsidRPr="0068289A">
              <w:rPr>
                <w:rFonts w:cstheme="minorHAnsi"/>
                <w:lang w:val="en-GB"/>
              </w:rPr>
              <w:t>134 console game covers</w:t>
            </w:r>
            <w:r w:rsidRPr="0068289A">
              <w:rPr>
                <w:rFonts w:cstheme="minorHAnsi"/>
                <w:lang w:val="en-GB"/>
              </w:rPr>
              <w:t xml:space="preserve"> taken bought in Spain between Oct2011-Oct2015. </w:t>
            </w:r>
          </w:p>
        </w:tc>
        <w:tc>
          <w:tcPr>
            <w:tcW w:w="1427" w:type="dxa"/>
            <w:tcBorders>
              <w:top w:val="single" w:sz="4" w:space="0" w:color="auto"/>
              <w:left w:val="single" w:sz="4" w:space="0" w:color="auto"/>
              <w:bottom w:val="single" w:sz="4" w:space="0" w:color="auto"/>
              <w:right w:val="single" w:sz="4" w:space="0" w:color="auto"/>
            </w:tcBorders>
            <w:vAlign w:val="center"/>
          </w:tcPr>
          <w:p w14:paraId="1D1170CB" w14:textId="2222363C" w:rsidR="000816F8" w:rsidRPr="0068289A" w:rsidRDefault="000816F8" w:rsidP="00092DF6">
            <w:pPr>
              <w:rPr>
                <w:rFonts w:cstheme="minorHAnsi"/>
                <w:lang w:val="en-GB"/>
              </w:rPr>
            </w:pPr>
            <w:r w:rsidRPr="0068289A">
              <w:rPr>
                <w:rFonts w:cstheme="minorHAnsi"/>
                <w:lang w:val="en-GB"/>
              </w:rPr>
              <w:t>Empirical : Qualitative study –</w:t>
            </w:r>
          </w:p>
          <w:p w14:paraId="79AF7A76" w14:textId="0A73F1D7" w:rsidR="00443006" w:rsidRPr="0068289A" w:rsidRDefault="00407BC3" w:rsidP="00092DF6">
            <w:pPr>
              <w:rPr>
                <w:rFonts w:cstheme="minorHAnsi"/>
                <w:lang w:val="en-GB"/>
              </w:rPr>
            </w:pPr>
            <w:r w:rsidRPr="0068289A">
              <w:rPr>
                <w:rFonts w:cstheme="minorHAnsi"/>
                <w:lang w:val="en-GB"/>
              </w:rPr>
              <w:t>Content analysis of console video game covers</w:t>
            </w:r>
          </w:p>
        </w:tc>
        <w:tc>
          <w:tcPr>
            <w:tcW w:w="1692" w:type="dxa"/>
            <w:tcBorders>
              <w:top w:val="single" w:sz="4" w:space="0" w:color="auto"/>
              <w:left w:val="single" w:sz="4" w:space="0" w:color="auto"/>
              <w:bottom w:val="single" w:sz="4" w:space="0" w:color="auto"/>
              <w:right w:val="single" w:sz="4" w:space="0" w:color="auto"/>
            </w:tcBorders>
            <w:vAlign w:val="center"/>
          </w:tcPr>
          <w:p w14:paraId="5BF9F767" w14:textId="13E19D98" w:rsidR="00443006" w:rsidRPr="0068289A" w:rsidRDefault="00407BC3" w:rsidP="00092DF6">
            <w:pPr>
              <w:rPr>
                <w:rFonts w:cstheme="minorHAnsi"/>
                <w:lang w:val="en-GB"/>
              </w:rPr>
            </w:pPr>
            <w:r w:rsidRPr="0068289A">
              <w:rPr>
                <w:rFonts w:cstheme="minorHAnsi"/>
                <w:lang w:val="en-GB"/>
              </w:rPr>
              <w:t>To investigate the evolution of women’s image on video game covers.</w:t>
            </w:r>
          </w:p>
        </w:tc>
        <w:tc>
          <w:tcPr>
            <w:tcW w:w="2693" w:type="dxa"/>
            <w:tcBorders>
              <w:top w:val="single" w:sz="4" w:space="0" w:color="auto"/>
              <w:left w:val="single" w:sz="4" w:space="0" w:color="auto"/>
              <w:bottom w:val="single" w:sz="4" w:space="0" w:color="auto"/>
              <w:right w:val="single" w:sz="4" w:space="0" w:color="auto"/>
            </w:tcBorders>
            <w:vAlign w:val="center"/>
          </w:tcPr>
          <w:p w14:paraId="1F95120C" w14:textId="4B093C97" w:rsidR="00443006" w:rsidRPr="0068289A" w:rsidRDefault="00087CDC" w:rsidP="003B0A36">
            <w:pPr>
              <w:rPr>
                <w:rFonts w:cstheme="minorHAnsi"/>
                <w:bCs/>
                <w:lang w:val="en-GB"/>
              </w:rPr>
            </w:pPr>
            <w:r w:rsidRPr="0068289A">
              <w:rPr>
                <w:rFonts w:cstheme="minorHAnsi"/>
                <w:bCs/>
                <w:lang w:val="en-GB"/>
              </w:rPr>
              <w:t xml:space="preserve">Variables considered: </w:t>
            </w:r>
            <w:r w:rsidRPr="0068289A">
              <w:rPr>
                <w:rFonts w:cstheme="minorHAnsi"/>
                <w:lang w:val="en-GB"/>
              </w:rPr>
              <w:t xml:space="preserve">number of female characters, number on the cover, role of character, company of character, level of nudity, beauty, age, sales presentation, involvement, presence of violence, console system, year of commercialisation, </w:t>
            </w:r>
            <w:r w:rsidR="00B20004" w:rsidRPr="0068289A">
              <w:rPr>
                <w:rFonts w:cstheme="minorHAnsi"/>
                <w:lang w:val="en-GB"/>
              </w:rPr>
              <w:t xml:space="preserve">PEGI, genre of game, sensuality, art style, infantilisation, level of prominence </w:t>
            </w:r>
          </w:p>
        </w:tc>
        <w:tc>
          <w:tcPr>
            <w:tcW w:w="2693" w:type="dxa"/>
            <w:tcBorders>
              <w:top w:val="single" w:sz="4" w:space="0" w:color="auto"/>
              <w:left w:val="single" w:sz="4" w:space="0" w:color="auto"/>
              <w:bottom w:val="single" w:sz="4" w:space="0" w:color="auto"/>
              <w:right w:val="single" w:sz="4" w:space="0" w:color="auto"/>
            </w:tcBorders>
            <w:vAlign w:val="center"/>
          </w:tcPr>
          <w:p w14:paraId="34E211DA" w14:textId="5AA769AA" w:rsidR="00443006" w:rsidRPr="0068289A" w:rsidRDefault="00B20004" w:rsidP="00092DF6">
            <w:pPr>
              <w:rPr>
                <w:rFonts w:cstheme="minorHAnsi"/>
                <w:lang w:val="en-GB"/>
              </w:rPr>
            </w:pPr>
            <w:r w:rsidRPr="0068289A">
              <w:rPr>
                <w:rFonts w:cstheme="minorHAnsi"/>
                <w:lang w:val="en-GB"/>
              </w:rPr>
              <w:t xml:space="preserve">Longitudinal comparative analysis showed decrease in presence of violence and sexual objectification. Observed association between female characters and other variables (e.g. violence, infantilisation) that can distort conception of sexuality. </w:t>
            </w:r>
          </w:p>
        </w:tc>
        <w:tc>
          <w:tcPr>
            <w:tcW w:w="2467" w:type="dxa"/>
            <w:tcBorders>
              <w:top w:val="single" w:sz="4" w:space="0" w:color="auto"/>
              <w:left w:val="single" w:sz="4" w:space="0" w:color="auto"/>
              <w:bottom w:val="single" w:sz="4" w:space="0" w:color="auto"/>
              <w:right w:val="single" w:sz="4" w:space="0" w:color="auto"/>
            </w:tcBorders>
            <w:vAlign w:val="center"/>
          </w:tcPr>
          <w:p w14:paraId="5FD3BA93" w14:textId="122DD65A" w:rsidR="00443006" w:rsidRPr="0068289A" w:rsidRDefault="00B20004" w:rsidP="00534023">
            <w:pPr>
              <w:rPr>
                <w:rFonts w:cstheme="minorHAnsi"/>
                <w:highlight w:val="cyan"/>
                <w:lang w:val="en-GB"/>
              </w:rPr>
            </w:pPr>
            <w:r w:rsidRPr="0068289A">
              <w:rPr>
                <w:rFonts w:cstheme="minorHAnsi"/>
                <w:lang w:val="en-GB"/>
              </w:rPr>
              <w:t xml:space="preserve">Video games increasingly important socialising tools within children and adolescents – important to understand how </w:t>
            </w:r>
            <w:r w:rsidR="006A777E" w:rsidRPr="0068289A">
              <w:rPr>
                <w:rFonts w:cstheme="minorHAnsi"/>
                <w:lang w:val="en-GB"/>
              </w:rPr>
              <w:t>transmitting</w:t>
            </w:r>
            <w:r w:rsidRPr="0068289A">
              <w:rPr>
                <w:rFonts w:cstheme="minorHAnsi"/>
                <w:lang w:val="en-GB"/>
              </w:rPr>
              <w:t xml:space="preserve"> sexist stereotypes may lead to negative behaviour against women. </w:t>
            </w:r>
            <w:r w:rsidR="006A777E" w:rsidRPr="0068289A">
              <w:rPr>
                <w:rFonts w:cstheme="minorHAnsi"/>
                <w:lang w:val="en-GB"/>
              </w:rPr>
              <w:t>Reduced objectification of female characters may encourage female game play, although if male characters are still often used in violent settings, but females are</w:t>
            </w:r>
            <w:r w:rsidR="00534023" w:rsidRPr="0068289A">
              <w:rPr>
                <w:rFonts w:cstheme="minorHAnsi"/>
                <w:lang w:val="en-GB"/>
              </w:rPr>
              <w:t xml:space="preserve"> </w:t>
            </w:r>
            <w:r w:rsidR="006A777E" w:rsidRPr="0068289A">
              <w:rPr>
                <w:rFonts w:cstheme="minorHAnsi"/>
                <w:lang w:val="en-GB"/>
              </w:rPr>
              <w:t>n</w:t>
            </w:r>
            <w:r w:rsidR="003B5A52" w:rsidRPr="0068289A">
              <w:rPr>
                <w:rFonts w:cstheme="minorHAnsi"/>
                <w:lang w:val="en-GB"/>
              </w:rPr>
              <w:t>o</w:t>
            </w:r>
            <w:r w:rsidR="006A777E" w:rsidRPr="0068289A">
              <w:rPr>
                <w:rFonts w:cstheme="minorHAnsi"/>
                <w:lang w:val="en-GB"/>
              </w:rPr>
              <w:t xml:space="preserve">t this could implicate inability of females. </w:t>
            </w:r>
          </w:p>
        </w:tc>
      </w:tr>
      <w:tr w:rsidR="001A61BC" w:rsidRPr="0068289A" w14:paraId="638CBC17" w14:textId="77777777" w:rsidTr="00297140">
        <w:trPr>
          <w:trHeight w:val="1408"/>
          <w:jc w:val="center"/>
        </w:trPr>
        <w:tc>
          <w:tcPr>
            <w:tcW w:w="1542" w:type="dxa"/>
            <w:tcBorders>
              <w:top w:val="single" w:sz="4" w:space="0" w:color="auto"/>
              <w:left w:val="single" w:sz="4" w:space="0" w:color="auto"/>
              <w:bottom w:val="single" w:sz="4" w:space="0" w:color="auto"/>
              <w:right w:val="single" w:sz="4" w:space="0" w:color="auto"/>
            </w:tcBorders>
            <w:vAlign w:val="center"/>
          </w:tcPr>
          <w:p w14:paraId="3FEC2FAB" w14:textId="07F64B29" w:rsidR="006E43E3" w:rsidRPr="0068289A" w:rsidRDefault="006E43E3" w:rsidP="00092DF6">
            <w:pPr>
              <w:rPr>
                <w:rFonts w:cstheme="minorHAnsi"/>
                <w:lang w:val="en-GB"/>
              </w:rPr>
            </w:pPr>
            <w:r w:rsidRPr="0068289A">
              <w:rPr>
                <w:rFonts w:cstheme="minorHAnsi"/>
                <w:lang w:val="en-GB"/>
              </w:rPr>
              <w:t>Chou</w:t>
            </w:r>
            <w:r w:rsidR="00961305" w:rsidRPr="0068289A">
              <w:rPr>
                <w:rFonts w:cstheme="minorHAnsi"/>
                <w:lang w:val="en-GB"/>
              </w:rPr>
              <w:t>,</w:t>
            </w:r>
            <w:r w:rsidRPr="0068289A">
              <w:rPr>
                <w:rFonts w:cstheme="minorHAnsi"/>
                <w:lang w:val="en-GB"/>
              </w:rPr>
              <w:t xml:space="preserve"> 2011</w:t>
            </w:r>
          </w:p>
          <w:p w14:paraId="4B4BCD4F" w14:textId="77777777" w:rsidR="000816F8" w:rsidRPr="0068289A" w:rsidRDefault="000816F8" w:rsidP="00092DF6">
            <w:pPr>
              <w:rPr>
                <w:rFonts w:cstheme="minorHAnsi"/>
                <w:lang w:val="en-GB"/>
              </w:rPr>
            </w:pPr>
          </w:p>
          <w:p w14:paraId="60D2388A" w14:textId="0874C5CA" w:rsidR="000816F8" w:rsidRPr="0068289A" w:rsidRDefault="000816F8" w:rsidP="00475411">
            <w:pPr>
              <w:rPr>
                <w:rFonts w:cstheme="minorHAnsi"/>
                <w:strike/>
                <w:lang w:val="en-GB"/>
              </w:rPr>
            </w:pPr>
            <w:r w:rsidRPr="0068289A">
              <w:rPr>
                <w:rFonts w:cstheme="minorHAnsi"/>
                <w:lang w:val="en-GB"/>
              </w:rPr>
              <w:t>T</w:t>
            </w:r>
            <w:r w:rsidR="002A4FA2" w:rsidRPr="0068289A">
              <w:rPr>
                <w:rFonts w:cstheme="minorHAnsi"/>
                <w:lang w:val="en-GB"/>
              </w:rPr>
              <w:t>AIWAN</w:t>
            </w:r>
          </w:p>
        </w:tc>
        <w:tc>
          <w:tcPr>
            <w:tcW w:w="1997" w:type="dxa"/>
            <w:tcBorders>
              <w:top w:val="single" w:sz="4" w:space="0" w:color="auto"/>
              <w:left w:val="single" w:sz="4" w:space="0" w:color="auto"/>
              <w:bottom w:val="single" w:sz="4" w:space="0" w:color="auto"/>
              <w:right w:val="single" w:sz="4" w:space="0" w:color="auto"/>
            </w:tcBorders>
            <w:vAlign w:val="center"/>
          </w:tcPr>
          <w:p w14:paraId="637601BB" w14:textId="1EA634AA" w:rsidR="000816F8" w:rsidRPr="0068289A" w:rsidRDefault="00397F5E" w:rsidP="003B0A36">
            <w:pPr>
              <w:rPr>
                <w:rFonts w:cstheme="minorHAnsi"/>
                <w:lang w:val="en-GB"/>
              </w:rPr>
            </w:pPr>
            <w:r w:rsidRPr="0068289A">
              <w:rPr>
                <w:rFonts w:cstheme="minorHAnsi"/>
                <w:lang w:val="en-GB"/>
              </w:rPr>
              <w:t>14 females (age 14-75</w:t>
            </w:r>
            <w:r w:rsidR="00FF10C7" w:rsidRPr="0068289A">
              <w:rPr>
                <w:rFonts w:cstheme="minorHAnsi"/>
                <w:lang w:val="en-GB"/>
              </w:rPr>
              <w:t>yr</w:t>
            </w:r>
            <w:r w:rsidR="0087677A" w:rsidRPr="0068289A">
              <w:rPr>
                <w:rFonts w:cstheme="minorHAnsi"/>
                <w:lang w:val="en-GB"/>
              </w:rPr>
              <w:t xml:space="preserve">,  </w:t>
            </w:r>
            <w:r w:rsidR="0087677A" w:rsidRPr="0068289A">
              <w:rPr>
                <w:rFonts w:cstheme="minorHAnsi"/>
                <w:i/>
                <w:iCs/>
                <w:lang w:val="en-GB"/>
              </w:rPr>
              <w:t>M</w:t>
            </w:r>
            <w:r w:rsidR="00534023" w:rsidRPr="0068289A">
              <w:rPr>
                <w:rFonts w:cstheme="minorHAnsi"/>
                <w:i/>
                <w:iCs/>
                <w:lang w:val="en-GB"/>
              </w:rPr>
              <w:t>/</w:t>
            </w:r>
            <w:r w:rsidR="00961305" w:rsidRPr="0068289A">
              <w:rPr>
                <w:rFonts w:cstheme="minorHAnsi"/>
                <w:i/>
                <w:iCs/>
                <w:lang w:val="en-GB"/>
              </w:rPr>
              <w:t>SD =</w:t>
            </w:r>
            <w:r w:rsidR="00961305" w:rsidRPr="0068289A">
              <w:rPr>
                <w:rFonts w:cstheme="minorHAnsi"/>
                <w:lang w:val="en-GB"/>
              </w:rPr>
              <w:t xml:space="preserve"> </w:t>
            </w:r>
            <w:r w:rsidR="0087677A" w:rsidRPr="0068289A">
              <w:rPr>
                <w:rFonts w:cstheme="minorHAnsi"/>
                <w:lang w:val="en-GB"/>
              </w:rPr>
              <w:t>NR</w:t>
            </w:r>
            <w:r w:rsidRPr="0068289A">
              <w:rPr>
                <w:rFonts w:cstheme="minorHAnsi"/>
                <w:lang w:val="en-GB"/>
              </w:rPr>
              <w:t>)</w:t>
            </w:r>
          </w:p>
          <w:p w14:paraId="7BCFEDFB" w14:textId="693F3220" w:rsidR="006E43E3" w:rsidRPr="0068289A" w:rsidRDefault="000816F8" w:rsidP="00534023">
            <w:pPr>
              <w:rPr>
                <w:rFonts w:cstheme="minorHAnsi"/>
                <w:lang w:val="en-GB"/>
              </w:rPr>
            </w:pPr>
            <w:r w:rsidRPr="0068289A">
              <w:rPr>
                <w:rFonts w:cstheme="minorHAnsi"/>
                <w:lang w:val="en-GB"/>
              </w:rPr>
              <w:t>Recruitment discussed.</w:t>
            </w:r>
          </w:p>
        </w:tc>
        <w:tc>
          <w:tcPr>
            <w:tcW w:w="1427" w:type="dxa"/>
            <w:tcBorders>
              <w:top w:val="single" w:sz="4" w:space="0" w:color="auto"/>
              <w:left w:val="single" w:sz="4" w:space="0" w:color="auto"/>
              <w:bottom w:val="single" w:sz="4" w:space="0" w:color="auto"/>
              <w:right w:val="single" w:sz="4" w:space="0" w:color="auto"/>
            </w:tcBorders>
            <w:vAlign w:val="center"/>
          </w:tcPr>
          <w:p w14:paraId="27F70F47" w14:textId="77777777" w:rsidR="000816F8" w:rsidRPr="0068289A" w:rsidRDefault="000816F8" w:rsidP="00092DF6">
            <w:pPr>
              <w:rPr>
                <w:rFonts w:cstheme="minorHAnsi"/>
                <w:lang w:val="en-GB"/>
              </w:rPr>
            </w:pPr>
            <w:r w:rsidRPr="0068289A">
              <w:rPr>
                <w:rFonts w:cstheme="minorHAnsi"/>
                <w:lang w:val="en-GB"/>
              </w:rPr>
              <w:t>Empirical :</w:t>
            </w:r>
          </w:p>
          <w:p w14:paraId="2279373C" w14:textId="13C7851C" w:rsidR="000816F8" w:rsidRPr="0068289A" w:rsidRDefault="00487EC0" w:rsidP="00092DF6">
            <w:pPr>
              <w:rPr>
                <w:rFonts w:cstheme="minorHAnsi"/>
                <w:lang w:val="en-GB"/>
              </w:rPr>
            </w:pPr>
            <w:r w:rsidRPr="0068289A">
              <w:rPr>
                <w:rFonts w:cstheme="minorHAnsi"/>
                <w:lang w:val="en-GB"/>
              </w:rPr>
              <w:t>Exp</w:t>
            </w:r>
            <w:r w:rsidR="000816F8" w:rsidRPr="0068289A">
              <w:rPr>
                <w:rFonts w:cstheme="minorHAnsi"/>
                <w:lang w:val="en-GB"/>
              </w:rPr>
              <w:t>e</w:t>
            </w:r>
            <w:r w:rsidRPr="0068289A">
              <w:rPr>
                <w:rFonts w:cstheme="minorHAnsi"/>
                <w:lang w:val="en-GB"/>
              </w:rPr>
              <w:t>rimental</w:t>
            </w:r>
            <w:r w:rsidR="000816F8" w:rsidRPr="0068289A">
              <w:rPr>
                <w:rFonts w:cstheme="minorHAnsi"/>
                <w:lang w:val="en-GB"/>
              </w:rPr>
              <w:t xml:space="preserve"> study </w:t>
            </w:r>
          </w:p>
          <w:p w14:paraId="30540AA2" w14:textId="51980CDD" w:rsidR="000816F8" w:rsidRPr="0068289A" w:rsidRDefault="000816F8" w:rsidP="00092DF6">
            <w:pPr>
              <w:rPr>
                <w:rFonts w:cstheme="minorHAnsi"/>
                <w:lang w:val="en-GB"/>
              </w:rPr>
            </w:pPr>
            <w:r w:rsidRPr="0068289A">
              <w:rPr>
                <w:rFonts w:cstheme="minorHAnsi"/>
                <w:lang w:val="en-GB"/>
              </w:rPr>
              <w:t xml:space="preserve">- </w:t>
            </w:r>
          </w:p>
          <w:p w14:paraId="72E9ACF1" w14:textId="6CA25EE7" w:rsidR="006E43E3" w:rsidRPr="0068289A" w:rsidRDefault="00397F5E" w:rsidP="00092DF6">
            <w:pPr>
              <w:rPr>
                <w:rFonts w:cstheme="minorHAnsi"/>
                <w:lang w:val="en-GB"/>
              </w:rPr>
            </w:pPr>
            <w:r w:rsidRPr="0068289A">
              <w:rPr>
                <w:rFonts w:cstheme="minorHAnsi"/>
                <w:lang w:val="en-GB"/>
              </w:rPr>
              <w:t xml:space="preserve">Cross-sectional design using in-depth </w:t>
            </w:r>
            <w:r w:rsidRPr="0068289A">
              <w:rPr>
                <w:rFonts w:cstheme="minorHAnsi"/>
                <w:lang w:val="en-GB"/>
              </w:rPr>
              <w:lastRenderedPageBreak/>
              <w:t>interview to form matrix</w:t>
            </w:r>
          </w:p>
        </w:tc>
        <w:tc>
          <w:tcPr>
            <w:tcW w:w="1692" w:type="dxa"/>
            <w:tcBorders>
              <w:top w:val="single" w:sz="4" w:space="0" w:color="auto"/>
              <w:left w:val="single" w:sz="4" w:space="0" w:color="auto"/>
              <w:bottom w:val="single" w:sz="4" w:space="0" w:color="auto"/>
              <w:right w:val="single" w:sz="4" w:space="0" w:color="auto"/>
            </w:tcBorders>
            <w:vAlign w:val="center"/>
          </w:tcPr>
          <w:p w14:paraId="099C9603" w14:textId="3011D7AC" w:rsidR="006E43E3" w:rsidRPr="0068289A" w:rsidRDefault="006E43E3" w:rsidP="003B0A36">
            <w:pPr>
              <w:rPr>
                <w:rFonts w:cstheme="minorHAnsi"/>
                <w:lang w:val="en-GB"/>
              </w:rPr>
            </w:pPr>
            <w:r w:rsidRPr="0068289A">
              <w:rPr>
                <w:rFonts w:cstheme="minorHAnsi"/>
                <w:lang w:val="en-GB"/>
              </w:rPr>
              <w:lastRenderedPageBreak/>
              <w:t xml:space="preserve">To investigates nature of the female role model and analyses the relationship matrix for designing female </w:t>
            </w:r>
            <w:r w:rsidRPr="0068289A">
              <w:rPr>
                <w:rFonts w:cstheme="minorHAnsi"/>
                <w:lang w:val="en-GB"/>
              </w:rPr>
              <w:lastRenderedPageBreak/>
              <w:t>characters in game design, using UCD</w:t>
            </w:r>
          </w:p>
        </w:tc>
        <w:tc>
          <w:tcPr>
            <w:tcW w:w="2693" w:type="dxa"/>
            <w:tcBorders>
              <w:top w:val="single" w:sz="4" w:space="0" w:color="auto"/>
              <w:left w:val="single" w:sz="4" w:space="0" w:color="auto"/>
              <w:bottom w:val="single" w:sz="4" w:space="0" w:color="auto"/>
              <w:right w:val="single" w:sz="4" w:space="0" w:color="auto"/>
            </w:tcBorders>
            <w:vAlign w:val="center"/>
          </w:tcPr>
          <w:p w14:paraId="59DD3851" w14:textId="644FA491" w:rsidR="00397F5E" w:rsidRPr="0068289A" w:rsidRDefault="00397F5E" w:rsidP="00BA238E">
            <w:pPr>
              <w:rPr>
                <w:rFonts w:cstheme="minorHAnsi"/>
                <w:bCs/>
                <w:lang w:val="en-GB"/>
              </w:rPr>
            </w:pPr>
            <w:r w:rsidRPr="0068289A">
              <w:rPr>
                <w:rFonts w:cstheme="minorHAnsi"/>
                <w:bCs/>
                <w:lang w:val="en-GB"/>
              </w:rPr>
              <w:lastRenderedPageBreak/>
              <w:t>FQD</w:t>
            </w:r>
            <w:r w:rsidR="00641442" w:rsidRPr="0068289A">
              <w:rPr>
                <w:rFonts w:cstheme="minorHAnsi"/>
                <w:bCs/>
                <w:lang w:val="en-GB"/>
              </w:rPr>
              <w:t xml:space="preserve">: </w:t>
            </w:r>
            <w:r w:rsidR="00641442" w:rsidRPr="0068289A">
              <w:rPr>
                <w:rFonts w:cstheme="minorHAnsi"/>
                <w:lang w:val="en-GB"/>
              </w:rPr>
              <w:t xml:space="preserve"> </w:t>
            </w:r>
            <w:r w:rsidR="000816F8" w:rsidRPr="0068289A">
              <w:rPr>
                <w:rFonts w:cstheme="minorHAnsi"/>
                <w:lang w:val="en-GB"/>
              </w:rPr>
              <w:t>compares female character descriptions rated on importance and design requirements from two-experienced character designers.</w:t>
            </w:r>
          </w:p>
          <w:p w14:paraId="520CA003" w14:textId="77777777" w:rsidR="00397F5E" w:rsidRPr="0068289A" w:rsidRDefault="00397F5E" w:rsidP="00092DF6">
            <w:pPr>
              <w:rPr>
                <w:rFonts w:cstheme="minorHAnsi"/>
                <w:bCs/>
                <w:lang w:val="en-GB"/>
              </w:rPr>
            </w:pPr>
          </w:p>
          <w:p w14:paraId="57339953" w14:textId="08A503AE" w:rsidR="006E43E3" w:rsidRPr="0068289A" w:rsidRDefault="00397F5E" w:rsidP="00092DF6">
            <w:pPr>
              <w:rPr>
                <w:rFonts w:cstheme="minorHAnsi"/>
                <w:bCs/>
                <w:lang w:val="en-GB"/>
              </w:rPr>
            </w:pPr>
            <w:r w:rsidRPr="0068289A">
              <w:rPr>
                <w:rFonts w:cstheme="minorHAnsi"/>
                <w:bCs/>
                <w:lang w:val="en-GB"/>
              </w:rPr>
              <w:t xml:space="preserve">QFD: </w:t>
            </w:r>
            <w:r w:rsidRPr="0068289A">
              <w:rPr>
                <w:rFonts w:cstheme="minorHAnsi"/>
                <w:lang w:val="en-GB"/>
              </w:rPr>
              <w:t xml:space="preserve">management framework and systematic </w:t>
            </w:r>
            <w:r w:rsidRPr="0068289A">
              <w:rPr>
                <w:rFonts w:cstheme="minorHAnsi"/>
                <w:lang w:val="en-GB"/>
              </w:rPr>
              <w:lastRenderedPageBreak/>
              <w:t>process for motivating business from customer needs.</w:t>
            </w:r>
            <w:r w:rsidR="00E830D9" w:rsidRPr="0068289A">
              <w:rPr>
                <w:rFonts w:cstheme="minorHAnsi"/>
                <w:lang w:val="en-GB"/>
              </w:rPr>
              <w:t xml:space="preserve"> </w:t>
            </w:r>
            <w:r w:rsidR="00E830D9" w:rsidRPr="0068289A">
              <w:rPr>
                <w:rFonts w:cstheme="minorHAnsi"/>
                <w:bCs/>
                <w:lang w:val="en-GB"/>
              </w:rPr>
              <w:t>(Cohen, 1995; Zhao et al., 2005)</w:t>
            </w:r>
          </w:p>
        </w:tc>
        <w:tc>
          <w:tcPr>
            <w:tcW w:w="2693" w:type="dxa"/>
            <w:tcBorders>
              <w:top w:val="single" w:sz="4" w:space="0" w:color="auto"/>
              <w:left w:val="single" w:sz="4" w:space="0" w:color="auto"/>
              <w:bottom w:val="single" w:sz="4" w:space="0" w:color="auto"/>
              <w:right w:val="single" w:sz="4" w:space="0" w:color="auto"/>
            </w:tcBorders>
            <w:vAlign w:val="center"/>
          </w:tcPr>
          <w:p w14:paraId="718DF3BE" w14:textId="4FCB4BCF" w:rsidR="006E43E3" w:rsidRPr="0068289A" w:rsidRDefault="00397F5E" w:rsidP="00092DF6">
            <w:pPr>
              <w:rPr>
                <w:rFonts w:cstheme="minorHAnsi"/>
                <w:lang w:val="en-GB"/>
              </w:rPr>
            </w:pPr>
            <w:r w:rsidRPr="0068289A">
              <w:rPr>
                <w:rFonts w:cstheme="minorHAnsi"/>
                <w:lang w:val="en-GB"/>
              </w:rPr>
              <w:lastRenderedPageBreak/>
              <w:t xml:space="preserve">Findings showed core values regarding professionalism and interpersonal relationships were more important than appearance. </w:t>
            </w:r>
            <w:r w:rsidR="006F6383" w:rsidRPr="0068289A">
              <w:rPr>
                <w:rFonts w:cstheme="minorHAnsi"/>
                <w:lang w:val="en-GB"/>
              </w:rPr>
              <w:t xml:space="preserve">Matrix based on interviews suggests that during development stage, behaviour was more </w:t>
            </w:r>
            <w:r w:rsidR="006F6383" w:rsidRPr="0068289A">
              <w:rPr>
                <w:rFonts w:cstheme="minorHAnsi"/>
                <w:lang w:val="en-GB"/>
              </w:rPr>
              <w:lastRenderedPageBreak/>
              <w:t>important than appearance.</w:t>
            </w:r>
          </w:p>
        </w:tc>
        <w:tc>
          <w:tcPr>
            <w:tcW w:w="2467" w:type="dxa"/>
            <w:tcBorders>
              <w:top w:val="single" w:sz="4" w:space="0" w:color="auto"/>
              <w:left w:val="single" w:sz="4" w:space="0" w:color="auto"/>
              <w:bottom w:val="single" w:sz="4" w:space="0" w:color="auto"/>
              <w:right w:val="single" w:sz="4" w:space="0" w:color="auto"/>
            </w:tcBorders>
            <w:vAlign w:val="center"/>
          </w:tcPr>
          <w:p w14:paraId="6DCCC41F" w14:textId="1678374E" w:rsidR="006E43E3" w:rsidRPr="0068289A" w:rsidRDefault="006F6383" w:rsidP="003B0A36">
            <w:pPr>
              <w:rPr>
                <w:rFonts w:cstheme="minorHAnsi"/>
                <w:highlight w:val="cyan"/>
                <w:lang w:val="en-GB"/>
              </w:rPr>
            </w:pPr>
            <w:r w:rsidRPr="0068289A">
              <w:rPr>
                <w:rFonts w:cstheme="minorHAnsi"/>
                <w:lang w:val="en-GB"/>
              </w:rPr>
              <w:lastRenderedPageBreak/>
              <w:t xml:space="preserve">Suggest </w:t>
            </w:r>
            <w:r w:rsidR="0021264F" w:rsidRPr="0068289A">
              <w:rPr>
                <w:rFonts w:cstheme="minorHAnsi"/>
                <w:lang w:val="en-GB"/>
              </w:rPr>
              <w:t xml:space="preserve">collaborative </w:t>
            </w:r>
            <w:r w:rsidRPr="0068289A">
              <w:rPr>
                <w:rFonts w:cstheme="minorHAnsi"/>
                <w:lang w:val="en-GB"/>
              </w:rPr>
              <w:t>use of user-centre design and participate design</w:t>
            </w:r>
            <w:r w:rsidR="0021264F" w:rsidRPr="0068289A">
              <w:rPr>
                <w:rFonts w:cstheme="minorHAnsi"/>
                <w:lang w:val="en-GB"/>
              </w:rPr>
              <w:t>. This would</w:t>
            </w:r>
            <w:r w:rsidRPr="0068289A">
              <w:rPr>
                <w:rFonts w:cstheme="minorHAnsi"/>
                <w:lang w:val="en-GB"/>
              </w:rPr>
              <w:t xml:space="preserve"> represent female subjects desires and proposals</w:t>
            </w:r>
            <w:r w:rsidR="0021264F" w:rsidRPr="0068289A">
              <w:rPr>
                <w:rFonts w:cstheme="minorHAnsi"/>
                <w:lang w:val="en-GB"/>
              </w:rPr>
              <w:t xml:space="preserve"> for in-game changes</w:t>
            </w:r>
            <w:r w:rsidRPr="0068289A">
              <w:rPr>
                <w:rFonts w:cstheme="minorHAnsi"/>
                <w:lang w:val="en-GB"/>
              </w:rPr>
              <w:t xml:space="preserve">, which designers can use to </w:t>
            </w:r>
            <w:r w:rsidRPr="0068289A">
              <w:rPr>
                <w:rFonts w:cstheme="minorHAnsi"/>
                <w:lang w:val="en-GB"/>
              </w:rPr>
              <w:lastRenderedPageBreak/>
              <w:t xml:space="preserve">develop characters combining information from users and own findings in the field. </w:t>
            </w:r>
            <w:r w:rsidR="00B2474C" w:rsidRPr="0068289A">
              <w:rPr>
                <w:rFonts w:cstheme="minorHAnsi"/>
                <w:lang w:val="en-GB"/>
              </w:rPr>
              <w:t>This could encourage games to be more appealing to women and represent less stereotyped characters.</w:t>
            </w:r>
          </w:p>
        </w:tc>
      </w:tr>
      <w:tr w:rsidR="001A61BC" w:rsidRPr="0068289A" w14:paraId="675CD836" w14:textId="77777777" w:rsidTr="00297140">
        <w:trPr>
          <w:trHeight w:val="1833"/>
          <w:jc w:val="center"/>
        </w:trPr>
        <w:tc>
          <w:tcPr>
            <w:tcW w:w="1542" w:type="dxa"/>
            <w:tcBorders>
              <w:top w:val="single" w:sz="4" w:space="0" w:color="auto"/>
              <w:left w:val="single" w:sz="4" w:space="0" w:color="auto"/>
              <w:bottom w:val="single" w:sz="4" w:space="0" w:color="auto"/>
              <w:right w:val="single" w:sz="4" w:space="0" w:color="auto"/>
            </w:tcBorders>
            <w:vAlign w:val="center"/>
          </w:tcPr>
          <w:p w14:paraId="2B2B9BDC" w14:textId="02D483A5" w:rsidR="006E43E3" w:rsidRPr="0068289A" w:rsidRDefault="006F6383" w:rsidP="00092DF6">
            <w:pPr>
              <w:rPr>
                <w:rFonts w:cstheme="minorHAnsi"/>
                <w:lang w:val="en-GB"/>
              </w:rPr>
            </w:pPr>
            <w:r w:rsidRPr="0068289A">
              <w:rPr>
                <w:rFonts w:cstheme="minorHAnsi"/>
                <w:lang w:val="en-GB"/>
              </w:rPr>
              <w:lastRenderedPageBreak/>
              <w:t>Cortes-Picazo</w:t>
            </w:r>
            <w:r w:rsidR="00EE132F" w:rsidRPr="0068289A">
              <w:rPr>
                <w:rFonts w:cstheme="minorHAnsi"/>
                <w:lang w:val="en-GB"/>
              </w:rPr>
              <w:t>,</w:t>
            </w:r>
            <w:r w:rsidRPr="0068289A">
              <w:rPr>
                <w:rFonts w:cstheme="minorHAnsi"/>
                <w:lang w:val="en-GB"/>
              </w:rPr>
              <w:t xml:space="preserve"> 2016 </w:t>
            </w:r>
          </w:p>
          <w:p w14:paraId="2DCAF954" w14:textId="77777777" w:rsidR="002A4FA2" w:rsidRPr="0068289A" w:rsidRDefault="002A4FA2" w:rsidP="00092DF6">
            <w:pPr>
              <w:rPr>
                <w:rFonts w:cstheme="minorHAnsi"/>
                <w:lang w:val="en-GB"/>
              </w:rPr>
            </w:pPr>
          </w:p>
          <w:p w14:paraId="1CCA824F" w14:textId="1D2668FB" w:rsidR="00EE132F" w:rsidRPr="0068289A" w:rsidRDefault="00EE132F" w:rsidP="00092DF6">
            <w:pPr>
              <w:rPr>
                <w:rFonts w:cstheme="minorHAnsi"/>
                <w:lang w:val="en-GB"/>
              </w:rPr>
            </w:pPr>
            <w:r w:rsidRPr="0068289A">
              <w:rPr>
                <w:rFonts w:cstheme="minorHAnsi"/>
                <w:lang w:val="en-GB"/>
              </w:rPr>
              <w:t>CHILE</w:t>
            </w:r>
          </w:p>
        </w:tc>
        <w:tc>
          <w:tcPr>
            <w:tcW w:w="1997" w:type="dxa"/>
            <w:tcBorders>
              <w:top w:val="single" w:sz="4" w:space="0" w:color="auto"/>
              <w:left w:val="single" w:sz="4" w:space="0" w:color="auto"/>
              <w:bottom w:val="single" w:sz="4" w:space="0" w:color="auto"/>
              <w:right w:val="single" w:sz="4" w:space="0" w:color="auto"/>
            </w:tcBorders>
            <w:vAlign w:val="center"/>
          </w:tcPr>
          <w:p w14:paraId="1FF5DB08" w14:textId="66822166" w:rsidR="006E43E3" w:rsidRPr="0068289A" w:rsidRDefault="00EE132F" w:rsidP="00534023">
            <w:pPr>
              <w:rPr>
                <w:rFonts w:cstheme="minorHAnsi"/>
                <w:lang w:val="en-GB"/>
              </w:rPr>
            </w:pPr>
            <w:r w:rsidRPr="0068289A">
              <w:rPr>
                <w:rFonts w:cstheme="minorHAnsi"/>
                <w:i/>
                <w:iCs/>
                <w:lang w:val="en-GB"/>
              </w:rPr>
              <w:t>N</w:t>
            </w:r>
            <w:r w:rsidRPr="0068289A">
              <w:rPr>
                <w:rFonts w:cstheme="minorHAnsi"/>
                <w:lang w:val="en-GB"/>
              </w:rPr>
              <w:t xml:space="preserve"> = 19; 7 females (</w:t>
            </w:r>
            <w:r w:rsidR="007417E0" w:rsidRPr="0068289A">
              <w:rPr>
                <w:rFonts w:cstheme="minorHAnsi"/>
                <w:lang w:val="en-GB"/>
              </w:rPr>
              <w:t xml:space="preserve">children in </w:t>
            </w:r>
            <w:r w:rsidR="00534023" w:rsidRPr="0068289A">
              <w:rPr>
                <w:rFonts w:cstheme="minorHAnsi"/>
                <w:lang w:val="en-GB"/>
              </w:rPr>
              <w:t>final</w:t>
            </w:r>
            <w:r w:rsidR="007417E0" w:rsidRPr="0068289A">
              <w:rPr>
                <w:rFonts w:cstheme="minorHAnsi"/>
                <w:lang w:val="en-GB"/>
              </w:rPr>
              <w:t xml:space="preserve"> years of primary school;</w:t>
            </w:r>
            <w:r w:rsidR="007417E0" w:rsidRPr="0068289A">
              <w:rPr>
                <w:rFonts w:cstheme="minorHAnsi"/>
                <w:i/>
                <w:iCs/>
                <w:lang w:val="en-GB"/>
              </w:rPr>
              <w:t xml:space="preserve"> </w:t>
            </w:r>
            <w:r w:rsidR="00534023" w:rsidRPr="0068289A">
              <w:rPr>
                <w:rFonts w:cstheme="minorHAnsi"/>
                <w:i/>
                <w:iCs/>
                <w:lang w:val="en-GB"/>
              </w:rPr>
              <w:t>M/</w:t>
            </w:r>
            <w:r w:rsidR="00961305" w:rsidRPr="0068289A">
              <w:rPr>
                <w:rFonts w:cstheme="minorHAnsi"/>
                <w:i/>
                <w:iCs/>
                <w:lang w:val="en-GB"/>
              </w:rPr>
              <w:t>SD =</w:t>
            </w:r>
            <w:r w:rsidR="007417E0" w:rsidRPr="0068289A">
              <w:rPr>
                <w:rFonts w:cstheme="minorHAnsi"/>
                <w:lang w:val="en-GB"/>
              </w:rPr>
              <w:t xml:space="preserve"> NR). Recruited from four schools in Talca.</w:t>
            </w:r>
          </w:p>
        </w:tc>
        <w:tc>
          <w:tcPr>
            <w:tcW w:w="1427" w:type="dxa"/>
            <w:tcBorders>
              <w:top w:val="single" w:sz="4" w:space="0" w:color="auto"/>
              <w:left w:val="single" w:sz="4" w:space="0" w:color="auto"/>
              <w:bottom w:val="single" w:sz="4" w:space="0" w:color="auto"/>
              <w:right w:val="single" w:sz="4" w:space="0" w:color="auto"/>
            </w:tcBorders>
            <w:vAlign w:val="center"/>
          </w:tcPr>
          <w:p w14:paraId="35E07C93" w14:textId="249336BC" w:rsidR="006E43E3" w:rsidRPr="0068289A" w:rsidRDefault="00EE132F" w:rsidP="00534023">
            <w:pPr>
              <w:rPr>
                <w:rFonts w:cstheme="minorHAnsi"/>
                <w:lang w:val="en-GB"/>
              </w:rPr>
            </w:pPr>
            <w:r w:rsidRPr="0068289A">
              <w:rPr>
                <w:rFonts w:cstheme="minorHAnsi"/>
                <w:lang w:val="en-GB"/>
              </w:rPr>
              <w:t xml:space="preserve">Empirical: Research-action </w:t>
            </w:r>
            <w:r w:rsidR="007417E0" w:rsidRPr="0068289A">
              <w:rPr>
                <w:rFonts w:cstheme="minorHAnsi"/>
                <w:lang w:val="en-GB"/>
              </w:rPr>
              <w:t>through a qualitative  approach (observation and interviews).</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3FA00B07" w14:textId="1D15C3A3" w:rsidR="00EE132F" w:rsidRPr="0068289A" w:rsidRDefault="00EE132F" w:rsidP="00534023">
            <w:pPr>
              <w:rPr>
                <w:rFonts w:cstheme="minorHAnsi"/>
                <w:lang w:val="en-GB"/>
              </w:rPr>
            </w:pPr>
            <w:r w:rsidRPr="0068289A">
              <w:rPr>
                <w:rFonts w:cstheme="minorHAnsi"/>
                <w:lang w:val="en-GB"/>
              </w:rPr>
              <w:t xml:space="preserve">To </w:t>
            </w:r>
            <w:r w:rsidRPr="0068289A">
              <w:rPr>
                <w:lang w:val="en-GB"/>
              </w:rPr>
              <w:t xml:space="preserve"> </w:t>
            </w:r>
            <w:r w:rsidR="007417E0" w:rsidRPr="0068289A">
              <w:rPr>
                <w:rFonts w:cstheme="minorHAnsi"/>
                <w:lang w:val="en-GB"/>
              </w:rPr>
              <w:t>identify</w:t>
            </w:r>
            <w:r w:rsidRPr="0068289A">
              <w:rPr>
                <w:rFonts w:cstheme="minorHAnsi"/>
                <w:lang w:val="en-GB"/>
              </w:rPr>
              <w:t xml:space="preserve"> and </w:t>
            </w:r>
            <w:r w:rsidR="000A7247" w:rsidRPr="0068289A">
              <w:rPr>
                <w:rFonts w:cstheme="minorHAnsi"/>
                <w:lang w:val="en-GB"/>
              </w:rPr>
              <w:t>analyse</w:t>
            </w:r>
            <w:r w:rsidRPr="0068289A">
              <w:rPr>
                <w:rFonts w:cstheme="minorHAnsi"/>
                <w:lang w:val="en-GB"/>
              </w:rPr>
              <w:t xml:space="preserve"> the dominant discourse </w:t>
            </w:r>
            <w:r w:rsidRPr="0068289A">
              <w:rPr>
                <w:lang w:val="en-GB"/>
              </w:rPr>
              <w:t xml:space="preserve"> </w:t>
            </w:r>
            <w:r w:rsidRPr="0068289A">
              <w:rPr>
                <w:rFonts w:cstheme="minorHAnsi"/>
                <w:lang w:val="en-GB"/>
              </w:rPr>
              <w:t>around the transgression</w:t>
            </w:r>
          </w:p>
          <w:p w14:paraId="0017F5DD" w14:textId="294832B4" w:rsidR="006E43E3" w:rsidRPr="0068289A" w:rsidRDefault="00EE132F" w:rsidP="00534023">
            <w:pPr>
              <w:rPr>
                <w:rFonts w:cstheme="minorHAnsi"/>
                <w:lang w:val="en-GB"/>
              </w:rPr>
            </w:pPr>
            <w:r w:rsidRPr="0068289A">
              <w:rPr>
                <w:rFonts w:cstheme="minorHAnsi"/>
                <w:lang w:val="en-GB"/>
              </w:rPr>
              <w:t>of traditional identities of women in video games.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AB1A845" w14:textId="51CDE567" w:rsidR="000A7247" w:rsidRPr="0068289A" w:rsidRDefault="000A7247" w:rsidP="00534023">
            <w:pPr>
              <w:rPr>
                <w:rFonts w:cstheme="minorHAnsi"/>
                <w:lang w:val="en-GB"/>
              </w:rPr>
            </w:pPr>
            <w:r w:rsidRPr="0068289A">
              <w:rPr>
                <w:rFonts w:cstheme="minorHAnsi"/>
                <w:lang w:val="en-GB"/>
              </w:rPr>
              <w:t xml:space="preserve">The main task for the children was to draw their own character for a video game, after viewing a demo about a video game with a </w:t>
            </w:r>
            <w:r w:rsidR="00534023" w:rsidRPr="0068289A">
              <w:rPr>
                <w:rFonts w:cstheme="minorHAnsi"/>
                <w:lang w:val="en-GB"/>
              </w:rPr>
              <w:t>female</w:t>
            </w:r>
            <w:r w:rsidRPr="0068289A">
              <w:rPr>
                <w:rFonts w:cstheme="minorHAnsi"/>
                <w:lang w:val="en-GB"/>
              </w:rPr>
              <w:t xml:space="preserve"> main character (</w:t>
            </w:r>
            <w:r w:rsidRPr="0068289A">
              <w:rPr>
                <w:rFonts w:cstheme="minorHAnsi"/>
                <w:i/>
                <w:iCs/>
                <w:lang w:val="en-GB"/>
              </w:rPr>
              <w:t>Ayumi</w:t>
            </w:r>
            <w:r w:rsidRPr="0068289A">
              <w:rPr>
                <w:rFonts w:cstheme="minorHAnsi"/>
                <w:lang w:val="en-GB"/>
              </w:rPr>
              <w:t>, from the ‘Blade of Time’, 2012</w:t>
            </w:r>
            <w:r w:rsidR="004077DA" w:rsidRPr="0068289A">
              <w:rPr>
                <w:rFonts w:cstheme="minorHAnsi"/>
                <w:lang w:val="en-GB"/>
              </w:rPr>
              <w:t xml:space="preserve">; </w:t>
            </w:r>
            <w:r w:rsidR="004077DA" w:rsidRPr="0068289A">
              <w:rPr>
                <w:rFonts w:cstheme="minorHAnsi"/>
                <w:i/>
                <w:iCs/>
                <w:lang w:val="en-GB"/>
              </w:rPr>
              <w:t xml:space="preserve">Lara Croft </w:t>
            </w:r>
            <w:r w:rsidR="004077DA" w:rsidRPr="0068289A">
              <w:rPr>
                <w:rFonts w:cstheme="minorHAnsi"/>
                <w:lang w:val="en-GB"/>
              </w:rPr>
              <w:t>in Tomb Raider, etc.</w:t>
            </w:r>
            <w:r w:rsidRPr="0068289A">
              <w:rPr>
                <w:rFonts w:cstheme="minorHAnsi"/>
                <w:lang w:val="en-GB"/>
              </w:rPr>
              <w:t>).</w:t>
            </w:r>
          </w:p>
          <w:p w14:paraId="3C86CF70" w14:textId="3F1265F8" w:rsidR="006E43E3" w:rsidRPr="0068289A" w:rsidRDefault="007417E0" w:rsidP="00092DF6">
            <w:pPr>
              <w:rPr>
                <w:rFonts w:cstheme="minorHAnsi"/>
                <w:lang w:val="en-GB"/>
              </w:rPr>
            </w:pPr>
            <w:r w:rsidRPr="0068289A">
              <w:rPr>
                <w:rFonts w:cstheme="minorHAnsi"/>
                <w:lang w:val="en-GB"/>
              </w:rPr>
              <w:t>Draws: documental evidence</w:t>
            </w:r>
            <w:r w:rsidR="00534023" w:rsidRPr="0068289A">
              <w:rPr>
                <w:rFonts w:cstheme="minorHAnsi"/>
                <w:lang w:val="en-GB"/>
              </w:rPr>
              <w:t xml:space="preserve"> provided </w:t>
            </w:r>
            <w:r w:rsidRPr="0068289A">
              <w:rPr>
                <w:rFonts w:cstheme="minorHAnsi"/>
                <w:lang w:val="en-GB"/>
              </w:rPr>
              <w:t>by the children.</w:t>
            </w:r>
          </w:p>
          <w:p w14:paraId="2A37D6DD" w14:textId="0D2225CD" w:rsidR="007417E0" w:rsidRPr="0068289A" w:rsidRDefault="007417E0" w:rsidP="00092DF6">
            <w:pPr>
              <w:rPr>
                <w:rFonts w:cstheme="minorHAnsi"/>
                <w:lang w:val="en-GB"/>
              </w:rPr>
            </w:pPr>
            <w:r w:rsidRPr="0068289A">
              <w:rPr>
                <w:rFonts w:cstheme="minorHAnsi"/>
                <w:lang w:val="en-GB"/>
              </w:rPr>
              <w:t xml:space="preserve">Photographic data: of these </w:t>
            </w:r>
            <w:r w:rsidR="000A7247" w:rsidRPr="0068289A">
              <w:rPr>
                <w:rFonts w:cstheme="minorHAnsi"/>
                <w:lang w:val="en-GB"/>
              </w:rPr>
              <w:t>draw</w:t>
            </w:r>
            <w:r w:rsidR="00534023" w:rsidRPr="0068289A">
              <w:rPr>
                <w:rFonts w:cstheme="minorHAnsi"/>
                <w:lang w:val="en-GB"/>
              </w:rPr>
              <w:t>ing</w:t>
            </w:r>
            <w:r w:rsidR="000A7247" w:rsidRPr="0068289A">
              <w:rPr>
                <w:rFonts w:cstheme="minorHAnsi"/>
                <w:lang w:val="en-GB"/>
              </w:rPr>
              <w:t>s.</w:t>
            </w:r>
          </w:p>
          <w:p w14:paraId="51DC2FCA" w14:textId="77777777" w:rsidR="000A7247" w:rsidRPr="0068289A" w:rsidRDefault="000A7247" w:rsidP="00092DF6">
            <w:pPr>
              <w:rPr>
                <w:rFonts w:cstheme="minorHAnsi"/>
                <w:lang w:val="en-GB"/>
              </w:rPr>
            </w:pPr>
            <w:r w:rsidRPr="0068289A">
              <w:rPr>
                <w:rFonts w:cstheme="minorHAnsi"/>
                <w:lang w:val="en-GB"/>
              </w:rPr>
              <w:t>Audio-visual recordings and transcriptions.</w:t>
            </w:r>
          </w:p>
          <w:p w14:paraId="323FC653" w14:textId="74025AB2" w:rsidR="000A7247" w:rsidRPr="0068289A" w:rsidRDefault="000A7247" w:rsidP="00534023">
            <w:pPr>
              <w:rPr>
                <w:rFonts w:cstheme="minorHAnsi"/>
                <w:lang w:val="en-GB"/>
              </w:rPr>
            </w:pPr>
            <w:r w:rsidRPr="0068289A">
              <w:rPr>
                <w:rFonts w:cstheme="minorHAnsi"/>
                <w:lang w:val="en-GB"/>
              </w:rPr>
              <w:t xml:space="preserve">Interviews </w:t>
            </w:r>
            <w:r w:rsidR="00534023" w:rsidRPr="0068289A">
              <w:rPr>
                <w:rFonts w:cstheme="minorHAnsi"/>
                <w:lang w:val="en-GB"/>
              </w:rPr>
              <w:t xml:space="preserve">with </w:t>
            </w:r>
            <w:r w:rsidRPr="0068289A">
              <w:rPr>
                <w:rFonts w:cstheme="minorHAnsi"/>
                <w:lang w:val="en-GB"/>
              </w:rPr>
              <w:t xml:space="preserve">children. Some questions were: </w:t>
            </w:r>
            <w:r w:rsidR="00534023" w:rsidRPr="0068289A">
              <w:rPr>
                <w:rFonts w:cstheme="minorHAnsi"/>
                <w:lang w:val="en-GB"/>
              </w:rPr>
              <w:t>What is your</w:t>
            </w:r>
            <w:r w:rsidRPr="0068289A">
              <w:rPr>
                <w:rFonts w:cstheme="minorHAnsi"/>
                <w:lang w:val="en-GB"/>
              </w:rPr>
              <w:t xml:space="preserve"> video game about? What is the role of your main character? And what are the characteristics of your main character?</w:t>
            </w:r>
          </w:p>
        </w:tc>
        <w:tc>
          <w:tcPr>
            <w:tcW w:w="2693" w:type="dxa"/>
            <w:tcBorders>
              <w:top w:val="single" w:sz="4" w:space="0" w:color="auto"/>
              <w:left w:val="single" w:sz="4" w:space="0" w:color="auto"/>
              <w:bottom w:val="single" w:sz="4" w:space="0" w:color="auto"/>
              <w:right w:val="single" w:sz="4" w:space="0" w:color="auto"/>
            </w:tcBorders>
            <w:vAlign w:val="center"/>
          </w:tcPr>
          <w:p w14:paraId="4C523096" w14:textId="06A9F639" w:rsidR="006E43E3" w:rsidRPr="0068289A" w:rsidRDefault="000A7247" w:rsidP="00534023">
            <w:pPr>
              <w:rPr>
                <w:rFonts w:cstheme="minorHAnsi"/>
                <w:lang w:val="en-GB"/>
              </w:rPr>
            </w:pPr>
            <w:r w:rsidRPr="0068289A">
              <w:rPr>
                <w:rFonts w:cstheme="minorHAnsi"/>
                <w:lang w:val="en-GB"/>
              </w:rPr>
              <w:t xml:space="preserve">Children provide </w:t>
            </w:r>
            <w:r w:rsidR="00534023" w:rsidRPr="0068289A">
              <w:rPr>
                <w:rFonts w:cstheme="minorHAnsi"/>
                <w:lang w:val="en-GB"/>
              </w:rPr>
              <w:t xml:space="preserve">their feminine main characters </w:t>
            </w:r>
            <w:r w:rsidRPr="0068289A">
              <w:rPr>
                <w:rFonts w:cstheme="minorHAnsi"/>
                <w:lang w:val="en-GB"/>
              </w:rPr>
              <w:t>with masculine characteristics; for example, they translate violence, the use of arms, or actions that could</w:t>
            </w:r>
            <w:r w:rsidR="004077DA" w:rsidRPr="0068289A">
              <w:rPr>
                <w:rFonts w:cstheme="minorHAnsi"/>
                <w:lang w:val="en-GB"/>
              </w:rPr>
              <w:t xml:space="preserve"> promote</w:t>
            </w:r>
            <w:r w:rsidRPr="0068289A">
              <w:rPr>
                <w:rFonts w:cstheme="minorHAnsi"/>
                <w:lang w:val="en-GB"/>
              </w:rPr>
              <w:t xml:space="preserve"> the death of one rival in their </w:t>
            </w:r>
            <w:r w:rsidR="004077DA" w:rsidRPr="0068289A">
              <w:rPr>
                <w:rFonts w:cstheme="minorHAnsi"/>
                <w:lang w:val="en-GB"/>
              </w:rPr>
              <w:t>female characters</w:t>
            </w:r>
            <w:r w:rsidR="00534023" w:rsidRPr="0068289A">
              <w:rPr>
                <w:rFonts w:cstheme="minorHAnsi"/>
                <w:lang w:val="en-GB"/>
              </w:rPr>
              <w:t>,</w:t>
            </w:r>
            <w:r w:rsidR="004077DA" w:rsidRPr="0068289A">
              <w:rPr>
                <w:rFonts w:cstheme="minorHAnsi"/>
                <w:lang w:val="en-GB"/>
              </w:rPr>
              <w:t xml:space="preserve"> </w:t>
            </w:r>
            <w:r w:rsidR="00534023" w:rsidRPr="0068289A">
              <w:rPr>
                <w:rFonts w:cstheme="minorHAnsi"/>
                <w:lang w:val="en-GB"/>
              </w:rPr>
              <w:t>e.g.,</w:t>
            </w:r>
            <w:r w:rsidR="004077DA" w:rsidRPr="0068289A">
              <w:rPr>
                <w:rFonts w:cstheme="minorHAnsi"/>
                <w:lang w:val="en-GB"/>
              </w:rPr>
              <w:t xml:space="preserve"> a warrior princess with special powers to fight against mutant dogs.</w:t>
            </w:r>
          </w:p>
          <w:p w14:paraId="53A829FB" w14:textId="6DBD21F2" w:rsidR="004077DA" w:rsidRPr="0068289A" w:rsidRDefault="004077DA" w:rsidP="00534023">
            <w:pPr>
              <w:rPr>
                <w:rFonts w:cstheme="minorHAnsi"/>
                <w:lang w:val="en-GB"/>
              </w:rPr>
            </w:pPr>
            <w:r w:rsidRPr="0068289A">
              <w:rPr>
                <w:rFonts w:cstheme="minorHAnsi"/>
                <w:lang w:val="en-GB"/>
              </w:rPr>
              <w:t xml:space="preserve">Children use a Japanese aesthetic, such as oriental faces, hair, clothes like in manga cartoons. Girls usually use a black pencil for </w:t>
            </w:r>
            <w:r w:rsidR="00534023" w:rsidRPr="0068289A">
              <w:rPr>
                <w:rFonts w:cstheme="minorHAnsi"/>
                <w:lang w:val="en-GB"/>
              </w:rPr>
              <w:t>their character’s</w:t>
            </w:r>
            <w:r w:rsidR="00961305" w:rsidRPr="0068289A">
              <w:rPr>
                <w:rFonts w:cstheme="minorHAnsi"/>
                <w:lang w:val="en-GB"/>
              </w:rPr>
              <w:t xml:space="preserve"> </w:t>
            </w:r>
            <w:r w:rsidRPr="0068289A">
              <w:rPr>
                <w:rFonts w:cstheme="minorHAnsi"/>
                <w:lang w:val="en-GB"/>
              </w:rPr>
              <w:t xml:space="preserve">black hair, but they do not masculinize the feminine figures as masculine. This is only done by boys, as well as in the industry. Finally, </w:t>
            </w:r>
            <w:r w:rsidRPr="0068289A">
              <w:rPr>
                <w:rFonts w:cstheme="minorHAnsi"/>
                <w:lang w:val="en-GB"/>
              </w:rPr>
              <w:lastRenderedPageBreak/>
              <w:t xml:space="preserve">children usually provide a narrative structure to their </w:t>
            </w:r>
            <w:r w:rsidR="00534023" w:rsidRPr="0068289A">
              <w:rPr>
                <w:rFonts w:cstheme="minorHAnsi"/>
                <w:lang w:val="en-GB"/>
              </w:rPr>
              <w:t xml:space="preserve">tragic </w:t>
            </w:r>
            <w:r w:rsidRPr="0068289A">
              <w:rPr>
                <w:rFonts w:cstheme="minorHAnsi"/>
                <w:lang w:val="en-GB"/>
              </w:rPr>
              <w:t>fictional video game stories, where the female character should assume roles and life adventures to defen</w:t>
            </w:r>
            <w:r w:rsidR="00534023" w:rsidRPr="0068289A">
              <w:rPr>
                <w:rFonts w:cstheme="minorHAnsi"/>
                <w:lang w:val="en-GB"/>
              </w:rPr>
              <w:t>d</w:t>
            </w:r>
            <w:r w:rsidRPr="0068289A">
              <w:rPr>
                <w:rFonts w:cstheme="minorHAnsi"/>
                <w:lang w:val="en-GB"/>
              </w:rPr>
              <w:t xml:space="preserve"> the ones who have suffered unfair l</w:t>
            </w:r>
            <w:r w:rsidR="00534023" w:rsidRPr="0068289A">
              <w:rPr>
                <w:rFonts w:cstheme="minorHAnsi"/>
                <w:lang w:val="en-GB"/>
              </w:rPr>
              <w:t>if</w:t>
            </w:r>
            <w:r w:rsidRPr="0068289A">
              <w:rPr>
                <w:rFonts w:cstheme="minorHAnsi"/>
                <w:lang w:val="en-GB"/>
              </w:rPr>
              <w:t>e experiences.</w:t>
            </w:r>
          </w:p>
        </w:tc>
        <w:tc>
          <w:tcPr>
            <w:tcW w:w="2467" w:type="dxa"/>
            <w:tcBorders>
              <w:top w:val="single" w:sz="4" w:space="0" w:color="auto"/>
              <w:left w:val="single" w:sz="4" w:space="0" w:color="auto"/>
              <w:bottom w:val="single" w:sz="4" w:space="0" w:color="auto"/>
              <w:right w:val="single" w:sz="4" w:space="0" w:color="auto"/>
            </w:tcBorders>
            <w:vAlign w:val="center"/>
          </w:tcPr>
          <w:p w14:paraId="755F62C3" w14:textId="5075C77D" w:rsidR="006E43E3" w:rsidRPr="0068289A" w:rsidRDefault="00534023" w:rsidP="00534023">
            <w:pPr>
              <w:rPr>
                <w:rFonts w:cstheme="minorHAnsi"/>
                <w:highlight w:val="cyan"/>
                <w:lang w:val="en-GB"/>
              </w:rPr>
            </w:pPr>
            <w:r w:rsidRPr="0068289A">
              <w:rPr>
                <w:rFonts w:cstheme="minorHAnsi"/>
                <w:lang w:val="en-GB"/>
              </w:rPr>
              <w:lastRenderedPageBreak/>
              <w:t xml:space="preserve">From a children’s perspective, </w:t>
            </w:r>
            <w:r w:rsidR="001B4A1E" w:rsidRPr="0068289A">
              <w:rPr>
                <w:rFonts w:cstheme="minorHAnsi"/>
                <w:lang w:val="en-GB"/>
              </w:rPr>
              <w:t xml:space="preserve"> female characters in video games usually have strong physical characteristics to be able to fight. It seems women are migrating to </w:t>
            </w:r>
            <w:r w:rsidRPr="0068289A">
              <w:rPr>
                <w:rFonts w:cstheme="minorHAnsi"/>
                <w:lang w:val="en-GB"/>
              </w:rPr>
              <w:t xml:space="preserve">traditionally male </w:t>
            </w:r>
            <w:r w:rsidR="001B4A1E" w:rsidRPr="0068289A">
              <w:rPr>
                <w:rFonts w:cstheme="minorHAnsi"/>
                <w:lang w:val="en-GB"/>
              </w:rPr>
              <w:t xml:space="preserve">spaces (video games) from a techno-feminism perspective. </w:t>
            </w:r>
            <w:r w:rsidRPr="0068289A">
              <w:rPr>
                <w:rFonts w:cstheme="minorHAnsi"/>
                <w:lang w:val="en-GB"/>
              </w:rPr>
              <w:t>The fi</w:t>
            </w:r>
            <w:r w:rsidR="001B4A1E" w:rsidRPr="0068289A">
              <w:rPr>
                <w:rFonts w:cstheme="minorHAnsi"/>
                <w:lang w:val="en-GB"/>
              </w:rPr>
              <w:t xml:space="preserve">rst step has been modifying the aesthetics of these female roles to develop themselves </w:t>
            </w:r>
            <w:r w:rsidRPr="0068289A">
              <w:rPr>
                <w:rFonts w:cstheme="minorHAnsi"/>
                <w:lang w:val="en-GB"/>
              </w:rPr>
              <w:t>using</w:t>
            </w:r>
            <w:r w:rsidR="001B4A1E" w:rsidRPr="0068289A">
              <w:rPr>
                <w:rFonts w:cstheme="minorHAnsi"/>
                <w:lang w:val="en-GB"/>
              </w:rPr>
              <w:t xml:space="preserve"> masculine criteria in video games.</w:t>
            </w:r>
          </w:p>
        </w:tc>
      </w:tr>
      <w:tr w:rsidR="001A61BC" w:rsidRPr="0068289A" w14:paraId="14053D95" w14:textId="77777777" w:rsidTr="00297140">
        <w:trPr>
          <w:trHeight w:val="699"/>
          <w:jc w:val="center"/>
        </w:trPr>
        <w:tc>
          <w:tcPr>
            <w:tcW w:w="1542" w:type="dxa"/>
            <w:tcBorders>
              <w:top w:val="single" w:sz="4" w:space="0" w:color="auto"/>
              <w:left w:val="single" w:sz="4" w:space="0" w:color="auto"/>
              <w:bottom w:val="single" w:sz="4" w:space="0" w:color="auto"/>
              <w:right w:val="single" w:sz="4" w:space="0" w:color="auto"/>
            </w:tcBorders>
            <w:vAlign w:val="center"/>
          </w:tcPr>
          <w:p w14:paraId="738BA917" w14:textId="11883F64" w:rsidR="006F6383" w:rsidRPr="0068289A" w:rsidRDefault="006F6383" w:rsidP="00092DF6">
            <w:pPr>
              <w:rPr>
                <w:rFonts w:cstheme="minorHAnsi"/>
                <w:lang w:val="en-GB"/>
              </w:rPr>
            </w:pPr>
            <w:r w:rsidRPr="0068289A">
              <w:rPr>
                <w:rFonts w:cstheme="minorHAnsi"/>
                <w:lang w:val="en-GB"/>
              </w:rPr>
              <w:t>Cote</w:t>
            </w:r>
            <w:r w:rsidR="003B0A36" w:rsidRPr="0068289A">
              <w:rPr>
                <w:rFonts w:cstheme="minorHAnsi"/>
                <w:lang w:val="en-GB"/>
              </w:rPr>
              <w:t>,</w:t>
            </w:r>
            <w:r w:rsidRPr="0068289A">
              <w:rPr>
                <w:rFonts w:cstheme="minorHAnsi"/>
                <w:lang w:val="en-GB"/>
              </w:rPr>
              <w:t xml:space="preserve"> </w:t>
            </w:r>
            <w:r w:rsidR="002F2AFB" w:rsidRPr="0068289A">
              <w:rPr>
                <w:rFonts w:cstheme="minorHAnsi"/>
                <w:lang w:val="en-GB"/>
              </w:rPr>
              <w:t>2017</w:t>
            </w:r>
          </w:p>
          <w:p w14:paraId="4C7A1A70" w14:textId="77777777" w:rsidR="000816F8" w:rsidRPr="0068289A" w:rsidRDefault="000816F8" w:rsidP="00092DF6">
            <w:pPr>
              <w:rPr>
                <w:rFonts w:cstheme="minorHAnsi"/>
                <w:lang w:val="en-GB"/>
              </w:rPr>
            </w:pPr>
          </w:p>
          <w:p w14:paraId="10F173A7" w14:textId="53E11006" w:rsidR="000816F8" w:rsidRPr="0068289A" w:rsidRDefault="007D177A" w:rsidP="003B0A36">
            <w:pPr>
              <w:rPr>
                <w:rFonts w:cstheme="minorHAnsi"/>
                <w:lang w:val="en-GB"/>
              </w:rPr>
            </w:pPr>
            <w:r w:rsidRPr="0068289A">
              <w:rPr>
                <w:rFonts w:cstheme="minorHAnsi"/>
                <w:lang w:val="en-GB"/>
              </w:rPr>
              <w:t>U.</w:t>
            </w:r>
            <w:r w:rsidR="000816F8" w:rsidRPr="0068289A">
              <w:rPr>
                <w:rFonts w:cstheme="minorHAnsi"/>
                <w:lang w:val="en-GB"/>
              </w:rPr>
              <w:t>S</w:t>
            </w:r>
            <w:r w:rsidRPr="0068289A">
              <w:rPr>
                <w:rFonts w:cstheme="minorHAnsi"/>
                <w:lang w:val="en-GB"/>
              </w:rPr>
              <w:t>.</w:t>
            </w:r>
            <w:r w:rsidR="000816F8" w:rsidRPr="0068289A">
              <w:rPr>
                <w:rFonts w:cstheme="minorHAnsi"/>
                <w:lang w:val="en-GB"/>
              </w:rPr>
              <w:t>A</w:t>
            </w:r>
            <w:r w:rsidR="008D5C35" w:rsidRPr="0068289A">
              <w:rPr>
                <w:rFonts w:cstheme="minorHAnsi"/>
                <w:lang w:val="en-GB"/>
              </w:rPr>
              <w:t>.</w:t>
            </w:r>
          </w:p>
        </w:tc>
        <w:tc>
          <w:tcPr>
            <w:tcW w:w="1997" w:type="dxa"/>
            <w:tcBorders>
              <w:top w:val="single" w:sz="4" w:space="0" w:color="auto"/>
              <w:left w:val="single" w:sz="4" w:space="0" w:color="auto"/>
              <w:bottom w:val="single" w:sz="4" w:space="0" w:color="auto"/>
              <w:right w:val="single" w:sz="4" w:space="0" w:color="auto"/>
            </w:tcBorders>
            <w:vAlign w:val="center"/>
          </w:tcPr>
          <w:p w14:paraId="386B7818" w14:textId="5F0F6AD7" w:rsidR="006F6383" w:rsidRPr="0068289A" w:rsidRDefault="002F2AFB" w:rsidP="00092DF6">
            <w:pPr>
              <w:rPr>
                <w:rFonts w:cstheme="minorHAnsi"/>
                <w:lang w:val="en-GB"/>
              </w:rPr>
            </w:pPr>
            <w:r w:rsidRPr="0068289A">
              <w:rPr>
                <w:rFonts w:cstheme="minorHAnsi"/>
                <w:lang w:val="en-GB"/>
              </w:rPr>
              <w:t>37 female (all self-identified gamers)</w:t>
            </w:r>
            <w:r w:rsidR="000816F8" w:rsidRPr="0068289A">
              <w:rPr>
                <w:rFonts w:cstheme="minorHAnsi"/>
                <w:lang w:val="en-GB"/>
              </w:rPr>
              <w:t xml:space="preserve"> (</w:t>
            </w:r>
            <w:r w:rsidR="00961305" w:rsidRPr="0068289A">
              <w:rPr>
                <w:rFonts w:cstheme="minorHAnsi"/>
                <w:i/>
                <w:iCs/>
                <w:lang w:val="en-GB"/>
              </w:rPr>
              <w:t xml:space="preserve">M = </w:t>
            </w:r>
            <w:r w:rsidR="000816F8" w:rsidRPr="0068289A">
              <w:rPr>
                <w:rFonts w:cstheme="minorHAnsi"/>
                <w:lang w:val="en-GB"/>
              </w:rPr>
              <w:t>~25</w:t>
            </w:r>
            <w:r w:rsidR="00FF10C7" w:rsidRPr="0068289A">
              <w:rPr>
                <w:rFonts w:cstheme="minorHAnsi"/>
                <w:lang w:val="en-GB"/>
              </w:rPr>
              <w:t>yr</w:t>
            </w:r>
            <w:r w:rsidR="00DE1B5A" w:rsidRPr="0068289A">
              <w:rPr>
                <w:rFonts w:cstheme="minorHAnsi"/>
                <w:lang w:val="en-GB"/>
              </w:rPr>
              <w:t xml:space="preserve">, </w:t>
            </w:r>
            <w:r w:rsidR="00961305" w:rsidRPr="0068289A">
              <w:rPr>
                <w:rFonts w:cstheme="minorHAnsi"/>
                <w:i/>
                <w:iCs/>
                <w:lang w:val="en-GB"/>
              </w:rPr>
              <w:t>SD =</w:t>
            </w:r>
            <w:r w:rsidR="003B0A36" w:rsidRPr="0068289A">
              <w:rPr>
                <w:rFonts w:cstheme="minorHAnsi"/>
                <w:lang w:val="en-GB"/>
              </w:rPr>
              <w:t xml:space="preserve"> </w:t>
            </w:r>
            <w:r w:rsidR="00DE1B5A" w:rsidRPr="0068289A">
              <w:rPr>
                <w:rFonts w:cstheme="minorHAnsi"/>
                <w:lang w:val="en-GB"/>
              </w:rPr>
              <w:t>NR</w:t>
            </w:r>
            <w:r w:rsidR="000816F8" w:rsidRPr="0068289A">
              <w:rPr>
                <w:rFonts w:cstheme="minorHAnsi"/>
                <w:lang w:val="en-GB"/>
              </w:rPr>
              <w:t>).</w:t>
            </w:r>
          </w:p>
          <w:p w14:paraId="19EE94B4" w14:textId="069EF49C" w:rsidR="000816F8" w:rsidRPr="0068289A" w:rsidRDefault="000816F8" w:rsidP="00BA238E">
            <w:pPr>
              <w:rPr>
                <w:rFonts w:cstheme="minorHAnsi"/>
                <w:lang w:val="en-GB"/>
              </w:rPr>
            </w:pPr>
            <w:r w:rsidRPr="0068289A">
              <w:rPr>
                <w:rFonts w:cstheme="minorHAnsi"/>
                <w:lang w:val="en-GB"/>
              </w:rPr>
              <w:t>Recruited as part of a larger humanistic study regarding games and gender</w:t>
            </w:r>
            <w:r w:rsidR="00FE321E" w:rsidRPr="0068289A">
              <w:rPr>
                <w:rFonts w:cstheme="minorHAnsi"/>
                <w:lang w:val="en-GB"/>
              </w:rPr>
              <w:t>; based in multiple countries with majority coming from the U.S.</w:t>
            </w:r>
            <w:r w:rsidR="00DF2B23" w:rsidRPr="0068289A">
              <w:rPr>
                <w:rFonts w:cstheme="minorHAnsi"/>
                <w:lang w:val="en-GB"/>
              </w:rPr>
              <w:t>A.</w:t>
            </w:r>
            <w:r w:rsidRPr="0068289A">
              <w:rPr>
                <w:rFonts w:cstheme="minorHAnsi"/>
                <w:lang w:val="en-GB"/>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50360AAA" w14:textId="77777777" w:rsidR="000816F8" w:rsidRPr="0068289A" w:rsidRDefault="000816F8" w:rsidP="000816F8">
            <w:pPr>
              <w:rPr>
                <w:rFonts w:cstheme="minorHAnsi"/>
                <w:lang w:val="en-GB"/>
              </w:rPr>
            </w:pPr>
            <w:r w:rsidRPr="0068289A">
              <w:rPr>
                <w:rFonts w:cstheme="minorHAnsi"/>
                <w:lang w:val="en-GB"/>
              </w:rPr>
              <w:t>Empirical :</w:t>
            </w:r>
          </w:p>
          <w:p w14:paraId="4443F286" w14:textId="77777777" w:rsidR="000816F8" w:rsidRPr="0068289A" w:rsidRDefault="000816F8" w:rsidP="000816F8">
            <w:pPr>
              <w:rPr>
                <w:rFonts w:cstheme="minorHAnsi"/>
                <w:lang w:val="en-GB"/>
              </w:rPr>
            </w:pPr>
            <w:r w:rsidRPr="0068289A">
              <w:rPr>
                <w:rFonts w:cstheme="minorHAnsi"/>
                <w:lang w:val="en-GB"/>
              </w:rPr>
              <w:t xml:space="preserve">Qualitative study </w:t>
            </w:r>
          </w:p>
          <w:p w14:paraId="7DBBE58E" w14:textId="77777777" w:rsidR="000816F8" w:rsidRPr="0068289A" w:rsidRDefault="000816F8" w:rsidP="000816F8">
            <w:pPr>
              <w:rPr>
                <w:rFonts w:cstheme="minorHAnsi"/>
                <w:lang w:val="en-GB"/>
              </w:rPr>
            </w:pPr>
            <w:r w:rsidRPr="0068289A">
              <w:rPr>
                <w:rFonts w:cstheme="minorHAnsi"/>
                <w:lang w:val="en-GB"/>
              </w:rPr>
              <w:t xml:space="preserve">- </w:t>
            </w:r>
          </w:p>
          <w:p w14:paraId="70CB785B" w14:textId="241D2491" w:rsidR="006F6383" w:rsidRPr="0068289A" w:rsidRDefault="002F2AFB" w:rsidP="00092DF6">
            <w:pPr>
              <w:rPr>
                <w:rFonts w:cstheme="minorHAnsi"/>
                <w:lang w:val="en-GB"/>
              </w:rPr>
            </w:pPr>
            <w:r w:rsidRPr="0068289A">
              <w:rPr>
                <w:rFonts w:cstheme="minorHAnsi"/>
                <w:lang w:val="en-GB"/>
              </w:rPr>
              <w:t>Gender-based case study</w:t>
            </w:r>
            <w:r w:rsidR="00DE1B5A" w:rsidRPr="0068289A">
              <w:rPr>
                <w:rFonts w:cstheme="minorHAnsi"/>
                <w:lang w:val="en-GB"/>
              </w:rPr>
              <w:t xml:space="preserve"> using grounded theory</w:t>
            </w:r>
          </w:p>
        </w:tc>
        <w:tc>
          <w:tcPr>
            <w:tcW w:w="1692" w:type="dxa"/>
            <w:tcBorders>
              <w:top w:val="single" w:sz="4" w:space="0" w:color="auto"/>
              <w:left w:val="single" w:sz="4" w:space="0" w:color="auto"/>
              <w:bottom w:val="single" w:sz="4" w:space="0" w:color="auto"/>
              <w:right w:val="single" w:sz="4" w:space="0" w:color="auto"/>
            </w:tcBorders>
            <w:vAlign w:val="center"/>
          </w:tcPr>
          <w:p w14:paraId="48D53963" w14:textId="2978FB53" w:rsidR="006F6383" w:rsidRPr="0068289A" w:rsidRDefault="002F2AFB" w:rsidP="00092DF6">
            <w:pPr>
              <w:rPr>
                <w:rFonts w:cstheme="minorHAnsi"/>
                <w:lang w:val="en-GB"/>
              </w:rPr>
            </w:pPr>
            <w:r w:rsidRPr="0068289A">
              <w:rPr>
                <w:rFonts w:cstheme="minorHAnsi"/>
                <w:lang w:val="en-GB"/>
              </w:rPr>
              <w:t>To explore women’s strategies for coping with online game-related harassment</w:t>
            </w:r>
          </w:p>
        </w:tc>
        <w:tc>
          <w:tcPr>
            <w:tcW w:w="2693" w:type="dxa"/>
            <w:tcBorders>
              <w:top w:val="single" w:sz="4" w:space="0" w:color="auto"/>
              <w:left w:val="single" w:sz="4" w:space="0" w:color="auto"/>
              <w:bottom w:val="single" w:sz="4" w:space="0" w:color="auto"/>
              <w:right w:val="single" w:sz="4" w:space="0" w:color="auto"/>
            </w:tcBorders>
            <w:vAlign w:val="center"/>
          </w:tcPr>
          <w:p w14:paraId="37076E65" w14:textId="0A41D399" w:rsidR="006F6383" w:rsidRPr="0068289A" w:rsidRDefault="002F2AFB" w:rsidP="00092DF6">
            <w:pPr>
              <w:rPr>
                <w:rFonts w:cstheme="minorHAnsi"/>
                <w:bCs/>
                <w:lang w:val="en-GB"/>
              </w:rPr>
            </w:pPr>
            <w:r w:rsidRPr="0068289A">
              <w:rPr>
                <w:rFonts w:cstheme="minorHAnsi"/>
                <w:bCs/>
                <w:lang w:val="en-GB"/>
              </w:rPr>
              <w:t>Semi-structured interview</w:t>
            </w:r>
            <w:r w:rsidR="00297140" w:rsidRPr="0068289A">
              <w:rPr>
                <w:rFonts w:cstheme="minorHAnsi"/>
                <w:bCs/>
                <w:lang w:val="en-GB"/>
              </w:rPr>
              <w:t xml:space="preserve">: </w:t>
            </w:r>
            <w:r w:rsidR="00297140" w:rsidRPr="0068289A">
              <w:rPr>
                <w:rFonts w:cstheme="minorHAnsi"/>
                <w:lang w:val="en-GB"/>
              </w:rPr>
              <w:t>topics of discussion NR</w:t>
            </w:r>
          </w:p>
        </w:tc>
        <w:tc>
          <w:tcPr>
            <w:tcW w:w="2693" w:type="dxa"/>
            <w:tcBorders>
              <w:top w:val="single" w:sz="4" w:space="0" w:color="auto"/>
              <w:left w:val="single" w:sz="4" w:space="0" w:color="auto"/>
              <w:bottom w:val="single" w:sz="4" w:space="0" w:color="auto"/>
              <w:right w:val="single" w:sz="4" w:space="0" w:color="auto"/>
            </w:tcBorders>
            <w:vAlign w:val="center"/>
          </w:tcPr>
          <w:p w14:paraId="3322F3F5" w14:textId="01837A80" w:rsidR="006F6383" w:rsidRPr="0068289A" w:rsidRDefault="002F2AFB" w:rsidP="003B0A36">
            <w:pPr>
              <w:rPr>
                <w:rFonts w:cstheme="minorHAnsi"/>
                <w:lang w:val="en-GB"/>
              </w:rPr>
            </w:pPr>
            <w:r w:rsidRPr="0068289A">
              <w:rPr>
                <w:rFonts w:cstheme="minorHAnsi"/>
                <w:lang w:val="en-GB"/>
              </w:rPr>
              <w:t xml:space="preserve">It </w:t>
            </w:r>
            <w:r w:rsidR="00CC4FE1" w:rsidRPr="0068289A">
              <w:rPr>
                <w:rFonts w:cstheme="minorHAnsi"/>
                <w:lang w:val="en-GB"/>
              </w:rPr>
              <w:t>was shown</w:t>
            </w:r>
            <w:r w:rsidRPr="0068289A">
              <w:rPr>
                <w:rFonts w:cstheme="minorHAnsi"/>
                <w:lang w:val="en-GB"/>
              </w:rPr>
              <w:t xml:space="preserve"> that women are an active audience</w:t>
            </w:r>
            <w:r w:rsidR="00CC4FE1" w:rsidRPr="0068289A">
              <w:rPr>
                <w:rFonts w:cstheme="minorHAnsi"/>
                <w:lang w:val="en-GB"/>
              </w:rPr>
              <w:t xml:space="preserve"> within game culture</w:t>
            </w:r>
            <w:r w:rsidRPr="0068289A">
              <w:rPr>
                <w:rFonts w:cstheme="minorHAnsi"/>
                <w:lang w:val="en-GB"/>
              </w:rPr>
              <w:t xml:space="preserve">, carefully managing their </w:t>
            </w:r>
            <w:r w:rsidR="00B2474C" w:rsidRPr="0068289A">
              <w:rPr>
                <w:rFonts w:cstheme="minorHAnsi"/>
                <w:lang w:val="en-GB"/>
              </w:rPr>
              <w:t xml:space="preserve">gaming </w:t>
            </w:r>
            <w:r w:rsidRPr="0068289A">
              <w:rPr>
                <w:rFonts w:cstheme="minorHAnsi"/>
                <w:lang w:val="en-GB"/>
              </w:rPr>
              <w:t xml:space="preserve">environment to help ensure positive experiences, e.g. playing offline or with known players. </w:t>
            </w:r>
            <w:r w:rsidR="00130528" w:rsidRPr="0068289A">
              <w:rPr>
                <w:rFonts w:cstheme="minorHAnsi"/>
                <w:lang w:val="en-GB"/>
              </w:rPr>
              <w:t>Camouflaging gender, developing skills and own strategies were found to be more useful than gaining help from male counterparts, blocking harassers or being flirtatious.</w:t>
            </w:r>
          </w:p>
        </w:tc>
        <w:tc>
          <w:tcPr>
            <w:tcW w:w="2467" w:type="dxa"/>
            <w:tcBorders>
              <w:top w:val="single" w:sz="4" w:space="0" w:color="auto"/>
              <w:left w:val="single" w:sz="4" w:space="0" w:color="auto"/>
              <w:bottom w:val="single" w:sz="4" w:space="0" w:color="auto"/>
              <w:right w:val="single" w:sz="4" w:space="0" w:color="auto"/>
            </w:tcBorders>
            <w:vAlign w:val="center"/>
          </w:tcPr>
          <w:p w14:paraId="5EF5BA9F" w14:textId="1D1E6401" w:rsidR="006F6383" w:rsidRPr="0068289A" w:rsidRDefault="00B2474C" w:rsidP="00152A7C">
            <w:pPr>
              <w:rPr>
                <w:rFonts w:cstheme="minorHAnsi"/>
                <w:lang w:val="en-GB"/>
              </w:rPr>
            </w:pPr>
            <w:r w:rsidRPr="0068289A">
              <w:rPr>
                <w:rFonts w:cstheme="minorHAnsi"/>
                <w:lang w:val="en-GB"/>
              </w:rPr>
              <w:t>Female p</w:t>
            </w:r>
            <w:r w:rsidR="00130528" w:rsidRPr="0068289A">
              <w:rPr>
                <w:rFonts w:cstheme="minorHAnsi"/>
                <w:lang w:val="en-GB"/>
              </w:rPr>
              <w:t>layers were capable of coping with harassment</w:t>
            </w:r>
            <w:r w:rsidRPr="0068289A">
              <w:rPr>
                <w:rFonts w:cstheme="minorHAnsi"/>
                <w:lang w:val="en-GB"/>
              </w:rPr>
              <w:t xml:space="preserve"> but had to adjust behaviour because of </w:t>
            </w:r>
            <w:r w:rsidR="00152A7C" w:rsidRPr="0068289A">
              <w:rPr>
                <w:rFonts w:cstheme="minorHAnsi"/>
                <w:lang w:val="en-GB"/>
              </w:rPr>
              <w:t>harassment</w:t>
            </w:r>
            <w:r w:rsidR="00130528" w:rsidRPr="0068289A">
              <w:rPr>
                <w:rFonts w:cstheme="minorHAnsi"/>
                <w:lang w:val="en-GB"/>
              </w:rPr>
              <w:t>.</w:t>
            </w:r>
            <w:r w:rsidRPr="0068289A">
              <w:rPr>
                <w:rFonts w:cstheme="minorHAnsi"/>
                <w:lang w:val="en-GB"/>
              </w:rPr>
              <w:t xml:space="preserve"> O</w:t>
            </w:r>
            <w:r w:rsidR="00130528" w:rsidRPr="0068289A">
              <w:rPr>
                <w:rFonts w:cstheme="minorHAnsi"/>
                <w:lang w:val="en-GB"/>
              </w:rPr>
              <w:t>verall culture change for gaming would be more effective to include more diverse players</w:t>
            </w:r>
            <w:r w:rsidRPr="0068289A">
              <w:rPr>
                <w:rFonts w:cstheme="minorHAnsi"/>
                <w:lang w:val="en-GB"/>
              </w:rPr>
              <w:t xml:space="preserve"> or character representations</w:t>
            </w:r>
            <w:r w:rsidR="00130528" w:rsidRPr="0068289A">
              <w:rPr>
                <w:rFonts w:cstheme="minorHAnsi"/>
                <w:lang w:val="en-GB"/>
              </w:rPr>
              <w:t>. This may change harassment patterns over time and coping strategies.</w:t>
            </w:r>
          </w:p>
        </w:tc>
      </w:tr>
      <w:tr w:rsidR="001A61BC" w:rsidRPr="0068289A" w14:paraId="75E6357C" w14:textId="77777777" w:rsidTr="00297140">
        <w:trPr>
          <w:trHeight w:val="841"/>
          <w:jc w:val="center"/>
        </w:trPr>
        <w:tc>
          <w:tcPr>
            <w:tcW w:w="1542" w:type="dxa"/>
            <w:tcBorders>
              <w:top w:val="single" w:sz="4" w:space="0" w:color="auto"/>
              <w:left w:val="single" w:sz="4" w:space="0" w:color="auto"/>
              <w:bottom w:val="single" w:sz="4" w:space="0" w:color="auto"/>
              <w:right w:val="single" w:sz="4" w:space="0" w:color="auto"/>
            </w:tcBorders>
            <w:vAlign w:val="center"/>
          </w:tcPr>
          <w:p w14:paraId="57AFF901" w14:textId="77777777" w:rsidR="0025396F" w:rsidRPr="0068289A" w:rsidRDefault="00130528" w:rsidP="00092DF6">
            <w:pPr>
              <w:rPr>
                <w:rFonts w:cstheme="minorHAnsi"/>
                <w:lang w:val="en-GB"/>
              </w:rPr>
            </w:pPr>
            <w:r w:rsidRPr="0068289A">
              <w:rPr>
                <w:rFonts w:cstheme="minorHAnsi"/>
                <w:lang w:val="en-GB"/>
              </w:rPr>
              <w:t>Coyne, Padilla-Walker, Stockdale &amp; Day, 201</w:t>
            </w:r>
            <w:r w:rsidR="00FE321E" w:rsidRPr="0068289A">
              <w:rPr>
                <w:rFonts w:cstheme="minorHAnsi"/>
                <w:lang w:val="en-GB"/>
              </w:rPr>
              <w:t>1</w:t>
            </w:r>
          </w:p>
          <w:p w14:paraId="294DE4F5" w14:textId="77777777" w:rsidR="0025396F" w:rsidRPr="0068289A" w:rsidRDefault="0025396F" w:rsidP="00092DF6">
            <w:pPr>
              <w:rPr>
                <w:rFonts w:cstheme="minorHAnsi"/>
                <w:lang w:val="en-GB"/>
              </w:rPr>
            </w:pPr>
          </w:p>
          <w:p w14:paraId="0BDC9C42" w14:textId="31EF3D80" w:rsidR="00130528" w:rsidRPr="0068289A" w:rsidRDefault="0025396F" w:rsidP="00092DF6">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64103AE1" w14:textId="392B932E" w:rsidR="00130528" w:rsidRPr="0068289A" w:rsidRDefault="00130528" w:rsidP="00092DF6">
            <w:pPr>
              <w:rPr>
                <w:rFonts w:cstheme="minorHAnsi"/>
                <w:lang w:val="en-GB"/>
              </w:rPr>
            </w:pPr>
            <w:r w:rsidRPr="0068289A">
              <w:rPr>
                <w:rFonts w:cstheme="minorHAnsi"/>
                <w:lang w:val="en-GB"/>
              </w:rPr>
              <w:t xml:space="preserve">287 </w:t>
            </w:r>
            <w:r w:rsidR="00FE321E" w:rsidRPr="0068289A">
              <w:rPr>
                <w:rFonts w:cstheme="minorHAnsi"/>
                <w:lang w:val="en-GB"/>
              </w:rPr>
              <w:t>adolescents (</w:t>
            </w:r>
            <w:r w:rsidR="00961305" w:rsidRPr="0068289A">
              <w:rPr>
                <w:rFonts w:cstheme="minorHAnsi"/>
                <w:i/>
                <w:iCs/>
                <w:lang w:val="en-GB"/>
              </w:rPr>
              <w:t>M =</w:t>
            </w:r>
            <w:r w:rsidR="00FE321E" w:rsidRPr="0068289A">
              <w:rPr>
                <w:rFonts w:cstheme="minorHAnsi"/>
                <w:lang w:val="en-GB"/>
              </w:rPr>
              <w:t xml:space="preserve"> 13.3yr, </w:t>
            </w:r>
            <w:r w:rsidR="00961305" w:rsidRPr="0068289A">
              <w:rPr>
                <w:rFonts w:cstheme="minorHAnsi"/>
                <w:i/>
                <w:iCs/>
                <w:lang w:val="en-GB"/>
              </w:rPr>
              <w:t>SD =</w:t>
            </w:r>
            <w:r w:rsidR="00FE321E" w:rsidRPr="0068289A">
              <w:rPr>
                <w:rFonts w:cstheme="minorHAnsi"/>
                <w:lang w:val="en-GB"/>
              </w:rPr>
              <w:t xml:space="preserve"> 1.1yr) from 106 single parent and 190 two-parent families.</w:t>
            </w:r>
            <w:r w:rsidRPr="0068289A">
              <w:rPr>
                <w:rFonts w:cstheme="minorHAnsi"/>
                <w:lang w:val="en-GB"/>
              </w:rPr>
              <w:t xml:space="preserve"> 35% female adolescents</w:t>
            </w:r>
            <w:r w:rsidR="00FE321E" w:rsidRPr="0068289A">
              <w:rPr>
                <w:rFonts w:cstheme="minorHAnsi"/>
                <w:lang w:val="en-GB"/>
              </w:rPr>
              <w:t>.</w:t>
            </w:r>
          </w:p>
          <w:p w14:paraId="29633F1C" w14:textId="4EBD6CA9" w:rsidR="00FE321E" w:rsidRPr="0068289A" w:rsidRDefault="00FE321E" w:rsidP="00092DF6">
            <w:pPr>
              <w:rPr>
                <w:rFonts w:cstheme="minorHAnsi"/>
                <w:lang w:val="en-GB"/>
              </w:rPr>
            </w:pPr>
            <w:r w:rsidRPr="0068289A">
              <w:rPr>
                <w:rFonts w:cstheme="minorHAnsi"/>
                <w:lang w:val="en-GB"/>
              </w:rPr>
              <w:lastRenderedPageBreak/>
              <w:t>Recruited from the Flourishing Families Project</w:t>
            </w:r>
            <w:r w:rsidR="00487EC0" w:rsidRPr="0068289A">
              <w:rPr>
                <w:rFonts w:cstheme="minorHAnsi"/>
                <w:lang w:val="en-GB"/>
              </w:rPr>
              <w:t>, large U.S.</w:t>
            </w:r>
            <w:r w:rsidR="00DF2B23" w:rsidRPr="0068289A">
              <w:rPr>
                <w:rFonts w:cstheme="minorHAnsi"/>
                <w:lang w:val="en-GB"/>
              </w:rPr>
              <w:t>A.</w:t>
            </w:r>
            <w:r w:rsidR="00487EC0" w:rsidRPr="0068289A">
              <w:rPr>
                <w:rFonts w:cstheme="minorHAnsi"/>
                <w:lang w:val="en-GB"/>
              </w:rPr>
              <w:t xml:space="preserve"> </w:t>
            </w:r>
            <w:r w:rsidR="007D177A" w:rsidRPr="0068289A">
              <w:rPr>
                <w:rFonts w:cstheme="minorHAnsi"/>
                <w:lang w:val="en-GB"/>
              </w:rPr>
              <w:t>Northwestern</w:t>
            </w:r>
            <w:r w:rsidR="00487EC0" w:rsidRPr="0068289A">
              <w:rPr>
                <w:rFonts w:cstheme="minorHAnsi"/>
                <w:lang w:val="en-GB"/>
              </w:rPr>
              <w:t xml:space="preserve"> city</w:t>
            </w:r>
            <w:r w:rsidRPr="0068289A">
              <w:rPr>
                <w:rFonts w:cstheme="minorHAnsi"/>
                <w:lang w:val="en-GB"/>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356F49EB" w14:textId="77777777" w:rsidR="00487EC0" w:rsidRPr="0068289A" w:rsidRDefault="00487EC0" w:rsidP="00487EC0">
            <w:pPr>
              <w:rPr>
                <w:rFonts w:cstheme="minorHAnsi"/>
                <w:lang w:val="en-GB"/>
              </w:rPr>
            </w:pPr>
            <w:r w:rsidRPr="0068289A">
              <w:rPr>
                <w:rFonts w:cstheme="minorHAnsi"/>
                <w:lang w:val="en-GB"/>
              </w:rPr>
              <w:lastRenderedPageBreak/>
              <w:t>Empirical :</w:t>
            </w:r>
          </w:p>
          <w:p w14:paraId="097387FA" w14:textId="1B99C26B" w:rsidR="00487EC0" w:rsidRPr="0068289A" w:rsidRDefault="00487EC0" w:rsidP="00487EC0">
            <w:pPr>
              <w:rPr>
                <w:rFonts w:cstheme="minorHAnsi"/>
                <w:lang w:val="en-GB"/>
              </w:rPr>
            </w:pPr>
            <w:r w:rsidRPr="0068289A">
              <w:rPr>
                <w:rFonts w:cstheme="minorHAnsi"/>
                <w:lang w:val="en-GB"/>
              </w:rPr>
              <w:t xml:space="preserve">Experiment study </w:t>
            </w:r>
          </w:p>
          <w:p w14:paraId="127C04C7" w14:textId="77777777" w:rsidR="00487EC0" w:rsidRPr="0068289A" w:rsidRDefault="00487EC0" w:rsidP="00487EC0">
            <w:pPr>
              <w:rPr>
                <w:rFonts w:cstheme="minorHAnsi"/>
                <w:lang w:val="en-GB"/>
              </w:rPr>
            </w:pPr>
            <w:r w:rsidRPr="0068289A">
              <w:rPr>
                <w:rFonts w:cstheme="minorHAnsi"/>
                <w:lang w:val="en-GB"/>
              </w:rPr>
              <w:t xml:space="preserve">- </w:t>
            </w:r>
          </w:p>
          <w:p w14:paraId="5F78D250" w14:textId="5F81D2AC" w:rsidR="00130528" w:rsidRPr="0068289A" w:rsidRDefault="00EC2471" w:rsidP="00487EC0">
            <w:pPr>
              <w:rPr>
                <w:rFonts w:cstheme="minorHAnsi"/>
                <w:lang w:val="en-GB"/>
              </w:rPr>
            </w:pPr>
            <w:r w:rsidRPr="0068289A">
              <w:rPr>
                <w:rFonts w:cstheme="minorHAnsi"/>
                <w:lang w:val="en-GB"/>
              </w:rPr>
              <w:t xml:space="preserve">Cross-sectional design using video task, </w:t>
            </w:r>
            <w:r w:rsidRPr="0068289A">
              <w:rPr>
                <w:rFonts w:cstheme="minorHAnsi"/>
                <w:lang w:val="en-GB"/>
              </w:rPr>
              <w:lastRenderedPageBreak/>
              <w:t>interview and questionnaires</w:t>
            </w:r>
          </w:p>
        </w:tc>
        <w:tc>
          <w:tcPr>
            <w:tcW w:w="1692" w:type="dxa"/>
            <w:tcBorders>
              <w:top w:val="single" w:sz="4" w:space="0" w:color="auto"/>
              <w:left w:val="single" w:sz="4" w:space="0" w:color="auto"/>
              <w:bottom w:val="single" w:sz="4" w:space="0" w:color="auto"/>
              <w:right w:val="single" w:sz="4" w:space="0" w:color="auto"/>
            </w:tcBorders>
            <w:vAlign w:val="center"/>
          </w:tcPr>
          <w:p w14:paraId="3929294B" w14:textId="2923DFF8" w:rsidR="00130528" w:rsidRPr="0068289A" w:rsidRDefault="00130528" w:rsidP="00092DF6">
            <w:pPr>
              <w:rPr>
                <w:rFonts w:cstheme="minorHAnsi"/>
                <w:lang w:val="en-GB"/>
              </w:rPr>
            </w:pPr>
            <w:r w:rsidRPr="0068289A">
              <w:rPr>
                <w:rFonts w:cstheme="minorHAnsi"/>
                <w:lang w:val="en-GB"/>
              </w:rPr>
              <w:lastRenderedPageBreak/>
              <w:t>To assess the relationship between parental co-play of video games and behaviour</w:t>
            </w:r>
            <w:r w:rsidR="00EC2471" w:rsidRPr="0068289A">
              <w:rPr>
                <w:rFonts w:cstheme="minorHAnsi"/>
                <w:lang w:val="en-GB"/>
              </w:rPr>
              <w:t>al and family outcomes</w:t>
            </w:r>
            <w:r w:rsidRPr="0068289A">
              <w:rPr>
                <w:rFonts w:cstheme="minorHAnsi"/>
                <w:lang w:val="en-GB"/>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71C9E9EA" w14:textId="02111287" w:rsidR="00C730E3" w:rsidRPr="0068289A" w:rsidRDefault="00C730E3" w:rsidP="00BA238E">
            <w:pPr>
              <w:rPr>
                <w:rFonts w:cstheme="minorHAnsi"/>
                <w:bCs/>
                <w:lang w:val="en-GB"/>
              </w:rPr>
            </w:pPr>
            <w:r w:rsidRPr="0068289A">
              <w:rPr>
                <w:rFonts w:cstheme="minorHAnsi"/>
                <w:bCs/>
                <w:lang w:val="en-GB"/>
              </w:rPr>
              <w:t>Internalizing and delinquency</w:t>
            </w:r>
            <w:r w:rsidR="00E830D9" w:rsidRPr="0068289A">
              <w:rPr>
                <w:rFonts w:cstheme="minorHAnsi"/>
                <w:bCs/>
                <w:lang w:val="en-GB"/>
              </w:rPr>
              <w:t xml:space="preserve"> (Nikken &amp; Jansz, 2006; Nikken et al., 2007)</w:t>
            </w:r>
            <w:r w:rsidR="00641442" w:rsidRPr="0068289A">
              <w:rPr>
                <w:rFonts w:cstheme="minorHAnsi"/>
                <w:bCs/>
                <w:lang w:val="en-GB"/>
              </w:rPr>
              <w:t>:</w:t>
            </w:r>
            <w:r w:rsidR="00641442" w:rsidRPr="0068289A">
              <w:rPr>
                <w:rFonts w:cstheme="minorHAnsi"/>
                <w:lang w:val="en-GB"/>
              </w:rPr>
              <w:t xml:space="preserve"> </w:t>
            </w:r>
            <w:r w:rsidR="00FE321E" w:rsidRPr="0068289A">
              <w:rPr>
                <w:rFonts w:cstheme="minorHAnsi"/>
                <w:lang w:val="en-GB"/>
              </w:rPr>
              <w:t xml:space="preserve">assesses depression/anxiety, and </w:t>
            </w:r>
            <w:r w:rsidR="0025396F" w:rsidRPr="0068289A">
              <w:rPr>
                <w:rFonts w:cstheme="minorHAnsi"/>
                <w:lang w:val="en-GB"/>
              </w:rPr>
              <w:t>delinquency</w:t>
            </w:r>
            <w:r w:rsidR="00FE321E" w:rsidRPr="0068289A">
              <w:rPr>
                <w:rFonts w:cstheme="minorHAnsi"/>
                <w:lang w:val="en-GB"/>
              </w:rPr>
              <w:t>.</w:t>
            </w:r>
          </w:p>
          <w:p w14:paraId="5DE8C400" w14:textId="77777777" w:rsidR="00C730E3" w:rsidRPr="0068289A" w:rsidRDefault="00C730E3" w:rsidP="00092DF6">
            <w:pPr>
              <w:rPr>
                <w:rFonts w:cstheme="minorHAnsi"/>
                <w:bCs/>
                <w:lang w:val="en-GB"/>
              </w:rPr>
            </w:pPr>
          </w:p>
          <w:p w14:paraId="3FB3BE61" w14:textId="390CF514" w:rsidR="00C730E3" w:rsidRPr="0068289A" w:rsidRDefault="00C730E3" w:rsidP="00092DF6">
            <w:pPr>
              <w:rPr>
                <w:rFonts w:cstheme="minorHAnsi"/>
                <w:bCs/>
                <w:lang w:val="en-GB"/>
              </w:rPr>
            </w:pPr>
            <w:r w:rsidRPr="0068289A">
              <w:rPr>
                <w:rFonts w:cstheme="minorHAnsi"/>
                <w:bCs/>
                <w:lang w:val="en-GB"/>
              </w:rPr>
              <w:lastRenderedPageBreak/>
              <w:t xml:space="preserve">Aggression: </w:t>
            </w:r>
            <w:r w:rsidRPr="0068289A">
              <w:rPr>
                <w:rFonts w:cstheme="minorHAnsi"/>
                <w:lang w:val="en-GB"/>
              </w:rPr>
              <w:t>self-restraint dimension of aggressive behaviour measure</w:t>
            </w:r>
            <w:r w:rsidR="00E830D9" w:rsidRPr="0068289A">
              <w:rPr>
                <w:rFonts w:cstheme="minorHAnsi"/>
                <w:lang w:val="en-GB"/>
              </w:rPr>
              <w:t xml:space="preserve"> </w:t>
            </w:r>
            <w:r w:rsidR="00E830D9" w:rsidRPr="0068289A">
              <w:rPr>
                <w:rFonts w:cstheme="minorHAnsi"/>
                <w:bCs/>
                <w:lang w:val="en-GB"/>
              </w:rPr>
              <w:t>(Weinberger et al., 1979)</w:t>
            </w:r>
          </w:p>
          <w:p w14:paraId="7EC76E2D" w14:textId="77777777" w:rsidR="00C730E3" w:rsidRPr="0068289A" w:rsidRDefault="00C730E3" w:rsidP="00092DF6">
            <w:pPr>
              <w:rPr>
                <w:rFonts w:cstheme="minorHAnsi"/>
                <w:bCs/>
                <w:lang w:val="en-GB"/>
              </w:rPr>
            </w:pPr>
          </w:p>
          <w:p w14:paraId="5BDA53C8" w14:textId="220A6DCC" w:rsidR="00C730E3" w:rsidRPr="0068289A" w:rsidRDefault="00C730E3" w:rsidP="00092DF6">
            <w:pPr>
              <w:rPr>
                <w:rFonts w:cstheme="minorHAnsi"/>
                <w:bCs/>
                <w:lang w:val="en-GB"/>
              </w:rPr>
            </w:pPr>
            <w:r w:rsidRPr="0068289A">
              <w:rPr>
                <w:rFonts w:cstheme="minorHAnsi"/>
                <w:bCs/>
                <w:lang w:val="en-GB"/>
              </w:rPr>
              <w:t xml:space="preserve">Modified version of the Kindness and Generosity: </w:t>
            </w:r>
            <w:r w:rsidRPr="0068289A">
              <w:rPr>
                <w:rFonts w:cstheme="minorHAnsi"/>
                <w:lang w:val="en-GB"/>
              </w:rPr>
              <w:t>subscale of Values in Action Inventory of Strengths</w:t>
            </w:r>
            <w:r w:rsidR="00E830D9" w:rsidRPr="0068289A">
              <w:rPr>
                <w:rFonts w:cstheme="minorHAnsi"/>
                <w:lang w:val="en-GB"/>
              </w:rPr>
              <w:t xml:space="preserve"> </w:t>
            </w:r>
            <w:r w:rsidR="00E830D9" w:rsidRPr="0068289A">
              <w:rPr>
                <w:rFonts w:cstheme="minorHAnsi"/>
                <w:bCs/>
                <w:lang w:val="en-GB"/>
              </w:rPr>
              <w:t>(Peterson &amp; Seligman, 2004)</w:t>
            </w:r>
          </w:p>
          <w:p w14:paraId="13AB3F59" w14:textId="77777777" w:rsidR="00C730E3" w:rsidRPr="0068289A" w:rsidRDefault="00C730E3" w:rsidP="00092DF6">
            <w:pPr>
              <w:rPr>
                <w:rFonts w:cstheme="minorHAnsi"/>
                <w:bCs/>
                <w:lang w:val="en-GB"/>
              </w:rPr>
            </w:pPr>
          </w:p>
          <w:p w14:paraId="5C020D53" w14:textId="221B53DE" w:rsidR="00C730E3" w:rsidRPr="0068289A" w:rsidRDefault="00C730E3" w:rsidP="00092DF6">
            <w:pPr>
              <w:rPr>
                <w:rFonts w:cstheme="minorHAnsi"/>
                <w:lang w:val="en-GB"/>
              </w:rPr>
            </w:pPr>
            <w:r w:rsidRPr="0068289A">
              <w:rPr>
                <w:rFonts w:cstheme="minorHAnsi"/>
                <w:bCs/>
                <w:lang w:val="en-GB"/>
              </w:rPr>
              <w:t xml:space="preserve">Parenting Styles and Dimensions Questionnaire-Short Version: </w:t>
            </w:r>
            <w:r w:rsidRPr="0068289A">
              <w:rPr>
                <w:rFonts w:cstheme="minorHAnsi"/>
                <w:lang w:val="en-GB"/>
              </w:rPr>
              <w:t>parent connection to adolescent using warmth and connection subscale</w:t>
            </w:r>
            <w:r w:rsidR="00E830D9" w:rsidRPr="0068289A">
              <w:rPr>
                <w:rFonts w:cstheme="minorHAnsi"/>
                <w:lang w:val="en-GB"/>
              </w:rPr>
              <w:t xml:space="preserve"> </w:t>
            </w:r>
            <w:r w:rsidR="00E830D9" w:rsidRPr="0068289A">
              <w:rPr>
                <w:rFonts w:cstheme="minorHAnsi"/>
                <w:bCs/>
                <w:lang w:val="en-GB"/>
              </w:rPr>
              <w:t>(Robinson et al., 2001)</w:t>
            </w:r>
          </w:p>
          <w:p w14:paraId="2936D2E5" w14:textId="77777777" w:rsidR="00C730E3" w:rsidRPr="0068289A" w:rsidRDefault="00C730E3" w:rsidP="00092DF6">
            <w:pPr>
              <w:rPr>
                <w:rFonts w:cstheme="minorHAnsi"/>
                <w:lang w:val="en-GB"/>
              </w:rPr>
            </w:pPr>
          </w:p>
          <w:p w14:paraId="7B22011A" w14:textId="2CACADCF" w:rsidR="00C730E3" w:rsidRPr="0068289A" w:rsidRDefault="00C730E3" w:rsidP="00092DF6">
            <w:pPr>
              <w:rPr>
                <w:rFonts w:cstheme="minorHAnsi"/>
                <w:lang w:val="en-GB"/>
              </w:rPr>
            </w:pPr>
            <w:r w:rsidRPr="0068289A">
              <w:rPr>
                <w:rFonts w:cstheme="minorHAnsi"/>
                <w:bCs/>
                <w:lang w:val="en-GB"/>
              </w:rPr>
              <w:t>Co-playing:</w:t>
            </w:r>
            <w:r w:rsidRPr="0068289A">
              <w:rPr>
                <w:rFonts w:cstheme="minorHAnsi"/>
                <w:lang w:val="en-GB"/>
              </w:rPr>
              <w:t xml:space="preserve"> technology or media in connection with parent</w:t>
            </w:r>
          </w:p>
        </w:tc>
        <w:tc>
          <w:tcPr>
            <w:tcW w:w="2693" w:type="dxa"/>
            <w:tcBorders>
              <w:top w:val="single" w:sz="4" w:space="0" w:color="auto"/>
              <w:left w:val="single" w:sz="4" w:space="0" w:color="auto"/>
              <w:bottom w:val="single" w:sz="4" w:space="0" w:color="auto"/>
              <w:right w:val="single" w:sz="4" w:space="0" w:color="auto"/>
            </w:tcBorders>
            <w:vAlign w:val="center"/>
          </w:tcPr>
          <w:p w14:paraId="629140FF" w14:textId="640075F8" w:rsidR="00130528" w:rsidRPr="0068289A" w:rsidRDefault="00EC2471" w:rsidP="00092DF6">
            <w:pPr>
              <w:rPr>
                <w:rFonts w:cstheme="minorHAnsi"/>
                <w:lang w:val="en-GB"/>
              </w:rPr>
            </w:pPr>
            <w:r w:rsidRPr="0068289A">
              <w:rPr>
                <w:rFonts w:cstheme="minorHAnsi"/>
                <w:lang w:val="en-GB"/>
              </w:rPr>
              <w:lastRenderedPageBreak/>
              <w:t xml:space="preserve">Time spent playing video games associated with several negative outcomes – heightened internalising and aggressive behaviour, lower prosocial behaviour. Co-playing video games with parents was </w:t>
            </w:r>
            <w:r w:rsidRPr="0068289A">
              <w:rPr>
                <w:rFonts w:cstheme="minorHAnsi"/>
                <w:lang w:val="en-GB"/>
              </w:rPr>
              <w:lastRenderedPageBreak/>
              <w:t xml:space="preserve">associated with decreased levels of internalising and aggressive behaviour. In </w:t>
            </w:r>
            <w:r w:rsidR="00F43AAE" w:rsidRPr="0068289A">
              <w:rPr>
                <w:rFonts w:cstheme="minorHAnsi"/>
                <w:lang w:val="en-GB"/>
              </w:rPr>
              <w:t>females,</w:t>
            </w:r>
            <w:r w:rsidRPr="0068289A">
              <w:rPr>
                <w:rFonts w:cstheme="minorHAnsi"/>
                <w:lang w:val="en-GB"/>
              </w:rPr>
              <w:t xml:space="preserve"> this also heightened prosocial behaviour. </w:t>
            </w:r>
          </w:p>
        </w:tc>
        <w:tc>
          <w:tcPr>
            <w:tcW w:w="2467" w:type="dxa"/>
            <w:tcBorders>
              <w:top w:val="single" w:sz="4" w:space="0" w:color="auto"/>
              <w:left w:val="single" w:sz="4" w:space="0" w:color="auto"/>
              <w:bottom w:val="single" w:sz="4" w:space="0" w:color="auto"/>
              <w:right w:val="single" w:sz="4" w:space="0" w:color="auto"/>
            </w:tcBorders>
            <w:vAlign w:val="center"/>
          </w:tcPr>
          <w:p w14:paraId="79776EE5" w14:textId="7A073849" w:rsidR="00130528" w:rsidRPr="0068289A" w:rsidRDefault="00EC2471" w:rsidP="00092DF6">
            <w:pPr>
              <w:rPr>
                <w:rFonts w:cstheme="minorHAnsi"/>
                <w:lang w:val="en-GB"/>
              </w:rPr>
            </w:pPr>
            <w:r w:rsidRPr="0068289A">
              <w:rPr>
                <w:rFonts w:cstheme="minorHAnsi"/>
                <w:lang w:val="en-GB"/>
              </w:rPr>
              <w:lastRenderedPageBreak/>
              <w:t xml:space="preserve">Co-playing with </w:t>
            </w:r>
            <w:r w:rsidR="00B2474C" w:rsidRPr="0068289A">
              <w:rPr>
                <w:rFonts w:cstheme="minorHAnsi"/>
                <w:lang w:val="en-GB"/>
              </w:rPr>
              <w:t xml:space="preserve">adolescent </w:t>
            </w:r>
            <w:r w:rsidRPr="0068289A">
              <w:rPr>
                <w:rFonts w:cstheme="minorHAnsi"/>
                <w:lang w:val="en-GB"/>
              </w:rPr>
              <w:t xml:space="preserve">females may be one way to stay involved with adolescent activities and negate negative effects of games; females and their parents reported </w:t>
            </w:r>
            <w:r w:rsidRPr="0068289A">
              <w:rPr>
                <w:rFonts w:cstheme="minorHAnsi"/>
                <w:lang w:val="en-GB"/>
              </w:rPr>
              <w:lastRenderedPageBreak/>
              <w:t xml:space="preserve">stronger connection with each other, particularly when playing age-appropriate games. </w:t>
            </w:r>
          </w:p>
        </w:tc>
      </w:tr>
      <w:tr w:rsidR="001A61BC" w:rsidRPr="0068289A" w14:paraId="084CC8B9" w14:textId="77777777" w:rsidTr="00297140">
        <w:trPr>
          <w:trHeight w:val="558"/>
          <w:jc w:val="center"/>
        </w:trPr>
        <w:tc>
          <w:tcPr>
            <w:tcW w:w="1542" w:type="dxa"/>
            <w:tcBorders>
              <w:top w:val="single" w:sz="4" w:space="0" w:color="auto"/>
              <w:left w:val="single" w:sz="4" w:space="0" w:color="auto"/>
              <w:bottom w:val="single" w:sz="4" w:space="0" w:color="auto"/>
              <w:right w:val="single" w:sz="4" w:space="0" w:color="auto"/>
            </w:tcBorders>
            <w:vAlign w:val="center"/>
          </w:tcPr>
          <w:p w14:paraId="3D770CFB" w14:textId="77777777" w:rsidR="00EC2471" w:rsidRPr="0068289A" w:rsidRDefault="00EC2471" w:rsidP="00092DF6">
            <w:pPr>
              <w:rPr>
                <w:rFonts w:cstheme="minorHAnsi"/>
                <w:lang w:val="en-GB"/>
              </w:rPr>
            </w:pPr>
            <w:r w:rsidRPr="0068289A">
              <w:rPr>
                <w:rFonts w:cstheme="minorHAnsi"/>
                <w:lang w:val="en-GB"/>
              </w:rPr>
              <w:lastRenderedPageBreak/>
              <w:t>Crowe &amp; Watts, 2014</w:t>
            </w:r>
          </w:p>
          <w:p w14:paraId="132AECD2" w14:textId="77777777" w:rsidR="00B80AE0" w:rsidRPr="0068289A" w:rsidRDefault="00B80AE0" w:rsidP="00092DF6">
            <w:pPr>
              <w:rPr>
                <w:rFonts w:cstheme="minorHAnsi"/>
                <w:lang w:val="en-GB"/>
              </w:rPr>
            </w:pPr>
          </w:p>
          <w:p w14:paraId="4A528B05" w14:textId="3D2FFEE5" w:rsidR="00B80AE0" w:rsidRPr="0068289A" w:rsidRDefault="005144E0" w:rsidP="00092DF6">
            <w:pPr>
              <w:rPr>
                <w:rFonts w:cstheme="minorHAnsi"/>
                <w:lang w:val="en-GB"/>
              </w:rPr>
            </w:pPr>
            <w:r w:rsidRPr="0068289A">
              <w:rPr>
                <w:rFonts w:cstheme="minorHAnsi"/>
                <w:lang w:val="en-GB"/>
              </w:rPr>
              <w:t>U.K.</w:t>
            </w:r>
          </w:p>
        </w:tc>
        <w:tc>
          <w:tcPr>
            <w:tcW w:w="1997" w:type="dxa"/>
            <w:tcBorders>
              <w:top w:val="single" w:sz="4" w:space="0" w:color="auto"/>
              <w:left w:val="single" w:sz="4" w:space="0" w:color="auto"/>
              <w:bottom w:val="single" w:sz="4" w:space="0" w:color="auto"/>
              <w:right w:val="single" w:sz="4" w:space="0" w:color="auto"/>
            </w:tcBorders>
            <w:vAlign w:val="center"/>
          </w:tcPr>
          <w:p w14:paraId="52B1C711" w14:textId="00BA9C64" w:rsidR="00B80AE0" w:rsidRPr="0068289A" w:rsidRDefault="003B7620" w:rsidP="00092DF6">
            <w:pPr>
              <w:rPr>
                <w:rFonts w:cstheme="minorHAnsi"/>
                <w:lang w:val="en-GB"/>
              </w:rPr>
            </w:pPr>
            <w:r w:rsidRPr="0068289A">
              <w:rPr>
                <w:rFonts w:cstheme="minorHAnsi"/>
                <w:lang w:val="en-GB"/>
              </w:rPr>
              <w:t xml:space="preserve">2161 online </w:t>
            </w:r>
            <w:r w:rsidR="00691BA6" w:rsidRPr="0068289A">
              <w:rPr>
                <w:rFonts w:cstheme="minorHAnsi"/>
                <w:lang w:val="en-GB"/>
              </w:rPr>
              <w:t xml:space="preserve">adolescent </w:t>
            </w:r>
            <w:r w:rsidRPr="0068289A">
              <w:rPr>
                <w:rFonts w:cstheme="minorHAnsi"/>
                <w:lang w:val="en-GB"/>
              </w:rPr>
              <w:t>members</w:t>
            </w:r>
            <w:r w:rsidR="00B80AE0" w:rsidRPr="0068289A">
              <w:rPr>
                <w:rFonts w:cstheme="minorHAnsi"/>
                <w:lang w:val="en-GB"/>
              </w:rPr>
              <w:t xml:space="preserve">, </w:t>
            </w:r>
            <w:r w:rsidRPr="0068289A">
              <w:rPr>
                <w:rFonts w:cstheme="minorHAnsi"/>
                <w:lang w:val="en-GB"/>
              </w:rPr>
              <w:t>estimate 20% female</w:t>
            </w:r>
            <w:r w:rsidR="00B80AE0" w:rsidRPr="0068289A">
              <w:rPr>
                <w:rFonts w:cstheme="minorHAnsi"/>
                <w:lang w:val="en-GB"/>
              </w:rPr>
              <w:t>.</w:t>
            </w:r>
          </w:p>
          <w:p w14:paraId="753C15D7" w14:textId="120E6506" w:rsidR="00DE1B5A" w:rsidRPr="0068289A" w:rsidRDefault="00FF10C7" w:rsidP="00092DF6">
            <w:pPr>
              <w:rPr>
                <w:rFonts w:cstheme="minorHAnsi"/>
                <w:lang w:val="en-GB"/>
              </w:rPr>
            </w:pPr>
            <w:r w:rsidRPr="0068289A">
              <w:rPr>
                <w:rFonts w:cstheme="minorHAnsi"/>
                <w:lang w:val="en-GB"/>
              </w:rPr>
              <w:t>(</w:t>
            </w:r>
            <w:r w:rsidR="00DE1B5A" w:rsidRPr="0068289A">
              <w:rPr>
                <w:rFonts w:cstheme="minorHAnsi"/>
                <w:i/>
                <w:iCs/>
                <w:lang w:val="en-GB"/>
              </w:rPr>
              <w:t>M</w:t>
            </w:r>
            <w:r w:rsidR="00152A7C" w:rsidRPr="0068289A">
              <w:rPr>
                <w:rFonts w:cstheme="minorHAnsi"/>
                <w:i/>
                <w:iCs/>
                <w:lang w:val="en-GB"/>
              </w:rPr>
              <w:t>/</w:t>
            </w:r>
            <w:r w:rsidR="00961305" w:rsidRPr="0068289A">
              <w:rPr>
                <w:rFonts w:cstheme="minorHAnsi"/>
                <w:i/>
                <w:iCs/>
                <w:lang w:val="en-GB"/>
              </w:rPr>
              <w:t>SD =</w:t>
            </w:r>
            <w:r w:rsidR="00DF2B23" w:rsidRPr="0068289A">
              <w:rPr>
                <w:rFonts w:cstheme="minorHAnsi"/>
                <w:lang w:val="en-GB"/>
              </w:rPr>
              <w:t xml:space="preserve"> </w:t>
            </w:r>
            <w:r w:rsidR="00DE1B5A" w:rsidRPr="0068289A">
              <w:rPr>
                <w:rFonts w:cstheme="minorHAnsi"/>
                <w:lang w:val="en-GB"/>
              </w:rPr>
              <w:t>NR</w:t>
            </w:r>
            <w:r w:rsidRPr="0068289A">
              <w:rPr>
                <w:rFonts w:cstheme="minorHAnsi"/>
                <w:lang w:val="en-GB"/>
              </w:rPr>
              <w:t>)</w:t>
            </w:r>
            <w:r w:rsidR="00B80AE0" w:rsidRPr="0068289A">
              <w:rPr>
                <w:rFonts w:cstheme="minorHAnsi"/>
                <w:lang w:val="en-GB"/>
              </w:rPr>
              <w:t xml:space="preserve">. </w:t>
            </w:r>
          </w:p>
          <w:p w14:paraId="530CFE46" w14:textId="4D464F9A" w:rsidR="006F5E4D" w:rsidRPr="0068289A" w:rsidRDefault="006F5E4D" w:rsidP="00092DF6">
            <w:pPr>
              <w:rPr>
                <w:rFonts w:cstheme="minorHAnsi"/>
                <w:lang w:val="en-GB"/>
              </w:rPr>
            </w:pPr>
            <w:r w:rsidRPr="0068289A">
              <w:rPr>
                <w:rFonts w:cstheme="minorHAnsi"/>
                <w:lang w:val="en-GB"/>
              </w:rPr>
              <w:t xml:space="preserve">Data taken from within Runescape in-world public and private chat mechanism, online </w:t>
            </w:r>
            <w:r w:rsidRPr="0068289A">
              <w:rPr>
                <w:rFonts w:cstheme="minorHAnsi"/>
                <w:lang w:val="en-GB"/>
              </w:rPr>
              <w:lastRenderedPageBreak/>
              <w:t xml:space="preserve">interviews via Microsoft Messenger or in-game chat, and related forums and newsgroup postings. </w:t>
            </w:r>
          </w:p>
          <w:p w14:paraId="5BAC1150" w14:textId="1D68A3AC" w:rsidR="00B80AE0" w:rsidRPr="0068289A" w:rsidRDefault="00B80AE0" w:rsidP="003B0A36">
            <w:pPr>
              <w:rPr>
                <w:rFonts w:cstheme="minorHAnsi"/>
                <w:lang w:val="en-GB"/>
              </w:rPr>
            </w:pPr>
          </w:p>
        </w:tc>
        <w:tc>
          <w:tcPr>
            <w:tcW w:w="1427" w:type="dxa"/>
            <w:tcBorders>
              <w:top w:val="single" w:sz="4" w:space="0" w:color="auto"/>
              <w:left w:val="single" w:sz="4" w:space="0" w:color="auto"/>
              <w:bottom w:val="single" w:sz="4" w:space="0" w:color="auto"/>
              <w:right w:val="single" w:sz="4" w:space="0" w:color="auto"/>
            </w:tcBorders>
            <w:vAlign w:val="center"/>
          </w:tcPr>
          <w:p w14:paraId="0C8069F4" w14:textId="77777777" w:rsidR="00B80AE0" w:rsidRPr="0068289A" w:rsidRDefault="00B80AE0" w:rsidP="00B80AE0">
            <w:pPr>
              <w:rPr>
                <w:rFonts w:cstheme="minorHAnsi"/>
                <w:lang w:val="en-GB"/>
              </w:rPr>
            </w:pPr>
            <w:r w:rsidRPr="0068289A">
              <w:rPr>
                <w:rFonts w:cstheme="minorHAnsi"/>
                <w:lang w:val="en-GB"/>
              </w:rPr>
              <w:lastRenderedPageBreak/>
              <w:t>Empirical :</w:t>
            </w:r>
          </w:p>
          <w:p w14:paraId="356D6C1D" w14:textId="77777777" w:rsidR="00B80AE0" w:rsidRPr="0068289A" w:rsidRDefault="00B80AE0" w:rsidP="00B80AE0">
            <w:pPr>
              <w:rPr>
                <w:rFonts w:cstheme="minorHAnsi"/>
                <w:lang w:val="en-GB"/>
              </w:rPr>
            </w:pPr>
            <w:r w:rsidRPr="0068289A">
              <w:rPr>
                <w:rFonts w:cstheme="minorHAnsi"/>
                <w:lang w:val="en-GB"/>
              </w:rPr>
              <w:t xml:space="preserve">Qualitative study </w:t>
            </w:r>
          </w:p>
          <w:p w14:paraId="41D97066" w14:textId="77777777" w:rsidR="00B80AE0" w:rsidRPr="0068289A" w:rsidRDefault="00B80AE0" w:rsidP="00B80AE0">
            <w:pPr>
              <w:rPr>
                <w:rFonts w:cstheme="minorHAnsi"/>
                <w:lang w:val="en-GB"/>
              </w:rPr>
            </w:pPr>
            <w:r w:rsidRPr="0068289A">
              <w:rPr>
                <w:rFonts w:cstheme="minorHAnsi"/>
                <w:lang w:val="en-GB"/>
              </w:rPr>
              <w:t xml:space="preserve">- </w:t>
            </w:r>
          </w:p>
          <w:p w14:paraId="73210360" w14:textId="0308A259" w:rsidR="00EC2471" w:rsidRPr="0068289A" w:rsidRDefault="001A61BC" w:rsidP="00092DF6">
            <w:pPr>
              <w:rPr>
                <w:rFonts w:cstheme="minorHAnsi"/>
                <w:lang w:val="en-GB"/>
              </w:rPr>
            </w:pPr>
            <w:r w:rsidRPr="0068289A">
              <w:rPr>
                <w:rFonts w:cstheme="minorHAnsi"/>
                <w:lang w:val="en-GB"/>
              </w:rPr>
              <w:t>Longitudinal ethnographic study of virtual worlds</w:t>
            </w:r>
          </w:p>
        </w:tc>
        <w:tc>
          <w:tcPr>
            <w:tcW w:w="1692" w:type="dxa"/>
            <w:tcBorders>
              <w:top w:val="single" w:sz="4" w:space="0" w:color="auto"/>
              <w:left w:val="single" w:sz="4" w:space="0" w:color="auto"/>
              <w:bottom w:val="single" w:sz="4" w:space="0" w:color="auto"/>
              <w:right w:val="single" w:sz="4" w:space="0" w:color="auto"/>
            </w:tcBorders>
            <w:vAlign w:val="center"/>
          </w:tcPr>
          <w:p w14:paraId="548B677F" w14:textId="4DDEAD79" w:rsidR="00EC2471" w:rsidRPr="0068289A" w:rsidRDefault="00EC2471" w:rsidP="00092DF6">
            <w:pPr>
              <w:rPr>
                <w:rFonts w:cstheme="minorHAnsi"/>
                <w:lang w:val="en-GB"/>
              </w:rPr>
            </w:pPr>
            <w:r w:rsidRPr="0068289A">
              <w:rPr>
                <w:rFonts w:cstheme="minorHAnsi"/>
                <w:lang w:val="en-GB"/>
              </w:rPr>
              <w:t>To explore adolescent practices in virtual spaces of online gaming communities</w:t>
            </w:r>
          </w:p>
        </w:tc>
        <w:tc>
          <w:tcPr>
            <w:tcW w:w="2693" w:type="dxa"/>
            <w:tcBorders>
              <w:top w:val="single" w:sz="4" w:space="0" w:color="auto"/>
              <w:left w:val="single" w:sz="4" w:space="0" w:color="auto"/>
              <w:bottom w:val="single" w:sz="4" w:space="0" w:color="auto"/>
              <w:right w:val="single" w:sz="4" w:space="0" w:color="auto"/>
            </w:tcBorders>
            <w:vAlign w:val="center"/>
          </w:tcPr>
          <w:p w14:paraId="0E3F3259" w14:textId="525BBBAD" w:rsidR="00B80AE0" w:rsidRPr="0068289A" w:rsidRDefault="00B80AE0" w:rsidP="00092DF6">
            <w:pPr>
              <w:rPr>
                <w:rFonts w:cstheme="minorHAnsi"/>
                <w:lang w:val="en-GB"/>
              </w:rPr>
            </w:pPr>
            <w:r w:rsidRPr="0068289A">
              <w:rPr>
                <w:rFonts w:cstheme="minorHAnsi"/>
                <w:lang w:val="en-GB"/>
              </w:rPr>
              <w:t xml:space="preserve">1628 separate in-game observation sessions (4500 hours) </w:t>
            </w:r>
          </w:p>
          <w:p w14:paraId="789BC58E" w14:textId="77777777" w:rsidR="00B80AE0" w:rsidRPr="0068289A" w:rsidRDefault="00B80AE0" w:rsidP="00092DF6">
            <w:pPr>
              <w:rPr>
                <w:rFonts w:cstheme="minorHAnsi"/>
                <w:lang w:val="en-GB"/>
              </w:rPr>
            </w:pPr>
          </w:p>
          <w:p w14:paraId="166692A4" w14:textId="77777777" w:rsidR="00B80AE0" w:rsidRPr="0068289A" w:rsidRDefault="00B80AE0" w:rsidP="00092DF6">
            <w:pPr>
              <w:rPr>
                <w:rFonts w:cstheme="minorHAnsi"/>
                <w:lang w:val="en-GB"/>
              </w:rPr>
            </w:pPr>
            <w:r w:rsidRPr="0068289A">
              <w:rPr>
                <w:rFonts w:cstheme="minorHAnsi"/>
                <w:lang w:val="en-GB"/>
              </w:rPr>
              <w:t xml:space="preserve">3247 in-game virtual interviews </w:t>
            </w:r>
          </w:p>
          <w:p w14:paraId="3F03316C" w14:textId="77777777" w:rsidR="00B80AE0" w:rsidRPr="0068289A" w:rsidRDefault="00B80AE0" w:rsidP="00092DF6">
            <w:pPr>
              <w:rPr>
                <w:rFonts w:cstheme="minorHAnsi"/>
                <w:lang w:val="en-GB"/>
              </w:rPr>
            </w:pPr>
          </w:p>
          <w:p w14:paraId="5BEFB479" w14:textId="77777777" w:rsidR="00B80AE0" w:rsidRPr="0068289A" w:rsidRDefault="00B80AE0" w:rsidP="00092DF6">
            <w:pPr>
              <w:rPr>
                <w:rFonts w:cstheme="minorHAnsi"/>
                <w:lang w:val="en-GB"/>
              </w:rPr>
            </w:pPr>
            <w:r w:rsidRPr="0068289A">
              <w:rPr>
                <w:rFonts w:cstheme="minorHAnsi"/>
                <w:lang w:val="en-GB"/>
              </w:rPr>
              <w:t>50 forum threads</w:t>
            </w:r>
          </w:p>
          <w:p w14:paraId="0613D541" w14:textId="77777777" w:rsidR="00B80AE0" w:rsidRPr="0068289A" w:rsidRDefault="00B80AE0" w:rsidP="00092DF6">
            <w:pPr>
              <w:rPr>
                <w:rFonts w:cstheme="minorHAnsi"/>
                <w:lang w:val="en-GB"/>
              </w:rPr>
            </w:pPr>
          </w:p>
          <w:p w14:paraId="28583178" w14:textId="77777777" w:rsidR="00B80AE0" w:rsidRPr="0068289A" w:rsidRDefault="00B80AE0" w:rsidP="00092DF6">
            <w:pPr>
              <w:rPr>
                <w:rFonts w:cstheme="minorHAnsi"/>
                <w:lang w:val="en-GB"/>
              </w:rPr>
            </w:pPr>
            <w:r w:rsidRPr="0068289A">
              <w:rPr>
                <w:rFonts w:cstheme="minorHAnsi"/>
                <w:lang w:val="en-GB"/>
              </w:rPr>
              <w:lastRenderedPageBreak/>
              <w:t>140 extended peer-to-peer discussions</w:t>
            </w:r>
          </w:p>
          <w:p w14:paraId="5D5AFC09" w14:textId="77777777" w:rsidR="00B80AE0" w:rsidRPr="0068289A" w:rsidRDefault="00B80AE0" w:rsidP="00092DF6">
            <w:pPr>
              <w:rPr>
                <w:rFonts w:cstheme="minorHAnsi"/>
                <w:lang w:val="en-GB"/>
              </w:rPr>
            </w:pPr>
          </w:p>
          <w:p w14:paraId="1D63239F" w14:textId="17C26C6F" w:rsidR="00B80AE0" w:rsidRPr="0068289A" w:rsidRDefault="00B80AE0" w:rsidP="00092DF6">
            <w:pPr>
              <w:rPr>
                <w:rFonts w:cstheme="minorHAnsi"/>
                <w:lang w:val="en-GB"/>
              </w:rPr>
            </w:pPr>
            <w:r w:rsidRPr="0068289A">
              <w:rPr>
                <w:rFonts w:cstheme="minorHAnsi"/>
                <w:lang w:val="en-GB"/>
              </w:rPr>
              <w:t xml:space="preserve">20 material focus group interviews </w:t>
            </w:r>
          </w:p>
          <w:p w14:paraId="46B03DB3" w14:textId="77777777" w:rsidR="00B80AE0" w:rsidRPr="0068289A" w:rsidRDefault="00B80AE0" w:rsidP="00092DF6">
            <w:pPr>
              <w:rPr>
                <w:rFonts w:cstheme="minorHAnsi"/>
                <w:lang w:val="en-GB"/>
              </w:rPr>
            </w:pPr>
          </w:p>
          <w:p w14:paraId="030E4317" w14:textId="59AA474A" w:rsidR="00EC2471" w:rsidRPr="0068289A" w:rsidRDefault="00B80AE0" w:rsidP="00092DF6">
            <w:pPr>
              <w:rPr>
                <w:rFonts w:cstheme="minorHAnsi"/>
                <w:bCs/>
                <w:lang w:val="en-GB"/>
              </w:rPr>
            </w:pPr>
            <w:r w:rsidRPr="0068289A">
              <w:rPr>
                <w:rFonts w:cstheme="minorHAnsi"/>
                <w:lang w:val="en-GB"/>
              </w:rPr>
              <w:t>23 game observations in material world</w:t>
            </w:r>
          </w:p>
        </w:tc>
        <w:tc>
          <w:tcPr>
            <w:tcW w:w="2693" w:type="dxa"/>
            <w:tcBorders>
              <w:top w:val="single" w:sz="4" w:space="0" w:color="auto"/>
              <w:left w:val="single" w:sz="4" w:space="0" w:color="auto"/>
              <w:bottom w:val="single" w:sz="4" w:space="0" w:color="auto"/>
              <w:right w:val="single" w:sz="4" w:space="0" w:color="auto"/>
            </w:tcBorders>
            <w:vAlign w:val="center"/>
          </w:tcPr>
          <w:p w14:paraId="55307590" w14:textId="1EFB0F4D" w:rsidR="00EC2471" w:rsidRPr="0068289A" w:rsidRDefault="00691BA6" w:rsidP="00297140">
            <w:pPr>
              <w:rPr>
                <w:rFonts w:cstheme="minorHAnsi"/>
                <w:lang w:val="en-GB"/>
              </w:rPr>
            </w:pPr>
            <w:r w:rsidRPr="0068289A">
              <w:rPr>
                <w:rFonts w:cstheme="minorHAnsi"/>
                <w:lang w:val="en-GB"/>
              </w:rPr>
              <w:lastRenderedPageBreak/>
              <w:t>Gendered characters have different utilities, acting as a woman allow</w:t>
            </w:r>
            <w:r w:rsidR="00CC4FE1" w:rsidRPr="0068289A">
              <w:rPr>
                <w:rFonts w:cstheme="minorHAnsi"/>
                <w:lang w:val="en-GB"/>
              </w:rPr>
              <w:t>ed</w:t>
            </w:r>
            <w:r w:rsidRPr="0068289A">
              <w:rPr>
                <w:rFonts w:cstheme="minorHAnsi"/>
                <w:lang w:val="en-GB"/>
              </w:rPr>
              <w:t xml:space="preserve"> players to gain help more successfully and feel “sexy”; </w:t>
            </w:r>
            <w:r w:rsidR="00F43AAE" w:rsidRPr="0068289A">
              <w:rPr>
                <w:rFonts w:cstheme="minorHAnsi"/>
                <w:lang w:val="en-GB"/>
              </w:rPr>
              <w:t>however,</w:t>
            </w:r>
            <w:r w:rsidRPr="0068289A">
              <w:rPr>
                <w:rFonts w:cstheme="minorHAnsi"/>
                <w:lang w:val="en-GB"/>
              </w:rPr>
              <w:t xml:space="preserve"> they tend</w:t>
            </w:r>
            <w:r w:rsidR="00CC4FE1" w:rsidRPr="0068289A">
              <w:rPr>
                <w:rFonts w:cstheme="minorHAnsi"/>
                <w:lang w:val="en-GB"/>
              </w:rPr>
              <w:t xml:space="preserve">ed </w:t>
            </w:r>
            <w:r w:rsidRPr="0068289A">
              <w:rPr>
                <w:rFonts w:cstheme="minorHAnsi"/>
                <w:lang w:val="en-GB"/>
              </w:rPr>
              <w:t xml:space="preserve">to be harassed and skills </w:t>
            </w:r>
            <w:r w:rsidR="00CC4FE1" w:rsidRPr="0068289A">
              <w:rPr>
                <w:rFonts w:cstheme="minorHAnsi"/>
                <w:lang w:val="en-GB"/>
              </w:rPr>
              <w:t xml:space="preserve">were </w:t>
            </w:r>
            <w:r w:rsidRPr="0068289A">
              <w:rPr>
                <w:rFonts w:cstheme="minorHAnsi"/>
                <w:lang w:val="en-GB"/>
              </w:rPr>
              <w:t xml:space="preserve">less considered than when playing as a man. </w:t>
            </w:r>
            <w:r w:rsidR="00894870" w:rsidRPr="0068289A">
              <w:rPr>
                <w:rFonts w:cstheme="minorHAnsi"/>
                <w:lang w:val="en-GB"/>
              </w:rPr>
              <w:t>The</w:t>
            </w:r>
            <w:r w:rsidRPr="0068289A">
              <w:rPr>
                <w:rFonts w:cstheme="minorHAnsi"/>
                <w:lang w:val="en-GB"/>
              </w:rPr>
              <w:t xml:space="preserve"> ability to change </w:t>
            </w:r>
            <w:r w:rsidRPr="0068289A">
              <w:rPr>
                <w:rFonts w:cstheme="minorHAnsi"/>
                <w:lang w:val="en-GB"/>
              </w:rPr>
              <w:lastRenderedPageBreak/>
              <w:t>sex can allow adolescents to explore sexual and social identities more easily.</w:t>
            </w:r>
          </w:p>
        </w:tc>
        <w:tc>
          <w:tcPr>
            <w:tcW w:w="2467" w:type="dxa"/>
            <w:tcBorders>
              <w:top w:val="single" w:sz="4" w:space="0" w:color="auto"/>
              <w:left w:val="single" w:sz="4" w:space="0" w:color="auto"/>
              <w:bottom w:val="single" w:sz="4" w:space="0" w:color="auto"/>
              <w:right w:val="single" w:sz="4" w:space="0" w:color="auto"/>
            </w:tcBorders>
            <w:vAlign w:val="center"/>
          </w:tcPr>
          <w:p w14:paraId="3F1AF599" w14:textId="35D33397" w:rsidR="00EC2471" w:rsidRPr="0068289A" w:rsidRDefault="009B423E" w:rsidP="003B0A36">
            <w:pPr>
              <w:rPr>
                <w:rFonts w:cstheme="minorHAnsi"/>
                <w:highlight w:val="cyan"/>
                <w:lang w:val="en-GB"/>
              </w:rPr>
            </w:pPr>
            <w:r w:rsidRPr="0068289A">
              <w:rPr>
                <w:rFonts w:cstheme="minorHAnsi"/>
                <w:lang w:val="en-GB"/>
              </w:rPr>
              <w:lastRenderedPageBreak/>
              <w:t>`</w:t>
            </w:r>
            <w:r w:rsidR="00691BA6" w:rsidRPr="0068289A">
              <w:rPr>
                <w:rFonts w:cstheme="minorHAnsi"/>
                <w:lang w:val="en-GB"/>
              </w:rPr>
              <w:t>Virtual spaces allow adolescent to select their gender</w:t>
            </w:r>
            <w:r w:rsidR="00B2474C" w:rsidRPr="0068289A">
              <w:rPr>
                <w:rFonts w:cstheme="minorHAnsi"/>
                <w:lang w:val="en-GB"/>
              </w:rPr>
              <w:t>,</w:t>
            </w:r>
            <w:r w:rsidR="00691BA6" w:rsidRPr="0068289A">
              <w:rPr>
                <w:rFonts w:cstheme="minorHAnsi"/>
                <w:lang w:val="en-GB"/>
              </w:rPr>
              <w:t xml:space="preserve"> </w:t>
            </w:r>
            <w:r w:rsidR="00F43AAE" w:rsidRPr="0068289A">
              <w:rPr>
                <w:rFonts w:cstheme="minorHAnsi"/>
                <w:lang w:val="en-GB"/>
              </w:rPr>
              <w:t>however,</w:t>
            </w:r>
            <w:r w:rsidR="00691BA6" w:rsidRPr="0068289A">
              <w:rPr>
                <w:rFonts w:cstheme="minorHAnsi"/>
                <w:lang w:val="en-GB"/>
              </w:rPr>
              <w:t xml:space="preserve"> their understanding of what it actually means to be that gender will be shaped by cultural experiences. The use of stylised representations creates issues as they </w:t>
            </w:r>
            <w:r w:rsidR="00691BA6" w:rsidRPr="0068289A">
              <w:rPr>
                <w:rFonts w:cstheme="minorHAnsi"/>
                <w:lang w:val="en-GB"/>
              </w:rPr>
              <w:lastRenderedPageBreak/>
              <w:t>glamorise and objectify aspects of gender. Virtual adjustable identify allows physical identifiers to be absent for a time</w:t>
            </w:r>
            <w:r w:rsidR="00B2474C" w:rsidRPr="0068289A">
              <w:rPr>
                <w:rFonts w:cstheme="minorHAnsi"/>
                <w:lang w:val="en-GB"/>
              </w:rPr>
              <w:t xml:space="preserve">, this may have negative or positive implications for the individual depending on their </w:t>
            </w:r>
            <w:r w:rsidRPr="0068289A">
              <w:rPr>
                <w:rFonts w:cstheme="minorHAnsi"/>
                <w:lang w:val="en-GB"/>
              </w:rPr>
              <w:t xml:space="preserve">self-liking of their real-world identity. </w:t>
            </w:r>
            <w:r w:rsidR="00691BA6" w:rsidRPr="0068289A">
              <w:rPr>
                <w:rFonts w:cstheme="minorHAnsi"/>
                <w:lang w:val="en-GB"/>
              </w:rPr>
              <w:t xml:space="preserve"> </w:t>
            </w:r>
          </w:p>
        </w:tc>
      </w:tr>
      <w:tr w:rsidR="00E95A4B" w:rsidRPr="0068289A" w14:paraId="49CB9A8D" w14:textId="77777777" w:rsidTr="00297140">
        <w:trPr>
          <w:trHeight w:val="558"/>
          <w:jc w:val="center"/>
        </w:trPr>
        <w:tc>
          <w:tcPr>
            <w:tcW w:w="1542" w:type="dxa"/>
            <w:tcBorders>
              <w:top w:val="single" w:sz="4" w:space="0" w:color="auto"/>
              <w:left w:val="single" w:sz="4" w:space="0" w:color="auto"/>
              <w:bottom w:val="single" w:sz="4" w:space="0" w:color="auto"/>
              <w:right w:val="single" w:sz="4" w:space="0" w:color="auto"/>
            </w:tcBorders>
            <w:vAlign w:val="center"/>
          </w:tcPr>
          <w:p w14:paraId="6CACB09F" w14:textId="77777777" w:rsidR="00E95A4B" w:rsidRPr="0068289A" w:rsidRDefault="004003EE" w:rsidP="00092DF6">
            <w:pPr>
              <w:rPr>
                <w:rFonts w:cstheme="minorHAnsi"/>
                <w:lang w:val="es-ES_tradnl"/>
              </w:rPr>
            </w:pPr>
            <w:r w:rsidRPr="0068289A">
              <w:rPr>
                <w:rFonts w:cstheme="minorHAnsi"/>
                <w:lang w:val="es-ES_tradnl"/>
              </w:rPr>
              <w:lastRenderedPageBreak/>
              <w:t>deNoyelles &amp; Seo</w:t>
            </w:r>
            <w:r w:rsidR="00D65F2A" w:rsidRPr="0068289A">
              <w:rPr>
                <w:rFonts w:cstheme="minorHAnsi"/>
                <w:lang w:val="es-ES_tradnl"/>
              </w:rPr>
              <w:t>,</w:t>
            </w:r>
            <w:r w:rsidRPr="0068289A">
              <w:rPr>
                <w:rFonts w:cstheme="minorHAnsi"/>
                <w:lang w:val="es-ES_tradnl"/>
              </w:rPr>
              <w:t xml:space="preserve"> 2010</w:t>
            </w:r>
          </w:p>
          <w:p w14:paraId="0B5D26AD" w14:textId="77777777" w:rsidR="00B80AE0" w:rsidRPr="0068289A" w:rsidRDefault="00B80AE0" w:rsidP="00092DF6">
            <w:pPr>
              <w:rPr>
                <w:rFonts w:cstheme="minorHAnsi"/>
                <w:lang w:val="es-ES_tradnl"/>
              </w:rPr>
            </w:pPr>
          </w:p>
          <w:p w14:paraId="23D8A938" w14:textId="2F5AF349" w:rsidR="00B80AE0" w:rsidRPr="0068289A" w:rsidRDefault="00B80AE0" w:rsidP="00092DF6">
            <w:pPr>
              <w:rPr>
                <w:rFonts w:cstheme="minorHAnsi"/>
                <w:lang w:val="es-ES_tradnl"/>
              </w:rPr>
            </w:pPr>
            <w:r w:rsidRPr="0068289A">
              <w:rPr>
                <w:rFonts w:cstheme="minorHAnsi"/>
                <w:lang w:val="es-ES_tradnl"/>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19BF1D58" w14:textId="77777777" w:rsidR="00B80AE0" w:rsidRPr="0068289A" w:rsidRDefault="004003EE" w:rsidP="00092DF6">
            <w:pPr>
              <w:rPr>
                <w:rFonts w:cstheme="minorHAnsi"/>
                <w:lang w:val="en-GB"/>
              </w:rPr>
            </w:pPr>
            <w:r w:rsidRPr="0068289A">
              <w:rPr>
                <w:rFonts w:cstheme="minorHAnsi"/>
                <w:lang w:val="en-GB"/>
              </w:rPr>
              <w:t>21 undergraduate students (13 self-identify as female, and only 2 consider themselves to be gamers)</w:t>
            </w:r>
            <w:r w:rsidR="00B80AE0" w:rsidRPr="0068289A">
              <w:rPr>
                <w:rFonts w:cstheme="minorHAnsi"/>
                <w:lang w:val="en-GB"/>
              </w:rPr>
              <w:t>.</w:t>
            </w:r>
          </w:p>
          <w:p w14:paraId="1972B7F2" w14:textId="026EFC4E" w:rsidR="00B80AE0" w:rsidRPr="0068289A" w:rsidRDefault="00B80AE0" w:rsidP="00092DF6">
            <w:pPr>
              <w:rPr>
                <w:rFonts w:cstheme="minorHAnsi"/>
                <w:lang w:val="en-GB"/>
              </w:rPr>
            </w:pPr>
            <w:r w:rsidRPr="0068289A">
              <w:rPr>
                <w:rFonts w:cstheme="minorHAnsi"/>
                <w:lang w:val="en-GB"/>
              </w:rPr>
              <w:t xml:space="preserve">18-24yrs. </w:t>
            </w:r>
            <w:r w:rsidR="00DE1B5A" w:rsidRPr="0068289A">
              <w:rPr>
                <w:rFonts w:cstheme="minorHAnsi"/>
                <w:lang w:val="en-GB"/>
              </w:rPr>
              <w:t>(</w:t>
            </w:r>
            <w:r w:rsidR="00DE1B5A" w:rsidRPr="0068289A">
              <w:rPr>
                <w:rFonts w:cstheme="minorHAnsi"/>
                <w:i/>
                <w:iCs/>
                <w:lang w:val="en-GB"/>
              </w:rPr>
              <w:t>M</w:t>
            </w:r>
            <w:r w:rsidR="00152A7C" w:rsidRPr="0068289A">
              <w:rPr>
                <w:rFonts w:cstheme="minorHAnsi"/>
                <w:i/>
                <w:iCs/>
                <w:lang w:val="en-GB"/>
              </w:rPr>
              <w:t>/</w:t>
            </w:r>
            <w:r w:rsidR="00961305" w:rsidRPr="0068289A">
              <w:rPr>
                <w:rFonts w:cstheme="minorHAnsi"/>
                <w:i/>
                <w:iCs/>
                <w:lang w:val="en-GB"/>
              </w:rPr>
              <w:t>SD</w:t>
            </w:r>
            <w:r w:rsidR="00961305" w:rsidRPr="0068289A">
              <w:rPr>
                <w:rFonts w:cstheme="minorHAnsi"/>
                <w:lang w:val="en-GB"/>
              </w:rPr>
              <w:t xml:space="preserve"> </w:t>
            </w:r>
            <w:r w:rsidR="00961305" w:rsidRPr="0068289A">
              <w:rPr>
                <w:rFonts w:cstheme="minorHAnsi"/>
                <w:i/>
                <w:iCs/>
                <w:lang w:val="en-GB"/>
              </w:rPr>
              <w:t>=</w:t>
            </w:r>
            <w:r w:rsidR="00DF2B23" w:rsidRPr="0068289A">
              <w:rPr>
                <w:rFonts w:cstheme="minorHAnsi"/>
                <w:i/>
                <w:iCs/>
                <w:lang w:val="en-GB"/>
              </w:rPr>
              <w:t xml:space="preserve"> </w:t>
            </w:r>
            <w:r w:rsidR="00DE1B5A" w:rsidRPr="0068289A">
              <w:rPr>
                <w:rFonts w:cstheme="minorHAnsi"/>
                <w:lang w:val="en-GB"/>
              </w:rPr>
              <w:t>NR)</w:t>
            </w:r>
          </w:p>
          <w:p w14:paraId="49E09CBD" w14:textId="6BEADC7A" w:rsidR="00E95A4B" w:rsidRPr="0068289A" w:rsidRDefault="00B80AE0" w:rsidP="00152A7C">
            <w:pPr>
              <w:rPr>
                <w:rFonts w:cstheme="minorHAnsi"/>
                <w:lang w:val="en-GB"/>
              </w:rPr>
            </w:pPr>
            <w:r w:rsidRPr="0068289A">
              <w:rPr>
                <w:rFonts w:cstheme="minorHAnsi"/>
                <w:lang w:val="en-GB"/>
              </w:rPr>
              <w:t xml:space="preserve">Enrolled in Communications and Technology </w:t>
            </w:r>
            <w:r w:rsidR="00D83D1D" w:rsidRPr="0068289A">
              <w:rPr>
                <w:rFonts w:cstheme="minorHAnsi"/>
                <w:lang w:val="en-GB"/>
              </w:rPr>
              <w:t>course at a large U.S.</w:t>
            </w:r>
            <w:r w:rsidR="00DF2B23" w:rsidRPr="0068289A">
              <w:rPr>
                <w:rFonts w:cstheme="minorHAnsi"/>
                <w:lang w:val="en-GB"/>
              </w:rPr>
              <w:t>A.</w:t>
            </w:r>
            <w:r w:rsidR="00D83D1D" w:rsidRPr="0068289A">
              <w:rPr>
                <w:rFonts w:cstheme="minorHAnsi"/>
                <w:lang w:val="en-GB"/>
              </w:rPr>
              <w:t xml:space="preserve"> Midwestern university, which utilised lab-based</w:t>
            </w:r>
            <w:r w:rsidR="00152A7C" w:rsidRPr="0068289A">
              <w:rPr>
                <w:rFonts w:cstheme="minorHAnsi"/>
                <w:lang w:val="en-GB"/>
              </w:rPr>
              <w:t xml:space="preserve"> weekly</w:t>
            </w:r>
            <w:r w:rsidR="00D83D1D" w:rsidRPr="0068289A">
              <w:rPr>
                <w:rFonts w:cstheme="minorHAnsi"/>
                <w:lang w:val="en-GB"/>
              </w:rPr>
              <w:t xml:space="preserve"> Second </w:t>
            </w:r>
            <w:r w:rsidR="00152A7C" w:rsidRPr="0068289A">
              <w:rPr>
                <w:rFonts w:cstheme="minorHAnsi"/>
                <w:lang w:val="en-GB"/>
              </w:rPr>
              <w:t>L</w:t>
            </w:r>
            <w:r w:rsidR="00D83D1D" w:rsidRPr="0068289A">
              <w:rPr>
                <w:rFonts w:cstheme="minorHAnsi"/>
                <w:lang w:val="en-GB"/>
              </w:rPr>
              <w:t xml:space="preserve">ife sessions. </w:t>
            </w:r>
          </w:p>
        </w:tc>
        <w:tc>
          <w:tcPr>
            <w:tcW w:w="1427" w:type="dxa"/>
            <w:tcBorders>
              <w:top w:val="single" w:sz="4" w:space="0" w:color="auto"/>
              <w:left w:val="single" w:sz="4" w:space="0" w:color="auto"/>
              <w:bottom w:val="single" w:sz="4" w:space="0" w:color="auto"/>
              <w:right w:val="single" w:sz="4" w:space="0" w:color="auto"/>
            </w:tcBorders>
            <w:vAlign w:val="center"/>
          </w:tcPr>
          <w:p w14:paraId="024EED65" w14:textId="77777777" w:rsidR="00D83D1D" w:rsidRPr="0068289A" w:rsidRDefault="00D83D1D" w:rsidP="00D83D1D">
            <w:pPr>
              <w:rPr>
                <w:rFonts w:cstheme="minorHAnsi"/>
                <w:lang w:val="en-GB"/>
              </w:rPr>
            </w:pPr>
            <w:r w:rsidRPr="0068289A">
              <w:rPr>
                <w:rFonts w:cstheme="minorHAnsi"/>
                <w:lang w:val="en-GB"/>
              </w:rPr>
              <w:t>Empirical :</w:t>
            </w:r>
          </w:p>
          <w:p w14:paraId="28F5EB80" w14:textId="77777777" w:rsidR="00D83D1D" w:rsidRPr="0068289A" w:rsidRDefault="00D83D1D" w:rsidP="00D83D1D">
            <w:pPr>
              <w:rPr>
                <w:rFonts w:cstheme="minorHAnsi"/>
                <w:lang w:val="en-GB"/>
              </w:rPr>
            </w:pPr>
            <w:r w:rsidRPr="0068289A">
              <w:rPr>
                <w:rFonts w:cstheme="minorHAnsi"/>
                <w:lang w:val="en-GB"/>
              </w:rPr>
              <w:t xml:space="preserve">Qualitative study </w:t>
            </w:r>
          </w:p>
          <w:p w14:paraId="7D584820" w14:textId="77777777" w:rsidR="00D83D1D" w:rsidRPr="0068289A" w:rsidRDefault="00D83D1D" w:rsidP="00D83D1D">
            <w:pPr>
              <w:rPr>
                <w:rFonts w:cstheme="minorHAnsi"/>
                <w:lang w:val="en-GB"/>
              </w:rPr>
            </w:pPr>
            <w:r w:rsidRPr="0068289A">
              <w:rPr>
                <w:rFonts w:cstheme="minorHAnsi"/>
                <w:lang w:val="en-GB"/>
              </w:rPr>
              <w:t xml:space="preserve">- </w:t>
            </w:r>
          </w:p>
          <w:p w14:paraId="48E9DEDE" w14:textId="2FE9DC0A" w:rsidR="00E95A4B" w:rsidRPr="0068289A" w:rsidRDefault="004003EE" w:rsidP="00D83D1D">
            <w:pPr>
              <w:rPr>
                <w:rFonts w:cstheme="minorHAnsi"/>
                <w:lang w:val="en-GB"/>
              </w:rPr>
            </w:pPr>
            <w:r w:rsidRPr="0068289A">
              <w:rPr>
                <w:rFonts w:cstheme="minorHAnsi"/>
                <w:lang w:val="en-GB"/>
              </w:rPr>
              <w:t xml:space="preserve">Observational study of Second Life using </w:t>
            </w:r>
            <w:r w:rsidR="00D65F2A" w:rsidRPr="0068289A">
              <w:rPr>
                <w:rFonts w:cstheme="minorHAnsi"/>
                <w:lang w:val="en-GB"/>
              </w:rPr>
              <w:t xml:space="preserve">blogs, “real world” observation of interactions with Second Life and 4 interviews. </w:t>
            </w:r>
          </w:p>
        </w:tc>
        <w:tc>
          <w:tcPr>
            <w:tcW w:w="1692" w:type="dxa"/>
            <w:tcBorders>
              <w:top w:val="single" w:sz="4" w:space="0" w:color="auto"/>
              <w:left w:val="single" w:sz="4" w:space="0" w:color="auto"/>
              <w:bottom w:val="single" w:sz="4" w:space="0" w:color="auto"/>
              <w:right w:val="single" w:sz="4" w:space="0" w:color="auto"/>
            </w:tcBorders>
            <w:vAlign w:val="center"/>
          </w:tcPr>
          <w:p w14:paraId="4F17CD2E" w14:textId="3383A62D" w:rsidR="00E95A4B" w:rsidRPr="0068289A" w:rsidRDefault="004003EE" w:rsidP="00092DF6">
            <w:pPr>
              <w:rPr>
                <w:rFonts w:cstheme="minorHAnsi"/>
                <w:lang w:val="en-GB"/>
              </w:rPr>
            </w:pPr>
            <w:r w:rsidRPr="0068289A">
              <w:rPr>
                <w:rFonts w:cstheme="minorHAnsi"/>
                <w:lang w:val="en-GB"/>
              </w:rPr>
              <w:t>To investigate how college students project their virtual identities and engaged with interaction in Second Life, and how this influences th</w:t>
            </w:r>
            <w:r w:rsidR="00835252" w:rsidRPr="0068289A">
              <w:rPr>
                <w:rFonts w:cstheme="minorHAnsi"/>
                <w:lang w:val="en-GB"/>
              </w:rPr>
              <w:t>eir learning of course content</w:t>
            </w:r>
          </w:p>
        </w:tc>
        <w:tc>
          <w:tcPr>
            <w:tcW w:w="2693" w:type="dxa"/>
            <w:tcBorders>
              <w:top w:val="single" w:sz="4" w:space="0" w:color="auto"/>
              <w:left w:val="single" w:sz="4" w:space="0" w:color="auto"/>
              <w:bottom w:val="single" w:sz="4" w:space="0" w:color="auto"/>
              <w:right w:val="single" w:sz="4" w:space="0" w:color="auto"/>
            </w:tcBorders>
            <w:vAlign w:val="center"/>
          </w:tcPr>
          <w:p w14:paraId="728F25C6" w14:textId="4EEF9454" w:rsidR="00E95A4B" w:rsidRPr="0068289A" w:rsidRDefault="00D65F2A" w:rsidP="00092DF6">
            <w:pPr>
              <w:rPr>
                <w:rFonts w:cstheme="minorHAnsi"/>
                <w:lang w:val="en-GB"/>
              </w:rPr>
            </w:pPr>
            <w:r w:rsidRPr="0068289A">
              <w:rPr>
                <w:rFonts w:cstheme="minorHAnsi"/>
                <w:bCs/>
                <w:lang w:val="en-GB"/>
              </w:rPr>
              <w:t xml:space="preserve">Demographic survey: </w:t>
            </w:r>
            <w:r w:rsidRPr="0068289A">
              <w:rPr>
                <w:rFonts w:cstheme="minorHAnsi"/>
                <w:lang w:val="en-GB"/>
              </w:rPr>
              <w:t xml:space="preserve">age, gender, previous experience with multi-user games and Second Life. </w:t>
            </w:r>
          </w:p>
          <w:p w14:paraId="581A2B36" w14:textId="603A20B7" w:rsidR="00DE1B5A" w:rsidRPr="0068289A" w:rsidRDefault="00DE1B5A" w:rsidP="00092DF6">
            <w:pPr>
              <w:rPr>
                <w:rFonts w:cstheme="minorHAnsi"/>
                <w:lang w:val="en-GB"/>
              </w:rPr>
            </w:pPr>
          </w:p>
          <w:p w14:paraId="3105E6D8" w14:textId="42F56123" w:rsidR="00DE1B5A" w:rsidRPr="0068289A" w:rsidRDefault="00DE1B5A" w:rsidP="00092DF6">
            <w:pPr>
              <w:rPr>
                <w:rFonts w:cstheme="minorHAnsi"/>
                <w:lang w:val="en-GB"/>
              </w:rPr>
            </w:pPr>
            <w:r w:rsidRPr="0068289A">
              <w:rPr>
                <w:rFonts w:cstheme="minorHAnsi"/>
                <w:bCs/>
                <w:lang w:val="en-GB"/>
              </w:rPr>
              <w:t>Second Life related blog entries:</w:t>
            </w:r>
            <w:r w:rsidRPr="0068289A">
              <w:rPr>
                <w:rFonts w:cstheme="minorHAnsi"/>
                <w:lang w:val="en-GB"/>
              </w:rPr>
              <w:t xml:space="preserve"> specific prompt for reflection, identity, exploration, environmental communication theories.</w:t>
            </w:r>
          </w:p>
          <w:p w14:paraId="0973A2D3" w14:textId="77777777" w:rsidR="00DE1B5A" w:rsidRPr="0068289A" w:rsidRDefault="00DE1B5A" w:rsidP="00092DF6">
            <w:pPr>
              <w:rPr>
                <w:rFonts w:cstheme="minorHAnsi"/>
                <w:lang w:val="en-GB"/>
              </w:rPr>
            </w:pPr>
          </w:p>
          <w:p w14:paraId="5F273214" w14:textId="2C1934D3" w:rsidR="00DE1B5A" w:rsidRPr="0068289A" w:rsidRDefault="00DE1B5A" w:rsidP="00152A7C">
            <w:pPr>
              <w:rPr>
                <w:rFonts w:cstheme="minorHAnsi"/>
                <w:bCs/>
                <w:lang w:val="en-GB"/>
              </w:rPr>
            </w:pPr>
            <w:r w:rsidRPr="0068289A">
              <w:rPr>
                <w:rFonts w:cstheme="minorHAnsi"/>
                <w:bCs/>
                <w:lang w:val="en-GB"/>
              </w:rPr>
              <w:t xml:space="preserve">Interviews: </w:t>
            </w:r>
            <w:r w:rsidRPr="0068289A">
              <w:rPr>
                <w:rFonts w:cstheme="minorHAnsi"/>
                <w:lang w:val="en-GB"/>
              </w:rPr>
              <w:t xml:space="preserve">description of class, Second </w:t>
            </w:r>
            <w:r w:rsidR="00152A7C" w:rsidRPr="0068289A">
              <w:rPr>
                <w:rFonts w:cstheme="minorHAnsi"/>
                <w:lang w:val="en-GB"/>
              </w:rPr>
              <w:t>L</w:t>
            </w:r>
            <w:r w:rsidRPr="0068289A">
              <w:rPr>
                <w:rFonts w:cstheme="minorHAnsi"/>
                <w:lang w:val="en-GB"/>
              </w:rPr>
              <w:t xml:space="preserve">ife, personal affiliation with gaming, reflection on activities in lab, avatar interactions and technical difficulties. </w:t>
            </w:r>
          </w:p>
        </w:tc>
        <w:tc>
          <w:tcPr>
            <w:tcW w:w="2693" w:type="dxa"/>
            <w:tcBorders>
              <w:top w:val="single" w:sz="4" w:space="0" w:color="auto"/>
              <w:left w:val="single" w:sz="4" w:space="0" w:color="auto"/>
              <w:bottom w:val="single" w:sz="4" w:space="0" w:color="auto"/>
              <w:right w:val="single" w:sz="4" w:space="0" w:color="auto"/>
            </w:tcBorders>
            <w:vAlign w:val="center"/>
          </w:tcPr>
          <w:p w14:paraId="686CA850" w14:textId="4EFBC082" w:rsidR="00D65F2A" w:rsidRPr="0068289A" w:rsidRDefault="00D65F2A" w:rsidP="00092DF6">
            <w:pPr>
              <w:rPr>
                <w:rFonts w:cstheme="minorHAnsi"/>
                <w:lang w:val="en-GB"/>
              </w:rPr>
            </w:pPr>
            <w:r w:rsidRPr="0068289A">
              <w:rPr>
                <w:rFonts w:cstheme="minorHAnsi"/>
                <w:lang w:val="en-GB"/>
              </w:rPr>
              <w:t>Analysis of multiple data sources revealed that conceptions of identity, beliefs of the nature of</w:t>
            </w:r>
          </w:p>
          <w:p w14:paraId="7DB91755" w14:textId="34F1F99B" w:rsidR="00E95A4B" w:rsidRPr="0068289A" w:rsidRDefault="00D65F2A" w:rsidP="00092DF6">
            <w:pPr>
              <w:rPr>
                <w:rFonts w:cstheme="minorHAnsi"/>
                <w:lang w:val="en-GB"/>
              </w:rPr>
            </w:pPr>
            <w:r w:rsidRPr="0068289A">
              <w:rPr>
                <w:rFonts w:cstheme="minorHAnsi"/>
                <w:lang w:val="en-GB"/>
              </w:rPr>
              <w:t xml:space="preserve">the virtual world, and technical skill were primary factors which affected group cohesion and learning within the community. Particularly relevant with female non-gamers </w:t>
            </w:r>
            <w:r w:rsidR="009B423E" w:rsidRPr="0068289A">
              <w:rPr>
                <w:rFonts w:cstheme="minorHAnsi"/>
                <w:lang w:val="en-GB"/>
              </w:rPr>
              <w:t xml:space="preserve">feeling that they were </w:t>
            </w:r>
            <w:r w:rsidRPr="0068289A">
              <w:rPr>
                <w:rFonts w:cstheme="minorHAnsi"/>
                <w:lang w:val="en-GB"/>
              </w:rPr>
              <w:t xml:space="preserve">not translating personality or feeling able to engage. </w:t>
            </w:r>
          </w:p>
        </w:tc>
        <w:tc>
          <w:tcPr>
            <w:tcW w:w="2467" w:type="dxa"/>
            <w:tcBorders>
              <w:top w:val="single" w:sz="4" w:space="0" w:color="auto"/>
              <w:left w:val="single" w:sz="4" w:space="0" w:color="auto"/>
              <w:bottom w:val="single" w:sz="4" w:space="0" w:color="auto"/>
              <w:right w:val="single" w:sz="4" w:space="0" w:color="auto"/>
            </w:tcBorders>
            <w:vAlign w:val="center"/>
          </w:tcPr>
          <w:p w14:paraId="40C11190" w14:textId="4699C7C6" w:rsidR="00E95A4B" w:rsidRPr="0068289A" w:rsidRDefault="00D65F2A" w:rsidP="00152A7C">
            <w:pPr>
              <w:rPr>
                <w:rFonts w:cstheme="minorHAnsi"/>
                <w:highlight w:val="cyan"/>
                <w:lang w:val="en-GB"/>
              </w:rPr>
            </w:pPr>
            <w:r w:rsidRPr="0068289A">
              <w:rPr>
                <w:rFonts w:cstheme="minorHAnsi"/>
                <w:lang w:val="en-GB"/>
              </w:rPr>
              <w:t>Multi-user virtual environments can act as useful resources however; female no</w:t>
            </w:r>
            <w:r w:rsidR="009B423E" w:rsidRPr="0068289A">
              <w:rPr>
                <w:rFonts w:cstheme="minorHAnsi"/>
                <w:lang w:val="en-GB"/>
              </w:rPr>
              <w:t>n</w:t>
            </w:r>
            <w:r w:rsidRPr="0068289A">
              <w:rPr>
                <w:rFonts w:cstheme="minorHAnsi"/>
                <w:lang w:val="en-GB"/>
              </w:rPr>
              <w:t xml:space="preserve">-gamers may see less benefit than male gamers. </w:t>
            </w:r>
            <w:r w:rsidR="009B423E" w:rsidRPr="0068289A">
              <w:rPr>
                <w:rFonts w:cstheme="minorHAnsi"/>
                <w:lang w:val="en-GB"/>
              </w:rPr>
              <w:t>Possible that more support would be required for females within this IVE to encourage engagement with activity. However, this suggestion could have negative implication</w:t>
            </w:r>
            <w:r w:rsidR="00152A7C" w:rsidRPr="0068289A">
              <w:rPr>
                <w:rFonts w:cstheme="minorHAnsi"/>
                <w:lang w:val="en-GB"/>
              </w:rPr>
              <w:t>s</w:t>
            </w:r>
            <w:r w:rsidR="009B423E" w:rsidRPr="0068289A">
              <w:rPr>
                <w:rFonts w:cstheme="minorHAnsi"/>
                <w:lang w:val="en-GB"/>
              </w:rPr>
              <w:t xml:space="preserve"> </w:t>
            </w:r>
            <w:r w:rsidR="00152A7C" w:rsidRPr="0068289A">
              <w:rPr>
                <w:rFonts w:cstheme="minorHAnsi"/>
                <w:lang w:val="en-GB"/>
              </w:rPr>
              <w:t xml:space="preserve"> for</w:t>
            </w:r>
            <w:r w:rsidR="009B423E" w:rsidRPr="0068289A">
              <w:rPr>
                <w:rFonts w:cstheme="minorHAnsi"/>
                <w:lang w:val="en-GB"/>
              </w:rPr>
              <w:t xml:space="preserve"> self-efficacy of ability to learn in IVE i</w:t>
            </w:r>
            <w:r w:rsidR="00152A7C" w:rsidRPr="0068289A">
              <w:rPr>
                <w:rFonts w:cstheme="minorHAnsi"/>
                <w:lang w:val="en-GB"/>
              </w:rPr>
              <w:t xml:space="preserve">f </w:t>
            </w:r>
            <w:r w:rsidR="009B423E" w:rsidRPr="0068289A">
              <w:rPr>
                <w:rFonts w:cstheme="minorHAnsi"/>
                <w:lang w:val="en-GB"/>
              </w:rPr>
              <w:t>standardised support by gender was offered.</w:t>
            </w:r>
          </w:p>
        </w:tc>
      </w:tr>
      <w:tr w:rsidR="00D65F2A" w:rsidRPr="0068289A" w14:paraId="56013249" w14:textId="77777777" w:rsidTr="00297140">
        <w:trPr>
          <w:trHeight w:val="557"/>
          <w:jc w:val="center"/>
        </w:trPr>
        <w:tc>
          <w:tcPr>
            <w:tcW w:w="1542" w:type="dxa"/>
            <w:tcBorders>
              <w:top w:val="single" w:sz="4" w:space="0" w:color="auto"/>
              <w:left w:val="single" w:sz="4" w:space="0" w:color="auto"/>
              <w:bottom w:val="single" w:sz="4" w:space="0" w:color="auto"/>
              <w:right w:val="single" w:sz="4" w:space="0" w:color="auto"/>
            </w:tcBorders>
            <w:vAlign w:val="center"/>
          </w:tcPr>
          <w:p w14:paraId="63A7F44E" w14:textId="77777777" w:rsidR="00D65F2A" w:rsidRPr="0068289A" w:rsidRDefault="00D65F2A" w:rsidP="00092DF6">
            <w:pPr>
              <w:rPr>
                <w:rFonts w:cstheme="minorHAnsi"/>
                <w:lang w:val="en-GB"/>
              </w:rPr>
            </w:pPr>
            <w:r w:rsidRPr="0068289A">
              <w:rPr>
                <w:rFonts w:cstheme="minorHAnsi"/>
                <w:lang w:val="en-GB"/>
              </w:rPr>
              <w:t xml:space="preserve">Driesmans, Vandenbosch </w:t>
            </w:r>
            <w:r w:rsidRPr="0068289A">
              <w:rPr>
                <w:rFonts w:cstheme="minorHAnsi"/>
                <w:lang w:val="en-GB"/>
              </w:rPr>
              <w:lastRenderedPageBreak/>
              <w:t xml:space="preserve">&amp; Eggermont, 2014 </w:t>
            </w:r>
          </w:p>
          <w:p w14:paraId="63427196" w14:textId="77777777" w:rsidR="00D83D1D" w:rsidRPr="0068289A" w:rsidRDefault="00D83D1D" w:rsidP="00092DF6">
            <w:pPr>
              <w:rPr>
                <w:rFonts w:cstheme="minorHAnsi"/>
                <w:lang w:val="en-GB"/>
              </w:rPr>
            </w:pPr>
          </w:p>
          <w:p w14:paraId="11092D83" w14:textId="400B0E66" w:rsidR="00D83D1D" w:rsidRPr="0068289A" w:rsidRDefault="006563DF" w:rsidP="00092DF6">
            <w:pPr>
              <w:rPr>
                <w:rFonts w:cstheme="minorHAnsi"/>
                <w:lang w:val="en-GB"/>
              </w:rPr>
            </w:pPr>
            <w:r w:rsidRPr="0068289A">
              <w:rPr>
                <w:rFonts w:cstheme="minorHAnsi"/>
                <w:lang w:val="en-GB"/>
              </w:rPr>
              <w:t>THE NETHERLANDS</w:t>
            </w:r>
          </w:p>
        </w:tc>
        <w:tc>
          <w:tcPr>
            <w:tcW w:w="1997" w:type="dxa"/>
            <w:tcBorders>
              <w:top w:val="single" w:sz="4" w:space="0" w:color="auto"/>
              <w:left w:val="single" w:sz="4" w:space="0" w:color="auto"/>
              <w:bottom w:val="single" w:sz="4" w:space="0" w:color="auto"/>
              <w:right w:val="single" w:sz="4" w:space="0" w:color="auto"/>
            </w:tcBorders>
            <w:vAlign w:val="center"/>
          </w:tcPr>
          <w:p w14:paraId="7A7A3F6B" w14:textId="7FD0BD33" w:rsidR="00D83D1D" w:rsidRPr="0068289A" w:rsidRDefault="00D65F2A" w:rsidP="00092DF6">
            <w:pPr>
              <w:rPr>
                <w:rFonts w:cstheme="minorHAnsi"/>
                <w:lang w:val="fr-FR"/>
              </w:rPr>
            </w:pPr>
            <w:r w:rsidRPr="0068289A">
              <w:rPr>
                <w:rFonts w:cstheme="minorHAnsi"/>
                <w:lang w:val="fr-FR"/>
              </w:rPr>
              <w:lastRenderedPageBreak/>
              <w:t>57 adolescents</w:t>
            </w:r>
            <w:r w:rsidR="00D83D1D" w:rsidRPr="0068289A">
              <w:rPr>
                <w:rFonts w:cstheme="minorHAnsi"/>
                <w:lang w:val="fr-FR"/>
              </w:rPr>
              <w:t xml:space="preserve"> (</w:t>
            </w:r>
            <w:r w:rsidR="00961305" w:rsidRPr="0068289A">
              <w:rPr>
                <w:rFonts w:cstheme="minorHAnsi"/>
                <w:i/>
                <w:iCs/>
                <w:lang w:val="fr-FR"/>
              </w:rPr>
              <w:t>M =</w:t>
            </w:r>
            <w:r w:rsidR="00961305" w:rsidRPr="0068289A">
              <w:rPr>
                <w:rFonts w:cstheme="minorHAnsi"/>
                <w:lang w:val="fr-FR"/>
              </w:rPr>
              <w:t xml:space="preserve"> </w:t>
            </w:r>
            <w:r w:rsidR="00D83D1D" w:rsidRPr="0068289A">
              <w:rPr>
                <w:rFonts w:cstheme="minorHAnsi"/>
                <w:lang w:val="fr-FR"/>
              </w:rPr>
              <w:t xml:space="preserve">13.3yr, </w:t>
            </w:r>
            <w:r w:rsidR="00961305" w:rsidRPr="0068289A">
              <w:rPr>
                <w:rFonts w:cstheme="minorHAnsi"/>
                <w:i/>
                <w:iCs/>
                <w:lang w:val="fr-FR"/>
              </w:rPr>
              <w:t>SD =</w:t>
            </w:r>
            <w:r w:rsidR="00D83D1D" w:rsidRPr="0068289A">
              <w:rPr>
                <w:rFonts w:cstheme="minorHAnsi"/>
                <w:lang w:val="fr-FR"/>
              </w:rPr>
              <w:t xml:space="preserve"> .6), 22 females.</w:t>
            </w:r>
          </w:p>
          <w:p w14:paraId="3E60A32B" w14:textId="77777777" w:rsidR="00576228" w:rsidRPr="0068289A" w:rsidRDefault="00D83D1D" w:rsidP="00092DF6">
            <w:pPr>
              <w:rPr>
                <w:rFonts w:cstheme="minorHAnsi"/>
                <w:lang w:val="en-GB"/>
              </w:rPr>
            </w:pPr>
            <w:r w:rsidRPr="0068289A">
              <w:rPr>
                <w:rFonts w:cstheme="minorHAnsi"/>
                <w:lang w:val="en-GB"/>
              </w:rPr>
              <w:lastRenderedPageBreak/>
              <w:t xml:space="preserve">Recruited as a convenience sample during visit to a Belgian secondary school. </w:t>
            </w:r>
          </w:p>
          <w:p w14:paraId="1EAE0C25" w14:textId="5C156E3A" w:rsidR="00576228" w:rsidRPr="0068289A" w:rsidRDefault="00576228" w:rsidP="00092DF6">
            <w:pPr>
              <w:rPr>
                <w:rFonts w:cstheme="minorHAnsi"/>
                <w:lang w:val="en-GB"/>
              </w:rPr>
            </w:pPr>
            <w:r w:rsidRPr="0068289A">
              <w:rPr>
                <w:rFonts w:cstheme="minorHAnsi"/>
                <w:lang w:val="en-GB"/>
              </w:rPr>
              <w:t>Female sexualised character,</w:t>
            </w:r>
            <w:r w:rsidRPr="0068289A">
              <w:rPr>
                <w:rFonts w:cstheme="minorHAnsi"/>
                <w:i/>
                <w:lang w:val="en-GB"/>
              </w:rPr>
              <w:t xml:space="preserve"> N</w:t>
            </w:r>
            <w:r w:rsidR="0024224B" w:rsidRPr="0068289A">
              <w:rPr>
                <w:rFonts w:cstheme="minorHAnsi"/>
                <w:i/>
                <w:lang w:val="en-GB"/>
              </w:rPr>
              <w:t xml:space="preserve"> </w:t>
            </w:r>
            <w:r w:rsidRPr="0068289A">
              <w:rPr>
                <w:rFonts w:cstheme="minorHAnsi"/>
                <w:lang w:val="en-GB"/>
              </w:rPr>
              <w:t>=</w:t>
            </w:r>
            <w:r w:rsidR="0024224B" w:rsidRPr="0068289A">
              <w:rPr>
                <w:rFonts w:cstheme="minorHAnsi"/>
                <w:lang w:val="en-GB"/>
              </w:rPr>
              <w:t xml:space="preserve"> </w:t>
            </w:r>
            <w:r w:rsidRPr="0068289A">
              <w:rPr>
                <w:rFonts w:cstheme="minorHAnsi"/>
                <w:lang w:val="en-GB"/>
              </w:rPr>
              <w:t>29.</w:t>
            </w:r>
            <w:r w:rsidR="00CC4FE1" w:rsidRPr="0068289A">
              <w:rPr>
                <w:rFonts w:cstheme="minorHAnsi"/>
                <w:lang w:val="en-GB"/>
              </w:rPr>
              <w:t xml:space="preserve"> (Sexualised character distinguished by her tight, revealing clothes emphasising slim body).</w:t>
            </w:r>
          </w:p>
          <w:p w14:paraId="54115215" w14:textId="77777777" w:rsidR="00CC4FE1" w:rsidRPr="0068289A" w:rsidRDefault="00576228" w:rsidP="00092DF6">
            <w:pPr>
              <w:rPr>
                <w:rFonts w:cstheme="minorHAnsi"/>
                <w:lang w:val="en-GB"/>
              </w:rPr>
            </w:pPr>
            <w:r w:rsidRPr="0068289A">
              <w:rPr>
                <w:rFonts w:cstheme="minorHAnsi"/>
                <w:lang w:val="en-GB"/>
              </w:rPr>
              <w:t xml:space="preserve">Nonsexualised character, </w:t>
            </w:r>
            <w:r w:rsidRPr="0068289A">
              <w:rPr>
                <w:rFonts w:cstheme="minorHAnsi"/>
                <w:i/>
                <w:iCs/>
                <w:lang w:val="en-GB"/>
              </w:rPr>
              <w:t>N</w:t>
            </w:r>
            <w:r w:rsidR="0024224B" w:rsidRPr="0068289A">
              <w:rPr>
                <w:rFonts w:cstheme="minorHAnsi"/>
                <w:i/>
                <w:iCs/>
                <w:lang w:val="en-GB"/>
              </w:rPr>
              <w:t xml:space="preserve"> </w:t>
            </w:r>
            <w:r w:rsidRPr="0068289A">
              <w:rPr>
                <w:rFonts w:cstheme="minorHAnsi"/>
                <w:i/>
                <w:iCs/>
                <w:lang w:val="en-GB"/>
              </w:rPr>
              <w:t>=</w:t>
            </w:r>
            <w:r w:rsidR="0024224B" w:rsidRPr="0068289A">
              <w:rPr>
                <w:rFonts w:cstheme="minorHAnsi"/>
                <w:i/>
                <w:iCs/>
                <w:lang w:val="en-GB"/>
              </w:rPr>
              <w:t xml:space="preserve"> </w:t>
            </w:r>
            <w:r w:rsidRPr="0068289A">
              <w:rPr>
                <w:rFonts w:cstheme="minorHAnsi"/>
                <w:lang w:val="en-GB"/>
              </w:rPr>
              <w:t>28.</w:t>
            </w:r>
          </w:p>
          <w:p w14:paraId="2823AB25" w14:textId="1491E00F" w:rsidR="00D65F2A" w:rsidRPr="0068289A" w:rsidRDefault="000D3369" w:rsidP="00092DF6">
            <w:pPr>
              <w:rPr>
                <w:rFonts w:cstheme="minorHAnsi"/>
                <w:lang w:val="en-GB"/>
              </w:rPr>
            </w:pPr>
            <w:r w:rsidRPr="0068289A">
              <w:rPr>
                <w:rFonts w:cstheme="minorHAnsi"/>
                <w:lang w:val="en-GB"/>
              </w:rPr>
              <w:t xml:space="preserve">(Nonsexualised character wore loose-fitting clothing, covering body and hair over the face to make it unclear if they were male or female). </w:t>
            </w:r>
          </w:p>
        </w:tc>
        <w:tc>
          <w:tcPr>
            <w:tcW w:w="1427" w:type="dxa"/>
            <w:tcBorders>
              <w:top w:val="single" w:sz="4" w:space="0" w:color="auto"/>
              <w:left w:val="single" w:sz="4" w:space="0" w:color="auto"/>
              <w:bottom w:val="single" w:sz="4" w:space="0" w:color="auto"/>
              <w:right w:val="single" w:sz="4" w:space="0" w:color="auto"/>
            </w:tcBorders>
            <w:vAlign w:val="center"/>
          </w:tcPr>
          <w:p w14:paraId="3907C5F8" w14:textId="77777777" w:rsidR="00D83D1D" w:rsidRPr="0068289A" w:rsidRDefault="00D83D1D" w:rsidP="00092DF6">
            <w:pPr>
              <w:rPr>
                <w:rFonts w:cstheme="minorHAnsi"/>
                <w:lang w:val="en-GB"/>
              </w:rPr>
            </w:pPr>
            <w:r w:rsidRPr="0068289A">
              <w:rPr>
                <w:rFonts w:cstheme="minorHAnsi"/>
                <w:lang w:val="en-GB"/>
              </w:rPr>
              <w:lastRenderedPageBreak/>
              <w:t xml:space="preserve">Empirical : </w:t>
            </w:r>
          </w:p>
          <w:p w14:paraId="27AA7359" w14:textId="131CA94C" w:rsidR="00371555" w:rsidRPr="0068289A" w:rsidRDefault="00371555" w:rsidP="00092DF6">
            <w:pPr>
              <w:rPr>
                <w:rFonts w:cstheme="minorHAnsi"/>
                <w:lang w:val="en-GB"/>
              </w:rPr>
            </w:pPr>
            <w:r w:rsidRPr="0068289A">
              <w:rPr>
                <w:rFonts w:cstheme="minorHAnsi"/>
                <w:lang w:val="en-GB"/>
              </w:rPr>
              <w:t>Experimental S</w:t>
            </w:r>
            <w:r w:rsidR="00D83D1D" w:rsidRPr="0068289A">
              <w:rPr>
                <w:rFonts w:cstheme="minorHAnsi"/>
                <w:lang w:val="en-GB"/>
              </w:rPr>
              <w:t>tudy</w:t>
            </w:r>
          </w:p>
          <w:p w14:paraId="0A28D390" w14:textId="790610B5" w:rsidR="00371555" w:rsidRPr="0068289A" w:rsidRDefault="00D83D1D" w:rsidP="00092DF6">
            <w:pPr>
              <w:rPr>
                <w:rFonts w:cstheme="minorHAnsi"/>
                <w:lang w:val="en-GB"/>
              </w:rPr>
            </w:pPr>
            <w:r w:rsidRPr="0068289A">
              <w:rPr>
                <w:rFonts w:cstheme="minorHAnsi"/>
                <w:lang w:val="en-GB"/>
              </w:rPr>
              <w:lastRenderedPageBreak/>
              <w:t>-</w:t>
            </w:r>
            <w:r w:rsidR="00371555" w:rsidRPr="0068289A">
              <w:rPr>
                <w:rFonts w:cstheme="minorHAnsi"/>
                <w:lang w:val="en-GB"/>
              </w:rPr>
              <w:t xml:space="preserve"> </w:t>
            </w:r>
          </w:p>
          <w:p w14:paraId="7B6978E3" w14:textId="47EA84E1" w:rsidR="00D65F2A" w:rsidRPr="0068289A" w:rsidRDefault="00D65F2A" w:rsidP="00092DF6">
            <w:pPr>
              <w:rPr>
                <w:rFonts w:cstheme="minorHAnsi"/>
                <w:lang w:val="en-GB"/>
              </w:rPr>
            </w:pPr>
            <w:r w:rsidRPr="0068289A">
              <w:rPr>
                <w:rFonts w:cstheme="minorHAnsi"/>
                <w:lang w:val="en-GB"/>
              </w:rPr>
              <w:t>2x2 factorial design experiment</w:t>
            </w:r>
          </w:p>
        </w:tc>
        <w:tc>
          <w:tcPr>
            <w:tcW w:w="1692" w:type="dxa"/>
            <w:tcBorders>
              <w:top w:val="single" w:sz="4" w:space="0" w:color="auto"/>
              <w:left w:val="single" w:sz="4" w:space="0" w:color="auto"/>
              <w:bottom w:val="single" w:sz="4" w:space="0" w:color="auto"/>
              <w:right w:val="single" w:sz="4" w:space="0" w:color="auto"/>
            </w:tcBorders>
            <w:vAlign w:val="center"/>
          </w:tcPr>
          <w:p w14:paraId="184FA37D" w14:textId="55F00527" w:rsidR="00D65F2A" w:rsidRPr="0068289A" w:rsidRDefault="00D65F2A" w:rsidP="00092DF6">
            <w:pPr>
              <w:rPr>
                <w:rFonts w:cstheme="minorHAnsi"/>
                <w:lang w:val="en-GB"/>
              </w:rPr>
            </w:pPr>
            <w:r w:rsidRPr="0068289A">
              <w:rPr>
                <w:rFonts w:cstheme="minorHAnsi"/>
                <w:lang w:val="en-GB"/>
              </w:rPr>
              <w:lastRenderedPageBreak/>
              <w:t xml:space="preserve">To investigate the effect of playing a video </w:t>
            </w:r>
            <w:r w:rsidRPr="0068289A">
              <w:rPr>
                <w:rFonts w:cstheme="minorHAnsi"/>
                <w:lang w:val="en-GB"/>
              </w:rPr>
              <w:lastRenderedPageBreak/>
              <w:t xml:space="preserve">game with a sexualised female character on adolescents’ acceptance of rape myths and </w:t>
            </w:r>
            <w:r w:rsidR="00835252" w:rsidRPr="0068289A">
              <w:rPr>
                <w:rFonts w:cstheme="minorHAnsi"/>
                <w:lang w:val="en-GB"/>
              </w:rPr>
              <w:t>tolerance for sexual harassment</w:t>
            </w:r>
            <w:r w:rsidRPr="0068289A">
              <w:rPr>
                <w:rFonts w:cstheme="minorHAnsi"/>
                <w:lang w:val="en-GB"/>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4F68BF7F" w14:textId="340D15D1" w:rsidR="00D65F2A" w:rsidRPr="0068289A" w:rsidRDefault="00E26855" w:rsidP="00092DF6">
            <w:pPr>
              <w:rPr>
                <w:rFonts w:cstheme="minorHAnsi"/>
                <w:lang w:val="en-GB"/>
              </w:rPr>
            </w:pPr>
            <w:r w:rsidRPr="0068289A">
              <w:rPr>
                <w:rFonts w:cstheme="minorHAnsi"/>
                <w:bCs/>
                <w:lang w:val="en-GB"/>
              </w:rPr>
              <w:lastRenderedPageBreak/>
              <w:t>Rape Myth Scale</w:t>
            </w:r>
            <w:r w:rsidRPr="0068289A">
              <w:rPr>
                <w:rFonts w:cstheme="minorHAnsi"/>
                <w:lang w:val="en-GB"/>
              </w:rPr>
              <w:t xml:space="preserve">: measures acceptance of false beliefs that deny and justify male </w:t>
            </w:r>
            <w:r w:rsidRPr="0068289A">
              <w:rPr>
                <w:rFonts w:cstheme="minorHAnsi"/>
                <w:lang w:val="en-GB"/>
              </w:rPr>
              <w:lastRenderedPageBreak/>
              <w:t>sexual aggression.</w:t>
            </w:r>
            <w:r w:rsidR="00E830D9" w:rsidRPr="0068289A">
              <w:rPr>
                <w:rFonts w:cstheme="minorHAnsi"/>
                <w:lang w:val="en-GB"/>
              </w:rPr>
              <w:t xml:space="preserve"> </w:t>
            </w:r>
            <w:r w:rsidR="00E830D9" w:rsidRPr="0068289A">
              <w:rPr>
                <w:rFonts w:cstheme="minorHAnsi"/>
                <w:bCs/>
                <w:lang w:val="en-GB"/>
              </w:rPr>
              <w:t>(Lonsway &amp; Fitzgerald, 1995)</w:t>
            </w:r>
          </w:p>
          <w:p w14:paraId="620909FF" w14:textId="77777777" w:rsidR="00E26855" w:rsidRPr="0068289A" w:rsidRDefault="00E26855" w:rsidP="00092DF6">
            <w:pPr>
              <w:rPr>
                <w:rFonts w:cstheme="minorHAnsi"/>
                <w:lang w:val="en-GB"/>
              </w:rPr>
            </w:pPr>
          </w:p>
          <w:p w14:paraId="423FB22D" w14:textId="1A0E384D" w:rsidR="00E26855" w:rsidRPr="0068289A" w:rsidRDefault="00E26855" w:rsidP="00297140">
            <w:pPr>
              <w:rPr>
                <w:rFonts w:cstheme="minorHAnsi"/>
                <w:bCs/>
                <w:lang w:val="en-GB"/>
              </w:rPr>
            </w:pPr>
            <w:r w:rsidRPr="0068289A">
              <w:rPr>
                <w:rFonts w:cstheme="minorHAnsi"/>
                <w:bCs/>
                <w:lang w:val="en-GB"/>
              </w:rPr>
              <w:t>Tolerance for Sexual Harassment Inventory</w:t>
            </w:r>
            <w:r w:rsidR="00DC5F8C" w:rsidRPr="0068289A">
              <w:rPr>
                <w:rFonts w:cstheme="minorHAnsi"/>
                <w:bCs/>
                <w:lang w:val="en-GB"/>
              </w:rPr>
              <w:t>:</w:t>
            </w:r>
            <w:r w:rsidR="00E830D9" w:rsidRPr="0068289A">
              <w:rPr>
                <w:rFonts w:cstheme="minorHAnsi"/>
                <w:bCs/>
                <w:lang w:val="en-GB"/>
              </w:rPr>
              <w:t xml:space="preserve"> </w:t>
            </w:r>
            <w:r w:rsidR="00641442" w:rsidRPr="0068289A">
              <w:rPr>
                <w:rFonts w:cstheme="minorHAnsi"/>
                <w:lang w:val="en-GB"/>
              </w:rPr>
              <w:t>asse</w:t>
            </w:r>
            <w:r w:rsidR="00D83D1D" w:rsidRPr="0068289A">
              <w:rPr>
                <w:rFonts w:cstheme="minorHAnsi"/>
                <w:lang w:val="en-GB"/>
              </w:rPr>
              <w:t>sses tolerance for sexual harassment</w:t>
            </w:r>
            <w:r w:rsidR="00DC5F8C" w:rsidRPr="0068289A">
              <w:rPr>
                <w:rFonts w:cstheme="minorHAnsi"/>
                <w:bCs/>
                <w:lang w:val="en-GB"/>
              </w:rPr>
              <w:t>(Lott et al., 1982)</w:t>
            </w:r>
          </w:p>
        </w:tc>
        <w:tc>
          <w:tcPr>
            <w:tcW w:w="2693" w:type="dxa"/>
            <w:tcBorders>
              <w:top w:val="single" w:sz="4" w:space="0" w:color="auto"/>
              <w:left w:val="single" w:sz="4" w:space="0" w:color="auto"/>
              <w:bottom w:val="single" w:sz="4" w:space="0" w:color="auto"/>
              <w:right w:val="single" w:sz="4" w:space="0" w:color="auto"/>
            </w:tcBorders>
            <w:vAlign w:val="center"/>
          </w:tcPr>
          <w:p w14:paraId="20A331EE" w14:textId="4950E4E1" w:rsidR="00D65F2A" w:rsidRPr="0068289A" w:rsidRDefault="00E26855" w:rsidP="00297140">
            <w:pPr>
              <w:rPr>
                <w:rFonts w:cstheme="minorHAnsi"/>
                <w:lang w:val="en-GB"/>
              </w:rPr>
            </w:pPr>
            <w:r w:rsidRPr="0068289A">
              <w:rPr>
                <w:rFonts w:cstheme="minorHAnsi"/>
                <w:lang w:val="en-GB"/>
              </w:rPr>
              <w:lastRenderedPageBreak/>
              <w:t xml:space="preserve">Analyses of variance showed greater acceptance of rape myths and greater </w:t>
            </w:r>
            <w:r w:rsidRPr="0068289A">
              <w:rPr>
                <w:rFonts w:cstheme="minorHAnsi"/>
                <w:lang w:val="en-GB"/>
              </w:rPr>
              <w:lastRenderedPageBreak/>
              <w:t xml:space="preserve">tolerance of sexual harassment in adolescents who played with the sexualized </w:t>
            </w:r>
            <w:r w:rsidR="000D3369" w:rsidRPr="0068289A">
              <w:rPr>
                <w:rFonts w:cstheme="minorHAnsi"/>
                <w:lang w:val="en-GB"/>
              </w:rPr>
              <w:t xml:space="preserve">character </w:t>
            </w:r>
            <w:r w:rsidRPr="0068289A">
              <w:rPr>
                <w:rFonts w:cstheme="minorHAnsi"/>
                <w:lang w:val="en-GB"/>
              </w:rPr>
              <w:t xml:space="preserve">compared to adolescents in the control condition. </w:t>
            </w:r>
            <w:r w:rsidR="000D3369" w:rsidRPr="0068289A">
              <w:rPr>
                <w:rFonts w:cstheme="minorHAnsi"/>
                <w:lang w:val="en-GB"/>
              </w:rPr>
              <w:t xml:space="preserve">They </w:t>
            </w:r>
            <w:r w:rsidRPr="0068289A">
              <w:rPr>
                <w:rFonts w:cstheme="minorHAnsi"/>
                <w:lang w:val="en-GB"/>
              </w:rPr>
              <w:t>did not find significant differences between boys and girls or any interaction effect between gender and game character.</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2FBF392D" w14:textId="365E4AD6" w:rsidR="00D65F2A" w:rsidRPr="0068289A" w:rsidRDefault="00E26855" w:rsidP="00092DF6">
            <w:pPr>
              <w:rPr>
                <w:rFonts w:cstheme="minorHAnsi"/>
                <w:highlight w:val="cyan"/>
                <w:lang w:val="en-GB"/>
              </w:rPr>
            </w:pPr>
            <w:r w:rsidRPr="0068289A">
              <w:rPr>
                <w:rFonts w:cstheme="minorHAnsi"/>
                <w:lang w:val="en-GB"/>
              </w:rPr>
              <w:lastRenderedPageBreak/>
              <w:t>S</w:t>
            </w:r>
            <w:r w:rsidR="00DE173E" w:rsidRPr="0068289A">
              <w:rPr>
                <w:rFonts w:cstheme="minorHAnsi"/>
                <w:lang w:val="en-GB"/>
              </w:rPr>
              <w:t>uggest that</w:t>
            </w:r>
            <w:r w:rsidRPr="0068289A">
              <w:rPr>
                <w:rFonts w:cstheme="minorHAnsi"/>
                <w:lang w:val="en-GB"/>
              </w:rPr>
              <w:t xml:space="preserve"> sexualised women in gameplay may increase adolescents’ </w:t>
            </w:r>
            <w:r w:rsidRPr="0068289A">
              <w:rPr>
                <w:rFonts w:cstheme="minorHAnsi"/>
                <w:lang w:val="en-GB"/>
              </w:rPr>
              <w:lastRenderedPageBreak/>
              <w:t xml:space="preserve">acceptance of rape myths and tolerance for sexual harassment. Highlight attention to the use of these characters in videogames targeting adolescents. </w:t>
            </w:r>
            <w:r w:rsidR="00365C43" w:rsidRPr="0068289A">
              <w:rPr>
                <w:rFonts w:cstheme="minorHAnsi"/>
                <w:lang w:val="en-GB"/>
              </w:rPr>
              <w:t>Concern that this may influence behaviours towards women.</w:t>
            </w:r>
          </w:p>
        </w:tc>
      </w:tr>
      <w:tr w:rsidR="0046480C" w:rsidRPr="0068289A" w14:paraId="6013AC8B" w14:textId="77777777" w:rsidTr="00297140">
        <w:trPr>
          <w:trHeight w:val="11279"/>
          <w:jc w:val="center"/>
        </w:trPr>
        <w:tc>
          <w:tcPr>
            <w:tcW w:w="1542" w:type="dxa"/>
            <w:tcBorders>
              <w:top w:val="single" w:sz="4" w:space="0" w:color="auto"/>
              <w:left w:val="single" w:sz="4" w:space="0" w:color="auto"/>
              <w:right w:val="single" w:sz="4" w:space="0" w:color="auto"/>
            </w:tcBorders>
            <w:vAlign w:val="center"/>
          </w:tcPr>
          <w:p w14:paraId="4370FABB" w14:textId="65BB833E" w:rsidR="0046480C" w:rsidRPr="0068289A" w:rsidRDefault="0046480C" w:rsidP="00092DF6">
            <w:pPr>
              <w:rPr>
                <w:rFonts w:cstheme="minorHAnsi"/>
                <w:lang w:val="en-GB"/>
              </w:rPr>
            </w:pPr>
            <w:r w:rsidRPr="0068289A">
              <w:rPr>
                <w:rFonts w:cstheme="minorHAnsi"/>
                <w:lang w:val="en-GB"/>
              </w:rPr>
              <w:lastRenderedPageBreak/>
              <w:t>Eastin, 2006</w:t>
            </w:r>
          </w:p>
          <w:p w14:paraId="4CD4D745" w14:textId="3F696714" w:rsidR="0046480C" w:rsidRPr="0068289A" w:rsidRDefault="0046480C" w:rsidP="00092DF6">
            <w:pPr>
              <w:rPr>
                <w:rFonts w:cstheme="minorHAnsi"/>
                <w:lang w:val="en-GB"/>
              </w:rPr>
            </w:pPr>
          </w:p>
          <w:p w14:paraId="263A1E2C" w14:textId="77777777" w:rsidR="0046480C" w:rsidRPr="0068289A" w:rsidRDefault="0046480C" w:rsidP="00092DF6">
            <w:pPr>
              <w:rPr>
                <w:rFonts w:cstheme="minorHAnsi"/>
                <w:lang w:val="en-GB"/>
              </w:rPr>
            </w:pPr>
            <w:r w:rsidRPr="0068289A">
              <w:rPr>
                <w:rFonts w:cstheme="minorHAnsi"/>
                <w:lang w:val="en-GB"/>
              </w:rPr>
              <w:t>U.S.A.</w:t>
            </w:r>
          </w:p>
          <w:p w14:paraId="16C878FC" w14:textId="558A1B8C" w:rsidR="0046480C" w:rsidRPr="0068289A" w:rsidRDefault="0046480C" w:rsidP="00972CD0">
            <w:pPr>
              <w:rPr>
                <w:rFonts w:cstheme="minorHAnsi"/>
                <w:lang w:val="en-GB"/>
              </w:rPr>
            </w:pPr>
          </w:p>
          <w:p w14:paraId="42821431" w14:textId="532936C9" w:rsidR="0046480C" w:rsidRPr="0068289A" w:rsidRDefault="0046480C" w:rsidP="00972CD0">
            <w:pPr>
              <w:rPr>
                <w:rFonts w:cstheme="minorHAnsi"/>
                <w:lang w:val="en-GB"/>
              </w:rPr>
            </w:pPr>
          </w:p>
        </w:tc>
        <w:tc>
          <w:tcPr>
            <w:tcW w:w="1997" w:type="dxa"/>
            <w:tcBorders>
              <w:top w:val="single" w:sz="4" w:space="0" w:color="auto"/>
              <w:left w:val="single" w:sz="4" w:space="0" w:color="auto"/>
              <w:right w:val="single" w:sz="4" w:space="0" w:color="auto"/>
            </w:tcBorders>
            <w:vAlign w:val="center"/>
          </w:tcPr>
          <w:p w14:paraId="1A1A0C24" w14:textId="2642BB3C" w:rsidR="0046480C" w:rsidRPr="0068289A" w:rsidRDefault="0046480C" w:rsidP="00BA238E">
            <w:pPr>
              <w:rPr>
                <w:rFonts w:cstheme="minorHAnsi"/>
                <w:bCs/>
                <w:lang w:val="en-GB"/>
              </w:rPr>
            </w:pPr>
            <w:r w:rsidRPr="0068289A">
              <w:rPr>
                <w:rFonts w:cstheme="minorHAnsi"/>
                <w:bCs/>
                <w:lang w:val="en-GB"/>
              </w:rPr>
              <w:t>Study 1:</w:t>
            </w:r>
          </w:p>
          <w:p w14:paraId="004166EF" w14:textId="73BDD23F" w:rsidR="0046480C" w:rsidRPr="0068289A" w:rsidRDefault="0046480C" w:rsidP="003B0A36">
            <w:pPr>
              <w:rPr>
                <w:rFonts w:cstheme="minorHAnsi"/>
                <w:lang w:val="en-GB"/>
              </w:rPr>
            </w:pPr>
            <w:r w:rsidRPr="0068289A">
              <w:rPr>
                <w:rFonts w:cstheme="minorHAnsi"/>
                <w:lang w:val="en-GB"/>
              </w:rPr>
              <w:t>76 female students (</w:t>
            </w:r>
            <w:r w:rsidR="00961305" w:rsidRPr="0068289A">
              <w:rPr>
                <w:rFonts w:cstheme="minorHAnsi"/>
                <w:i/>
                <w:iCs/>
                <w:lang w:val="en-GB"/>
              </w:rPr>
              <w:t>M =</w:t>
            </w:r>
            <w:r w:rsidR="00961305" w:rsidRPr="0068289A">
              <w:rPr>
                <w:rFonts w:cstheme="minorHAnsi"/>
                <w:lang w:val="en-GB"/>
              </w:rPr>
              <w:t xml:space="preserve"> </w:t>
            </w:r>
            <w:r w:rsidRPr="0068289A">
              <w:rPr>
                <w:rFonts w:cstheme="minorHAnsi"/>
                <w:lang w:val="en-GB"/>
              </w:rPr>
              <w:t xml:space="preserve">21.0yr, </w:t>
            </w:r>
            <w:r w:rsidR="00961305" w:rsidRPr="0068289A">
              <w:rPr>
                <w:rFonts w:cstheme="minorHAnsi"/>
                <w:i/>
                <w:iCs/>
                <w:lang w:val="en-GB"/>
              </w:rPr>
              <w:t>SD =</w:t>
            </w:r>
            <w:r w:rsidR="0024224B" w:rsidRPr="0068289A">
              <w:rPr>
                <w:rFonts w:cstheme="minorHAnsi"/>
                <w:i/>
                <w:iCs/>
                <w:lang w:val="en-GB"/>
              </w:rPr>
              <w:t xml:space="preserve"> </w:t>
            </w:r>
            <w:r w:rsidRPr="0068289A">
              <w:rPr>
                <w:rFonts w:cstheme="minorHAnsi"/>
                <w:lang w:val="en-GB"/>
              </w:rPr>
              <w:t>2.5yr).</w:t>
            </w:r>
          </w:p>
          <w:p w14:paraId="0302DF7B" w14:textId="77777777" w:rsidR="0046480C" w:rsidRPr="0068289A" w:rsidRDefault="0046480C" w:rsidP="00DE1B5A">
            <w:pPr>
              <w:rPr>
                <w:rFonts w:cstheme="minorHAnsi"/>
                <w:lang w:val="en-GB"/>
              </w:rPr>
            </w:pPr>
          </w:p>
          <w:p w14:paraId="38374D64" w14:textId="77777777" w:rsidR="0046480C" w:rsidRPr="0068289A" w:rsidRDefault="0046480C" w:rsidP="00FF10C7">
            <w:pPr>
              <w:rPr>
                <w:rFonts w:cstheme="minorHAnsi"/>
                <w:bCs/>
                <w:lang w:val="en-GB"/>
              </w:rPr>
            </w:pPr>
            <w:r w:rsidRPr="0068289A">
              <w:rPr>
                <w:rFonts w:cstheme="minorHAnsi"/>
                <w:bCs/>
                <w:lang w:val="en-GB"/>
              </w:rPr>
              <w:t>Study 2:</w:t>
            </w:r>
          </w:p>
          <w:p w14:paraId="3CA0C2A8" w14:textId="5437BD1C" w:rsidR="0046480C" w:rsidRPr="0068289A" w:rsidRDefault="0046480C" w:rsidP="00FF10C7">
            <w:pPr>
              <w:rPr>
                <w:rFonts w:cstheme="minorHAnsi"/>
                <w:lang w:val="en-GB"/>
              </w:rPr>
            </w:pPr>
            <w:r w:rsidRPr="0068289A">
              <w:rPr>
                <w:rFonts w:cstheme="minorHAnsi"/>
                <w:lang w:val="en-GB"/>
              </w:rPr>
              <w:t>75 female students (</w:t>
            </w:r>
            <w:r w:rsidR="00961305" w:rsidRPr="0068289A">
              <w:rPr>
                <w:rFonts w:cstheme="minorHAnsi"/>
                <w:i/>
                <w:iCs/>
                <w:lang w:val="en-GB"/>
              </w:rPr>
              <w:t>M =</w:t>
            </w:r>
            <w:r w:rsidR="00961305" w:rsidRPr="0068289A">
              <w:rPr>
                <w:rFonts w:cstheme="minorHAnsi"/>
                <w:lang w:val="en-GB"/>
              </w:rPr>
              <w:t xml:space="preserve"> </w:t>
            </w:r>
            <w:r w:rsidRPr="0068289A">
              <w:rPr>
                <w:rFonts w:cstheme="minorHAnsi"/>
                <w:lang w:val="en-GB"/>
              </w:rPr>
              <w:t>20.1yr</w:t>
            </w:r>
            <w:r w:rsidRPr="0068289A">
              <w:rPr>
                <w:rFonts w:cstheme="minorHAnsi"/>
                <w:i/>
                <w:iCs/>
                <w:lang w:val="en-GB"/>
              </w:rPr>
              <w:t xml:space="preserve">, </w:t>
            </w:r>
            <w:r w:rsidR="00961305" w:rsidRPr="0068289A">
              <w:rPr>
                <w:rFonts w:cstheme="minorHAnsi"/>
                <w:i/>
                <w:iCs/>
                <w:lang w:val="en-GB"/>
              </w:rPr>
              <w:t>SD =</w:t>
            </w:r>
            <w:r w:rsidR="0024224B" w:rsidRPr="0068289A">
              <w:rPr>
                <w:rFonts w:cstheme="minorHAnsi"/>
                <w:lang w:val="en-GB"/>
              </w:rPr>
              <w:t xml:space="preserve"> </w:t>
            </w:r>
            <w:r w:rsidRPr="0068289A">
              <w:rPr>
                <w:rFonts w:cstheme="minorHAnsi"/>
                <w:lang w:val="en-GB"/>
              </w:rPr>
              <w:t>1.6yr).</w:t>
            </w:r>
          </w:p>
          <w:p w14:paraId="67F9B0D9" w14:textId="77777777" w:rsidR="0046480C" w:rsidRPr="0068289A" w:rsidRDefault="0046480C" w:rsidP="00FF10C7">
            <w:pPr>
              <w:rPr>
                <w:rFonts w:cstheme="minorHAnsi"/>
                <w:lang w:val="en-GB"/>
              </w:rPr>
            </w:pPr>
          </w:p>
          <w:p w14:paraId="44D38DBA" w14:textId="77777777" w:rsidR="0046480C" w:rsidRPr="0068289A" w:rsidRDefault="0046480C" w:rsidP="00FF10C7">
            <w:pPr>
              <w:rPr>
                <w:rFonts w:cstheme="minorHAnsi"/>
                <w:bCs/>
                <w:lang w:val="en-GB"/>
              </w:rPr>
            </w:pPr>
            <w:r w:rsidRPr="0068289A">
              <w:rPr>
                <w:rFonts w:cstheme="minorHAnsi"/>
                <w:bCs/>
                <w:lang w:val="en-GB"/>
              </w:rPr>
              <w:t>Study 3:</w:t>
            </w:r>
          </w:p>
          <w:p w14:paraId="02F0FEED" w14:textId="795ECFAF" w:rsidR="0046480C" w:rsidRPr="0068289A" w:rsidRDefault="0046480C" w:rsidP="00FF10C7">
            <w:pPr>
              <w:rPr>
                <w:rFonts w:cstheme="minorHAnsi"/>
                <w:lang w:val="en-GB"/>
              </w:rPr>
            </w:pPr>
            <w:r w:rsidRPr="0068289A">
              <w:rPr>
                <w:rFonts w:cstheme="minorHAnsi"/>
                <w:lang w:val="en-GB"/>
              </w:rPr>
              <w:t>81 female students (</w:t>
            </w:r>
            <w:r w:rsidR="00961305" w:rsidRPr="0068289A">
              <w:rPr>
                <w:rFonts w:cstheme="minorHAnsi"/>
                <w:i/>
                <w:iCs/>
                <w:lang w:val="en-GB"/>
              </w:rPr>
              <w:t>M =</w:t>
            </w:r>
            <w:r w:rsidR="00961305" w:rsidRPr="0068289A">
              <w:rPr>
                <w:rFonts w:cstheme="minorHAnsi"/>
                <w:lang w:val="en-GB"/>
              </w:rPr>
              <w:t xml:space="preserve"> </w:t>
            </w:r>
            <w:r w:rsidRPr="0068289A">
              <w:rPr>
                <w:rFonts w:cstheme="minorHAnsi"/>
                <w:lang w:val="en-GB"/>
              </w:rPr>
              <w:t xml:space="preserve">21.7yr, </w:t>
            </w:r>
            <w:r w:rsidR="00961305" w:rsidRPr="0068289A">
              <w:rPr>
                <w:rFonts w:cstheme="minorHAnsi"/>
                <w:i/>
                <w:iCs/>
                <w:lang w:val="en-GB"/>
              </w:rPr>
              <w:t>SD =</w:t>
            </w:r>
            <w:r w:rsidR="0024224B" w:rsidRPr="0068289A">
              <w:rPr>
                <w:rFonts w:cstheme="minorHAnsi"/>
                <w:lang w:val="en-GB"/>
              </w:rPr>
              <w:t xml:space="preserve"> </w:t>
            </w:r>
            <w:r w:rsidRPr="0068289A">
              <w:rPr>
                <w:rFonts w:cstheme="minorHAnsi"/>
                <w:lang w:val="en-GB"/>
              </w:rPr>
              <w:t>2.0yr).</w:t>
            </w:r>
          </w:p>
          <w:p w14:paraId="75079BD8" w14:textId="77777777" w:rsidR="00152A7C" w:rsidRPr="0068289A" w:rsidRDefault="00152A7C" w:rsidP="00FF10C7">
            <w:pPr>
              <w:rPr>
                <w:rFonts w:cstheme="minorHAnsi"/>
                <w:lang w:val="en-GB"/>
              </w:rPr>
            </w:pPr>
          </w:p>
          <w:p w14:paraId="72708237" w14:textId="41CC631E" w:rsidR="0046480C" w:rsidRPr="0068289A" w:rsidRDefault="00152A7C" w:rsidP="00FF10C7">
            <w:pPr>
              <w:rPr>
                <w:rFonts w:cstheme="minorHAnsi"/>
                <w:lang w:val="en-GB"/>
              </w:rPr>
            </w:pPr>
            <w:r w:rsidRPr="0068289A">
              <w:rPr>
                <w:rFonts w:cstheme="minorHAnsi"/>
                <w:lang w:val="en-GB"/>
              </w:rPr>
              <w:t xml:space="preserve">All samples: </w:t>
            </w:r>
            <w:r w:rsidR="0046480C" w:rsidRPr="0068289A">
              <w:rPr>
                <w:rFonts w:cstheme="minorHAnsi"/>
                <w:lang w:val="en-GB"/>
              </w:rPr>
              <w:t>Recruited from large introductory communication class at Ohio State University.</w:t>
            </w:r>
          </w:p>
          <w:p w14:paraId="134D793D" w14:textId="61407A0E" w:rsidR="0046480C" w:rsidRPr="0068289A" w:rsidRDefault="0046480C" w:rsidP="00972CD0">
            <w:pPr>
              <w:rPr>
                <w:rFonts w:cstheme="minorHAnsi"/>
                <w:lang w:val="en-GB"/>
              </w:rPr>
            </w:pPr>
            <w:r w:rsidRPr="0068289A">
              <w:rPr>
                <w:rFonts w:cstheme="minorHAnsi"/>
                <w:lang w:val="en-GB"/>
              </w:rPr>
              <w:t>(Group allocation: NR)</w:t>
            </w:r>
          </w:p>
        </w:tc>
        <w:tc>
          <w:tcPr>
            <w:tcW w:w="1427" w:type="dxa"/>
            <w:tcBorders>
              <w:top w:val="single" w:sz="4" w:space="0" w:color="auto"/>
              <w:left w:val="single" w:sz="4" w:space="0" w:color="auto"/>
              <w:right w:val="single" w:sz="4" w:space="0" w:color="auto"/>
            </w:tcBorders>
            <w:vAlign w:val="center"/>
          </w:tcPr>
          <w:p w14:paraId="06489DA1" w14:textId="77777777" w:rsidR="0046480C" w:rsidRPr="0068289A" w:rsidRDefault="0046480C" w:rsidP="00FF10C7">
            <w:pPr>
              <w:rPr>
                <w:rFonts w:cstheme="minorHAnsi"/>
                <w:lang w:val="en-GB"/>
              </w:rPr>
            </w:pPr>
            <w:r w:rsidRPr="0068289A">
              <w:rPr>
                <w:rFonts w:cstheme="minorHAnsi"/>
                <w:lang w:val="en-GB"/>
              </w:rPr>
              <w:t xml:space="preserve">Empirical : </w:t>
            </w:r>
          </w:p>
          <w:p w14:paraId="7B3D6F87" w14:textId="77777777" w:rsidR="0046480C" w:rsidRPr="0068289A" w:rsidRDefault="0046480C" w:rsidP="00FF10C7">
            <w:pPr>
              <w:rPr>
                <w:rFonts w:cstheme="minorHAnsi"/>
                <w:lang w:val="en-GB"/>
              </w:rPr>
            </w:pPr>
            <w:r w:rsidRPr="0068289A">
              <w:rPr>
                <w:rFonts w:cstheme="minorHAnsi"/>
                <w:lang w:val="en-GB"/>
              </w:rPr>
              <w:t xml:space="preserve">Experimental study </w:t>
            </w:r>
          </w:p>
          <w:p w14:paraId="0045D937" w14:textId="77777777" w:rsidR="0046480C" w:rsidRPr="0068289A" w:rsidRDefault="0046480C" w:rsidP="00FF10C7">
            <w:pPr>
              <w:rPr>
                <w:rFonts w:cstheme="minorHAnsi"/>
                <w:lang w:val="en-GB"/>
              </w:rPr>
            </w:pPr>
            <w:r w:rsidRPr="0068289A">
              <w:rPr>
                <w:rFonts w:cstheme="minorHAnsi"/>
                <w:lang w:val="en-GB"/>
              </w:rPr>
              <w:t xml:space="preserve">- </w:t>
            </w:r>
          </w:p>
          <w:p w14:paraId="767DAC13" w14:textId="77777777" w:rsidR="0046480C" w:rsidRPr="0068289A" w:rsidRDefault="0046480C" w:rsidP="00FF10C7">
            <w:pPr>
              <w:rPr>
                <w:rFonts w:cstheme="minorHAnsi"/>
                <w:lang w:val="en-GB"/>
              </w:rPr>
            </w:pPr>
            <w:r w:rsidRPr="0068289A">
              <w:rPr>
                <w:rFonts w:cstheme="minorHAnsi"/>
                <w:lang w:val="en-GB"/>
              </w:rPr>
              <w:t>2x2 experimental design</w:t>
            </w:r>
          </w:p>
          <w:p w14:paraId="42D70D61" w14:textId="2E6501FB" w:rsidR="0046480C" w:rsidRPr="0068289A" w:rsidRDefault="0046480C" w:rsidP="00FF10C7">
            <w:pPr>
              <w:rPr>
                <w:rFonts w:cstheme="minorHAnsi"/>
                <w:lang w:val="en-GB"/>
              </w:rPr>
            </w:pPr>
          </w:p>
          <w:p w14:paraId="1E30E00B" w14:textId="7409B539" w:rsidR="0046480C" w:rsidRPr="0068289A" w:rsidRDefault="0046480C" w:rsidP="00972CD0">
            <w:pPr>
              <w:rPr>
                <w:rFonts w:cstheme="minorHAnsi"/>
                <w:lang w:val="en-GB"/>
              </w:rPr>
            </w:pPr>
          </w:p>
        </w:tc>
        <w:tc>
          <w:tcPr>
            <w:tcW w:w="1692" w:type="dxa"/>
            <w:tcBorders>
              <w:top w:val="single" w:sz="4" w:space="0" w:color="auto"/>
              <w:left w:val="single" w:sz="4" w:space="0" w:color="auto"/>
              <w:right w:val="single" w:sz="4" w:space="0" w:color="auto"/>
            </w:tcBorders>
            <w:vAlign w:val="center"/>
          </w:tcPr>
          <w:p w14:paraId="790CF8F3" w14:textId="77777777" w:rsidR="0046480C" w:rsidRPr="0068289A" w:rsidRDefault="0046480C" w:rsidP="0046480C">
            <w:pPr>
              <w:rPr>
                <w:rFonts w:cstheme="minorHAnsi"/>
                <w:bCs/>
                <w:lang w:val="en-GB"/>
              </w:rPr>
            </w:pPr>
            <w:r w:rsidRPr="0068289A">
              <w:rPr>
                <w:rFonts w:cstheme="minorHAnsi"/>
                <w:bCs/>
                <w:lang w:val="en-GB"/>
              </w:rPr>
              <w:t>Study 1:</w:t>
            </w:r>
          </w:p>
          <w:p w14:paraId="04603DE1" w14:textId="77777777" w:rsidR="0046480C" w:rsidRPr="0068289A" w:rsidRDefault="0046480C" w:rsidP="0046480C">
            <w:pPr>
              <w:rPr>
                <w:rFonts w:cstheme="minorHAnsi"/>
                <w:lang w:val="en-GB"/>
              </w:rPr>
            </w:pPr>
            <w:r w:rsidRPr="0068289A">
              <w:rPr>
                <w:rFonts w:cstheme="minorHAnsi"/>
                <w:lang w:val="en-GB"/>
              </w:rPr>
              <w:t>To explore whether gender matching of participant and virtual character heightens levels of presence and aggressive thoughts experienced</w:t>
            </w:r>
          </w:p>
          <w:p w14:paraId="6BEFECD5" w14:textId="77777777" w:rsidR="0046480C" w:rsidRPr="0068289A" w:rsidRDefault="0046480C" w:rsidP="0046480C">
            <w:pPr>
              <w:rPr>
                <w:rFonts w:cstheme="minorHAnsi"/>
                <w:lang w:val="en-GB"/>
              </w:rPr>
            </w:pPr>
          </w:p>
          <w:p w14:paraId="4190A744" w14:textId="6A697D11" w:rsidR="0046480C" w:rsidRPr="0068289A" w:rsidRDefault="0046480C" w:rsidP="0046480C">
            <w:pPr>
              <w:rPr>
                <w:rFonts w:cstheme="minorHAnsi"/>
                <w:bCs/>
                <w:lang w:val="en-GB"/>
              </w:rPr>
            </w:pPr>
            <w:r w:rsidRPr="0068289A">
              <w:rPr>
                <w:rFonts w:cstheme="minorHAnsi"/>
                <w:bCs/>
                <w:lang w:val="en-GB"/>
              </w:rPr>
              <w:t>Study 2:</w:t>
            </w:r>
          </w:p>
          <w:p w14:paraId="656DBFCE" w14:textId="76827298" w:rsidR="0046480C" w:rsidRPr="0068289A" w:rsidRDefault="0046480C" w:rsidP="0046480C">
            <w:pPr>
              <w:rPr>
                <w:rFonts w:cstheme="minorHAnsi"/>
                <w:lang w:val="en-GB"/>
              </w:rPr>
            </w:pPr>
            <w:r w:rsidRPr="0068289A">
              <w:rPr>
                <w:rFonts w:cstheme="minorHAnsi"/>
                <w:lang w:val="en-GB"/>
              </w:rPr>
              <w:t>Investigating the influence that human and CPU competitive gaming has on presence and aggressive thoughts as well as replicating results in study 1</w:t>
            </w:r>
          </w:p>
          <w:p w14:paraId="1A68AB80" w14:textId="77777777" w:rsidR="0046480C" w:rsidRPr="0068289A" w:rsidRDefault="0046480C" w:rsidP="0046480C">
            <w:pPr>
              <w:rPr>
                <w:rFonts w:cstheme="minorHAnsi"/>
                <w:bCs/>
                <w:lang w:val="en-GB"/>
              </w:rPr>
            </w:pPr>
          </w:p>
          <w:p w14:paraId="3E643573" w14:textId="6E5DAAA7" w:rsidR="0046480C" w:rsidRPr="0068289A" w:rsidRDefault="0046480C" w:rsidP="0046480C">
            <w:pPr>
              <w:rPr>
                <w:rFonts w:cstheme="minorHAnsi"/>
                <w:bCs/>
                <w:lang w:val="en-GB"/>
              </w:rPr>
            </w:pPr>
            <w:r w:rsidRPr="0068289A">
              <w:rPr>
                <w:rFonts w:cstheme="minorHAnsi"/>
                <w:bCs/>
                <w:lang w:val="en-GB"/>
              </w:rPr>
              <w:t>Study 3:</w:t>
            </w:r>
          </w:p>
          <w:p w14:paraId="540FD964" w14:textId="25636109" w:rsidR="0046480C" w:rsidRPr="0068289A" w:rsidRDefault="0046480C" w:rsidP="00972CD0">
            <w:pPr>
              <w:rPr>
                <w:rFonts w:cstheme="minorHAnsi"/>
                <w:lang w:val="en-GB"/>
              </w:rPr>
            </w:pPr>
            <w:r w:rsidRPr="0068289A">
              <w:rPr>
                <w:rFonts w:cstheme="minorHAnsi"/>
                <w:lang w:val="en-GB"/>
              </w:rPr>
              <w:t xml:space="preserve">Investigating whether opponent gender influences levels of presence and </w:t>
            </w:r>
            <w:r w:rsidRPr="0068289A">
              <w:rPr>
                <w:rFonts w:cstheme="minorHAnsi"/>
                <w:lang w:val="en-GB"/>
              </w:rPr>
              <w:lastRenderedPageBreak/>
              <w:t>aggressive thoughts</w:t>
            </w:r>
          </w:p>
        </w:tc>
        <w:tc>
          <w:tcPr>
            <w:tcW w:w="2693" w:type="dxa"/>
            <w:tcBorders>
              <w:top w:val="single" w:sz="4" w:space="0" w:color="auto"/>
              <w:left w:val="single" w:sz="4" w:space="0" w:color="auto"/>
              <w:right w:val="single" w:sz="4" w:space="0" w:color="auto"/>
            </w:tcBorders>
            <w:vAlign w:val="center"/>
          </w:tcPr>
          <w:p w14:paraId="3B017C39" w14:textId="6B624BF4" w:rsidR="0046480C" w:rsidRPr="0068289A" w:rsidRDefault="0046480C" w:rsidP="00092DF6">
            <w:pPr>
              <w:rPr>
                <w:rFonts w:cstheme="minorHAnsi"/>
                <w:bCs/>
                <w:lang w:val="en-GB"/>
              </w:rPr>
            </w:pPr>
            <w:r w:rsidRPr="0068289A">
              <w:rPr>
                <w:rFonts w:cstheme="minorHAnsi"/>
                <w:bCs/>
                <w:lang w:val="en-GB"/>
              </w:rPr>
              <w:lastRenderedPageBreak/>
              <w:t xml:space="preserve">PQ: </w:t>
            </w:r>
            <w:r w:rsidRPr="0068289A">
              <w:rPr>
                <w:rFonts w:cstheme="minorHAnsi"/>
                <w:lang w:val="en-GB"/>
              </w:rPr>
              <w:t>consists of control, sensory, realism and distraction</w:t>
            </w:r>
            <w:r w:rsidRPr="0068289A">
              <w:rPr>
                <w:rFonts w:cstheme="minorHAnsi"/>
                <w:bCs/>
                <w:lang w:val="en-GB"/>
              </w:rPr>
              <w:t xml:space="preserve"> (Witmer &amp; Singer, 1998)</w:t>
            </w:r>
          </w:p>
          <w:p w14:paraId="0ED763A6" w14:textId="77777777" w:rsidR="0046480C" w:rsidRPr="0068289A" w:rsidRDefault="0046480C" w:rsidP="00092DF6">
            <w:pPr>
              <w:rPr>
                <w:rFonts w:cstheme="minorHAnsi"/>
                <w:bCs/>
                <w:lang w:val="en-GB"/>
              </w:rPr>
            </w:pPr>
          </w:p>
          <w:p w14:paraId="65E0ED59" w14:textId="3508C880" w:rsidR="0046480C" w:rsidRPr="0068289A" w:rsidRDefault="0046480C" w:rsidP="00092DF6">
            <w:pPr>
              <w:rPr>
                <w:rFonts w:cstheme="minorHAnsi"/>
                <w:bCs/>
                <w:lang w:val="en-GB"/>
              </w:rPr>
            </w:pPr>
            <w:r w:rsidRPr="0068289A">
              <w:rPr>
                <w:rFonts w:cstheme="minorHAnsi"/>
                <w:bCs/>
                <w:lang w:val="en-GB"/>
              </w:rPr>
              <w:t xml:space="preserve">Word completion task: </w:t>
            </w:r>
            <w:r w:rsidRPr="0068289A">
              <w:rPr>
                <w:rFonts w:cstheme="minorHAnsi"/>
                <w:lang w:val="en-GB"/>
              </w:rPr>
              <w:t>assess aggressive cognition following brief exposure to violent content</w:t>
            </w:r>
            <w:r w:rsidRPr="0068289A">
              <w:rPr>
                <w:rFonts w:cstheme="minorHAnsi"/>
                <w:bCs/>
                <w:lang w:val="en-GB"/>
              </w:rPr>
              <w:t xml:space="preserve"> (Anderson, Carnagey, &amp; Eubanks, 2003; Anderson et al., 2004)</w:t>
            </w:r>
          </w:p>
          <w:p w14:paraId="4B1FA1A9" w14:textId="1BF1ED19" w:rsidR="0046480C" w:rsidRPr="0068289A" w:rsidRDefault="0046480C" w:rsidP="00092DF6">
            <w:pPr>
              <w:rPr>
                <w:rFonts w:cstheme="minorHAnsi"/>
                <w:bCs/>
                <w:lang w:val="en-GB"/>
              </w:rPr>
            </w:pPr>
          </w:p>
          <w:p w14:paraId="7F13B188" w14:textId="1A1700B5" w:rsidR="0046480C" w:rsidRPr="0068289A" w:rsidRDefault="0046480C" w:rsidP="00972CD0">
            <w:pPr>
              <w:rPr>
                <w:rFonts w:cstheme="minorHAnsi"/>
                <w:bCs/>
                <w:lang w:val="en-GB"/>
              </w:rPr>
            </w:pPr>
          </w:p>
        </w:tc>
        <w:tc>
          <w:tcPr>
            <w:tcW w:w="2693" w:type="dxa"/>
            <w:tcBorders>
              <w:top w:val="single" w:sz="4" w:space="0" w:color="auto"/>
              <w:left w:val="single" w:sz="4" w:space="0" w:color="auto"/>
              <w:right w:val="single" w:sz="4" w:space="0" w:color="auto"/>
            </w:tcBorders>
            <w:vAlign w:val="center"/>
          </w:tcPr>
          <w:p w14:paraId="0E7FC79A" w14:textId="2BA7587C" w:rsidR="0046480C" w:rsidRPr="0068289A" w:rsidRDefault="0046480C" w:rsidP="003B0A36">
            <w:pPr>
              <w:rPr>
                <w:rFonts w:cstheme="minorHAnsi"/>
                <w:bCs/>
                <w:lang w:val="en-GB"/>
              </w:rPr>
            </w:pPr>
            <w:r w:rsidRPr="0068289A">
              <w:rPr>
                <w:rFonts w:cstheme="minorHAnsi"/>
                <w:bCs/>
                <w:lang w:val="en-GB"/>
              </w:rPr>
              <w:t>Study 1:</w:t>
            </w:r>
          </w:p>
          <w:p w14:paraId="3571A5A5" w14:textId="77777777" w:rsidR="0046480C" w:rsidRPr="0068289A" w:rsidRDefault="0046480C" w:rsidP="00092DF6">
            <w:pPr>
              <w:rPr>
                <w:rFonts w:cstheme="minorHAnsi"/>
                <w:lang w:val="en-GB"/>
              </w:rPr>
            </w:pPr>
            <w:r w:rsidRPr="0068289A">
              <w:rPr>
                <w:rFonts w:cstheme="minorHAnsi"/>
                <w:lang w:val="en-GB"/>
              </w:rPr>
              <w:t>Same-sex character representation did increase the level of presence experienced compared to opposite-sex representation but not significantly. Aggressive thoughts significantly differed by avatar gender, eliciting more aggression when same-sex than opposite-sex.</w:t>
            </w:r>
          </w:p>
          <w:p w14:paraId="2FBAA687" w14:textId="77777777" w:rsidR="0046480C" w:rsidRPr="0068289A" w:rsidRDefault="0046480C" w:rsidP="003B0A36">
            <w:pPr>
              <w:rPr>
                <w:rFonts w:cstheme="minorHAnsi"/>
                <w:lang w:val="en-GB"/>
              </w:rPr>
            </w:pPr>
          </w:p>
          <w:p w14:paraId="567E3AA1" w14:textId="16ED7BFF" w:rsidR="0046480C" w:rsidRPr="0068289A" w:rsidRDefault="0046480C" w:rsidP="003B0A36">
            <w:pPr>
              <w:rPr>
                <w:rFonts w:cstheme="minorHAnsi"/>
                <w:bCs/>
                <w:lang w:val="en-GB"/>
              </w:rPr>
            </w:pPr>
            <w:r w:rsidRPr="0068289A">
              <w:rPr>
                <w:rFonts w:cstheme="minorHAnsi"/>
                <w:bCs/>
                <w:lang w:val="en-GB"/>
              </w:rPr>
              <w:t>Study 2:</w:t>
            </w:r>
          </w:p>
          <w:p w14:paraId="439C0A88" w14:textId="77777777" w:rsidR="0046480C" w:rsidRPr="0068289A" w:rsidRDefault="0046480C" w:rsidP="00092DF6">
            <w:pPr>
              <w:rPr>
                <w:rFonts w:cstheme="minorHAnsi"/>
                <w:lang w:val="en-GB"/>
              </w:rPr>
            </w:pPr>
            <w:r w:rsidRPr="0068289A">
              <w:rPr>
                <w:rFonts w:cstheme="minorHAnsi"/>
                <w:lang w:val="en-GB"/>
              </w:rPr>
              <w:t xml:space="preserve">Data indicated that players with same-sex avatars experienced greater levels of presence than those viewing opposite-sex avatars. Aggressive thoughts significantly differed by gender representation. Same-sex avatar increased aggressive thoughts and did significantly differ between computer and human opponents. </w:t>
            </w:r>
          </w:p>
          <w:p w14:paraId="7B403812" w14:textId="77777777" w:rsidR="0046480C" w:rsidRPr="0068289A" w:rsidRDefault="0046480C" w:rsidP="0046480C">
            <w:pPr>
              <w:rPr>
                <w:rFonts w:cstheme="minorHAnsi"/>
                <w:bCs/>
                <w:lang w:val="en-GB"/>
              </w:rPr>
            </w:pPr>
          </w:p>
          <w:p w14:paraId="544CD2C1" w14:textId="2693480F" w:rsidR="0046480C" w:rsidRPr="0068289A" w:rsidRDefault="0046480C" w:rsidP="0046480C">
            <w:pPr>
              <w:rPr>
                <w:rFonts w:cstheme="minorHAnsi"/>
                <w:bCs/>
                <w:lang w:val="en-GB"/>
              </w:rPr>
            </w:pPr>
            <w:r w:rsidRPr="0068289A">
              <w:rPr>
                <w:rFonts w:cstheme="minorHAnsi"/>
                <w:bCs/>
                <w:lang w:val="en-GB"/>
              </w:rPr>
              <w:t>Study 3:</w:t>
            </w:r>
          </w:p>
          <w:p w14:paraId="318EB74D" w14:textId="223E1DAB" w:rsidR="0046480C" w:rsidRPr="0068289A" w:rsidRDefault="0046480C" w:rsidP="00972CD0">
            <w:pPr>
              <w:rPr>
                <w:rFonts w:cstheme="minorHAnsi"/>
                <w:lang w:val="en-GB"/>
              </w:rPr>
            </w:pPr>
            <w:r w:rsidRPr="0068289A">
              <w:rPr>
                <w:rFonts w:cstheme="minorHAnsi"/>
                <w:lang w:val="en-GB"/>
              </w:rPr>
              <w:t xml:space="preserve">There was not a statistical significance of influence </w:t>
            </w:r>
            <w:r w:rsidRPr="0068289A">
              <w:rPr>
                <w:rFonts w:cstheme="minorHAnsi"/>
                <w:lang w:val="en-GB"/>
              </w:rPr>
              <w:lastRenderedPageBreak/>
              <w:t>between human and CPU opponents for presence, nor did the opponent gender when matching player gender. However, there was support between opponent type and aggressive thoughts, human opponents elicited greater aggressive thoughts, and opponent gender was significant. Male opponents produced greater aggressive thoughts than female.</w:t>
            </w:r>
          </w:p>
        </w:tc>
        <w:tc>
          <w:tcPr>
            <w:tcW w:w="2467" w:type="dxa"/>
            <w:tcBorders>
              <w:top w:val="single" w:sz="4" w:space="0" w:color="auto"/>
              <w:left w:val="single" w:sz="4" w:space="0" w:color="auto"/>
              <w:right w:val="single" w:sz="4" w:space="0" w:color="auto"/>
            </w:tcBorders>
            <w:vAlign w:val="center"/>
          </w:tcPr>
          <w:p w14:paraId="4B1AD96B" w14:textId="0C7CFB3A" w:rsidR="0046480C" w:rsidRPr="0068289A" w:rsidRDefault="00365C43" w:rsidP="00653635">
            <w:pPr>
              <w:rPr>
                <w:rFonts w:cstheme="minorHAnsi"/>
                <w:highlight w:val="cyan"/>
                <w:lang w:val="en-GB"/>
              </w:rPr>
            </w:pPr>
            <w:r w:rsidRPr="0068289A">
              <w:rPr>
                <w:rFonts w:cstheme="minorHAnsi"/>
                <w:color w:val="000000"/>
                <w:lang w:val="en-GB"/>
              </w:rPr>
              <w:lastRenderedPageBreak/>
              <w:t>The representation of character gender influences game experience, causing more aggression against same-sex avatars, particularly when CPU. These experiments indicate that female game players attend to self, opponent, and opponent type during game play. Possibly female gamers may not succeed as much in VVGs as often playing against opposite-sex characters, thus do</w:t>
            </w:r>
            <w:r w:rsidR="00152A7C" w:rsidRPr="0068289A">
              <w:rPr>
                <w:rFonts w:cstheme="minorHAnsi"/>
                <w:color w:val="000000"/>
                <w:lang w:val="en-GB"/>
              </w:rPr>
              <w:t xml:space="preserve"> </w:t>
            </w:r>
            <w:r w:rsidRPr="0068289A">
              <w:rPr>
                <w:rFonts w:cstheme="minorHAnsi"/>
                <w:color w:val="000000"/>
                <w:lang w:val="en-GB"/>
              </w:rPr>
              <w:t>n</w:t>
            </w:r>
            <w:r w:rsidR="00152A7C" w:rsidRPr="0068289A">
              <w:rPr>
                <w:rFonts w:cstheme="minorHAnsi"/>
                <w:color w:val="000000"/>
                <w:lang w:val="en-GB"/>
              </w:rPr>
              <w:t>o</w:t>
            </w:r>
            <w:r w:rsidRPr="0068289A">
              <w:rPr>
                <w:rFonts w:cstheme="minorHAnsi"/>
                <w:color w:val="000000"/>
                <w:lang w:val="en-GB"/>
              </w:rPr>
              <w:t>t level up or master the game as quickly due to lower aggression. The ability of games to manipulate the characteristics of avatars and agents could produce new opportunities for gaming researchers to understand perceptions of self, group, and others in both competitive and cooperative situations.</w:t>
            </w:r>
          </w:p>
        </w:tc>
      </w:tr>
      <w:tr w:rsidR="00092DF6" w:rsidRPr="0068289A" w14:paraId="07917573" w14:textId="77777777" w:rsidTr="00297140">
        <w:trPr>
          <w:trHeight w:val="1266"/>
          <w:jc w:val="center"/>
        </w:trPr>
        <w:tc>
          <w:tcPr>
            <w:tcW w:w="1542" w:type="dxa"/>
            <w:tcBorders>
              <w:top w:val="single" w:sz="4" w:space="0" w:color="auto"/>
              <w:left w:val="single" w:sz="4" w:space="0" w:color="auto"/>
              <w:bottom w:val="single" w:sz="4" w:space="0" w:color="auto"/>
              <w:right w:val="single" w:sz="4" w:space="0" w:color="auto"/>
            </w:tcBorders>
            <w:vAlign w:val="center"/>
          </w:tcPr>
          <w:p w14:paraId="3B12AE72" w14:textId="08AC493A" w:rsidR="00092DF6" w:rsidRPr="0068289A" w:rsidRDefault="00E76DD4" w:rsidP="00092DF6">
            <w:pPr>
              <w:rPr>
                <w:rFonts w:cstheme="minorHAnsi"/>
                <w:lang w:val="es-ES"/>
              </w:rPr>
            </w:pPr>
            <w:r w:rsidRPr="0068289A">
              <w:rPr>
                <w:rFonts w:cstheme="minorHAnsi"/>
                <w:lang w:val="es-ES"/>
              </w:rPr>
              <w:lastRenderedPageBreak/>
              <w:t>Ferguson, Trigani, Pilato, Miller, Foley &amp; Barr, 201</w:t>
            </w:r>
            <w:r w:rsidR="00BA238E" w:rsidRPr="0068289A">
              <w:rPr>
                <w:rFonts w:cstheme="minorHAnsi"/>
                <w:lang w:val="es-ES"/>
              </w:rPr>
              <w:t>6</w:t>
            </w:r>
          </w:p>
          <w:p w14:paraId="6243BACC" w14:textId="77777777" w:rsidR="00BA238E" w:rsidRPr="0068289A" w:rsidRDefault="00BA238E" w:rsidP="00092DF6">
            <w:pPr>
              <w:rPr>
                <w:rFonts w:cstheme="minorHAnsi"/>
                <w:lang w:val="es-ES"/>
              </w:rPr>
            </w:pPr>
          </w:p>
          <w:p w14:paraId="7A68605D" w14:textId="29BB9AB5" w:rsidR="00BA238E" w:rsidRPr="0068289A" w:rsidRDefault="00BA238E" w:rsidP="00092DF6">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51109F56" w14:textId="1864E077" w:rsidR="00BA238E" w:rsidRPr="0068289A" w:rsidRDefault="00E76DD4" w:rsidP="00BA238E">
            <w:pPr>
              <w:rPr>
                <w:rFonts w:cstheme="minorHAnsi"/>
                <w:lang w:val="fr-FR"/>
              </w:rPr>
            </w:pPr>
            <w:r w:rsidRPr="0068289A">
              <w:rPr>
                <w:rFonts w:cstheme="minorHAnsi"/>
                <w:lang w:val="fr-FR"/>
              </w:rPr>
              <w:t>43 adolescents</w:t>
            </w:r>
            <w:r w:rsidR="00FF10C7" w:rsidRPr="0068289A">
              <w:rPr>
                <w:rFonts w:cstheme="minorHAnsi"/>
                <w:lang w:val="fr-FR"/>
              </w:rPr>
              <w:t xml:space="preserve">, </w:t>
            </w:r>
            <w:r w:rsidR="00BA238E" w:rsidRPr="0068289A">
              <w:rPr>
                <w:rFonts w:cstheme="minorHAnsi"/>
                <w:lang w:val="fr-FR"/>
              </w:rPr>
              <w:t>32.6% female</w:t>
            </w:r>
            <w:r w:rsidRPr="0068289A">
              <w:rPr>
                <w:rFonts w:cstheme="minorHAnsi"/>
                <w:lang w:val="fr-FR"/>
              </w:rPr>
              <w:t xml:space="preserve"> (</w:t>
            </w:r>
            <w:r w:rsidR="00961305" w:rsidRPr="0068289A">
              <w:rPr>
                <w:rFonts w:cstheme="minorHAnsi"/>
                <w:i/>
                <w:iCs/>
                <w:lang w:val="fr-FR"/>
              </w:rPr>
              <w:t>M =</w:t>
            </w:r>
            <w:r w:rsidR="00961305" w:rsidRPr="0068289A">
              <w:rPr>
                <w:rFonts w:cstheme="minorHAnsi"/>
                <w:lang w:val="fr-FR"/>
              </w:rPr>
              <w:t xml:space="preserve"> </w:t>
            </w:r>
            <w:r w:rsidR="00BA238E" w:rsidRPr="0068289A">
              <w:rPr>
                <w:rFonts w:cstheme="minorHAnsi"/>
                <w:lang w:val="fr-FR"/>
              </w:rPr>
              <w:t xml:space="preserve"> 15.4yr, </w:t>
            </w:r>
            <w:r w:rsidR="00961305" w:rsidRPr="0068289A">
              <w:rPr>
                <w:rFonts w:cstheme="minorHAnsi"/>
                <w:i/>
                <w:iCs/>
                <w:lang w:val="fr-FR"/>
              </w:rPr>
              <w:t>SD =</w:t>
            </w:r>
            <w:r w:rsidR="0024224B" w:rsidRPr="0068289A">
              <w:rPr>
                <w:rFonts w:cstheme="minorHAnsi"/>
                <w:lang w:val="fr-FR"/>
              </w:rPr>
              <w:t xml:space="preserve"> </w:t>
            </w:r>
            <w:r w:rsidR="00BA238E" w:rsidRPr="0068289A">
              <w:rPr>
                <w:rFonts w:cstheme="minorHAnsi"/>
                <w:lang w:val="fr-FR"/>
              </w:rPr>
              <w:t>2.4yr</w:t>
            </w:r>
            <w:r w:rsidRPr="0068289A">
              <w:rPr>
                <w:rFonts w:cstheme="minorHAnsi"/>
                <w:lang w:val="fr-FR"/>
              </w:rPr>
              <w:t>)</w:t>
            </w:r>
            <w:r w:rsidR="00BA238E" w:rsidRPr="0068289A">
              <w:rPr>
                <w:rFonts w:cstheme="minorHAnsi"/>
                <w:lang w:val="fr-FR"/>
              </w:rPr>
              <w:t>.</w:t>
            </w:r>
          </w:p>
          <w:p w14:paraId="5721988E" w14:textId="77777777" w:rsidR="00092DF6" w:rsidRPr="0068289A" w:rsidRDefault="00BA238E" w:rsidP="00BA238E">
            <w:pPr>
              <w:rPr>
                <w:rFonts w:cstheme="minorHAnsi"/>
                <w:lang w:val="en-GB"/>
              </w:rPr>
            </w:pPr>
            <w:r w:rsidRPr="0068289A">
              <w:rPr>
                <w:rFonts w:cstheme="minorHAnsi"/>
                <w:lang w:val="en-GB"/>
              </w:rPr>
              <w:t>Recruited from small local community in southern U.S.</w:t>
            </w:r>
          </w:p>
          <w:p w14:paraId="1145B77D" w14:textId="0562D452" w:rsidR="007A09B2" w:rsidRPr="0068289A" w:rsidRDefault="007A09B2" w:rsidP="00BA238E">
            <w:pPr>
              <w:rPr>
                <w:rFonts w:cstheme="minorHAnsi"/>
                <w:lang w:val="en-GB"/>
              </w:rPr>
            </w:pPr>
            <w:r w:rsidRPr="0068289A">
              <w:rPr>
                <w:rFonts w:cstheme="minorHAnsi"/>
                <w:lang w:val="en-GB"/>
              </w:rPr>
              <w:t>(Group allocation: NR)</w:t>
            </w:r>
          </w:p>
        </w:tc>
        <w:tc>
          <w:tcPr>
            <w:tcW w:w="1427" w:type="dxa"/>
            <w:tcBorders>
              <w:top w:val="single" w:sz="4" w:space="0" w:color="auto"/>
              <w:left w:val="single" w:sz="4" w:space="0" w:color="auto"/>
              <w:bottom w:val="single" w:sz="4" w:space="0" w:color="auto"/>
              <w:right w:val="single" w:sz="4" w:space="0" w:color="auto"/>
            </w:tcBorders>
            <w:vAlign w:val="center"/>
          </w:tcPr>
          <w:p w14:paraId="21216785" w14:textId="77777777" w:rsidR="00FF10C7" w:rsidRPr="0068289A" w:rsidRDefault="00FF10C7" w:rsidP="00FF10C7">
            <w:pPr>
              <w:rPr>
                <w:rFonts w:cstheme="minorHAnsi"/>
                <w:lang w:val="en-GB"/>
              </w:rPr>
            </w:pPr>
            <w:r w:rsidRPr="0068289A">
              <w:rPr>
                <w:rFonts w:cstheme="minorHAnsi"/>
                <w:lang w:val="en-GB"/>
              </w:rPr>
              <w:t xml:space="preserve">Empirical : </w:t>
            </w:r>
          </w:p>
          <w:p w14:paraId="7CF1EBC1" w14:textId="77777777" w:rsidR="00371555" w:rsidRPr="0068289A" w:rsidRDefault="00FF10C7" w:rsidP="00FF10C7">
            <w:pPr>
              <w:rPr>
                <w:rFonts w:cstheme="minorHAnsi"/>
                <w:lang w:val="en-GB"/>
              </w:rPr>
            </w:pPr>
            <w:r w:rsidRPr="0068289A">
              <w:rPr>
                <w:rFonts w:cstheme="minorHAnsi"/>
                <w:lang w:val="en-GB"/>
              </w:rPr>
              <w:t xml:space="preserve">Experimental study </w:t>
            </w:r>
          </w:p>
          <w:p w14:paraId="4E7E7440" w14:textId="77777777" w:rsidR="00371555" w:rsidRPr="0068289A" w:rsidRDefault="00FF10C7" w:rsidP="00FF10C7">
            <w:pPr>
              <w:rPr>
                <w:rFonts w:cstheme="minorHAnsi"/>
                <w:lang w:val="en-GB"/>
              </w:rPr>
            </w:pPr>
            <w:r w:rsidRPr="0068289A">
              <w:rPr>
                <w:rFonts w:cstheme="minorHAnsi"/>
                <w:lang w:val="en-GB"/>
              </w:rPr>
              <w:t xml:space="preserve">- </w:t>
            </w:r>
          </w:p>
          <w:p w14:paraId="3A9CF8DF" w14:textId="0C23A505" w:rsidR="00092DF6" w:rsidRPr="0068289A" w:rsidRDefault="00E76DD4" w:rsidP="00FF10C7">
            <w:pPr>
              <w:rPr>
                <w:rFonts w:cstheme="minorHAnsi"/>
                <w:lang w:val="en-GB"/>
              </w:rPr>
            </w:pPr>
            <w:r w:rsidRPr="0068289A">
              <w:rPr>
                <w:rFonts w:cstheme="minorHAnsi"/>
                <w:lang w:val="en-GB"/>
              </w:rPr>
              <w:t>2x2 mixed factorial design</w:t>
            </w:r>
          </w:p>
        </w:tc>
        <w:tc>
          <w:tcPr>
            <w:tcW w:w="1692" w:type="dxa"/>
            <w:tcBorders>
              <w:top w:val="single" w:sz="4" w:space="0" w:color="auto"/>
              <w:left w:val="single" w:sz="4" w:space="0" w:color="auto"/>
              <w:bottom w:val="single" w:sz="4" w:space="0" w:color="auto"/>
              <w:right w:val="single" w:sz="4" w:space="0" w:color="auto"/>
            </w:tcBorders>
            <w:vAlign w:val="center"/>
          </w:tcPr>
          <w:p w14:paraId="33046146" w14:textId="65CA5AB3" w:rsidR="00092DF6" w:rsidRPr="0068289A" w:rsidRDefault="00E76DD4" w:rsidP="003B0A36">
            <w:pPr>
              <w:rPr>
                <w:rFonts w:cstheme="minorHAnsi"/>
                <w:lang w:val="en-GB"/>
              </w:rPr>
            </w:pPr>
            <w:r w:rsidRPr="0068289A">
              <w:rPr>
                <w:rFonts w:cstheme="minorHAnsi"/>
                <w:lang w:val="en-GB"/>
              </w:rPr>
              <w:t xml:space="preserve">To examine how </w:t>
            </w:r>
            <w:r w:rsidR="0046480C" w:rsidRPr="0068289A">
              <w:rPr>
                <w:rFonts w:cstheme="minorHAnsi"/>
                <w:lang w:val="en-GB"/>
              </w:rPr>
              <w:t>VVG</w:t>
            </w:r>
            <w:r w:rsidRPr="0068289A">
              <w:rPr>
                <w:rFonts w:cstheme="minorHAnsi"/>
                <w:lang w:val="en-GB"/>
              </w:rPr>
              <w:t xml:space="preserve">s influence young people, regarding hostility and stress. </w:t>
            </w:r>
          </w:p>
        </w:tc>
        <w:tc>
          <w:tcPr>
            <w:tcW w:w="2693" w:type="dxa"/>
            <w:tcBorders>
              <w:top w:val="single" w:sz="4" w:space="0" w:color="auto"/>
              <w:left w:val="single" w:sz="4" w:space="0" w:color="auto"/>
              <w:bottom w:val="single" w:sz="4" w:space="0" w:color="auto"/>
              <w:right w:val="single" w:sz="4" w:space="0" w:color="auto"/>
            </w:tcBorders>
            <w:vAlign w:val="center"/>
          </w:tcPr>
          <w:p w14:paraId="5AD60430" w14:textId="11087808" w:rsidR="00092DF6" w:rsidRPr="0068289A" w:rsidRDefault="00E76DD4" w:rsidP="00092DF6">
            <w:pPr>
              <w:rPr>
                <w:rFonts w:cstheme="minorHAnsi"/>
                <w:bCs/>
                <w:lang w:val="en-GB"/>
              </w:rPr>
            </w:pPr>
            <w:r w:rsidRPr="0068289A">
              <w:rPr>
                <w:rFonts w:cstheme="minorHAnsi"/>
                <w:bCs/>
                <w:lang w:val="en-GB"/>
              </w:rPr>
              <w:t xml:space="preserve">Trait Aggression:  </w:t>
            </w:r>
            <w:r w:rsidRPr="0068289A">
              <w:rPr>
                <w:rFonts w:cstheme="minorHAnsi"/>
                <w:lang w:val="en-GB"/>
              </w:rPr>
              <w:t xml:space="preserve">measure trait aggression, acting control variable. </w:t>
            </w:r>
            <w:r w:rsidRPr="0068289A">
              <w:rPr>
                <w:rFonts w:cstheme="minorHAnsi"/>
                <w:bCs/>
                <w:lang w:val="en-GB"/>
              </w:rPr>
              <w:t>(Buss &amp; Warren, 2000)</w:t>
            </w:r>
          </w:p>
          <w:p w14:paraId="39DEF9E3" w14:textId="77777777" w:rsidR="00E76DD4" w:rsidRPr="0068289A" w:rsidRDefault="00E76DD4" w:rsidP="00092DF6">
            <w:pPr>
              <w:rPr>
                <w:rFonts w:cstheme="minorHAnsi"/>
                <w:bCs/>
                <w:lang w:val="en-GB"/>
              </w:rPr>
            </w:pPr>
          </w:p>
          <w:p w14:paraId="0511BA4F" w14:textId="56B3AB4E" w:rsidR="00E76DD4" w:rsidRPr="0068289A" w:rsidRDefault="00E76DD4" w:rsidP="00E76DD4">
            <w:pPr>
              <w:autoSpaceDE w:val="0"/>
              <w:autoSpaceDN w:val="0"/>
              <w:adjustRightInd w:val="0"/>
              <w:rPr>
                <w:rFonts w:cstheme="minorHAnsi"/>
                <w:bCs/>
                <w:lang w:val="en-GB"/>
              </w:rPr>
            </w:pPr>
            <w:r w:rsidRPr="0068289A">
              <w:rPr>
                <w:rFonts w:cstheme="minorHAnsi"/>
                <w:bCs/>
                <w:lang w:val="en-GB"/>
              </w:rPr>
              <w:t xml:space="preserve">SHS: </w:t>
            </w:r>
            <w:r w:rsidRPr="0068289A">
              <w:rPr>
                <w:rFonts w:cstheme="minorHAnsi"/>
                <w:lang w:val="en-GB"/>
              </w:rPr>
              <w:t xml:space="preserve">report current mood </w:t>
            </w:r>
            <w:r w:rsidRPr="0068289A">
              <w:rPr>
                <w:rFonts w:cstheme="minorHAnsi"/>
                <w:bCs/>
                <w:lang w:val="en-GB"/>
              </w:rPr>
              <w:t>(Anderson et al., 1995)</w:t>
            </w:r>
          </w:p>
          <w:p w14:paraId="6EF3194D" w14:textId="77777777" w:rsidR="00E76DD4" w:rsidRPr="0068289A" w:rsidRDefault="00E76DD4" w:rsidP="00E76DD4">
            <w:pPr>
              <w:autoSpaceDE w:val="0"/>
              <w:autoSpaceDN w:val="0"/>
              <w:adjustRightInd w:val="0"/>
              <w:rPr>
                <w:rFonts w:cstheme="minorHAnsi"/>
                <w:bCs/>
                <w:lang w:val="en-GB"/>
              </w:rPr>
            </w:pPr>
          </w:p>
          <w:p w14:paraId="4A14813D" w14:textId="665F42C8" w:rsidR="00E76DD4" w:rsidRPr="0068289A" w:rsidRDefault="00E76DD4" w:rsidP="00E76DD4">
            <w:pPr>
              <w:autoSpaceDE w:val="0"/>
              <w:autoSpaceDN w:val="0"/>
              <w:adjustRightInd w:val="0"/>
              <w:rPr>
                <w:rFonts w:cstheme="minorHAnsi"/>
                <w:bCs/>
                <w:lang w:val="en-GB"/>
              </w:rPr>
            </w:pPr>
            <w:r w:rsidRPr="0068289A">
              <w:rPr>
                <w:rFonts w:cstheme="minorHAnsi"/>
                <w:bCs/>
                <w:lang w:val="en-GB"/>
              </w:rPr>
              <w:t>STAI:</w:t>
            </w:r>
            <w:r w:rsidRPr="0068289A">
              <w:rPr>
                <w:rFonts w:cstheme="minorHAnsi"/>
                <w:lang w:val="en-GB"/>
              </w:rPr>
              <w:t xml:space="preserve"> measure current anxiety </w:t>
            </w:r>
            <w:r w:rsidR="001A255E" w:rsidRPr="0068289A">
              <w:rPr>
                <w:rFonts w:cstheme="minorHAnsi"/>
                <w:bCs/>
                <w:lang w:val="en-GB"/>
              </w:rPr>
              <w:t>(Spielberger et al., 1983)</w:t>
            </w:r>
          </w:p>
        </w:tc>
        <w:tc>
          <w:tcPr>
            <w:tcW w:w="2693" w:type="dxa"/>
            <w:tcBorders>
              <w:top w:val="single" w:sz="4" w:space="0" w:color="auto"/>
              <w:left w:val="single" w:sz="4" w:space="0" w:color="auto"/>
              <w:bottom w:val="single" w:sz="4" w:space="0" w:color="auto"/>
              <w:right w:val="single" w:sz="4" w:space="0" w:color="auto"/>
            </w:tcBorders>
            <w:vAlign w:val="center"/>
          </w:tcPr>
          <w:p w14:paraId="0FAECD97" w14:textId="4C35DE12" w:rsidR="00092DF6" w:rsidRPr="0068289A" w:rsidRDefault="001A255E" w:rsidP="00DE173E">
            <w:pPr>
              <w:rPr>
                <w:rFonts w:cstheme="minorHAnsi"/>
                <w:lang w:val="en-GB"/>
              </w:rPr>
            </w:pPr>
            <w:r w:rsidRPr="0068289A">
              <w:rPr>
                <w:rFonts w:cstheme="minorHAnsi"/>
                <w:lang w:val="en-GB"/>
              </w:rPr>
              <w:t xml:space="preserve">Hostility results indicated a significant interaction between pre/post time and trait aggression, as well as main effect of time. No main effect for game condition or interaction with time. Bayes factor for hostility indicated moderately strong support for </w:t>
            </w:r>
            <w:r w:rsidR="00DE173E" w:rsidRPr="0068289A">
              <w:rPr>
                <w:rFonts w:cstheme="minorHAnsi"/>
                <w:lang w:val="en-GB"/>
              </w:rPr>
              <w:t>null hypothesis</w:t>
            </w:r>
            <w:r w:rsidRPr="0068289A">
              <w:rPr>
                <w:rFonts w:cstheme="minorHAnsi"/>
                <w:lang w:val="en-GB"/>
              </w:rPr>
              <w:t xml:space="preserve">. Stress was found to have no significant effects for time or game condition. Small increase of stress levels in female players but not males due to </w:t>
            </w:r>
            <w:r w:rsidR="0046480C" w:rsidRPr="0068289A">
              <w:rPr>
                <w:rFonts w:cstheme="minorHAnsi"/>
                <w:lang w:val="en-GB"/>
              </w:rPr>
              <w:t>VVGs</w:t>
            </w:r>
            <w:r w:rsidRPr="0068289A">
              <w:rPr>
                <w:rFonts w:cstheme="minorHAnsi"/>
                <w:lang w:val="en-GB"/>
              </w:rPr>
              <w:t>.</w:t>
            </w:r>
          </w:p>
        </w:tc>
        <w:tc>
          <w:tcPr>
            <w:tcW w:w="2467" w:type="dxa"/>
            <w:tcBorders>
              <w:top w:val="single" w:sz="4" w:space="0" w:color="auto"/>
              <w:left w:val="single" w:sz="4" w:space="0" w:color="auto"/>
              <w:bottom w:val="single" w:sz="4" w:space="0" w:color="auto"/>
              <w:right w:val="single" w:sz="4" w:space="0" w:color="auto"/>
            </w:tcBorders>
            <w:vAlign w:val="center"/>
          </w:tcPr>
          <w:p w14:paraId="4011D7D2" w14:textId="79F45957" w:rsidR="00092DF6" w:rsidRPr="0068289A" w:rsidRDefault="001A255E" w:rsidP="001A255E">
            <w:pPr>
              <w:rPr>
                <w:rFonts w:cstheme="minorHAnsi"/>
                <w:highlight w:val="cyan"/>
                <w:lang w:val="en-GB"/>
              </w:rPr>
            </w:pPr>
            <w:r w:rsidRPr="0068289A">
              <w:rPr>
                <w:rFonts w:cstheme="minorHAnsi"/>
                <w:lang w:val="en-GB"/>
              </w:rPr>
              <w:t xml:space="preserve">Current evidence did not support beliefs that youth hostility increases due to </w:t>
            </w:r>
            <w:r w:rsidR="0046480C" w:rsidRPr="0068289A">
              <w:rPr>
                <w:rFonts w:cstheme="minorHAnsi"/>
                <w:lang w:val="en-GB"/>
              </w:rPr>
              <w:t>VVGs</w:t>
            </w:r>
            <w:r w:rsidRPr="0068289A">
              <w:rPr>
                <w:rFonts w:cstheme="minorHAnsi"/>
                <w:lang w:val="en-GB"/>
              </w:rPr>
              <w:t xml:space="preserve"> but nor do they reduce stress. Suggestion that not stress that rose in females but annoyance at type of game, which were less likely to choose to play.</w:t>
            </w:r>
          </w:p>
        </w:tc>
      </w:tr>
      <w:tr w:rsidR="001A255E" w:rsidRPr="0068289A" w14:paraId="163BE3F9" w14:textId="77777777" w:rsidTr="00297140">
        <w:trPr>
          <w:trHeight w:val="1408"/>
          <w:jc w:val="center"/>
        </w:trPr>
        <w:tc>
          <w:tcPr>
            <w:tcW w:w="1542" w:type="dxa"/>
            <w:tcBorders>
              <w:top w:val="single" w:sz="4" w:space="0" w:color="auto"/>
              <w:left w:val="single" w:sz="4" w:space="0" w:color="auto"/>
              <w:bottom w:val="single" w:sz="4" w:space="0" w:color="auto"/>
              <w:right w:val="single" w:sz="4" w:space="0" w:color="auto"/>
            </w:tcBorders>
            <w:vAlign w:val="center"/>
          </w:tcPr>
          <w:p w14:paraId="73DAE4F9" w14:textId="77777777" w:rsidR="00BA238E" w:rsidRPr="0068289A" w:rsidRDefault="001A255E" w:rsidP="00092DF6">
            <w:pPr>
              <w:rPr>
                <w:rFonts w:cstheme="minorHAnsi"/>
                <w:lang w:val="fr-FR"/>
              </w:rPr>
            </w:pPr>
            <w:r w:rsidRPr="0068289A">
              <w:rPr>
                <w:rFonts w:cstheme="minorHAnsi"/>
                <w:lang w:val="fr-FR"/>
              </w:rPr>
              <w:t>Ferguson &amp; Donnellan</w:t>
            </w:r>
            <w:r w:rsidR="00BA238E" w:rsidRPr="0068289A">
              <w:rPr>
                <w:rFonts w:cstheme="minorHAnsi"/>
                <w:lang w:val="fr-FR"/>
              </w:rPr>
              <w:t>, 2017</w:t>
            </w:r>
          </w:p>
          <w:p w14:paraId="1EAF997A" w14:textId="77777777" w:rsidR="00BA238E" w:rsidRPr="0068289A" w:rsidRDefault="00BA238E" w:rsidP="00092DF6">
            <w:pPr>
              <w:rPr>
                <w:rFonts w:cstheme="minorHAnsi"/>
                <w:lang w:val="fr-FR"/>
              </w:rPr>
            </w:pPr>
          </w:p>
          <w:p w14:paraId="27D98BEE" w14:textId="38C658C0" w:rsidR="001A255E" w:rsidRPr="0068289A" w:rsidRDefault="00BA238E" w:rsidP="00092DF6">
            <w:pPr>
              <w:rPr>
                <w:rFonts w:cstheme="minorHAnsi"/>
                <w:lang w:val="fr-FR"/>
              </w:rPr>
            </w:pPr>
            <w:r w:rsidRPr="0068289A">
              <w:rPr>
                <w:rFonts w:cstheme="minorHAnsi"/>
                <w:lang w:val="fr-FR"/>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27EB5F23" w14:textId="2E145D50" w:rsidR="00BA238E" w:rsidRPr="0068289A" w:rsidRDefault="00726077" w:rsidP="00BA238E">
            <w:pPr>
              <w:rPr>
                <w:rFonts w:cstheme="minorHAnsi"/>
                <w:lang w:val="es-ES_tradnl"/>
              </w:rPr>
            </w:pPr>
            <w:r w:rsidRPr="0068289A">
              <w:rPr>
                <w:rFonts w:cstheme="minorHAnsi"/>
                <w:lang w:val="es-ES_tradnl"/>
              </w:rPr>
              <w:t xml:space="preserve">153 </w:t>
            </w:r>
            <w:r w:rsidR="00BA238E" w:rsidRPr="0068289A">
              <w:rPr>
                <w:rFonts w:cstheme="minorHAnsi"/>
                <w:lang w:val="es-ES_tradnl"/>
              </w:rPr>
              <w:t>Italian a</w:t>
            </w:r>
            <w:r w:rsidRPr="0068289A">
              <w:rPr>
                <w:rFonts w:cstheme="minorHAnsi"/>
                <w:lang w:val="es-ES_tradnl"/>
              </w:rPr>
              <w:t>dolescents</w:t>
            </w:r>
            <w:r w:rsidR="00BA238E" w:rsidRPr="0068289A">
              <w:rPr>
                <w:rFonts w:cstheme="minorHAnsi"/>
                <w:lang w:val="es-ES_tradnl"/>
              </w:rPr>
              <w:t xml:space="preserve"> (</w:t>
            </w:r>
            <w:r w:rsidR="00961305" w:rsidRPr="0068289A">
              <w:rPr>
                <w:rFonts w:cstheme="minorHAnsi"/>
                <w:i/>
                <w:iCs/>
                <w:lang w:val="es-ES_tradnl"/>
              </w:rPr>
              <w:t>M =</w:t>
            </w:r>
            <w:r w:rsidR="00961305" w:rsidRPr="0068289A">
              <w:rPr>
                <w:rFonts w:cstheme="minorHAnsi"/>
                <w:lang w:val="es-ES_tradnl"/>
              </w:rPr>
              <w:t xml:space="preserve"> </w:t>
            </w:r>
            <w:r w:rsidR="00BA238E" w:rsidRPr="0068289A">
              <w:rPr>
                <w:rFonts w:cstheme="minorHAnsi"/>
                <w:lang w:val="es-ES_tradnl"/>
              </w:rPr>
              <w:t xml:space="preserve">16.8yr, </w:t>
            </w:r>
            <w:r w:rsidR="00961305" w:rsidRPr="0068289A">
              <w:rPr>
                <w:rFonts w:cstheme="minorHAnsi"/>
                <w:i/>
                <w:iCs/>
                <w:lang w:val="es-ES_tradnl"/>
              </w:rPr>
              <w:t>SD =</w:t>
            </w:r>
            <w:r w:rsidR="00BA238E" w:rsidRPr="0068289A">
              <w:rPr>
                <w:rFonts w:cstheme="minorHAnsi"/>
                <w:lang w:val="es-ES_tradnl"/>
              </w:rPr>
              <w:t xml:space="preserve"> 1.2yr). </w:t>
            </w:r>
          </w:p>
          <w:p w14:paraId="6A9E602B" w14:textId="37C56A76" w:rsidR="00BA238E" w:rsidRPr="0068289A" w:rsidRDefault="00726077" w:rsidP="003B0A36">
            <w:pPr>
              <w:rPr>
                <w:rFonts w:cstheme="minorHAnsi"/>
                <w:lang w:val="en-GB"/>
              </w:rPr>
            </w:pPr>
            <w:r w:rsidRPr="0068289A">
              <w:rPr>
                <w:rFonts w:cstheme="minorHAnsi"/>
                <w:lang w:val="en-GB"/>
              </w:rPr>
              <w:t>56.8% female</w:t>
            </w:r>
            <w:r w:rsidR="00BA238E" w:rsidRPr="0068289A">
              <w:rPr>
                <w:rFonts w:cstheme="minorHAnsi"/>
                <w:lang w:val="en-GB"/>
              </w:rPr>
              <w:t>.</w:t>
            </w:r>
          </w:p>
          <w:p w14:paraId="6834F263" w14:textId="41C2B42F" w:rsidR="002C46FC" w:rsidRPr="0068289A" w:rsidRDefault="00BA238E" w:rsidP="00534023">
            <w:pPr>
              <w:rPr>
                <w:rFonts w:cstheme="minorHAnsi"/>
                <w:lang w:val="en-GB"/>
              </w:rPr>
            </w:pPr>
            <w:r w:rsidRPr="0068289A">
              <w:rPr>
                <w:rFonts w:cstheme="minorHAnsi"/>
                <w:lang w:val="en-GB"/>
              </w:rPr>
              <w:t xml:space="preserve">Recruitment </w:t>
            </w:r>
            <w:r w:rsidR="00371555" w:rsidRPr="0068289A">
              <w:rPr>
                <w:rFonts w:cstheme="minorHAnsi"/>
                <w:lang w:val="en-GB"/>
              </w:rPr>
              <w:t>NR</w:t>
            </w:r>
            <w:r w:rsidRPr="0068289A">
              <w:rPr>
                <w:rFonts w:cstheme="minorHAnsi"/>
                <w:lang w:val="en-GB"/>
              </w:rPr>
              <w:t xml:space="preserve">. </w:t>
            </w:r>
          </w:p>
          <w:p w14:paraId="5243AEB5" w14:textId="1E0F6496" w:rsidR="002C46FC" w:rsidRPr="0068289A" w:rsidRDefault="002C46FC" w:rsidP="002C46FC">
            <w:pPr>
              <w:rPr>
                <w:rFonts w:cstheme="minorHAnsi"/>
                <w:lang w:val="en-GB"/>
              </w:rPr>
            </w:pPr>
            <w:r w:rsidRPr="0068289A">
              <w:rPr>
                <w:rFonts w:cstheme="minorHAnsi"/>
                <w:lang w:val="en-GB"/>
              </w:rPr>
              <w:t xml:space="preserve">Neutral game (control), </w:t>
            </w:r>
            <w:r w:rsidRPr="0068289A">
              <w:rPr>
                <w:rFonts w:cstheme="minorHAnsi"/>
                <w:i/>
                <w:iCs/>
                <w:lang w:val="en-GB"/>
              </w:rPr>
              <w:t>N</w:t>
            </w:r>
            <w:r w:rsidR="0024224B" w:rsidRPr="0068289A">
              <w:rPr>
                <w:rFonts w:cstheme="minorHAnsi"/>
                <w:i/>
                <w:iCs/>
                <w:lang w:val="en-GB"/>
              </w:rPr>
              <w:t xml:space="preserve"> </w:t>
            </w:r>
            <w:r w:rsidRPr="0068289A">
              <w:rPr>
                <w:rFonts w:cstheme="minorHAnsi"/>
                <w:i/>
                <w:iCs/>
                <w:lang w:val="en-GB"/>
              </w:rPr>
              <w:t>=</w:t>
            </w:r>
            <w:r w:rsidR="0024224B" w:rsidRPr="0068289A">
              <w:rPr>
                <w:rFonts w:cstheme="minorHAnsi"/>
                <w:lang w:val="en-GB"/>
              </w:rPr>
              <w:t xml:space="preserve"> </w:t>
            </w:r>
            <w:r w:rsidRPr="0068289A">
              <w:rPr>
                <w:rFonts w:cstheme="minorHAnsi"/>
                <w:lang w:val="en-GB"/>
              </w:rPr>
              <w:t>51.</w:t>
            </w:r>
          </w:p>
          <w:p w14:paraId="0992416E" w14:textId="46CF7EE2" w:rsidR="002C46FC" w:rsidRPr="0068289A" w:rsidRDefault="002C46FC" w:rsidP="002C46FC">
            <w:pPr>
              <w:rPr>
                <w:rFonts w:cstheme="minorHAnsi"/>
                <w:lang w:val="en-GB"/>
              </w:rPr>
            </w:pPr>
            <w:r w:rsidRPr="0068289A">
              <w:rPr>
                <w:rFonts w:cstheme="minorHAnsi"/>
                <w:lang w:val="en-GB"/>
              </w:rPr>
              <w:t xml:space="preserve">Violent-only game, </w:t>
            </w:r>
            <w:r w:rsidRPr="0068289A">
              <w:rPr>
                <w:rFonts w:cstheme="minorHAnsi"/>
                <w:i/>
                <w:iCs/>
                <w:lang w:val="en-GB"/>
              </w:rPr>
              <w:t>N</w:t>
            </w:r>
            <w:r w:rsidR="0024224B" w:rsidRPr="0068289A">
              <w:rPr>
                <w:rFonts w:cstheme="minorHAnsi"/>
                <w:i/>
                <w:iCs/>
                <w:lang w:val="en-GB"/>
              </w:rPr>
              <w:t xml:space="preserve"> </w:t>
            </w:r>
            <w:r w:rsidRPr="0068289A">
              <w:rPr>
                <w:rFonts w:cstheme="minorHAnsi"/>
                <w:i/>
                <w:iCs/>
                <w:lang w:val="en-GB"/>
              </w:rPr>
              <w:t>=</w:t>
            </w:r>
            <w:r w:rsidR="0024224B" w:rsidRPr="0068289A">
              <w:rPr>
                <w:rFonts w:cstheme="minorHAnsi"/>
                <w:lang w:val="en-GB"/>
              </w:rPr>
              <w:t xml:space="preserve"> </w:t>
            </w:r>
            <w:r w:rsidRPr="0068289A">
              <w:rPr>
                <w:rFonts w:cstheme="minorHAnsi"/>
                <w:lang w:val="en-GB"/>
              </w:rPr>
              <w:t>55.</w:t>
            </w:r>
          </w:p>
          <w:p w14:paraId="5FDA0000" w14:textId="2B91F37B" w:rsidR="001A255E" w:rsidRPr="0068289A" w:rsidRDefault="002C46FC" w:rsidP="003B0A36">
            <w:pPr>
              <w:rPr>
                <w:rFonts w:cstheme="minorHAnsi"/>
                <w:lang w:val="en-GB"/>
              </w:rPr>
            </w:pPr>
            <w:r w:rsidRPr="0068289A">
              <w:rPr>
                <w:rFonts w:cstheme="minorHAnsi"/>
                <w:lang w:val="en-GB"/>
              </w:rPr>
              <w:t xml:space="preserve">Violent-sexist game, </w:t>
            </w:r>
            <w:r w:rsidRPr="0068289A">
              <w:rPr>
                <w:rFonts w:cstheme="minorHAnsi"/>
                <w:i/>
                <w:iCs/>
                <w:lang w:val="en-GB"/>
              </w:rPr>
              <w:t>N</w:t>
            </w:r>
            <w:r w:rsidR="0024224B" w:rsidRPr="0068289A">
              <w:rPr>
                <w:rFonts w:cstheme="minorHAnsi"/>
                <w:i/>
                <w:iCs/>
                <w:lang w:val="en-GB"/>
              </w:rPr>
              <w:t xml:space="preserve"> </w:t>
            </w:r>
            <w:r w:rsidRPr="0068289A">
              <w:rPr>
                <w:rFonts w:cstheme="minorHAnsi"/>
                <w:i/>
                <w:iCs/>
                <w:lang w:val="en-GB"/>
              </w:rPr>
              <w:t>=</w:t>
            </w:r>
            <w:r w:rsidR="0024224B" w:rsidRPr="0068289A">
              <w:rPr>
                <w:rFonts w:cstheme="minorHAnsi"/>
                <w:lang w:val="en-GB"/>
              </w:rPr>
              <w:t xml:space="preserve"> </w:t>
            </w:r>
            <w:r w:rsidRPr="0068289A">
              <w:rPr>
                <w:rFonts w:cstheme="minorHAnsi"/>
                <w:lang w:val="en-GB"/>
              </w:rPr>
              <w:t>48.</w:t>
            </w:r>
          </w:p>
        </w:tc>
        <w:tc>
          <w:tcPr>
            <w:tcW w:w="1427" w:type="dxa"/>
            <w:tcBorders>
              <w:top w:val="single" w:sz="4" w:space="0" w:color="auto"/>
              <w:left w:val="single" w:sz="4" w:space="0" w:color="auto"/>
              <w:bottom w:val="single" w:sz="4" w:space="0" w:color="auto"/>
              <w:right w:val="single" w:sz="4" w:space="0" w:color="auto"/>
            </w:tcBorders>
            <w:vAlign w:val="center"/>
          </w:tcPr>
          <w:p w14:paraId="59554A22" w14:textId="77777777" w:rsidR="00BA238E" w:rsidRPr="0068289A" w:rsidRDefault="00BA238E" w:rsidP="00BA238E">
            <w:pPr>
              <w:rPr>
                <w:rFonts w:cstheme="minorHAnsi"/>
                <w:lang w:val="en-GB"/>
              </w:rPr>
            </w:pPr>
            <w:r w:rsidRPr="0068289A">
              <w:rPr>
                <w:rFonts w:cstheme="minorHAnsi"/>
                <w:lang w:val="en-GB"/>
              </w:rPr>
              <w:t xml:space="preserve">Empirical : </w:t>
            </w:r>
          </w:p>
          <w:p w14:paraId="52A7C579" w14:textId="77777777" w:rsidR="00371555" w:rsidRPr="0068289A" w:rsidRDefault="00BA238E" w:rsidP="00BA238E">
            <w:pPr>
              <w:rPr>
                <w:rFonts w:cstheme="minorHAnsi"/>
                <w:lang w:val="en-GB"/>
              </w:rPr>
            </w:pPr>
            <w:r w:rsidRPr="0068289A">
              <w:rPr>
                <w:rFonts w:cstheme="minorHAnsi"/>
                <w:lang w:val="en-GB"/>
              </w:rPr>
              <w:t xml:space="preserve">Experimental study </w:t>
            </w:r>
          </w:p>
          <w:p w14:paraId="28855288" w14:textId="77777777" w:rsidR="00371555" w:rsidRPr="0068289A" w:rsidRDefault="00BA238E" w:rsidP="00BA238E">
            <w:pPr>
              <w:rPr>
                <w:rFonts w:cstheme="minorHAnsi"/>
                <w:lang w:val="en-GB"/>
              </w:rPr>
            </w:pPr>
            <w:r w:rsidRPr="0068289A">
              <w:rPr>
                <w:rFonts w:cstheme="minorHAnsi"/>
                <w:lang w:val="en-GB"/>
              </w:rPr>
              <w:t>-</w:t>
            </w:r>
          </w:p>
          <w:p w14:paraId="493EF856" w14:textId="4EEEACE8" w:rsidR="001A255E" w:rsidRPr="0068289A" w:rsidRDefault="00FF5F61" w:rsidP="00BA238E">
            <w:pPr>
              <w:rPr>
                <w:rFonts w:cstheme="minorHAnsi"/>
                <w:lang w:val="en-GB"/>
              </w:rPr>
            </w:pPr>
            <w:r w:rsidRPr="0068289A">
              <w:rPr>
                <w:rFonts w:cstheme="minorHAnsi"/>
                <w:lang w:val="en-GB"/>
              </w:rPr>
              <w:t xml:space="preserve">Confirmatory analysis test </w:t>
            </w:r>
          </w:p>
        </w:tc>
        <w:tc>
          <w:tcPr>
            <w:tcW w:w="1692" w:type="dxa"/>
            <w:tcBorders>
              <w:top w:val="single" w:sz="4" w:space="0" w:color="auto"/>
              <w:left w:val="single" w:sz="4" w:space="0" w:color="auto"/>
              <w:bottom w:val="single" w:sz="4" w:space="0" w:color="auto"/>
              <w:right w:val="single" w:sz="4" w:space="0" w:color="auto"/>
            </w:tcBorders>
            <w:vAlign w:val="center"/>
          </w:tcPr>
          <w:p w14:paraId="09E02A46" w14:textId="438676D5" w:rsidR="00E426C0" w:rsidRPr="0068289A" w:rsidRDefault="00E426C0" w:rsidP="00E426C0">
            <w:pPr>
              <w:rPr>
                <w:rFonts w:cstheme="minorHAnsi"/>
                <w:lang w:val="en-GB"/>
              </w:rPr>
            </w:pPr>
            <w:r w:rsidRPr="0068289A">
              <w:rPr>
                <w:rFonts w:cstheme="minorHAnsi"/>
                <w:lang w:val="en-GB"/>
              </w:rPr>
              <w:t xml:space="preserve">Reanalysis of dataset to examine whether </w:t>
            </w:r>
            <w:r w:rsidR="00FF5F61" w:rsidRPr="0068289A">
              <w:rPr>
                <w:rFonts w:cstheme="minorHAnsi"/>
                <w:lang w:val="en-GB"/>
              </w:rPr>
              <w:t xml:space="preserve">there </w:t>
            </w:r>
            <w:r w:rsidRPr="0068289A">
              <w:rPr>
                <w:rFonts w:cstheme="minorHAnsi"/>
                <w:lang w:val="en-GB"/>
              </w:rPr>
              <w:t xml:space="preserve">is strong enough to </w:t>
            </w:r>
            <w:r w:rsidR="00FF5F61" w:rsidRPr="0068289A">
              <w:rPr>
                <w:rFonts w:cstheme="minorHAnsi"/>
                <w:lang w:val="en-GB"/>
              </w:rPr>
              <w:t>support previous claim</w:t>
            </w:r>
            <w:r w:rsidRPr="0068289A">
              <w:rPr>
                <w:rFonts w:cstheme="minorHAnsi"/>
                <w:lang w:val="en-GB"/>
              </w:rPr>
              <w:t>;  a connection between “sexist” video games and</w:t>
            </w:r>
          </w:p>
          <w:p w14:paraId="77C27094" w14:textId="77777777" w:rsidR="00E426C0" w:rsidRPr="0068289A" w:rsidRDefault="00E426C0" w:rsidP="00E426C0">
            <w:pPr>
              <w:rPr>
                <w:rFonts w:cstheme="minorHAnsi"/>
                <w:lang w:val="en-GB"/>
              </w:rPr>
            </w:pPr>
            <w:r w:rsidRPr="0068289A">
              <w:rPr>
                <w:rFonts w:cstheme="minorHAnsi"/>
                <w:lang w:val="en-GB"/>
              </w:rPr>
              <w:t xml:space="preserve">decreased empathy toward girls </w:t>
            </w:r>
            <w:r w:rsidRPr="0068289A">
              <w:rPr>
                <w:rFonts w:cstheme="minorHAnsi"/>
                <w:lang w:val="en-GB"/>
              </w:rPr>
              <w:lastRenderedPageBreak/>
              <w:t>using an experimental</w:t>
            </w:r>
          </w:p>
          <w:p w14:paraId="0FC9CA25" w14:textId="4362E74B" w:rsidR="001A255E" w:rsidRPr="0068289A" w:rsidRDefault="00E426C0" w:rsidP="00E426C0">
            <w:pPr>
              <w:rPr>
                <w:rFonts w:cstheme="minorHAnsi"/>
                <w:lang w:val="en-GB"/>
              </w:rPr>
            </w:pPr>
            <w:r w:rsidRPr="0068289A">
              <w:rPr>
                <w:rFonts w:cstheme="minorHAnsi"/>
                <w:lang w:val="en-GB"/>
              </w:rPr>
              <w:t>paradigm (Gabbiadini et al., 2016</w:t>
            </w:r>
            <w:r w:rsidR="00990F0B" w:rsidRPr="0068289A">
              <w:rPr>
                <w:rFonts w:cstheme="minorHAnsi"/>
                <w:lang w:val="en-GB"/>
              </w:rPr>
              <w:t>)</w:t>
            </w:r>
          </w:p>
        </w:tc>
        <w:tc>
          <w:tcPr>
            <w:tcW w:w="2693" w:type="dxa"/>
            <w:tcBorders>
              <w:top w:val="single" w:sz="4" w:space="0" w:color="auto"/>
              <w:left w:val="single" w:sz="4" w:space="0" w:color="auto"/>
              <w:bottom w:val="single" w:sz="4" w:space="0" w:color="auto"/>
              <w:right w:val="single" w:sz="4" w:space="0" w:color="auto"/>
            </w:tcBorders>
            <w:vAlign w:val="center"/>
          </w:tcPr>
          <w:p w14:paraId="27ADAF7A" w14:textId="33E756C6" w:rsidR="001A255E" w:rsidRPr="0068289A" w:rsidRDefault="00FF5F61" w:rsidP="006C690A">
            <w:pPr>
              <w:rPr>
                <w:rFonts w:cstheme="minorHAnsi"/>
                <w:bCs/>
                <w:lang w:val="en-GB"/>
              </w:rPr>
            </w:pPr>
            <w:r w:rsidRPr="0068289A">
              <w:rPr>
                <w:rFonts w:cstheme="minorHAnsi"/>
                <w:bCs/>
                <w:lang w:val="en-GB"/>
              </w:rPr>
              <w:lastRenderedPageBreak/>
              <w:t>Empathy</w:t>
            </w:r>
            <w:r w:rsidR="006C690A" w:rsidRPr="0068289A">
              <w:rPr>
                <w:rFonts w:cstheme="minorHAnsi"/>
                <w:bCs/>
                <w:lang w:val="en-GB"/>
              </w:rPr>
              <w:t>:</w:t>
            </w:r>
            <w:r w:rsidR="006C690A" w:rsidRPr="0068289A">
              <w:rPr>
                <w:rFonts w:cstheme="minorHAnsi"/>
                <w:lang w:val="en-GB"/>
              </w:rPr>
              <w:t xml:space="preserve"> how empathic participants felt towards a violent image with victim being female</w:t>
            </w:r>
            <w:r w:rsidR="006C690A" w:rsidRPr="0068289A">
              <w:rPr>
                <w:rFonts w:cstheme="minorHAnsi"/>
                <w:bCs/>
                <w:lang w:val="en-GB"/>
              </w:rPr>
              <w:t xml:space="preserve"> (Batson et al., 1987)</w:t>
            </w:r>
          </w:p>
          <w:p w14:paraId="04A9D278" w14:textId="77777777" w:rsidR="006C690A" w:rsidRPr="0068289A" w:rsidRDefault="006C690A" w:rsidP="00092DF6">
            <w:pPr>
              <w:rPr>
                <w:rFonts w:cstheme="minorHAnsi"/>
                <w:bCs/>
                <w:lang w:val="en-GB"/>
              </w:rPr>
            </w:pPr>
          </w:p>
          <w:p w14:paraId="75B8FB0F" w14:textId="5A2D5BE1" w:rsidR="006C690A" w:rsidRPr="0068289A" w:rsidRDefault="006C690A" w:rsidP="00092DF6">
            <w:pPr>
              <w:rPr>
                <w:rFonts w:cstheme="minorHAnsi"/>
                <w:bCs/>
                <w:lang w:val="en-GB"/>
              </w:rPr>
            </w:pPr>
            <w:r w:rsidRPr="0068289A">
              <w:rPr>
                <w:rFonts w:cstheme="minorHAnsi"/>
                <w:bCs/>
                <w:lang w:val="en-GB"/>
              </w:rPr>
              <w:t>MRNI:</w:t>
            </w:r>
            <w:r w:rsidRPr="0068289A">
              <w:rPr>
                <w:rFonts w:cstheme="minorHAnsi"/>
                <w:lang w:val="en-GB"/>
              </w:rPr>
              <w:t xml:space="preserve"> assess core beliefs about masculinity and operationalise these</w:t>
            </w:r>
            <w:r w:rsidRPr="0068289A">
              <w:rPr>
                <w:rFonts w:cstheme="minorHAnsi"/>
                <w:bCs/>
                <w:lang w:val="en-GB"/>
              </w:rPr>
              <w:t xml:space="preserve"> (Levant et al., 2010).</w:t>
            </w:r>
          </w:p>
          <w:p w14:paraId="7511EB61" w14:textId="77777777" w:rsidR="006C690A" w:rsidRPr="0068289A" w:rsidRDefault="006C690A" w:rsidP="00092DF6">
            <w:pPr>
              <w:rPr>
                <w:rFonts w:cstheme="minorHAnsi"/>
                <w:bCs/>
                <w:lang w:val="en-GB"/>
              </w:rPr>
            </w:pPr>
          </w:p>
          <w:p w14:paraId="4B5CAB2F" w14:textId="164676F0" w:rsidR="006C690A" w:rsidRPr="0068289A" w:rsidRDefault="006C690A" w:rsidP="00092DF6">
            <w:pPr>
              <w:rPr>
                <w:rFonts w:cstheme="minorHAnsi"/>
                <w:bCs/>
                <w:lang w:val="en-GB"/>
              </w:rPr>
            </w:pPr>
            <w:r w:rsidRPr="0068289A">
              <w:rPr>
                <w:rFonts w:cstheme="minorHAnsi"/>
                <w:bCs/>
                <w:lang w:val="en-GB"/>
              </w:rPr>
              <w:t>Embodied presence scale:</w:t>
            </w:r>
            <w:r w:rsidRPr="0068289A">
              <w:rPr>
                <w:rFonts w:cstheme="minorHAnsi"/>
                <w:lang w:val="en-GB"/>
              </w:rPr>
              <w:t xml:space="preserve"> measure avatar identification</w:t>
            </w:r>
            <w:r w:rsidRPr="0068289A">
              <w:rPr>
                <w:rFonts w:cstheme="minorHAnsi"/>
                <w:bCs/>
                <w:lang w:val="en-GB"/>
              </w:rPr>
              <w:t xml:space="preserve"> (Van Looy et al., 2012). </w:t>
            </w:r>
          </w:p>
        </w:tc>
        <w:tc>
          <w:tcPr>
            <w:tcW w:w="2693" w:type="dxa"/>
            <w:tcBorders>
              <w:top w:val="single" w:sz="4" w:space="0" w:color="auto"/>
              <w:left w:val="single" w:sz="4" w:space="0" w:color="auto"/>
              <w:bottom w:val="single" w:sz="4" w:space="0" w:color="auto"/>
              <w:right w:val="single" w:sz="4" w:space="0" w:color="auto"/>
            </w:tcBorders>
            <w:vAlign w:val="center"/>
          </w:tcPr>
          <w:p w14:paraId="79B0B4E9" w14:textId="287073AD" w:rsidR="007B7536" w:rsidRPr="0068289A" w:rsidRDefault="00F43245" w:rsidP="007B7536">
            <w:pPr>
              <w:rPr>
                <w:rFonts w:cstheme="minorHAnsi"/>
                <w:lang w:val="en-GB"/>
              </w:rPr>
            </w:pPr>
            <w:r w:rsidRPr="0068289A">
              <w:rPr>
                <w:rFonts w:cstheme="minorHAnsi"/>
                <w:lang w:val="en-GB"/>
              </w:rPr>
              <w:t xml:space="preserve">No direct impact on empathy towards girls. Effect of game content on masculine beliefs was contingent but the effect was small and nearing insignificance. </w:t>
            </w:r>
            <w:r w:rsidR="007B7536" w:rsidRPr="0068289A">
              <w:rPr>
                <w:rFonts w:cstheme="minorHAnsi"/>
                <w:lang w:val="en-GB"/>
              </w:rPr>
              <w:t xml:space="preserve"> The experimental groups differed significantly and</w:t>
            </w:r>
          </w:p>
          <w:p w14:paraId="3D1FF753" w14:textId="62A37465" w:rsidR="001A255E" w:rsidRPr="0068289A" w:rsidRDefault="007B7536" w:rsidP="007B7536">
            <w:pPr>
              <w:rPr>
                <w:rFonts w:cstheme="minorHAnsi"/>
                <w:lang w:val="en-GB"/>
              </w:rPr>
            </w:pPr>
            <w:r w:rsidRPr="0068289A">
              <w:rPr>
                <w:rFonts w:cstheme="minorHAnsi"/>
                <w:lang w:val="en-GB"/>
              </w:rPr>
              <w:t>substantially in terms of age suggesting that there might have been issues with the procedures used to randomly assign participants to conditions.</w:t>
            </w:r>
          </w:p>
        </w:tc>
        <w:tc>
          <w:tcPr>
            <w:tcW w:w="2467" w:type="dxa"/>
            <w:tcBorders>
              <w:top w:val="single" w:sz="4" w:space="0" w:color="auto"/>
              <w:left w:val="single" w:sz="4" w:space="0" w:color="auto"/>
              <w:bottom w:val="single" w:sz="4" w:space="0" w:color="auto"/>
              <w:right w:val="single" w:sz="4" w:space="0" w:color="auto"/>
            </w:tcBorders>
            <w:vAlign w:val="center"/>
          </w:tcPr>
          <w:p w14:paraId="0E600F69" w14:textId="039DC594" w:rsidR="001A255E" w:rsidRPr="0068289A" w:rsidRDefault="00F43245" w:rsidP="00152A7C">
            <w:pPr>
              <w:rPr>
                <w:rFonts w:cstheme="minorHAnsi"/>
                <w:highlight w:val="cyan"/>
                <w:lang w:val="en-GB"/>
              </w:rPr>
            </w:pPr>
            <w:r w:rsidRPr="0068289A">
              <w:rPr>
                <w:rFonts w:cstheme="minorHAnsi"/>
                <w:lang w:val="en-GB"/>
              </w:rPr>
              <w:t xml:space="preserve">There is little </w:t>
            </w:r>
            <w:r w:rsidR="003C4163" w:rsidRPr="0068289A">
              <w:rPr>
                <w:rFonts w:cstheme="minorHAnsi"/>
                <w:lang w:val="en-GB"/>
              </w:rPr>
              <w:t xml:space="preserve">evidence that </w:t>
            </w:r>
            <w:r w:rsidRPr="0068289A">
              <w:rPr>
                <w:rFonts w:cstheme="minorHAnsi"/>
                <w:lang w:val="en-GB"/>
              </w:rPr>
              <w:t xml:space="preserve">suggested </w:t>
            </w:r>
            <w:r w:rsidR="003C4163" w:rsidRPr="0068289A">
              <w:rPr>
                <w:rFonts w:cstheme="minorHAnsi"/>
                <w:lang w:val="en-GB"/>
              </w:rPr>
              <w:t xml:space="preserve">a link </w:t>
            </w:r>
            <w:r w:rsidRPr="0068289A">
              <w:rPr>
                <w:rFonts w:cstheme="minorHAnsi"/>
                <w:lang w:val="en-GB"/>
              </w:rPr>
              <w:t xml:space="preserve">between sexism in games and real life. </w:t>
            </w:r>
            <w:r w:rsidR="003C4163" w:rsidRPr="0068289A">
              <w:rPr>
                <w:rFonts w:cstheme="minorHAnsi"/>
                <w:lang w:val="en-GB"/>
              </w:rPr>
              <w:t>However, it</w:t>
            </w:r>
            <w:r w:rsidR="00152A7C" w:rsidRPr="0068289A">
              <w:rPr>
                <w:rFonts w:cstheme="minorHAnsi"/>
                <w:lang w:val="en-GB"/>
              </w:rPr>
              <w:t xml:space="preserve"> i</w:t>
            </w:r>
            <w:r w:rsidR="003C4163" w:rsidRPr="0068289A">
              <w:rPr>
                <w:rFonts w:cstheme="minorHAnsi"/>
                <w:lang w:val="en-GB"/>
              </w:rPr>
              <w:t xml:space="preserve">s possible that a violent image of a “real” human may not manifest the same emotional response as a violent image </w:t>
            </w:r>
            <w:r w:rsidR="00152A7C" w:rsidRPr="0068289A">
              <w:rPr>
                <w:rFonts w:cstheme="minorHAnsi"/>
                <w:lang w:val="en-GB"/>
              </w:rPr>
              <w:t>in</w:t>
            </w:r>
            <w:r w:rsidR="003C4163" w:rsidRPr="0068289A">
              <w:rPr>
                <w:rFonts w:cstheme="minorHAnsi"/>
                <w:lang w:val="en-GB"/>
              </w:rPr>
              <w:t xml:space="preserve"> a game similar to VVGs. </w:t>
            </w:r>
            <w:r w:rsidRPr="0068289A">
              <w:rPr>
                <w:rFonts w:cstheme="minorHAnsi"/>
                <w:lang w:val="en-GB"/>
              </w:rPr>
              <w:t>Current re-analysis highlights benefit of preregistration</w:t>
            </w:r>
            <w:r w:rsidR="00DE173E" w:rsidRPr="0068289A">
              <w:rPr>
                <w:rFonts w:cstheme="minorHAnsi"/>
                <w:lang w:val="en-GB"/>
              </w:rPr>
              <w:t xml:space="preserve"> of studies</w:t>
            </w:r>
            <w:r w:rsidR="003C4163" w:rsidRPr="0068289A">
              <w:rPr>
                <w:rFonts w:cstheme="minorHAnsi"/>
                <w:lang w:val="en-GB"/>
              </w:rPr>
              <w:t xml:space="preserve">, greater focus on unreliability of original </w:t>
            </w:r>
            <w:r w:rsidR="003C4163" w:rsidRPr="0068289A">
              <w:rPr>
                <w:rFonts w:cstheme="minorHAnsi"/>
                <w:lang w:val="en-GB"/>
              </w:rPr>
              <w:lastRenderedPageBreak/>
              <w:t>results than evidence of sexism</w:t>
            </w:r>
            <w:r w:rsidRPr="0068289A">
              <w:rPr>
                <w:rFonts w:cstheme="minorHAnsi"/>
                <w:lang w:val="en-GB"/>
              </w:rPr>
              <w:t xml:space="preserve">.  </w:t>
            </w:r>
          </w:p>
        </w:tc>
      </w:tr>
      <w:tr w:rsidR="007B7536" w:rsidRPr="0068289A" w14:paraId="278D171C" w14:textId="77777777" w:rsidTr="00297140">
        <w:trPr>
          <w:trHeight w:val="1125"/>
          <w:jc w:val="center"/>
        </w:trPr>
        <w:tc>
          <w:tcPr>
            <w:tcW w:w="1542" w:type="dxa"/>
            <w:tcBorders>
              <w:top w:val="single" w:sz="4" w:space="0" w:color="auto"/>
              <w:left w:val="single" w:sz="4" w:space="0" w:color="auto"/>
              <w:bottom w:val="single" w:sz="4" w:space="0" w:color="auto"/>
              <w:right w:val="single" w:sz="4" w:space="0" w:color="auto"/>
            </w:tcBorders>
            <w:vAlign w:val="center"/>
          </w:tcPr>
          <w:p w14:paraId="50645AFA" w14:textId="77777777" w:rsidR="007B7536" w:rsidRPr="0068289A" w:rsidRDefault="007B7536" w:rsidP="00092DF6">
            <w:pPr>
              <w:rPr>
                <w:rFonts w:cstheme="minorHAnsi"/>
                <w:lang w:val="en-GB"/>
              </w:rPr>
            </w:pPr>
            <w:r w:rsidRPr="0068289A">
              <w:rPr>
                <w:rFonts w:cstheme="minorHAnsi"/>
                <w:lang w:val="en-GB"/>
              </w:rPr>
              <w:lastRenderedPageBreak/>
              <w:t>Fisher 2015</w:t>
            </w:r>
          </w:p>
          <w:p w14:paraId="50759476" w14:textId="77777777" w:rsidR="00BA238E" w:rsidRPr="0068289A" w:rsidRDefault="00BA238E" w:rsidP="00092DF6">
            <w:pPr>
              <w:rPr>
                <w:rFonts w:cstheme="minorHAnsi"/>
                <w:lang w:val="en-GB"/>
              </w:rPr>
            </w:pPr>
          </w:p>
          <w:p w14:paraId="00898C62" w14:textId="206CC84C" w:rsidR="00BA238E" w:rsidRPr="0068289A" w:rsidRDefault="00BA238E" w:rsidP="00092DF6">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37DB2EAB" w14:textId="6193BA6A" w:rsidR="007B7536" w:rsidRPr="0068289A" w:rsidRDefault="00990F0B" w:rsidP="003B0A36">
            <w:pPr>
              <w:rPr>
                <w:rFonts w:cstheme="minorHAnsi"/>
                <w:lang w:val="en-GB"/>
              </w:rPr>
            </w:pPr>
            <w:r w:rsidRPr="0068289A">
              <w:rPr>
                <w:rFonts w:cstheme="minorHAnsi"/>
                <w:lang w:val="en-GB"/>
              </w:rPr>
              <w:t xml:space="preserve">6 </w:t>
            </w:r>
            <w:r w:rsidR="00BE7D52" w:rsidRPr="0068289A">
              <w:rPr>
                <w:rFonts w:cstheme="minorHAnsi"/>
                <w:lang w:val="en-GB"/>
              </w:rPr>
              <w:t xml:space="preserve">U.S. </w:t>
            </w:r>
            <w:r w:rsidRPr="0068289A">
              <w:rPr>
                <w:rFonts w:cstheme="minorHAnsi"/>
                <w:lang w:val="en-GB"/>
              </w:rPr>
              <w:t>video game magazines (3 print, 3 online)</w:t>
            </w:r>
            <w:r w:rsidR="00BE7D52" w:rsidRPr="0068289A">
              <w:rPr>
                <w:rFonts w:cstheme="minorHAnsi"/>
                <w:lang w:val="en-GB"/>
              </w:rPr>
              <w:t xml:space="preserve">; review of 266 online and 142 physical articles, to establish representation of each top </w:t>
            </w:r>
            <w:r w:rsidR="007D177A" w:rsidRPr="0068289A">
              <w:rPr>
                <w:rFonts w:cstheme="minorHAnsi"/>
                <w:lang w:val="en-GB"/>
              </w:rPr>
              <w:t>10-bestselling</w:t>
            </w:r>
            <w:r w:rsidR="00BE7D52" w:rsidRPr="0068289A">
              <w:rPr>
                <w:rFonts w:cstheme="minorHAnsi"/>
                <w:lang w:val="en-GB"/>
              </w:rPr>
              <w:t xml:space="preserve"> games for both playable male and female</w:t>
            </w:r>
            <w:r w:rsidRPr="0068289A">
              <w:rPr>
                <w:rFonts w:cstheme="minorHAnsi"/>
                <w:lang w:val="en-GB"/>
              </w:rPr>
              <w:t xml:space="preserve"> </w:t>
            </w:r>
            <w:r w:rsidR="00BE7D52" w:rsidRPr="0068289A">
              <w:rPr>
                <w:rFonts w:cstheme="minorHAnsi"/>
                <w:lang w:val="en-GB"/>
              </w:rPr>
              <w:t xml:space="preserve">protagonist-avatars. </w:t>
            </w:r>
          </w:p>
        </w:tc>
        <w:tc>
          <w:tcPr>
            <w:tcW w:w="1427" w:type="dxa"/>
            <w:tcBorders>
              <w:top w:val="single" w:sz="4" w:space="0" w:color="auto"/>
              <w:left w:val="single" w:sz="4" w:space="0" w:color="auto"/>
              <w:bottom w:val="single" w:sz="4" w:space="0" w:color="auto"/>
              <w:right w:val="single" w:sz="4" w:space="0" w:color="auto"/>
            </w:tcBorders>
            <w:vAlign w:val="center"/>
          </w:tcPr>
          <w:p w14:paraId="0F722617" w14:textId="77777777" w:rsidR="00371555" w:rsidRPr="0068289A" w:rsidRDefault="00BE7D52" w:rsidP="00092DF6">
            <w:pPr>
              <w:rPr>
                <w:rFonts w:cstheme="minorHAnsi"/>
                <w:lang w:val="en-GB"/>
              </w:rPr>
            </w:pPr>
            <w:r w:rsidRPr="0068289A">
              <w:rPr>
                <w:rFonts w:cstheme="minorHAnsi"/>
                <w:lang w:val="en-GB"/>
              </w:rPr>
              <w:t xml:space="preserve">Theoretical : Review </w:t>
            </w:r>
          </w:p>
          <w:p w14:paraId="611E3F99" w14:textId="356C1BC5" w:rsidR="00BE7D52" w:rsidRPr="0068289A" w:rsidRDefault="00BE7D52" w:rsidP="00092DF6">
            <w:pPr>
              <w:rPr>
                <w:rFonts w:cstheme="minorHAnsi"/>
                <w:lang w:val="en-GB"/>
              </w:rPr>
            </w:pPr>
            <w:r w:rsidRPr="0068289A">
              <w:rPr>
                <w:rFonts w:cstheme="minorHAnsi"/>
                <w:lang w:val="en-GB"/>
              </w:rPr>
              <w:t xml:space="preserve">– </w:t>
            </w:r>
          </w:p>
          <w:p w14:paraId="6E9A3042" w14:textId="44CAAFD5" w:rsidR="007B7536" w:rsidRPr="0068289A" w:rsidRDefault="00B92624" w:rsidP="00092DF6">
            <w:pPr>
              <w:rPr>
                <w:rFonts w:cstheme="minorHAnsi"/>
                <w:lang w:val="en-GB"/>
              </w:rPr>
            </w:pPr>
            <w:r w:rsidRPr="0068289A">
              <w:rPr>
                <w:rFonts w:cstheme="minorHAnsi"/>
                <w:lang w:val="en-GB"/>
              </w:rPr>
              <w:t>In-depth analysis of character portrayals</w:t>
            </w:r>
            <w:r w:rsidR="00BE7D52" w:rsidRPr="0068289A">
              <w:rPr>
                <w:rFonts w:cstheme="minorHAnsi"/>
                <w:lang w:val="en-GB"/>
              </w:rPr>
              <w:t xml:space="preserve"> using theory of Hegemonic Masculinity</w:t>
            </w:r>
          </w:p>
        </w:tc>
        <w:tc>
          <w:tcPr>
            <w:tcW w:w="1692" w:type="dxa"/>
            <w:tcBorders>
              <w:top w:val="single" w:sz="4" w:space="0" w:color="auto"/>
              <w:left w:val="single" w:sz="4" w:space="0" w:color="auto"/>
              <w:bottom w:val="single" w:sz="4" w:space="0" w:color="auto"/>
              <w:right w:val="single" w:sz="4" w:space="0" w:color="auto"/>
            </w:tcBorders>
            <w:vAlign w:val="center"/>
          </w:tcPr>
          <w:p w14:paraId="2C3A4CFD" w14:textId="5E6B1378" w:rsidR="007B7536" w:rsidRPr="0068289A" w:rsidRDefault="00990F0B" w:rsidP="00E426C0">
            <w:pPr>
              <w:rPr>
                <w:rFonts w:cstheme="minorHAnsi"/>
                <w:lang w:val="en-GB"/>
              </w:rPr>
            </w:pPr>
            <w:r w:rsidRPr="0068289A">
              <w:rPr>
                <w:rFonts w:cstheme="minorHAnsi"/>
                <w:lang w:val="en-GB"/>
              </w:rPr>
              <w:t>Review the modern portrayal of men and women in video game magazines</w:t>
            </w:r>
          </w:p>
        </w:tc>
        <w:tc>
          <w:tcPr>
            <w:tcW w:w="2693" w:type="dxa"/>
            <w:tcBorders>
              <w:top w:val="single" w:sz="4" w:space="0" w:color="auto"/>
              <w:left w:val="single" w:sz="4" w:space="0" w:color="auto"/>
              <w:bottom w:val="single" w:sz="4" w:space="0" w:color="auto"/>
              <w:right w:val="single" w:sz="4" w:space="0" w:color="auto"/>
            </w:tcBorders>
            <w:vAlign w:val="center"/>
          </w:tcPr>
          <w:p w14:paraId="15B181AD" w14:textId="56B1740A" w:rsidR="00BE7D52" w:rsidRPr="0068289A" w:rsidRDefault="00BE7D52" w:rsidP="006C690A">
            <w:pPr>
              <w:rPr>
                <w:rFonts w:cstheme="minorHAnsi"/>
                <w:lang w:val="en-GB"/>
              </w:rPr>
            </w:pPr>
            <w:r w:rsidRPr="0068289A">
              <w:rPr>
                <w:rFonts w:cstheme="minorHAnsi"/>
                <w:lang w:val="en-GB"/>
              </w:rPr>
              <w:t>Presence of male/females perspectives in text describing the protagonist</w:t>
            </w:r>
          </w:p>
          <w:p w14:paraId="393B9407" w14:textId="77777777" w:rsidR="00BE7D52" w:rsidRPr="0068289A" w:rsidRDefault="00BE7D52" w:rsidP="006C690A">
            <w:pPr>
              <w:rPr>
                <w:rFonts w:cstheme="minorHAnsi"/>
                <w:lang w:val="en-GB"/>
              </w:rPr>
            </w:pPr>
          </w:p>
          <w:p w14:paraId="5D0D84A1" w14:textId="77777777" w:rsidR="00BE7D52" w:rsidRPr="0068289A" w:rsidRDefault="00BE7D52" w:rsidP="006C690A">
            <w:pPr>
              <w:rPr>
                <w:rFonts w:cstheme="minorHAnsi"/>
                <w:lang w:val="en-GB"/>
              </w:rPr>
            </w:pPr>
            <w:r w:rsidRPr="0068289A">
              <w:rPr>
                <w:rFonts w:cstheme="minorHAnsi"/>
                <w:lang w:val="en-GB"/>
              </w:rPr>
              <w:t>Presence of male/females within images from games</w:t>
            </w:r>
          </w:p>
          <w:p w14:paraId="7E1EB6DE" w14:textId="77777777" w:rsidR="00BE7D52" w:rsidRPr="0068289A" w:rsidRDefault="00BE7D52" w:rsidP="006C690A">
            <w:pPr>
              <w:rPr>
                <w:rFonts w:cstheme="minorHAnsi"/>
                <w:lang w:val="en-GB"/>
              </w:rPr>
            </w:pPr>
          </w:p>
          <w:p w14:paraId="19521001" w14:textId="70BD8317" w:rsidR="00BE7D52" w:rsidRPr="0068289A" w:rsidRDefault="00BE7D52" w:rsidP="006C690A">
            <w:pPr>
              <w:rPr>
                <w:rFonts w:cstheme="minorHAnsi"/>
                <w:lang w:val="en-GB"/>
              </w:rPr>
            </w:pPr>
            <w:r w:rsidRPr="0068289A">
              <w:rPr>
                <w:rFonts w:cstheme="minorHAnsi"/>
                <w:lang w:val="en-GB"/>
              </w:rPr>
              <w:t>Words/phrases used within text to describe gameplay regarding portrayal of male/female characters within the game and its audience</w:t>
            </w:r>
          </w:p>
          <w:p w14:paraId="3F3DE3EA" w14:textId="77777777" w:rsidR="00BE7D52" w:rsidRPr="0068289A" w:rsidRDefault="00BE7D52" w:rsidP="006C690A">
            <w:pPr>
              <w:rPr>
                <w:rFonts w:cstheme="minorHAnsi"/>
                <w:lang w:val="en-GB"/>
              </w:rPr>
            </w:pPr>
          </w:p>
          <w:p w14:paraId="30F784F4" w14:textId="77777777" w:rsidR="00BE7D52" w:rsidRPr="0068289A" w:rsidRDefault="00BE7D52" w:rsidP="006C690A">
            <w:pPr>
              <w:rPr>
                <w:rFonts w:cstheme="minorHAnsi"/>
                <w:lang w:val="en-GB"/>
              </w:rPr>
            </w:pPr>
            <w:r w:rsidRPr="0068289A">
              <w:rPr>
                <w:rFonts w:cstheme="minorHAnsi"/>
                <w:lang w:val="en-GB"/>
              </w:rPr>
              <w:t>Words/phrases used within text to describe the protagonist and their narrative</w:t>
            </w:r>
          </w:p>
          <w:p w14:paraId="7A40A162" w14:textId="77777777" w:rsidR="00BE7D52" w:rsidRPr="0068289A" w:rsidRDefault="00BE7D52" w:rsidP="006C690A">
            <w:pPr>
              <w:rPr>
                <w:rFonts w:cstheme="minorHAnsi"/>
                <w:lang w:val="en-GB"/>
              </w:rPr>
            </w:pPr>
          </w:p>
          <w:p w14:paraId="53A846DF" w14:textId="15499A5D" w:rsidR="007B7536" w:rsidRPr="0068289A" w:rsidRDefault="00BE7D52" w:rsidP="003B0A36">
            <w:pPr>
              <w:rPr>
                <w:rFonts w:cstheme="minorHAnsi"/>
                <w:highlight w:val="yellow"/>
                <w:lang w:val="en-GB"/>
              </w:rPr>
            </w:pPr>
            <w:r w:rsidRPr="0068289A">
              <w:rPr>
                <w:rFonts w:cstheme="minorHAnsi"/>
                <w:lang w:val="en-GB"/>
              </w:rPr>
              <w:t>Protagonist interactions with NPCs and whether NPCs are male/female, and their portrayals</w:t>
            </w:r>
          </w:p>
        </w:tc>
        <w:tc>
          <w:tcPr>
            <w:tcW w:w="2693" w:type="dxa"/>
            <w:tcBorders>
              <w:top w:val="single" w:sz="4" w:space="0" w:color="auto"/>
              <w:left w:val="single" w:sz="4" w:space="0" w:color="auto"/>
              <w:bottom w:val="single" w:sz="4" w:space="0" w:color="auto"/>
              <w:right w:val="single" w:sz="4" w:space="0" w:color="auto"/>
            </w:tcBorders>
            <w:vAlign w:val="center"/>
          </w:tcPr>
          <w:p w14:paraId="79B3C55B" w14:textId="315AF2EE" w:rsidR="007B7536" w:rsidRPr="0068289A" w:rsidRDefault="00990F0B" w:rsidP="00297140">
            <w:pPr>
              <w:rPr>
                <w:rFonts w:cstheme="minorHAnsi"/>
                <w:lang w:val="en-GB"/>
              </w:rPr>
            </w:pPr>
            <w:r w:rsidRPr="0068289A">
              <w:rPr>
                <w:rFonts w:cstheme="minorHAnsi"/>
                <w:lang w:val="en-GB"/>
              </w:rPr>
              <w:t xml:space="preserve">Women commonly represented as sex objects, focusing on physical characteristics. </w:t>
            </w:r>
            <w:r w:rsidR="00BA68B7" w:rsidRPr="0068289A">
              <w:rPr>
                <w:rFonts w:cstheme="minorHAnsi"/>
                <w:lang w:val="en-GB"/>
              </w:rPr>
              <w:t xml:space="preserve">Women </w:t>
            </w:r>
            <w:r w:rsidR="000D3369" w:rsidRPr="0068289A">
              <w:rPr>
                <w:rFonts w:cstheme="minorHAnsi"/>
                <w:lang w:val="en-GB"/>
              </w:rPr>
              <w:t xml:space="preserve">were </w:t>
            </w:r>
            <w:r w:rsidR="00BA68B7" w:rsidRPr="0068289A">
              <w:rPr>
                <w:rFonts w:cstheme="minorHAnsi"/>
                <w:lang w:val="en-GB"/>
              </w:rPr>
              <w:t>less represented or considered secondary within magazines.  The attitude that men are the ‘‘real gamers’’ was presented by online readers as they posted comments about the reviews or previews of various games.  Overall, the praises of women presented in the magazines were few and faint.</w:t>
            </w:r>
          </w:p>
        </w:tc>
        <w:tc>
          <w:tcPr>
            <w:tcW w:w="2467" w:type="dxa"/>
            <w:tcBorders>
              <w:top w:val="single" w:sz="4" w:space="0" w:color="auto"/>
              <w:left w:val="single" w:sz="4" w:space="0" w:color="auto"/>
              <w:bottom w:val="single" w:sz="4" w:space="0" w:color="auto"/>
              <w:right w:val="single" w:sz="4" w:space="0" w:color="auto"/>
            </w:tcBorders>
            <w:vAlign w:val="center"/>
          </w:tcPr>
          <w:p w14:paraId="00A726EE" w14:textId="0B88F00D" w:rsidR="007B7536" w:rsidRPr="0068289A" w:rsidRDefault="00BA68B7" w:rsidP="003B0A36">
            <w:pPr>
              <w:rPr>
                <w:rFonts w:cstheme="minorHAnsi"/>
                <w:highlight w:val="cyan"/>
                <w:lang w:val="en-GB"/>
              </w:rPr>
            </w:pPr>
            <w:r w:rsidRPr="0068289A">
              <w:rPr>
                <w:rFonts w:cstheme="minorHAnsi"/>
                <w:lang w:val="en-GB"/>
              </w:rPr>
              <w:t xml:space="preserve">Women are </w:t>
            </w:r>
            <w:r w:rsidR="007D177A" w:rsidRPr="0068289A">
              <w:rPr>
                <w:rFonts w:cstheme="minorHAnsi"/>
                <w:lang w:val="en-GB"/>
              </w:rPr>
              <w:t>either portrayed as</w:t>
            </w:r>
            <w:r w:rsidRPr="0068289A">
              <w:rPr>
                <w:rFonts w:cstheme="minorHAnsi"/>
                <w:lang w:val="en-GB"/>
              </w:rPr>
              <w:t xml:space="preserve"> sex objects or ignored in favour of portrayals of men. Positive portrayals were few and weak in presentation. Within the </w:t>
            </w:r>
            <w:r w:rsidR="007D177A" w:rsidRPr="0068289A">
              <w:rPr>
                <w:rFonts w:cstheme="minorHAnsi"/>
                <w:lang w:val="en-GB"/>
              </w:rPr>
              <w:t>magazines,</w:t>
            </w:r>
            <w:r w:rsidRPr="0068289A">
              <w:rPr>
                <w:rFonts w:cstheme="minorHAnsi"/>
                <w:lang w:val="en-GB"/>
              </w:rPr>
              <w:t xml:space="preserve"> female characters were used to grab attention but not expanded as actual characters of game play.</w:t>
            </w:r>
            <w:r w:rsidR="003C4163" w:rsidRPr="0068289A">
              <w:rPr>
                <w:rFonts w:cstheme="minorHAnsi"/>
                <w:lang w:val="en-GB"/>
              </w:rPr>
              <w:t xml:space="preserve"> May limit the acceptability of video games to </w:t>
            </w:r>
            <w:r w:rsidR="007D177A" w:rsidRPr="0068289A">
              <w:rPr>
                <w:rFonts w:cstheme="minorHAnsi"/>
                <w:lang w:val="en-GB"/>
              </w:rPr>
              <w:t>women,</w:t>
            </w:r>
            <w:r w:rsidR="003C4163" w:rsidRPr="0068289A">
              <w:rPr>
                <w:rFonts w:cstheme="minorHAnsi"/>
                <w:lang w:val="en-GB"/>
              </w:rPr>
              <w:t xml:space="preserve"> as </w:t>
            </w:r>
            <w:r w:rsidR="00EF5AA8" w:rsidRPr="0068289A">
              <w:rPr>
                <w:rFonts w:cstheme="minorHAnsi"/>
                <w:lang w:val="en-GB"/>
              </w:rPr>
              <w:t xml:space="preserve">they are not viewed as equal in these images. </w:t>
            </w:r>
            <w:r w:rsidRPr="0068289A">
              <w:rPr>
                <w:rFonts w:cstheme="minorHAnsi"/>
                <w:lang w:val="en-GB"/>
              </w:rPr>
              <w:t xml:space="preserve"> </w:t>
            </w:r>
          </w:p>
        </w:tc>
      </w:tr>
      <w:tr w:rsidR="000E7B20" w:rsidRPr="0068289A" w14:paraId="1AF602C6" w14:textId="77777777" w:rsidTr="00297140">
        <w:trPr>
          <w:trHeight w:val="841"/>
          <w:jc w:val="center"/>
        </w:trPr>
        <w:tc>
          <w:tcPr>
            <w:tcW w:w="1542" w:type="dxa"/>
            <w:tcBorders>
              <w:top w:val="single" w:sz="4" w:space="0" w:color="auto"/>
              <w:left w:val="single" w:sz="4" w:space="0" w:color="auto"/>
              <w:bottom w:val="single" w:sz="4" w:space="0" w:color="auto"/>
              <w:right w:val="single" w:sz="4" w:space="0" w:color="auto"/>
            </w:tcBorders>
            <w:vAlign w:val="center"/>
          </w:tcPr>
          <w:p w14:paraId="29E1413D" w14:textId="77777777" w:rsidR="000E7B20" w:rsidRPr="0068289A" w:rsidRDefault="000E7B20" w:rsidP="00092DF6">
            <w:pPr>
              <w:rPr>
                <w:rFonts w:cstheme="minorHAnsi"/>
                <w:lang w:val="en-GB"/>
              </w:rPr>
            </w:pPr>
            <w:r w:rsidRPr="0068289A">
              <w:rPr>
                <w:rFonts w:cstheme="minorHAnsi"/>
                <w:lang w:val="en-GB"/>
              </w:rPr>
              <w:t xml:space="preserve">Fox &amp; Tang, 2016 </w:t>
            </w:r>
          </w:p>
          <w:p w14:paraId="63AF8F92" w14:textId="77777777" w:rsidR="00EC479F" w:rsidRPr="0068289A" w:rsidRDefault="00EC479F" w:rsidP="00092DF6">
            <w:pPr>
              <w:rPr>
                <w:rFonts w:cstheme="minorHAnsi"/>
                <w:lang w:val="en-GB"/>
              </w:rPr>
            </w:pPr>
          </w:p>
          <w:p w14:paraId="66BDE01C" w14:textId="187B73CA" w:rsidR="00EC479F" w:rsidRPr="0068289A" w:rsidRDefault="00EC479F" w:rsidP="00092DF6">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0D257FCB" w14:textId="3A18231A" w:rsidR="000E7B20" w:rsidRPr="0068289A" w:rsidRDefault="000E7B20" w:rsidP="00297140">
            <w:pPr>
              <w:spacing w:before="240"/>
              <w:rPr>
                <w:rFonts w:cstheme="minorHAnsi"/>
                <w:lang w:val="en-GB"/>
              </w:rPr>
            </w:pPr>
            <w:r w:rsidRPr="0068289A">
              <w:rPr>
                <w:rFonts w:cstheme="minorHAnsi"/>
                <w:lang w:val="en-GB"/>
              </w:rPr>
              <w:t xml:space="preserve">293 female adults </w:t>
            </w:r>
            <w:r w:rsidR="00EC479F" w:rsidRPr="0068289A">
              <w:rPr>
                <w:rFonts w:cstheme="minorHAnsi"/>
                <w:lang w:val="en-GB"/>
              </w:rPr>
              <w:t>(</w:t>
            </w:r>
            <w:r w:rsidR="00961305" w:rsidRPr="0068289A">
              <w:rPr>
                <w:rFonts w:cstheme="minorHAnsi"/>
                <w:i/>
                <w:iCs/>
                <w:lang w:val="en-GB"/>
              </w:rPr>
              <w:t>M =</w:t>
            </w:r>
            <w:r w:rsidR="00EC479F" w:rsidRPr="0068289A">
              <w:rPr>
                <w:rFonts w:cstheme="minorHAnsi"/>
                <w:lang w:val="en-GB"/>
              </w:rPr>
              <w:t xml:space="preserve"> 26.2yrs, </w:t>
            </w:r>
            <w:r w:rsidR="00961305" w:rsidRPr="0068289A">
              <w:rPr>
                <w:rFonts w:cstheme="minorHAnsi"/>
                <w:i/>
                <w:iCs/>
                <w:lang w:val="en-GB"/>
              </w:rPr>
              <w:t>SD =</w:t>
            </w:r>
            <w:r w:rsidR="00152A7C" w:rsidRPr="0068289A">
              <w:rPr>
                <w:rFonts w:cstheme="minorHAnsi"/>
                <w:lang w:val="en-GB"/>
              </w:rPr>
              <w:t xml:space="preserve"> </w:t>
            </w:r>
            <w:r w:rsidR="00EC479F" w:rsidRPr="0068289A">
              <w:rPr>
                <w:rFonts w:cstheme="minorHAnsi"/>
                <w:lang w:val="en-GB"/>
              </w:rPr>
              <w:t>6.4yr).</w:t>
            </w:r>
          </w:p>
          <w:p w14:paraId="1D4B8258" w14:textId="47E17884" w:rsidR="00EC479F" w:rsidRPr="0068289A" w:rsidRDefault="00EC479F" w:rsidP="00092DF6">
            <w:pPr>
              <w:rPr>
                <w:rFonts w:cstheme="minorHAnsi"/>
                <w:lang w:val="en-GB"/>
              </w:rPr>
            </w:pPr>
            <w:r w:rsidRPr="0068289A">
              <w:rPr>
                <w:rFonts w:cstheme="minorHAnsi"/>
                <w:lang w:val="en-GB"/>
              </w:rPr>
              <w:lastRenderedPageBreak/>
              <w:t>Recruited through online forums, blogs and social media across multiple countries, most commonly U.S.</w:t>
            </w:r>
            <w:r w:rsidR="0024224B" w:rsidRPr="0068289A">
              <w:rPr>
                <w:rFonts w:cstheme="minorHAnsi"/>
                <w:lang w:val="en-GB"/>
              </w:rPr>
              <w:t>A.</w:t>
            </w:r>
            <w:r w:rsidRPr="0068289A">
              <w:rPr>
                <w:rFonts w:cstheme="minorHAnsi"/>
                <w:lang w:val="en-GB"/>
              </w:rPr>
              <w:t xml:space="preserve"> and U.K. </w:t>
            </w:r>
          </w:p>
        </w:tc>
        <w:tc>
          <w:tcPr>
            <w:tcW w:w="1427" w:type="dxa"/>
            <w:tcBorders>
              <w:top w:val="single" w:sz="4" w:space="0" w:color="auto"/>
              <w:left w:val="single" w:sz="4" w:space="0" w:color="auto"/>
              <w:bottom w:val="single" w:sz="4" w:space="0" w:color="auto"/>
              <w:right w:val="single" w:sz="4" w:space="0" w:color="auto"/>
            </w:tcBorders>
            <w:vAlign w:val="center"/>
          </w:tcPr>
          <w:p w14:paraId="11B6BF43" w14:textId="77777777" w:rsidR="00371555" w:rsidRPr="0068289A" w:rsidRDefault="00EC479F" w:rsidP="00092DF6">
            <w:pPr>
              <w:rPr>
                <w:rFonts w:cstheme="minorHAnsi"/>
                <w:lang w:val="en-GB"/>
              </w:rPr>
            </w:pPr>
            <w:r w:rsidRPr="0068289A">
              <w:rPr>
                <w:rFonts w:cstheme="minorHAnsi"/>
                <w:lang w:val="en-GB"/>
              </w:rPr>
              <w:lastRenderedPageBreak/>
              <w:t xml:space="preserve">Empirical : Survey </w:t>
            </w:r>
          </w:p>
          <w:p w14:paraId="7B0173CF" w14:textId="77777777" w:rsidR="00371555" w:rsidRPr="0068289A" w:rsidRDefault="00EC479F" w:rsidP="00092DF6">
            <w:pPr>
              <w:rPr>
                <w:rFonts w:cstheme="minorHAnsi"/>
                <w:lang w:val="en-GB"/>
              </w:rPr>
            </w:pPr>
            <w:r w:rsidRPr="0068289A">
              <w:rPr>
                <w:rFonts w:cstheme="minorHAnsi"/>
                <w:lang w:val="en-GB"/>
              </w:rPr>
              <w:t xml:space="preserve">- </w:t>
            </w:r>
          </w:p>
          <w:p w14:paraId="74D41A38" w14:textId="6C9714AF" w:rsidR="000E7B20" w:rsidRPr="0068289A" w:rsidRDefault="000C3506" w:rsidP="00092DF6">
            <w:pPr>
              <w:rPr>
                <w:rFonts w:cstheme="minorHAnsi"/>
                <w:lang w:val="en-GB"/>
              </w:rPr>
            </w:pPr>
            <w:r w:rsidRPr="0068289A">
              <w:rPr>
                <w:rFonts w:cstheme="minorHAnsi"/>
                <w:lang w:val="en-GB"/>
              </w:rPr>
              <w:lastRenderedPageBreak/>
              <w:t>Cross-sectional online survey</w:t>
            </w:r>
          </w:p>
        </w:tc>
        <w:tc>
          <w:tcPr>
            <w:tcW w:w="1692" w:type="dxa"/>
            <w:tcBorders>
              <w:top w:val="single" w:sz="4" w:space="0" w:color="auto"/>
              <w:left w:val="single" w:sz="4" w:space="0" w:color="auto"/>
              <w:bottom w:val="single" w:sz="4" w:space="0" w:color="auto"/>
              <w:right w:val="single" w:sz="4" w:space="0" w:color="auto"/>
            </w:tcBorders>
            <w:vAlign w:val="center"/>
          </w:tcPr>
          <w:p w14:paraId="07FED5A7" w14:textId="6151DC8A" w:rsidR="000E7B20" w:rsidRPr="0068289A" w:rsidRDefault="000C3506" w:rsidP="00E426C0">
            <w:pPr>
              <w:rPr>
                <w:rFonts w:cstheme="minorHAnsi"/>
                <w:lang w:val="en-GB"/>
              </w:rPr>
            </w:pPr>
            <w:r w:rsidRPr="0068289A">
              <w:rPr>
                <w:rFonts w:cstheme="minorHAnsi"/>
                <w:lang w:val="en-GB"/>
              </w:rPr>
              <w:lastRenderedPageBreak/>
              <w:t xml:space="preserve">To assess what coping strategies women use to prevent or </w:t>
            </w:r>
            <w:r w:rsidRPr="0068289A">
              <w:rPr>
                <w:rFonts w:cstheme="minorHAnsi"/>
                <w:lang w:val="en-GB"/>
              </w:rPr>
              <w:lastRenderedPageBreak/>
              <w:t>mitigate harassment.</w:t>
            </w:r>
          </w:p>
        </w:tc>
        <w:tc>
          <w:tcPr>
            <w:tcW w:w="2693" w:type="dxa"/>
            <w:tcBorders>
              <w:top w:val="single" w:sz="4" w:space="0" w:color="auto"/>
              <w:left w:val="single" w:sz="4" w:space="0" w:color="auto"/>
              <w:bottom w:val="single" w:sz="4" w:space="0" w:color="auto"/>
              <w:right w:val="single" w:sz="4" w:space="0" w:color="auto"/>
            </w:tcBorders>
            <w:vAlign w:val="center"/>
          </w:tcPr>
          <w:p w14:paraId="6F1B921B" w14:textId="77777777" w:rsidR="000C3506" w:rsidRPr="0068289A" w:rsidRDefault="000C3506" w:rsidP="006C690A">
            <w:pPr>
              <w:rPr>
                <w:rFonts w:cstheme="minorHAnsi"/>
                <w:bCs/>
                <w:lang w:val="en-GB"/>
              </w:rPr>
            </w:pPr>
            <w:r w:rsidRPr="0068289A">
              <w:rPr>
                <w:rFonts w:cstheme="minorHAnsi"/>
                <w:bCs/>
                <w:lang w:val="en-GB"/>
              </w:rPr>
              <w:lastRenderedPageBreak/>
              <w:t>Video Game Harassment Scale:</w:t>
            </w:r>
            <w:r w:rsidRPr="0068289A">
              <w:rPr>
                <w:rFonts w:cstheme="minorHAnsi"/>
                <w:lang w:val="en-GB"/>
              </w:rPr>
              <w:t xml:space="preserve"> considers verbal and gameplay harassment </w:t>
            </w:r>
            <w:r w:rsidRPr="0068289A">
              <w:rPr>
                <w:rFonts w:cstheme="minorHAnsi"/>
                <w:bCs/>
                <w:lang w:val="en-GB"/>
              </w:rPr>
              <w:t xml:space="preserve"> (Fox and Tang, 2013)</w:t>
            </w:r>
          </w:p>
          <w:p w14:paraId="7CB2CBA1" w14:textId="77777777" w:rsidR="000C3506" w:rsidRPr="0068289A" w:rsidRDefault="000C3506" w:rsidP="006C690A">
            <w:pPr>
              <w:rPr>
                <w:rFonts w:cstheme="minorHAnsi"/>
                <w:bCs/>
                <w:lang w:val="en-GB"/>
              </w:rPr>
            </w:pPr>
          </w:p>
          <w:p w14:paraId="5F7676DB" w14:textId="77777777" w:rsidR="000C3506" w:rsidRPr="0068289A" w:rsidRDefault="000C3506" w:rsidP="000C3506">
            <w:pPr>
              <w:rPr>
                <w:rFonts w:cstheme="minorHAnsi"/>
                <w:bCs/>
                <w:lang w:val="en-GB"/>
              </w:rPr>
            </w:pPr>
            <w:r w:rsidRPr="0068289A">
              <w:rPr>
                <w:rFonts w:cstheme="minorHAnsi"/>
                <w:bCs/>
                <w:lang w:val="en-GB"/>
              </w:rPr>
              <w:lastRenderedPageBreak/>
              <w:t>Rumination about an Interpersonal Offense</w:t>
            </w:r>
          </w:p>
          <w:p w14:paraId="3222A543" w14:textId="77777777" w:rsidR="000C3506" w:rsidRPr="0068289A" w:rsidRDefault="000C3506" w:rsidP="000C3506">
            <w:pPr>
              <w:rPr>
                <w:rFonts w:cstheme="minorHAnsi"/>
                <w:bCs/>
                <w:lang w:val="en-GB"/>
              </w:rPr>
            </w:pPr>
            <w:r w:rsidRPr="0068289A">
              <w:rPr>
                <w:rFonts w:cstheme="minorHAnsi"/>
                <w:bCs/>
                <w:lang w:val="en-GB"/>
              </w:rPr>
              <w:t>Scale:</w:t>
            </w:r>
            <w:r w:rsidRPr="0068289A">
              <w:rPr>
                <w:rFonts w:cstheme="minorHAnsi"/>
                <w:lang w:val="en-GB"/>
              </w:rPr>
              <w:t xml:space="preserve"> to assess rumination about harassment within game</w:t>
            </w:r>
            <w:r w:rsidRPr="0068289A">
              <w:rPr>
                <w:rFonts w:cstheme="minorHAnsi"/>
                <w:bCs/>
                <w:lang w:val="en-GB"/>
              </w:rPr>
              <w:t xml:space="preserve"> (Wade et al., 2008)</w:t>
            </w:r>
          </w:p>
          <w:p w14:paraId="649D133E" w14:textId="77777777" w:rsidR="000C3506" w:rsidRPr="0068289A" w:rsidRDefault="000C3506" w:rsidP="000C3506">
            <w:pPr>
              <w:rPr>
                <w:rFonts w:cstheme="minorHAnsi"/>
                <w:bCs/>
                <w:lang w:val="en-GB"/>
              </w:rPr>
            </w:pPr>
          </w:p>
          <w:p w14:paraId="2689A7CF" w14:textId="77777777" w:rsidR="000C3506" w:rsidRPr="0068289A" w:rsidRDefault="000C3506" w:rsidP="000C3506">
            <w:pPr>
              <w:rPr>
                <w:rFonts w:cstheme="minorHAnsi"/>
                <w:bCs/>
                <w:lang w:val="en-GB"/>
              </w:rPr>
            </w:pPr>
            <w:r w:rsidRPr="0068289A">
              <w:rPr>
                <w:rFonts w:cstheme="minorHAnsi"/>
                <w:bCs/>
                <w:lang w:val="en-GB"/>
              </w:rPr>
              <w:t>Organizational</w:t>
            </w:r>
          </w:p>
          <w:p w14:paraId="226054BA" w14:textId="77777777" w:rsidR="000C3506" w:rsidRPr="0068289A" w:rsidRDefault="000C3506" w:rsidP="000C3506">
            <w:pPr>
              <w:rPr>
                <w:rFonts w:cstheme="minorHAnsi"/>
                <w:bCs/>
                <w:lang w:val="en-GB"/>
              </w:rPr>
            </w:pPr>
            <w:r w:rsidRPr="0068289A">
              <w:rPr>
                <w:rFonts w:cstheme="minorHAnsi"/>
                <w:bCs/>
                <w:lang w:val="en-GB"/>
              </w:rPr>
              <w:t xml:space="preserve">Unresponsiveness to Sexual Harassment questionnaire: </w:t>
            </w:r>
            <w:r w:rsidRPr="0068289A">
              <w:rPr>
                <w:rFonts w:cstheme="minorHAnsi"/>
                <w:lang w:val="en-GB"/>
              </w:rPr>
              <w:t>perceptions of organisational responsiveness to harassment within game</w:t>
            </w:r>
            <w:r w:rsidRPr="0068289A">
              <w:rPr>
                <w:rFonts w:cstheme="minorHAnsi"/>
                <w:bCs/>
                <w:lang w:val="en-GB"/>
              </w:rPr>
              <w:t xml:space="preserve"> (Miner-Rubino and Cortina, 2007)</w:t>
            </w:r>
          </w:p>
          <w:p w14:paraId="474C6D22" w14:textId="77777777" w:rsidR="000C3506" w:rsidRPr="0068289A" w:rsidRDefault="000C3506" w:rsidP="000C3506">
            <w:pPr>
              <w:rPr>
                <w:rFonts w:cstheme="minorHAnsi"/>
                <w:bCs/>
                <w:lang w:val="en-GB"/>
              </w:rPr>
            </w:pPr>
          </w:p>
          <w:p w14:paraId="0AB9225B" w14:textId="77777777" w:rsidR="000C3506" w:rsidRPr="0068289A" w:rsidRDefault="000C3506" w:rsidP="000C3506">
            <w:pPr>
              <w:rPr>
                <w:rFonts w:cstheme="minorHAnsi"/>
                <w:lang w:val="en-GB"/>
              </w:rPr>
            </w:pPr>
            <w:r w:rsidRPr="0068289A">
              <w:rPr>
                <w:rFonts w:cstheme="minorHAnsi"/>
                <w:bCs/>
                <w:lang w:val="en-GB"/>
              </w:rPr>
              <w:t xml:space="preserve">Withdrawal: </w:t>
            </w:r>
            <w:r w:rsidRPr="0068289A">
              <w:rPr>
                <w:rFonts w:cstheme="minorHAnsi"/>
                <w:lang w:val="en-GB"/>
              </w:rPr>
              <w:t>developed to cover withdrawal specific to gaming context</w:t>
            </w:r>
          </w:p>
          <w:p w14:paraId="536AEF43" w14:textId="77777777" w:rsidR="000C3506" w:rsidRPr="0068289A" w:rsidRDefault="000C3506" w:rsidP="000C3506">
            <w:pPr>
              <w:rPr>
                <w:rFonts w:cstheme="minorHAnsi"/>
                <w:lang w:val="en-GB"/>
              </w:rPr>
            </w:pPr>
          </w:p>
          <w:p w14:paraId="56570C28" w14:textId="55D8BC04" w:rsidR="000E7B20" w:rsidRPr="0068289A" w:rsidRDefault="000C3506" w:rsidP="00297140">
            <w:pPr>
              <w:autoSpaceDE w:val="0"/>
              <w:autoSpaceDN w:val="0"/>
              <w:adjustRightInd w:val="0"/>
              <w:rPr>
                <w:rFonts w:cstheme="minorHAnsi"/>
                <w:bCs/>
                <w:lang w:val="en-GB"/>
              </w:rPr>
            </w:pPr>
            <w:r w:rsidRPr="0068289A">
              <w:rPr>
                <w:rFonts w:cstheme="minorHAnsi"/>
                <w:bCs/>
                <w:lang w:val="en-GB"/>
              </w:rPr>
              <w:t xml:space="preserve">Coping strategies: </w:t>
            </w:r>
            <w:r w:rsidR="00525588" w:rsidRPr="0068289A">
              <w:rPr>
                <w:rFonts w:cstheme="minorHAnsi"/>
                <w:lang w:val="en-GB"/>
              </w:rPr>
              <w:t xml:space="preserve">assess how women coped with harassment before, during and after gameplay. </w:t>
            </w:r>
            <w:r w:rsidR="00525588" w:rsidRPr="0068289A">
              <w:rPr>
                <w:rFonts w:cstheme="minorHAnsi"/>
                <w:bCs/>
                <w:lang w:val="en-GB"/>
              </w:rPr>
              <w:t xml:space="preserve">(Fitzgerald, 1990; </w:t>
            </w:r>
            <w:r w:rsidR="00DC5F8C" w:rsidRPr="0068289A">
              <w:rPr>
                <w:rFonts w:cstheme="minorHAnsi"/>
                <w:bCs/>
                <w:lang w:val="en-GB"/>
              </w:rPr>
              <w:t xml:space="preserve">Fox and Tang, 2013; </w:t>
            </w:r>
            <w:r w:rsidR="00525588" w:rsidRPr="0068289A">
              <w:rPr>
                <w:rFonts w:cstheme="minorHAnsi"/>
                <w:bCs/>
                <w:lang w:val="en-GB"/>
              </w:rPr>
              <w:t>Gutek and Koss, 1993; Gray, 2012b</w:t>
            </w:r>
            <w:r w:rsidR="00DC5F8C" w:rsidRPr="0068289A">
              <w:rPr>
                <w:rFonts w:cstheme="minorHAnsi"/>
                <w:bCs/>
                <w:lang w:val="en-GB"/>
              </w:rPr>
              <w:t>; Knapp et al., 1997</w:t>
            </w:r>
            <w:r w:rsidR="00525588" w:rsidRPr="0068289A">
              <w:rPr>
                <w:rFonts w:cstheme="minorHAnsi"/>
                <w:bCs/>
                <w:lang w:val="en-GB"/>
              </w:rPr>
              <w:t>).</w:t>
            </w:r>
          </w:p>
        </w:tc>
        <w:tc>
          <w:tcPr>
            <w:tcW w:w="2693" w:type="dxa"/>
            <w:tcBorders>
              <w:top w:val="single" w:sz="4" w:space="0" w:color="auto"/>
              <w:left w:val="single" w:sz="4" w:space="0" w:color="auto"/>
              <w:bottom w:val="single" w:sz="4" w:space="0" w:color="auto"/>
              <w:right w:val="single" w:sz="4" w:space="0" w:color="auto"/>
            </w:tcBorders>
            <w:vAlign w:val="center"/>
          </w:tcPr>
          <w:p w14:paraId="647A45FA" w14:textId="2AAFA03F" w:rsidR="000E7B20" w:rsidRPr="0068289A" w:rsidRDefault="00525588" w:rsidP="00BA68B7">
            <w:pPr>
              <w:rPr>
                <w:rFonts w:cstheme="minorHAnsi"/>
                <w:lang w:val="en-GB"/>
              </w:rPr>
            </w:pPr>
            <w:r w:rsidRPr="0068289A">
              <w:rPr>
                <w:rFonts w:cstheme="minorHAnsi"/>
                <w:lang w:val="en-GB"/>
              </w:rPr>
              <w:lastRenderedPageBreak/>
              <w:t>Results support</w:t>
            </w:r>
            <w:r w:rsidR="000D3369" w:rsidRPr="0068289A">
              <w:rPr>
                <w:rFonts w:cstheme="minorHAnsi"/>
                <w:lang w:val="en-GB"/>
              </w:rPr>
              <w:t>ed</w:t>
            </w:r>
            <w:r w:rsidRPr="0068289A">
              <w:rPr>
                <w:rFonts w:cstheme="minorHAnsi"/>
                <w:lang w:val="en-GB"/>
              </w:rPr>
              <w:t xml:space="preserve"> the salience of toxic behaviour in online games and reveal</w:t>
            </w:r>
            <w:r w:rsidR="000D3369" w:rsidRPr="0068289A">
              <w:rPr>
                <w:rFonts w:cstheme="minorHAnsi"/>
                <w:lang w:val="en-GB"/>
              </w:rPr>
              <w:t>ed</w:t>
            </w:r>
            <w:r w:rsidRPr="0068289A">
              <w:rPr>
                <w:rFonts w:cstheme="minorHAnsi"/>
                <w:lang w:val="en-GB"/>
              </w:rPr>
              <w:t xml:space="preserve"> that women’s experiences with </w:t>
            </w:r>
            <w:r w:rsidRPr="0068289A">
              <w:rPr>
                <w:rFonts w:cstheme="minorHAnsi"/>
                <w:lang w:val="en-GB"/>
              </w:rPr>
              <w:lastRenderedPageBreak/>
              <w:t xml:space="preserve">harassment have a significant impact on their continued participation. Sexual harassment led to rumination, although general harassment did not. Both forms had adverse outcomes in influencing women’s play. </w:t>
            </w:r>
          </w:p>
        </w:tc>
        <w:tc>
          <w:tcPr>
            <w:tcW w:w="2467" w:type="dxa"/>
            <w:tcBorders>
              <w:top w:val="single" w:sz="4" w:space="0" w:color="auto"/>
              <w:left w:val="single" w:sz="4" w:space="0" w:color="auto"/>
              <w:bottom w:val="single" w:sz="4" w:space="0" w:color="auto"/>
              <w:right w:val="single" w:sz="4" w:space="0" w:color="auto"/>
            </w:tcBorders>
            <w:vAlign w:val="center"/>
          </w:tcPr>
          <w:p w14:paraId="41DB73CB" w14:textId="586685CB" w:rsidR="000E7B20" w:rsidRPr="0068289A" w:rsidRDefault="00525588" w:rsidP="00F43245">
            <w:pPr>
              <w:rPr>
                <w:rFonts w:cstheme="minorHAnsi"/>
                <w:highlight w:val="cyan"/>
                <w:lang w:val="en-GB"/>
              </w:rPr>
            </w:pPr>
            <w:r w:rsidRPr="0068289A">
              <w:rPr>
                <w:rFonts w:cstheme="minorHAnsi"/>
                <w:lang w:val="en-GB"/>
              </w:rPr>
              <w:lastRenderedPageBreak/>
              <w:t xml:space="preserve">Women’s experiences with harassment can explain some sex/gender differences in gaming literature. Women may </w:t>
            </w:r>
            <w:r w:rsidRPr="0068289A">
              <w:rPr>
                <w:rFonts w:cstheme="minorHAnsi"/>
                <w:lang w:val="en-GB"/>
              </w:rPr>
              <w:lastRenderedPageBreak/>
              <w:t>limit or avoid communication with other players to avoid harassment but many cooperative games need communication for quick coordination</w:t>
            </w:r>
            <w:r w:rsidR="00B07D59" w:rsidRPr="0068289A">
              <w:rPr>
                <w:rFonts w:cstheme="minorHAnsi"/>
                <w:lang w:val="en-GB"/>
              </w:rPr>
              <w:t xml:space="preserve"> thereby reducing their ability to level up as quickly as male </w:t>
            </w:r>
            <w:r w:rsidR="007D177A" w:rsidRPr="0068289A">
              <w:rPr>
                <w:rFonts w:cstheme="minorHAnsi"/>
                <w:lang w:val="en-GB"/>
              </w:rPr>
              <w:t>counterparts do</w:t>
            </w:r>
            <w:r w:rsidRPr="0068289A">
              <w:rPr>
                <w:rFonts w:cstheme="minorHAnsi"/>
                <w:lang w:val="en-GB"/>
              </w:rPr>
              <w:t>.</w:t>
            </w:r>
            <w:r w:rsidR="00B07D59" w:rsidRPr="0068289A">
              <w:rPr>
                <w:rFonts w:cstheme="minorHAnsi"/>
                <w:lang w:val="en-GB"/>
              </w:rPr>
              <w:t xml:space="preserve"> This could influence the visibility of female gamers as having skilled game play due to the self-imposed segregation. </w:t>
            </w:r>
            <w:r w:rsidRPr="0068289A">
              <w:rPr>
                <w:rFonts w:cstheme="minorHAnsi"/>
                <w:lang w:val="en-GB"/>
              </w:rPr>
              <w:t xml:space="preserve"> </w:t>
            </w:r>
          </w:p>
        </w:tc>
      </w:tr>
      <w:tr w:rsidR="00301109" w:rsidRPr="0068289A" w14:paraId="436620D4" w14:textId="77777777" w:rsidTr="00297140">
        <w:trPr>
          <w:trHeight w:val="560"/>
          <w:jc w:val="center"/>
        </w:trPr>
        <w:tc>
          <w:tcPr>
            <w:tcW w:w="1542" w:type="dxa"/>
            <w:tcBorders>
              <w:top w:val="single" w:sz="4" w:space="0" w:color="auto"/>
              <w:left w:val="single" w:sz="4" w:space="0" w:color="auto"/>
              <w:bottom w:val="single" w:sz="4" w:space="0" w:color="auto"/>
              <w:right w:val="single" w:sz="4" w:space="0" w:color="auto"/>
            </w:tcBorders>
            <w:vAlign w:val="center"/>
          </w:tcPr>
          <w:p w14:paraId="46AD7B53" w14:textId="77777777" w:rsidR="00301109" w:rsidRPr="0068289A" w:rsidRDefault="00301109" w:rsidP="00092DF6">
            <w:pPr>
              <w:rPr>
                <w:rFonts w:cstheme="minorHAnsi"/>
                <w:lang w:val="fr-FR"/>
              </w:rPr>
            </w:pPr>
            <w:r w:rsidRPr="0068289A">
              <w:rPr>
                <w:rFonts w:cstheme="minorHAnsi"/>
                <w:lang w:val="fr-FR"/>
              </w:rPr>
              <w:lastRenderedPageBreak/>
              <w:t xml:space="preserve">Fraser, Elliott, de Bruin, Bherer &amp; Dumoulin, 2014 </w:t>
            </w:r>
          </w:p>
          <w:p w14:paraId="0C598D25" w14:textId="77777777" w:rsidR="00674D54" w:rsidRPr="0068289A" w:rsidRDefault="00674D54" w:rsidP="00092DF6">
            <w:pPr>
              <w:rPr>
                <w:rFonts w:cstheme="minorHAnsi"/>
                <w:lang w:val="fr-FR"/>
              </w:rPr>
            </w:pPr>
          </w:p>
          <w:p w14:paraId="55FB0EB5" w14:textId="4DB954AA" w:rsidR="00674D54" w:rsidRPr="0068289A" w:rsidRDefault="00674D54" w:rsidP="00092DF6">
            <w:pPr>
              <w:rPr>
                <w:rFonts w:cstheme="minorHAnsi"/>
                <w:lang w:val="fr-FR"/>
              </w:rPr>
            </w:pPr>
            <w:r w:rsidRPr="0068289A">
              <w:rPr>
                <w:rFonts w:cstheme="minorHAnsi"/>
                <w:lang w:val="fr-FR"/>
              </w:rPr>
              <w:t>CANADA</w:t>
            </w:r>
          </w:p>
        </w:tc>
        <w:tc>
          <w:tcPr>
            <w:tcW w:w="1997" w:type="dxa"/>
            <w:tcBorders>
              <w:top w:val="single" w:sz="4" w:space="0" w:color="auto"/>
              <w:left w:val="single" w:sz="4" w:space="0" w:color="auto"/>
              <w:bottom w:val="single" w:sz="4" w:space="0" w:color="auto"/>
              <w:right w:val="single" w:sz="4" w:space="0" w:color="auto"/>
            </w:tcBorders>
            <w:vAlign w:val="center"/>
          </w:tcPr>
          <w:p w14:paraId="2494B252" w14:textId="76B1BB78" w:rsidR="00674D54" w:rsidRPr="0068289A" w:rsidRDefault="00301109" w:rsidP="003B0A36">
            <w:pPr>
              <w:rPr>
                <w:rFonts w:cstheme="minorHAnsi"/>
                <w:lang w:val="en-GB"/>
              </w:rPr>
            </w:pPr>
            <w:r w:rsidRPr="0068289A">
              <w:rPr>
                <w:rFonts w:cstheme="minorHAnsi"/>
                <w:lang w:val="en-GB"/>
              </w:rPr>
              <w:lastRenderedPageBreak/>
              <w:t>23 women (</w:t>
            </w:r>
            <w:r w:rsidR="00961305" w:rsidRPr="0068289A">
              <w:rPr>
                <w:rFonts w:cstheme="minorHAnsi"/>
                <w:i/>
                <w:iCs/>
                <w:lang w:val="en-GB"/>
              </w:rPr>
              <w:t>M =</w:t>
            </w:r>
            <w:r w:rsidR="00961305" w:rsidRPr="0068289A">
              <w:rPr>
                <w:rFonts w:cstheme="minorHAnsi"/>
                <w:lang w:val="en-GB"/>
              </w:rPr>
              <w:t xml:space="preserve"> </w:t>
            </w:r>
            <w:r w:rsidR="00674D54" w:rsidRPr="0068289A">
              <w:rPr>
                <w:rFonts w:cstheme="minorHAnsi"/>
                <w:lang w:val="en-GB"/>
              </w:rPr>
              <w:t xml:space="preserve">70.4yr, </w:t>
            </w:r>
            <w:r w:rsidR="00961305" w:rsidRPr="0068289A">
              <w:rPr>
                <w:rFonts w:cstheme="minorHAnsi"/>
                <w:i/>
                <w:iCs/>
                <w:lang w:val="en-GB"/>
              </w:rPr>
              <w:t>SD =</w:t>
            </w:r>
            <w:r w:rsidR="0024224B" w:rsidRPr="0068289A">
              <w:rPr>
                <w:rFonts w:cstheme="minorHAnsi"/>
                <w:lang w:val="en-GB"/>
              </w:rPr>
              <w:t xml:space="preserve"> </w:t>
            </w:r>
            <w:r w:rsidR="00674D54" w:rsidRPr="0068289A">
              <w:rPr>
                <w:rFonts w:cstheme="minorHAnsi"/>
                <w:lang w:val="en-GB"/>
              </w:rPr>
              <w:t>3.6yr</w:t>
            </w:r>
            <w:r w:rsidRPr="0068289A">
              <w:rPr>
                <w:rFonts w:cstheme="minorHAnsi"/>
                <w:lang w:val="en-GB"/>
              </w:rPr>
              <w:t>)</w:t>
            </w:r>
            <w:r w:rsidR="00674D54" w:rsidRPr="0068289A">
              <w:rPr>
                <w:rFonts w:cstheme="minorHAnsi"/>
                <w:lang w:val="en-GB"/>
              </w:rPr>
              <w:t>.</w:t>
            </w:r>
          </w:p>
          <w:p w14:paraId="1B7018D0" w14:textId="29326911" w:rsidR="00301109" w:rsidRPr="0068289A" w:rsidRDefault="00674D54" w:rsidP="00534023">
            <w:pPr>
              <w:rPr>
                <w:rFonts w:cstheme="minorHAnsi"/>
                <w:lang w:val="en-GB"/>
              </w:rPr>
            </w:pPr>
            <w:r w:rsidRPr="0068289A">
              <w:rPr>
                <w:rFonts w:cstheme="minorHAnsi"/>
                <w:lang w:val="en-GB"/>
              </w:rPr>
              <w:t xml:space="preserve">Recruited through newspaper advertisements and </w:t>
            </w:r>
            <w:r w:rsidRPr="0068289A">
              <w:rPr>
                <w:rFonts w:cstheme="minorHAnsi"/>
                <w:lang w:val="en-GB"/>
              </w:rPr>
              <w:lastRenderedPageBreak/>
              <w:t xml:space="preserve">senior organisations in Montreal. </w:t>
            </w:r>
          </w:p>
        </w:tc>
        <w:tc>
          <w:tcPr>
            <w:tcW w:w="1427" w:type="dxa"/>
            <w:tcBorders>
              <w:top w:val="single" w:sz="4" w:space="0" w:color="auto"/>
              <w:left w:val="single" w:sz="4" w:space="0" w:color="auto"/>
              <w:bottom w:val="single" w:sz="4" w:space="0" w:color="auto"/>
              <w:right w:val="single" w:sz="4" w:space="0" w:color="auto"/>
            </w:tcBorders>
            <w:vAlign w:val="center"/>
          </w:tcPr>
          <w:p w14:paraId="73C5F57A" w14:textId="77777777" w:rsidR="00371555" w:rsidRPr="0068289A" w:rsidRDefault="00674D54" w:rsidP="00092DF6">
            <w:pPr>
              <w:rPr>
                <w:rFonts w:cstheme="minorHAnsi"/>
                <w:lang w:val="en-GB"/>
              </w:rPr>
            </w:pPr>
            <w:r w:rsidRPr="0068289A">
              <w:rPr>
                <w:rFonts w:cstheme="minorHAnsi"/>
                <w:lang w:val="en-GB"/>
              </w:rPr>
              <w:lastRenderedPageBreak/>
              <w:t xml:space="preserve">Empirical : Experimental </w:t>
            </w:r>
          </w:p>
          <w:p w14:paraId="23E9EFA5" w14:textId="77777777" w:rsidR="00371555" w:rsidRPr="0068289A" w:rsidRDefault="00674D54" w:rsidP="00092DF6">
            <w:pPr>
              <w:rPr>
                <w:rFonts w:cstheme="minorHAnsi"/>
                <w:lang w:val="en-GB"/>
              </w:rPr>
            </w:pPr>
            <w:r w:rsidRPr="0068289A">
              <w:rPr>
                <w:rFonts w:cstheme="minorHAnsi"/>
                <w:lang w:val="en-GB"/>
              </w:rPr>
              <w:t xml:space="preserve">- </w:t>
            </w:r>
          </w:p>
          <w:p w14:paraId="36749BFC" w14:textId="51401EC9" w:rsidR="00301109" w:rsidRPr="0068289A" w:rsidRDefault="000E3FD5" w:rsidP="00092DF6">
            <w:pPr>
              <w:rPr>
                <w:rFonts w:cstheme="minorHAnsi"/>
                <w:lang w:val="en-GB"/>
              </w:rPr>
            </w:pPr>
            <w:r w:rsidRPr="0068289A">
              <w:rPr>
                <w:rFonts w:cstheme="minorHAnsi"/>
                <w:lang w:val="en-GB"/>
              </w:rPr>
              <w:t>I</w:t>
            </w:r>
            <w:r w:rsidR="00B8156D" w:rsidRPr="0068289A">
              <w:rPr>
                <w:rFonts w:cstheme="minorHAnsi"/>
                <w:lang w:val="en-GB"/>
              </w:rPr>
              <w:t>ntervention</w:t>
            </w:r>
            <w:r w:rsidRPr="0068289A">
              <w:rPr>
                <w:rFonts w:cstheme="minorHAnsi"/>
                <w:lang w:val="en-GB"/>
              </w:rPr>
              <w:t xml:space="preserve"> pilot </w:t>
            </w:r>
          </w:p>
        </w:tc>
        <w:tc>
          <w:tcPr>
            <w:tcW w:w="1692" w:type="dxa"/>
            <w:tcBorders>
              <w:top w:val="single" w:sz="4" w:space="0" w:color="auto"/>
              <w:left w:val="single" w:sz="4" w:space="0" w:color="auto"/>
              <w:bottom w:val="single" w:sz="4" w:space="0" w:color="auto"/>
              <w:right w:val="single" w:sz="4" w:space="0" w:color="auto"/>
            </w:tcBorders>
            <w:vAlign w:val="center"/>
          </w:tcPr>
          <w:p w14:paraId="3290E3C5" w14:textId="3E842A27" w:rsidR="00301109" w:rsidRPr="0068289A" w:rsidRDefault="00301109" w:rsidP="003B0A36">
            <w:pPr>
              <w:rPr>
                <w:rFonts w:cstheme="minorHAnsi"/>
                <w:lang w:val="en-GB"/>
              </w:rPr>
            </w:pPr>
            <w:r w:rsidRPr="0068289A">
              <w:rPr>
                <w:rFonts w:cstheme="minorHAnsi"/>
                <w:lang w:val="en-GB"/>
              </w:rPr>
              <w:t xml:space="preserve">To assess executive function and dual-task gait after a </w:t>
            </w:r>
            <w:r w:rsidRPr="0068289A">
              <w:rPr>
                <w:rFonts w:cstheme="minorHAnsi"/>
                <w:lang w:val="en-GB"/>
              </w:rPr>
              <w:lastRenderedPageBreak/>
              <w:t>multicomponent intervention combining PFM</w:t>
            </w:r>
            <w:r w:rsidR="005144E0" w:rsidRPr="0068289A">
              <w:rPr>
                <w:rFonts w:cstheme="minorHAnsi"/>
                <w:lang w:val="en-GB"/>
              </w:rPr>
              <w:t xml:space="preserve"> </w:t>
            </w:r>
            <w:r w:rsidRPr="0068289A">
              <w:rPr>
                <w:rFonts w:cstheme="minorHAnsi"/>
                <w:lang w:val="en-GB"/>
              </w:rPr>
              <w:t>training and VG</w:t>
            </w:r>
            <w:r w:rsidR="005144E0" w:rsidRPr="0068289A">
              <w:rPr>
                <w:rFonts w:cstheme="minorHAnsi"/>
                <w:lang w:val="en-GB"/>
              </w:rPr>
              <w:t>D</w:t>
            </w:r>
          </w:p>
        </w:tc>
        <w:tc>
          <w:tcPr>
            <w:tcW w:w="2693" w:type="dxa"/>
            <w:tcBorders>
              <w:top w:val="single" w:sz="4" w:space="0" w:color="auto"/>
              <w:left w:val="single" w:sz="4" w:space="0" w:color="auto"/>
              <w:bottom w:val="single" w:sz="4" w:space="0" w:color="auto"/>
              <w:right w:val="single" w:sz="4" w:space="0" w:color="auto"/>
            </w:tcBorders>
            <w:vAlign w:val="center"/>
          </w:tcPr>
          <w:p w14:paraId="5201387E" w14:textId="0E404CB3" w:rsidR="00301109" w:rsidRPr="0068289A" w:rsidRDefault="00734DA4" w:rsidP="006C690A">
            <w:pPr>
              <w:rPr>
                <w:rFonts w:cstheme="minorHAnsi"/>
                <w:bCs/>
                <w:lang w:val="en-GB"/>
              </w:rPr>
            </w:pPr>
            <w:r w:rsidRPr="0068289A">
              <w:rPr>
                <w:rFonts w:cstheme="minorHAnsi"/>
                <w:bCs/>
                <w:lang w:val="en-GB"/>
              </w:rPr>
              <w:lastRenderedPageBreak/>
              <w:t xml:space="preserve">Modified Stroop task: </w:t>
            </w:r>
            <w:r w:rsidRPr="0068289A">
              <w:rPr>
                <w:rFonts w:cstheme="minorHAnsi"/>
                <w:lang w:val="en-GB"/>
              </w:rPr>
              <w:t xml:space="preserve">reading, colour denomination, inhibition and inhibition/switch </w:t>
            </w:r>
            <w:r w:rsidRPr="0068289A">
              <w:rPr>
                <w:rFonts w:cstheme="minorHAnsi"/>
                <w:lang w:val="en-GB"/>
              </w:rPr>
              <w:lastRenderedPageBreak/>
              <w:t>conditions</w:t>
            </w:r>
            <w:r w:rsidR="000E3FD5" w:rsidRPr="0068289A">
              <w:rPr>
                <w:rFonts w:cstheme="minorHAnsi"/>
                <w:bCs/>
                <w:lang w:val="en-GB"/>
              </w:rPr>
              <w:t xml:space="preserve"> (Bohen et al., 1992)</w:t>
            </w:r>
          </w:p>
          <w:p w14:paraId="3F2A03A5" w14:textId="77777777" w:rsidR="00734DA4" w:rsidRPr="0068289A" w:rsidRDefault="00734DA4" w:rsidP="006C690A">
            <w:pPr>
              <w:rPr>
                <w:rFonts w:cstheme="minorHAnsi"/>
                <w:bCs/>
                <w:lang w:val="en-GB"/>
              </w:rPr>
            </w:pPr>
          </w:p>
          <w:p w14:paraId="61D2C034" w14:textId="383EEC98" w:rsidR="00734DA4" w:rsidRPr="0068289A" w:rsidRDefault="005144E0" w:rsidP="00297140">
            <w:pPr>
              <w:rPr>
                <w:rFonts w:cstheme="minorHAnsi"/>
                <w:bCs/>
                <w:lang w:val="en-GB"/>
              </w:rPr>
            </w:pPr>
            <w:r w:rsidRPr="0068289A">
              <w:rPr>
                <w:rFonts w:cstheme="minorHAnsi"/>
                <w:bCs/>
                <w:lang w:val="en-GB"/>
              </w:rPr>
              <w:t>TMT</w:t>
            </w:r>
            <w:r w:rsidR="00734DA4" w:rsidRPr="0068289A">
              <w:rPr>
                <w:rFonts w:cstheme="minorHAnsi"/>
                <w:bCs/>
                <w:lang w:val="en-GB"/>
              </w:rPr>
              <w:t xml:space="preserve">: </w:t>
            </w:r>
            <w:r w:rsidR="00734DA4" w:rsidRPr="0068289A">
              <w:rPr>
                <w:rFonts w:cstheme="minorHAnsi"/>
                <w:lang w:val="en-GB"/>
              </w:rPr>
              <w:t>indicator of EF abilities</w:t>
            </w:r>
            <w:r w:rsidR="00BD4056" w:rsidRPr="0068289A">
              <w:rPr>
                <w:rFonts w:cstheme="minorHAnsi"/>
                <w:bCs/>
                <w:lang w:val="en-GB"/>
              </w:rPr>
              <w:t xml:space="preserve"> (</w:t>
            </w:r>
            <w:r w:rsidR="00DC5F8C" w:rsidRPr="0068289A">
              <w:rPr>
                <w:rFonts w:cstheme="minorHAnsi"/>
                <w:bCs/>
                <w:lang w:val="en-GB"/>
              </w:rPr>
              <w:t xml:space="preserve"> Sanchez-Cubillo et al., 2009; </w:t>
            </w:r>
            <w:r w:rsidR="00BD4056" w:rsidRPr="0068289A">
              <w:rPr>
                <w:rFonts w:cstheme="minorHAnsi"/>
                <w:bCs/>
                <w:lang w:val="en-GB"/>
              </w:rPr>
              <w:t>Spreen &amp; Strauss, 1998;</w:t>
            </w:r>
            <w:r w:rsidR="00DC5F8C" w:rsidRPr="0068289A">
              <w:rPr>
                <w:rFonts w:cstheme="minorHAnsi"/>
                <w:bCs/>
                <w:lang w:val="en-GB"/>
              </w:rPr>
              <w:t xml:space="preserve"> </w:t>
            </w:r>
            <w:r w:rsidR="00BD4056" w:rsidRPr="0068289A">
              <w:rPr>
                <w:rFonts w:cstheme="minorHAnsi"/>
                <w:bCs/>
                <w:lang w:val="en-GB"/>
              </w:rPr>
              <w:t>Srygley et al., 2009)</w:t>
            </w:r>
          </w:p>
          <w:p w14:paraId="29475F73" w14:textId="77777777" w:rsidR="00734DA4" w:rsidRPr="0068289A" w:rsidRDefault="00734DA4" w:rsidP="006C690A">
            <w:pPr>
              <w:rPr>
                <w:rFonts w:cstheme="minorHAnsi"/>
                <w:bCs/>
                <w:lang w:val="en-GB"/>
              </w:rPr>
            </w:pPr>
          </w:p>
          <w:p w14:paraId="7B7ED281" w14:textId="0460049E" w:rsidR="00734DA4" w:rsidRPr="0068289A" w:rsidRDefault="00734DA4" w:rsidP="006C690A">
            <w:pPr>
              <w:rPr>
                <w:rFonts w:cstheme="minorHAnsi"/>
                <w:bCs/>
                <w:lang w:val="en-GB"/>
              </w:rPr>
            </w:pPr>
            <w:r w:rsidRPr="0068289A">
              <w:rPr>
                <w:rFonts w:cstheme="minorHAnsi"/>
                <w:bCs/>
                <w:lang w:val="en-GB"/>
              </w:rPr>
              <w:t xml:space="preserve">UI battery: </w:t>
            </w:r>
            <w:r w:rsidRPr="0068289A">
              <w:rPr>
                <w:rFonts w:cstheme="minorHAnsi"/>
                <w:lang w:val="en-GB"/>
              </w:rPr>
              <w:t xml:space="preserve">measured the amount of urine leaked by weighing sanitary pads </w:t>
            </w:r>
            <w:r w:rsidR="00BD4056" w:rsidRPr="0068289A">
              <w:rPr>
                <w:rFonts w:cstheme="minorHAnsi"/>
                <w:bCs/>
                <w:lang w:val="en-GB"/>
              </w:rPr>
              <w:t>(Elliott et al., 2012)</w:t>
            </w:r>
          </w:p>
        </w:tc>
        <w:tc>
          <w:tcPr>
            <w:tcW w:w="2693" w:type="dxa"/>
            <w:tcBorders>
              <w:top w:val="single" w:sz="4" w:space="0" w:color="auto"/>
              <w:left w:val="single" w:sz="4" w:space="0" w:color="auto"/>
              <w:bottom w:val="single" w:sz="4" w:space="0" w:color="auto"/>
              <w:right w:val="single" w:sz="4" w:space="0" w:color="auto"/>
            </w:tcBorders>
            <w:vAlign w:val="center"/>
          </w:tcPr>
          <w:p w14:paraId="4B5EAC2D" w14:textId="610764B3" w:rsidR="00301109" w:rsidRPr="0068289A" w:rsidRDefault="000E3FD5" w:rsidP="00BA68B7">
            <w:pPr>
              <w:rPr>
                <w:rFonts w:cstheme="minorHAnsi"/>
                <w:lang w:val="en-GB"/>
              </w:rPr>
            </w:pPr>
            <w:r w:rsidRPr="0068289A">
              <w:rPr>
                <w:rFonts w:cstheme="minorHAnsi"/>
                <w:lang w:val="en-GB"/>
              </w:rPr>
              <w:lastRenderedPageBreak/>
              <w:t xml:space="preserve">Following </w:t>
            </w:r>
            <w:r w:rsidR="007F10A9" w:rsidRPr="0068289A">
              <w:rPr>
                <w:rFonts w:cstheme="minorHAnsi"/>
                <w:lang w:val="en-GB"/>
              </w:rPr>
              <w:t>training,</w:t>
            </w:r>
            <w:r w:rsidRPr="0068289A">
              <w:rPr>
                <w:rFonts w:cstheme="minorHAnsi"/>
                <w:lang w:val="en-GB"/>
              </w:rPr>
              <w:t xml:space="preserve"> the number of errors in inhibition/switch condition decreased significantly, TMT difference score </w:t>
            </w:r>
            <w:r w:rsidRPr="0068289A">
              <w:rPr>
                <w:rFonts w:cstheme="minorHAnsi"/>
                <w:lang w:val="en-GB"/>
              </w:rPr>
              <w:lastRenderedPageBreak/>
              <w:t>improved marginally and number of back-errors during dual-task gait significantly decreased. Subgroup based on continence improvement revealed that only subjects who improved in pad test had significantly reduced numbers of back-errors during dual-task gait.</w:t>
            </w:r>
          </w:p>
        </w:tc>
        <w:tc>
          <w:tcPr>
            <w:tcW w:w="2467" w:type="dxa"/>
            <w:tcBorders>
              <w:top w:val="single" w:sz="4" w:space="0" w:color="auto"/>
              <w:left w:val="single" w:sz="4" w:space="0" w:color="auto"/>
              <w:bottom w:val="single" w:sz="4" w:space="0" w:color="auto"/>
              <w:right w:val="single" w:sz="4" w:space="0" w:color="auto"/>
            </w:tcBorders>
            <w:vAlign w:val="center"/>
          </w:tcPr>
          <w:p w14:paraId="0A002A5E" w14:textId="182E57C5" w:rsidR="00301109" w:rsidRPr="0068289A" w:rsidRDefault="000E3FD5" w:rsidP="00F43245">
            <w:pPr>
              <w:rPr>
                <w:rFonts w:cstheme="minorHAnsi"/>
                <w:highlight w:val="cyan"/>
                <w:lang w:val="en-GB"/>
              </w:rPr>
            </w:pPr>
            <w:r w:rsidRPr="0068289A">
              <w:rPr>
                <w:rFonts w:cstheme="minorHAnsi"/>
                <w:lang w:val="en-GB"/>
              </w:rPr>
              <w:lastRenderedPageBreak/>
              <w:t>Suggestion that multicomponent intervention can improve executive functioning and dual-</w:t>
            </w:r>
            <w:r w:rsidRPr="0068289A">
              <w:rPr>
                <w:rFonts w:cstheme="minorHAnsi"/>
                <w:lang w:val="en-GB"/>
              </w:rPr>
              <w:lastRenderedPageBreak/>
              <w:t xml:space="preserve">task gait of older women with mixed urinary incontinence. </w:t>
            </w:r>
            <w:r w:rsidR="00B07D59" w:rsidRPr="0068289A">
              <w:rPr>
                <w:rFonts w:cstheme="minorHAnsi"/>
                <w:lang w:val="en-GB"/>
              </w:rPr>
              <w:t>This could also provide a form of exercise to older women.</w:t>
            </w:r>
          </w:p>
        </w:tc>
      </w:tr>
      <w:tr w:rsidR="00BD4056" w:rsidRPr="0068289A" w14:paraId="4E96603B" w14:textId="77777777" w:rsidTr="00297140">
        <w:trPr>
          <w:trHeight w:val="1833"/>
          <w:jc w:val="center"/>
        </w:trPr>
        <w:tc>
          <w:tcPr>
            <w:tcW w:w="1542" w:type="dxa"/>
            <w:tcBorders>
              <w:top w:val="single" w:sz="4" w:space="0" w:color="auto"/>
              <w:left w:val="single" w:sz="4" w:space="0" w:color="auto"/>
              <w:bottom w:val="single" w:sz="4" w:space="0" w:color="auto"/>
              <w:right w:val="single" w:sz="4" w:space="0" w:color="auto"/>
            </w:tcBorders>
            <w:vAlign w:val="center"/>
          </w:tcPr>
          <w:p w14:paraId="01E602B7" w14:textId="77777777" w:rsidR="00BD4056" w:rsidRPr="0068289A" w:rsidRDefault="00BD4056" w:rsidP="00092DF6">
            <w:pPr>
              <w:rPr>
                <w:rFonts w:cstheme="minorHAnsi"/>
                <w:lang w:val="it-IT"/>
              </w:rPr>
            </w:pPr>
            <w:r w:rsidRPr="0068289A">
              <w:rPr>
                <w:rFonts w:cstheme="minorHAnsi"/>
                <w:lang w:val="it-IT"/>
              </w:rPr>
              <w:lastRenderedPageBreak/>
              <w:t xml:space="preserve">Gabbiadini, Riva, Andrighetto, Volpato &amp; Bushman, 2016 </w:t>
            </w:r>
          </w:p>
          <w:p w14:paraId="3A9564FA" w14:textId="77777777" w:rsidR="00674D54" w:rsidRPr="0068289A" w:rsidRDefault="00674D54" w:rsidP="00092DF6">
            <w:pPr>
              <w:rPr>
                <w:rFonts w:cstheme="minorHAnsi"/>
                <w:lang w:val="it-IT"/>
              </w:rPr>
            </w:pPr>
          </w:p>
          <w:p w14:paraId="45A8563D" w14:textId="09334B61" w:rsidR="00674D54" w:rsidRPr="0068289A" w:rsidRDefault="00674D54" w:rsidP="00092DF6">
            <w:pPr>
              <w:rPr>
                <w:rFonts w:cstheme="minorHAnsi"/>
                <w:lang w:val="en-GB"/>
              </w:rPr>
            </w:pPr>
            <w:r w:rsidRPr="0068289A">
              <w:rPr>
                <w:rFonts w:cstheme="minorHAnsi"/>
                <w:lang w:val="en-GB"/>
              </w:rPr>
              <w:t>ITALY</w:t>
            </w:r>
          </w:p>
        </w:tc>
        <w:tc>
          <w:tcPr>
            <w:tcW w:w="1997" w:type="dxa"/>
            <w:tcBorders>
              <w:top w:val="single" w:sz="4" w:space="0" w:color="auto"/>
              <w:left w:val="single" w:sz="4" w:space="0" w:color="auto"/>
              <w:bottom w:val="single" w:sz="4" w:space="0" w:color="auto"/>
              <w:right w:val="single" w:sz="4" w:space="0" w:color="auto"/>
            </w:tcBorders>
            <w:vAlign w:val="center"/>
          </w:tcPr>
          <w:p w14:paraId="2FB35190" w14:textId="73AF0CED" w:rsidR="002C46FC" w:rsidRPr="0068289A" w:rsidRDefault="00BD4056" w:rsidP="00092DF6">
            <w:pPr>
              <w:rPr>
                <w:rFonts w:cstheme="minorHAnsi"/>
                <w:lang w:val="en-GB"/>
              </w:rPr>
            </w:pPr>
            <w:r w:rsidRPr="0068289A">
              <w:rPr>
                <w:rFonts w:cstheme="minorHAnsi"/>
                <w:lang w:val="en-GB"/>
              </w:rPr>
              <w:t>154</w:t>
            </w:r>
            <w:r w:rsidR="00B73787" w:rsidRPr="0068289A">
              <w:rPr>
                <w:rFonts w:cstheme="minorHAnsi"/>
                <w:lang w:val="en-GB"/>
              </w:rPr>
              <w:t xml:space="preserve"> high-school student volunteers </w:t>
            </w:r>
            <w:r w:rsidR="00674D54" w:rsidRPr="0068289A">
              <w:rPr>
                <w:rFonts w:cstheme="minorHAnsi"/>
                <w:lang w:val="en-GB"/>
              </w:rPr>
              <w:t>(</w:t>
            </w:r>
            <w:r w:rsidR="00961305" w:rsidRPr="0068289A">
              <w:rPr>
                <w:rFonts w:cstheme="minorHAnsi"/>
                <w:i/>
                <w:iCs/>
                <w:lang w:val="en-GB"/>
              </w:rPr>
              <w:t>M =</w:t>
            </w:r>
            <w:r w:rsidR="00961305" w:rsidRPr="0068289A">
              <w:rPr>
                <w:rFonts w:cstheme="minorHAnsi"/>
                <w:lang w:val="en-GB"/>
              </w:rPr>
              <w:t xml:space="preserve"> </w:t>
            </w:r>
            <w:r w:rsidR="00674D54" w:rsidRPr="0068289A">
              <w:rPr>
                <w:rFonts w:cstheme="minorHAnsi"/>
                <w:lang w:val="en-GB"/>
              </w:rPr>
              <w:t>16.8</w:t>
            </w:r>
            <w:r w:rsidR="002D105E" w:rsidRPr="0068289A">
              <w:rPr>
                <w:rFonts w:cstheme="minorHAnsi"/>
                <w:lang w:val="en-GB"/>
              </w:rPr>
              <w:t>yr</w:t>
            </w:r>
            <w:r w:rsidR="00674D54" w:rsidRPr="0068289A">
              <w:rPr>
                <w:rFonts w:cstheme="minorHAnsi"/>
                <w:lang w:val="en-GB"/>
              </w:rPr>
              <w:t xml:space="preserve">, </w:t>
            </w:r>
            <w:r w:rsidR="00961305" w:rsidRPr="0068289A">
              <w:rPr>
                <w:rFonts w:cstheme="minorHAnsi"/>
                <w:i/>
                <w:iCs/>
                <w:lang w:val="en-GB"/>
              </w:rPr>
              <w:t>SD =</w:t>
            </w:r>
            <w:r w:rsidR="0024224B" w:rsidRPr="0068289A">
              <w:rPr>
                <w:rFonts w:cstheme="minorHAnsi"/>
                <w:lang w:val="en-GB"/>
              </w:rPr>
              <w:t xml:space="preserve"> </w:t>
            </w:r>
            <w:r w:rsidR="00674D54" w:rsidRPr="0068289A">
              <w:rPr>
                <w:rFonts w:cstheme="minorHAnsi"/>
                <w:lang w:val="en-GB"/>
              </w:rPr>
              <w:t>1.2</w:t>
            </w:r>
            <w:r w:rsidR="002D105E" w:rsidRPr="0068289A">
              <w:rPr>
                <w:rFonts w:cstheme="minorHAnsi"/>
                <w:lang w:val="en-GB"/>
              </w:rPr>
              <w:t>yr</w:t>
            </w:r>
            <w:r w:rsidR="00674D54" w:rsidRPr="0068289A">
              <w:rPr>
                <w:rFonts w:cstheme="minorHAnsi"/>
                <w:lang w:val="en-GB"/>
              </w:rPr>
              <w:t xml:space="preserve">), </w:t>
            </w:r>
            <w:r w:rsidR="00B73787" w:rsidRPr="0068289A">
              <w:rPr>
                <w:rFonts w:cstheme="minorHAnsi"/>
                <w:lang w:val="en-GB"/>
              </w:rPr>
              <w:t>56.6% female</w:t>
            </w:r>
            <w:r w:rsidR="00674D54" w:rsidRPr="0068289A">
              <w:rPr>
                <w:rFonts w:cstheme="minorHAnsi"/>
                <w:lang w:val="en-GB"/>
              </w:rPr>
              <w:t>.</w:t>
            </w:r>
          </w:p>
          <w:p w14:paraId="6A3332D2" w14:textId="0759D329" w:rsidR="002C46FC" w:rsidRPr="0068289A" w:rsidRDefault="002C46FC" w:rsidP="00092DF6">
            <w:pPr>
              <w:rPr>
                <w:rFonts w:cstheme="minorHAnsi"/>
                <w:lang w:val="en-GB"/>
              </w:rPr>
            </w:pPr>
            <w:r w:rsidRPr="0068289A">
              <w:rPr>
                <w:rFonts w:cstheme="minorHAnsi"/>
                <w:lang w:val="en-GB"/>
              </w:rPr>
              <w:t xml:space="preserve">Neutral game (control), </w:t>
            </w:r>
            <w:r w:rsidRPr="0068289A">
              <w:rPr>
                <w:rFonts w:cstheme="minorHAnsi"/>
                <w:i/>
                <w:iCs/>
                <w:lang w:val="en-GB"/>
              </w:rPr>
              <w:t>N</w:t>
            </w:r>
            <w:r w:rsidR="0024224B" w:rsidRPr="0068289A">
              <w:rPr>
                <w:rFonts w:cstheme="minorHAnsi"/>
                <w:i/>
                <w:iCs/>
                <w:lang w:val="en-GB"/>
              </w:rPr>
              <w:t xml:space="preserve"> </w:t>
            </w:r>
            <w:r w:rsidRPr="0068289A">
              <w:rPr>
                <w:rFonts w:cstheme="minorHAnsi"/>
                <w:i/>
                <w:iCs/>
                <w:lang w:val="en-GB"/>
              </w:rPr>
              <w:t>=</w:t>
            </w:r>
            <w:r w:rsidR="0024224B" w:rsidRPr="0068289A">
              <w:rPr>
                <w:rFonts w:cstheme="minorHAnsi"/>
                <w:lang w:val="en-GB"/>
              </w:rPr>
              <w:t xml:space="preserve"> </w:t>
            </w:r>
            <w:r w:rsidRPr="0068289A">
              <w:rPr>
                <w:rFonts w:cstheme="minorHAnsi"/>
                <w:lang w:val="en-GB"/>
              </w:rPr>
              <w:t>50.</w:t>
            </w:r>
          </w:p>
          <w:p w14:paraId="7B575E75" w14:textId="41BE40C2" w:rsidR="002C46FC" w:rsidRPr="0068289A" w:rsidRDefault="002C46FC" w:rsidP="00092DF6">
            <w:pPr>
              <w:rPr>
                <w:rFonts w:cstheme="minorHAnsi"/>
                <w:lang w:val="en-GB"/>
              </w:rPr>
            </w:pPr>
            <w:r w:rsidRPr="0068289A">
              <w:rPr>
                <w:rFonts w:cstheme="minorHAnsi"/>
                <w:lang w:val="en-GB"/>
              </w:rPr>
              <w:t xml:space="preserve">Violent-only game, </w:t>
            </w:r>
            <w:r w:rsidRPr="0068289A">
              <w:rPr>
                <w:rFonts w:cstheme="minorHAnsi"/>
                <w:i/>
                <w:iCs/>
                <w:lang w:val="en-GB"/>
              </w:rPr>
              <w:t>N</w:t>
            </w:r>
            <w:r w:rsidR="0024224B" w:rsidRPr="0068289A">
              <w:rPr>
                <w:rFonts w:cstheme="minorHAnsi"/>
                <w:i/>
                <w:iCs/>
                <w:lang w:val="en-GB"/>
              </w:rPr>
              <w:t xml:space="preserve"> </w:t>
            </w:r>
            <w:r w:rsidRPr="0068289A">
              <w:rPr>
                <w:rFonts w:cstheme="minorHAnsi"/>
                <w:i/>
                <w:iCs/>
                <w:lang w:val="en-GB"/>
              </w:rPr>
              <w:t>=</w:t>
            </w:r>
            <w:r w:rsidR="0024224B" w:rsidRPr="0068289A">
              <w:rPr>
                <w:rFonts w:cstheme="minorHAnsi"/>
                <w:lang w:val="en-GB"/>
              </w:rPr>
              <w:t xml:space="preserve"> </w:t>
            </w:r>
            <w:r w:rsidRPr="0068289A">
              <w:rPr>
                <w:rFonts w:cstheme="minorHAnsi"/>
                <w:lang w:val="en-GB"/>
              </w:rPr>
              <w:t>55.</w:t>
            </w:r>
          </w:p>
          <w:p w14:paraId="66013A0D" w14:textId="1D8FE180" w:rsidR="00BD4056" w:rsidRPr="0068289A" w:rsidRDefault="002C46FC" w:rsidP="00092DF6">
            <w:pPr>
              <w:rPr>
                <w:rFonts w:cstheme="minorHAnsi"/>
                <w:lang w:val="en-GB"/>
              </w:rPr>
            </w:pPr>
            <w:r w:rsidRPr="0068289A">
              <w:rPr>
                <w:rFonts w:cstheme="minorHAnsi"/>
                <w:lang w:val="en-GB"/>
              </w:rPr>
              <w:t xml:space="preserve">Violent-sexist game, </w:t>
            </w:r>
            <w:r w:rsidRPr="0068289A">
              <w:rPr>
                <w:rFonts w:cstheme="minorHAnsi"/>
                <w:i/>
                <w:iCs/>
                <w:lang w:val="en-GB"/>
              </w:rPr>
              <w:t>N</w:t>
            </w:r>
            <w:r w:rsidR="0024224B" w:rsidRPr="0068289A">
              <w:rPr>
                <w:rFonts w:cstheme="minorHAnsi"/>
                <w:i/>
                <w:iCs/>
                <w:lang w:val="en-GB"/>
              </w:rPr>
              <w:t xml:space="preserve"> </w:t>
            </w:r>
            <w:r w:rsidRPr="0068289A">
              <w:rPr>
                <w:rFonts w:cstheme="minorHAnsi"/>
                <w:i/>
                <w:iCs/>
                <w:lang w:val="en-GB"/>
              </w:rPr>
              <w:t>=</w:t>
            </w:r>
            <w:r w:rsidR="0024224B" w:rsidRPr="0068289A">
              <w:rPr>
                <w:rFonts w:cstheme="minorHAnsi"/>
                <w:lang w:val="en-GB"/>
              </w:rPr>
              <w:t xml:space="preserve"> </w:t>
            </w:r>
            <w:r w:rsidRPr="0068289A">
              <w:rPr>
                <w:rFonts w:cstheme="minorHAnsi"/>
                <w:lang w:val="en-GB"/>
              </w:rPr>
              <w:t>48.</w:t>
            </w:r>
          </w:p>
        </w:tc>
        <w:tc>
          <w:tcPr>
            <w:tcW w:w="1427" w:type="dxa"/>
            <w:tcBorders>
              <w:top w:val="single" w:sz="4" w:space="0" w:color="auto"/>
              <w:left w:val="single" w:sz="4" w:space="0" w:color="auto"/>
              <w:bottom w:val="single" w:sz="4" w:space="0" w:color="auto"/>
              <w:right w:val="single" w:sz="4" w:space="0" w:color="auto"/>
            </w:tcBorders>
            <w:vAlign w:val="center"/>
          </w:tcPr>
          <w:p w14:paraId="41BD9B1E" w14:textId="77777777" w:rsidR="00371555" w:rsidRPr="0068289A" w:rsidRDefault="00674D54" w:rsidP="00092DF6">
            <w:pPr>
              <w:rPr>
                <w:rFonts w:cstheme="minorHAnsi"/>
                <w:lang w:val="en-GB"/>
              </w:rPr>
            </w:pPr>
            <w:r w:rsidRPr="0068289A">
              <w:rPr>
                <w:rFonts w:cstheme="minorHAnsi"/>
                <w:lang w:val="en-GB"/>
              </w:rPr>
              <w:t xml:space="preserve">Empirical : Experimental </w:t>
            </w:r>
          </w:p>
          <w:p w14:paraId="7D30AE53" w14:textId="77777777" w:rsidR="00371555" w:rsidRPr="0068289A" w:rsidRDefault="00674D54" w:rsidP="00092DF6">
            <w:pPr>
              <w:rPr>
                <w:rFonts w:cstheme="minorHAnsi"/>
                <w:lang w:val="en-GB"/>
              </w:rPr>
            </w:pPr>
            <w:r w:rsidRPr="0068289A">
              <w:rPr>
                <w:rFonts w:cstheme="minorHAnsi"/>
                <w:lang w:val="en-GB"/>
              </w:rPr>
              <w:t xml:space="preserve">- </w:t>
            </w:r>
          </w:p>
          <w:p w14:paraId="581CE108" w14:textId="0B8B61B9" w:rsidR="00BD4056" w:rsidRPr="0068289A" w:rsidRDefault="00BD4056" w:rsidP="00092DF6">
            <w:pPr>
              <w:rPr>
                <w:rFonts w:cstheme="minorHAnsi"/>
                <w:lang w:val="en-GB"/>
              </w:rPr>
            </w:pPr>
            <w:r w:rsidRPr="0068289A">
              <w:rPr>
                <w:rFonts w:cstheme="minorHAnsi"/>
                <w:lang w:val="en-GB"/>
              </w:rPr>
              <w:t xml:space="preserve">Cross-sectional </w:t>
            </w:r>
            <w:r w:rsidR="00AD165F" w:rsidRPr="0068289A">
              <w:rPr>
                <w:rFonts w:cstheme="minorHAnsi"/>
                <w:lang w:val="en-GB"/>
              </w:rPr>
              <w:t>experiment</w:t>
            </w:r>
            <w:r w:rsidRPr="0068289A">
              <w:rPr>
                <w:rFonts w:cstheme="minorHAnsi"/>
                <w:lang w:val="en-GB"/>
              </w:rPr>
              <w:t xml:space="preserve"> using video game task</w:t>
            </w:r>
          </w:p>
        </w:tc>
        <w:tc>
          <w:tcPr>
            <w:tcW w:w="1692" w:type="dxa"/>
            <w:tcBorders>
              <w:top w:val="single" w:sz="4" w:space="0" w:color="auto"/>
              <w:left w:val="single" w:sz="4" w:space="0" w:color="auto"/>
              <w:bottom w:val="single" w:sz="4" w:space="0" w:color="auto"/>
              <w:right w:val="single" w:sz="4" w:space="0" w:color="auto"/>
            </w:tcBorders>
            <w:vAlign w:val="center"/>
          </w:tcPr>
          <w:p w14:paraId="66F1E7B7" w14:textId="409A35BE" w:rsidR="00BD4056" w:rsidRPr="0068289A" w:rsidRDefault="00AD165F" w:rsidP="00E426C0">
            <w:pPr>
              <w:rPr>
                <w:rFonts w:cstheme="minorHAnsi"/>
                <w:lang w:val="en-GB"/>
              </w:rPr>
            </w:pPr>
            <w:r w:rsidRPr="0068289A">
              <w:rPr>
                <w:rFonts w:cstheme="minorHAnsi"/>
                <w:lang w:val="en-GB"/>
              </w:rPr>
              <w:t xml:space="preserve">To investigate the short-term effects of playing violent-sexist video games on empathy for female violence victims. </w:t>
            </w:r>
          </w:p>
        </w:tc>
        <w:tc>
          <w:tcPr>
            <w:tcW w:w="2693" w:type="dxa"/>
            <w:tcBorders>
              <w:top w:val="single" w:sz="4" w:space="0" w:color="auto"/>
              <w:left w:val="single" w:sz="4" w:space="0" w:color="auto"/>
              <w:bottom w:val="single" w:sz="4" w:space="0" w:color="auto"/>
              <w:right w:val="single" w:sz="4" w:space="0" w:color="auto"/>
            </w:tcBorders>
            <w:vAlign w:val="center"/>
          </w:tcPr>
          <w:p w14:paraId="525FFED3" w14:textId="77777777" w:rsidR="00BD4056" w:rsidRPr="0068289A" w:rsidRDefault="00AD165F" w:rsidP="006C690A">
            <w:pPr>
              <w:rPr>
                <w:rFonts w:cstheme="minorHAnsi"/>
                <w:lang w:val="en-GB"/>
              </w:rPr>
            </w:pPr>
            <w:r w:rsidRPr="0068289A">
              <w:rPr>
                <w:rFonts w:cstheme="minorHAnsi"/>
                <w:bCs/>
                <w:lang w:val="en-GB"/>
              </w:rPr>
              <w:t xml:space="preserve">Video game manipulation checks: </w:t>
            </w:r>
            <w:r w:rsidRPr="0068289A">
              <w:rPr>
                <w:rFonts w:cstheme="minorHAnsi"/>
                <w:lang w:val="en-GB"/>
              </w:rPr>
              <w:t>identify game, excitement, sexualisation of females, frequently played video game</w:t>
            </w:r>
          </w:p>
          <w:p w14:paraId="241DEC57" w14:textId="77777777" w:rsidR="00AD165F" w:rsidRPr="0068289A" w:rsidRDefault="00AD165F" w:rsidP="006C690A">
            <w:pPr>
              <w:rPr>
                <w:rFonts w:cstheme="minorHAnsi"/>
                <w:lang w:val="en-GB"/>
              </w:rPr>
            </w:pPr>
          </w:p>
          <w:p w14:paraId="6205183F" w14:textId="3132B04B" w:rsidR="00AD165F" w:rsidRPr="0068289A" w:rsidRDefault="00AD165F" w:rsidP="006C690A">
            <w:pPr>
              <w:rPr>
                <w:rFonts w:cstheme="minorHAnsi"/>
                <w:bCs/>
                <w:lang w:val="en-GB"/>
              </w:rPr>
            </w:pPr>
            <w:r w:rsidRPr="0068289A">
              <w:rPr>
                <w:rFonts w:cstheme="minorHAnsi"/>
                <w:bCs/>
                <w:lang w:val="en-GB"/>
              </w:rPr>
              <w:t>Player identification scale:</w:t>
            </w:r>
            <w:r w:rsidRPr="0068289A">
              <w:rPr>
                <w:rFonts w:cstheme="minorHAnsi"/>
                <w:lang w:val="en-GB"/>
              </w:rPr>
              <w:t xml:space="preserve"> how much participants identified with video game character</w:t>
            </w:r>
            <w:r w:rsidR="00B73787" w:rsidRPr="0068289A">
              <w:rPr>
                <w:rFonts w:cstheme="minorHAnsi"/>
                <w:bCs/>
                <w:lang w:val="en-GB"/>
              </w:rPr>
              <w:t xml:space="preserve"> (Van Looy et al., 2012)</w:t>
            </w:r>
          </w:p>
          <w:p w14:paraId="6203CA98" w14:textId="77777777" w:rsidR="00AD165F" w:rsidRPr="0068289A" w:rsidRDefault="00AD165F" w:rsidP="006C690A">
            <w:pPr>
              <w:rPr>
                <w:rFonts w:cstheme="minorHAnsi"/>
                <w:bCs/>
                <w:lang w:val="en-GB"/>
              </w:rPr>
            </w:pPr>
          </w:p>
          <w:p w14:paraId="3A135E1F" w14:textId="03410075" w:rsidR="00AD165F" w:rsidRPr="0068289A" w:rsidRDefault="00AD165F" w:rsidP="006C690A">
            <w:pPr>
              <w:rPr>
                <w:rFonts w:cstheme="minorHAnsi"/>
                <w:bCs/>
                <w:lang w:val="fr-FR"/>
              </w:rPr>
            </w:pPr>
            <w:r w:rsidRPr="0068289A">
              <w:rPr>
                <w:rFonts w:cstheme="minorHAnsi"/>
                <w:bCs/>
                <w:lang w:val="fr-FR"/>
              </w:rPr>
              <w:t>MRNI-R</w:t>
            </w:r>
            <w:r w:rsidR="00B73787" w:rsidRPr="0068289A">
              <w:rPr>
                <w:rFonts w:cstheme="minorHAnsi"/>
                <w:bCs/>
                <w:lang w:val="fr-FR"/>
              </w:rPr>
              <w:t>:</w:t>
            </w:r>
            <w:r w:rsidR="00B73787" w:rsidRPr="0068289A">
              <w:rPr>
                <w:rFonts w:cstheme="minorHAnsi"/>
                <w:lang w:val="fr-FR"/>
              </w:rPr>
              <w:t xml:space="preserve"> measure</w:t>
            </w:r>
            <w:r w:rsidR="00DC5F8C" w:rsidRPr="0068289A">
              <w:rPr>
                <w:rFonts w:cstheme="minorHAnsi"/>
                <w:lang w:val="fr-FR"/>
              </w:rPr>
              <w:t>s</w:t>
            </w:r>
            <w:r w:rsidR="00B73787" w:rsidRPr="0068289A">
              <w:rPr>
                <w:rFonts w:cstheme="minorHAnsi"/>
                <w:lang w:val="fr-FR"/>
              </w:rPr>
              <w:t xml:space="preserve"> masculine beliefs</w:t>
            </w:r>
            <w:r w:rsidRPr="0068289A">
              <w:rPr>
                <w:rFonts w:cstheme="minorHAnsi"/>
                <w:bCs/>
                <w:lang w:val="fr-FR"/>
              </w:rPr>
              <w:t xml:space="preserve"> </w:t>
            </w:r>
            <w:r w:rsidR="00B73787" w:rsidRPr="0068289A">
              <w:rPr>
                <w:rFonts w:cstheme="minorHAnsi"/>
                <w:bCs/>
                <w:lang w:val="fr-FR"/>
              </w:rPr>
              <w:t>(Levant et al., 2010)</w:t>
            </w:r>
          </w:p>
          <w:p w14:paraId="0F905740" w14:textId="77777777" w:rsidR="00B73787" w:rsidRPr="0068289A" w:rsidRDefault="00B73787" w:rsidP="006C690A">
            <w:pPr>
              <w:rPr>
                <w:rFonts w:cstheme="minorHAnsi"/>
                <w:bCs/>
                <w:lang w:val="fr-FR"/>
              </w:rPr>
            </w:pPr>
          </w:p>
          <w:p w14:paraId="69534253" w14:textId="655C5098" w:rsidR="00B73787" w:rsidRPr="0068289A" w:rsidRDefault="00B73787" w:rsidP="006C690A">
            <w:pPr>
              <w:rPr>
                <w:rFonts w:cstheme="minorHAnsi"/>
                <w:bCs/>
                <w:lang w:val="en-GB"/>
              </w:rPr>
            </w:pPr>
            <w:r w:rsidRPr="0068289A">
              <w:rPr>
                <w:rFonts w:cstheme="minorHAnsi"/>
                <w:bCs/>
                <w:lang w:val="en-GB"/>
              </w:rPr>
              <w:t xml:space="preserve">Empathy: </w:t>
            </w:r>
            <w:r w:rsidRPr="0068289A">
              <w:rPr>
                <w:rFonts w:cstheme="minorHAnsi"/>
                <w:lang w:val="en-GB"/>
              </w:rPr>
              <w:t xml:space="preserve"> how empathic participants felt towards a violent image with victim </w:t>
            </w:r>
            <w:r w:rsidRPr="0068289A">
              <w:rPr>
                <w:rFonts w:cstheme="minorHAnsi"/>
                <w:lang w:val="en-GB"/>
              </w:rPr>
              <w:lastRenderedPageBreak/>
              <w:t>being female</w:t>
            </w:r>
            <w:r w:rsidRPr="0068289A">
              <w:rPr>
                <w:rFonts w:cstheme="minorHAnsi"/>
                <w:bCs/>
                <w:lang w:val="en-GB"/>
              </w:rPr>
              <w:t xml:space="preserve"> (Batson et al., 1987)</w:t>
            </w:r>
          </w:p>
        </w:tc>
        <w:tc>
          <w:tcPr>
            <w:tcW w:w="2693" w:type="dxa"/>
            <w:tcBorders>
              <w:top w:val="single" w:sz="4" w:space="0" w:color="auto"/>
              <w:left w:val="single" w:sz="4" w:space="0" w:color="auto"/>
              <w:bottom w:val="single" w:sz="4" w:space="0" w:color="auto"/>
              <w:right w:val="single" w:sz="4" w:space="0" w:color="auto"/>
            </w:tcBorders>
            <w:vAlign w:val="center"/>
          </w:tcPr>
          <w:p w14:paraId="3A246B1B" w14:textId="72A2453D" w:rsidR="00BD4056" w:rsidRPr="0068289A" w:rsidRDefault="00BD4056" w:rsidP="00AD165F">
            <w:pPr>
              <w:rPr>
                <w:rFonts w:cstheme="minorHAnsi"/>
                <w:lang w:val="en-GB"/>
              </w:rPr>
            </w:pPr>
            <w:r w:rsidRPr="0068289A">
              <w:rPr>
                <w:rFonts w:cstheme="minorHAnsi"/>
                <w:lang w:val="en-GB"/>
              </w:rPr>
              <w:lastRenderedPageBreak/>
              <w:t>Participants’ gender and their identification with violent male video game character moderated the effects of the exposure to sexist-</w:t>
            </w:r>
            <w:r w:rsidR="002D105E" w:rsidRPr="0068289A">
              <w:rPr>
                <w:rFonts w:cstheme="minorHAnsi"/>
                <w:lang w:val="en-GB"/>
              </w:rPr>
              <w:t>VVGs</w:t>
            </w:r>
            <w:r w:rsidRPr="0068289A">
              <w:rPr>
                <w:rFonts w:cstheme="minorHAnsi"/>
                <w:lang w:val="en-GB"/>
              </w:rPr>
              <w:t xml:space="preserve"> on masculine beliefs</w:t>
            </w:r>
            <w:r w:rsidR="00AD165F" w:rsidRPr="0068289A">
              <w:rPr>
                <w:rFonts w:cstheme="minorHAnsi"/>
                <w:lang w:val="en-GB"/>
              </w:rPr>
              <w:t>. Violent-sexist video games increases masculine beliefs as male participants highly identified with the game character. Masculine beliefs negatively predicted empathic feelings for female violence victims.</w:t>
            </w:r>
          </w:p>
        </w:tc>
        <w:tc>
          <w:tcPr>
            <w:tcW w:w="2467" w:type="dxa"/>
            <w:tcBorders>
              <w:top w:val="single" w:sz="4" w:space="0" w:color="auto"/>
              <w:left w:val="single" w:sz="4" w:space="0" w:color="auto"/>
              <w:bottom w:val="single" w:sz="4" w:space="0" w:color="auto"/>
              <w:right w:val="single" w:sz="4" w:space="0" w:color="auto"/>
            </w:tcBorders>
            <w:vAlign w:val="center"/>
          </w:tcPr>
          <w:p w14:paraId="222DB570" w14:textId="56471D62" w:rsidR="00BD4056" w:rsidRPr="0068289A" w:rsidRDefault="00AD165F" w:rsidP="00152A7C">
            <w:pPr>
              <w:rPr>
                <w:rFonts w:cstheme="minorHAnsi"/>
                <w:highlight w:val="cyan"/>
                <w:lang w:val="en-GB"/>
              </w:rPr>
            </w:pPr>
            <w:r w:rsidRPr="0068289A">
              <w:rPr>
                <w:rFonts w:cstheme="minorHAnsi"/>
                <w:lang w:val="en-GB"/>
              </w:rPr>
              <w:t xml:space="preserve">Violent-sexist video games reduce empathy for female violence victims, in the short-term. Reduction in empathy partly occurs because video games increase masculine beliefs – tough, dominant, aggressive. Pronounced effects in male participants who strongly identified with misogynistic game characters. </w:t>
            </w:r>
            <w:r w:rsidR="00EF5AA8" w:rsidRPr="0068289A">
              <w:rPr>
                <w:rFonts w:cstheme="minorHAnsi"/>
                <w:lang w:val="en-GB"/>
              </w:rPr>
              <w:t>This could have a negative impact on  women</w:t>
            </w:r>
            <w:r w:rsidR="00152A7C" w:rsidRPr="0068289A">
              <w:rPr>
                <w:rFonts w:cstheme="minorHAnsi"/>
                <w:lang w:val="en-GB"/>
              </w:rPr>
              <w:t xml:space="preserve"> offline</w:t>
            </w:r>
            <w:r w:rsidR="00EF5AA8" w:rsidRPr="0068289A">
              <w:rPr>
                <w:rFonts w:cstheme="minorHAnsi"/>
                <w:lang w:val="en-GB"/>
              </w:rPr>
              <w:t xml:space="preserve">, </w:t>
            </w:r>
            <w:r w:rsidR="009400C3" w:rsidRPr="0068289A">
              <w:rPr>
                <w:rFonts w:cstheme="minorHAnsi"/>
                <w:lang w:val="en-GB"/>
              </w:rPr>
              <w:t xml:space="preserve">either by males considering behaviour that is more violent to </w:t>
            </w:r>
            <w:r w:rsidR="009400C3" w:rsidRPr="0068289A">
              <w:rPr>
                <w:rFonts w:cstheme="minorHAnsi"/>
                <w:lang w:val="en-GB"/>
              </w:rPr>
              <w:lastRenderedPageBreak/>
              <w:t xml:space="preserve">be acceptable or through sexist actions. </w:t>
            </w:r>
          </w:p>
        </w:tc>
      </w:tr>
      <w:tr w:rsidR="00972CD0" w:rsidRPr="0068289A" w14:paraId="5F7E37DB" w14:textId="77777777" w:rsidTr="00972CD0">
        <w:trPr>
          <w:trHeight w:val="10254"/>
          <w:jc w:val="center"/>
        </w:trPr>
        <w:tc>
          <w:tcPr>
            <w:tcW w:w="1542" w:type="dxa"/>
            <w:tcBorders>
              <w:top w:val="single" w:sz="4" w:space="0" w:color="auto"/>
              <w:left w:val="single" w:sz="4" w:space="0" w:color="auto"/>
              <w:right w:val="single" w:sz="4" w:space="0" w:color="auto"/>
            </w:tcBorders>
            <w:vAlign w:val="center"/>
          </w:tcPr>
          <w:p w14:paraId="120617A3" w14:textId="74E2C56D" w:rsidR="00972CD0" w:rsidRPr="0068289A" w:rsidRDefault="00972CD0" w:rsidP="00092DF6">
            <w:pPr>
              <w:rPr>
                <w:rFonts w:cstheme="minorHAnsi"/>
                <w:lang w:val="en-GB"/>
              </w:rPr>
            </w:pPr>
            <w:r w:rsidRPr="0068289A">
              <w:rPr>
                <w:rFonts w:cstheme="minorHAnsi"/>
                <w:lang w:val="en-GB"/>
              </w:rPr>
              <w:lastRenderedPageBreak/>
              <w:t>Gorbet &amp; Sergio, 2018</w:t>
            </w:r>
          </w:p>
          <w:p w14:paraId="579AF89E" w14:textId="77777777" w:rsidR="00972CD0" w:rsidRPr="0068289A" w:rsidRDefault="00972CD0" w:rsidP="00092DF6">
            <w:pPr>
              <w:rPr>
                <w:rFonts w:cstheme="minorHAnsi"/>
                <w:lang w:val="en-GB"/>
              </w:rPr>
            </w:pPr>
          </w:p>
          <w:p w14:paraId="5E15E045" w14:textId="77777777" w:rsidR="00972CD0" w:rsidRPr="0068289A" w:rsidRDefault="00972CD0" w:rsidP="00092DF6">
            <w:pPr>
              <w:rPr>
                <w:rFonts w:cstheme="minorHAnsi"/>
                <w:lang w:val="en-GB"/>
              </w:rPr>
            </w:pPr>
            <w:r w:rsidRPr="0068289A">
              <w:rPr>
                <w:rFonts w:cstheme="minorHAnsi"/>
                <w:lang w:val="en-GB"/>
              </w:rPr>
              <w:t>CANADA</w:t>
            </w:r>
          </w:p>
          <w:p w14:paraId="20A39F1A" w14:textId="215DA458" w:rsidR="00972CD0" w:rsidRPr="0068289A" w:rsidRDefault="00972CD0" w:rsidP="00972CD0">
            <w:pPr>
              <w:rPr>
                <w:rFonts w:cstheme="minorHAnsi"/>
                <w:lang w:val="en-GB"/>
              </w:rPr>
            </w:pPr>
          </w:p>
        </w:tc>
        <w:tc>
          <w:tcPr>
            <w:tcW w:w="1997" w:type="dxa"/>
            <w:tcBorders>
              <w:top w:val="single" w:sz="4" w:space="0" w:color="auto"/>
              <w:left w:val="single" w:sz="4" w:space="0" w:color="auto"/>
              <w:right w:val="single" w:sz="4" w:space="0" w:color="auto"/>
            </w:tcBorders>
            <w:vAlign w:val="center"/>
          </w:tcPr>
          <w:p w14:paraId="2E129B9B" w14:textId="0F213370" w:rsidR="00972CD0" w:rsidRPr="0068289A" w:rsidRDefault="00972CD0" w:rsidP="00092DF6">
            <w:pPr>
              <w:rPr>
                <w:rFonts w:cstheme="minorHAnsi"/>
                <w:bCs/>
                <w:lang w:val="en-GB"/>
              </w:rPr>
            </w:pPr>
            <w:r w:rsidRPr="0068289A">
              <w:rPr>
                <w:rFonts w:cstheme="minorHAnsi"/>
                <w:bCs/>
                <w:lang w:val="en-GB"/>
              </w:rPr>
              <w:t>Study 1:</w:t>
            </w:r>
          </w:p>
          <w:p w14:paraId="08655EAE" w14:textId="74E04DB2" w:rsidR="00972CD0" w:rsidRPr="0068289A" w:rsidRDefault="00972CD0" w:rsidP="00E84F54">
            <w:pPr>
              <w:rPr>
                <w:rFonts w:cstheme="minorHAnsi"/>
                <w:lang w:val="en-GB"/>
              </w:rPr>
            </w:pPr>
            <w:r w:rsidRPr="0068289A">
              <w:rPr>
                <w:rFonts w:cstheme="minorHAnsi"/>
                <w:lang w:val="en-GB"/>
              </w:rPr>
              <w:t xml:space="preserve">20 females, </w:t>
            </w:r>
          </w:p>
          <w:p w14:paraId="0A438ED3" w14:textId="7339695D" w:rsidR="00972CD0" w:rsidRPr="0068289A" w:rsidRDefault="00972CD0" w:rsidP="003B0A36">
            <w:pPr>
              <w:rPr>
                <w:rFonts w:cstheme="minorHAnsi"/>
                <w:lang w:val="en-GB"/>
              </w:rPr>
            </w:pPr>
            <w:r w:rsidRPr="0068289A">
              <w:rPr>
                <w:rFonts w:cstheme="minorHAnsi"/>
                <w:lang w:val="en-GB"/>
              </w:rPr>
              <w:t>10 AVG players (</w:t>
            </w:r>
            <w:r w:rsidR="00961305" w:rsidRPr="0068289A">
              <w:rPr>
                <w:rFonts w:cstheme="minorHAnsi"/>
                <w:i/>
                <w:iCs/>
                <w:lang w:val="en-GB"/>
              </w:rPr>
              <w:t xml:space="preserve">M </w:t>
            </w:r>
            <w:r w:rsidR="007D177A" w:rsidRPr="0068289A">
              <w:rPr>
                <w:rFonts w:cstheme="minorHAnsi"/>
                <w:i/>
                <w:iCs/>
                <w:lang w:val="en-GB"/>
              </w:rPr>
              <w:t>=</w:t>
            </w:r>
            <w:r w:rsidR="007D177A" w:rsidRPr="0068289A">
              <w:rPr>
                <w:rFonts w:cstheme="minorHAnsi"/>
                <w:lang w:val="en-GB"/>
              </w:rPr>
              <w:t xml:space="preserve"> 26.5yr</w:t>
            </w:r>
            <w:r w:rsidRPr="0068289A">
              <w:rPr>
                <w:rFonts w:cstheme="minorHAnsi"/>
                <w:lang w:val="en-GB"/>
              </w:rPr>
              <w:t xml:space="preserve">, </w:t>
            </w:r>
            <w:r w:rsidR="00961305" w:rsidRPr="0068289A">
              <w:rPr>
                <w:rFonts w:cstheme="minorHAnsi"/>
                <w:i/>
                <w:iCs/>
                <w:lang w:val="en-GB"/>
              </w:rPr>
              <w:t>SD =</w:t>
            </w:r>
            <w:r w:rsidRPr="0068289A">
              <w:rPr>
                <w:rFonts w:cstheme="minorHAnsi"/>
                <w:lang w:val="en-GB"/>
              </w:rPr>
              <w:t xml:space="preserve"> 7.7yr) and 10 who did not play, (</w:t>
            </w:r>
            <w:r w:rsidR="00961305" w:rsidRPr="0068289A">
              <w:rPr>
                <w:rFonts w:cstheme="minorHAnsi"/>
                <w:i/>
                <w:iCs/>
                <w:lang w:val="en-GB"/>
              </w:rPr>
              <w:t xml:space="preserve">M </w:t>
            </w:r>
            <w:r w:rsidR="007D177A" w:rsidRPr="0068289A">
              <w:rPr>
                <w:rFonts w:cstheme="minorHAnsi"/>
                <w:i/>
                <w:iCs/>
                <w:lang w:val="en-GB"/>
              </w:rPr>
              <w:t>=</w:t>
            </w:r>
            <w:r w:rsidR="007D177A" w:rsidRPr="0068289A">
              <w:rPr>
                <w:rFonts w:cstheme="minorHAnsi"/>
                <w:lang w:val="en-GB"/>
              </w:rPr>
              <w:t xml:space="preserve"> 23.9yr</w:t>
            </w:r>
            <w:r w:rsidRPr="0068289A">
              <w:rPr>
                <w:rFonts w:cstheme="minorHAnsi"/>
                <w:lang w:val="en-GB"/>
              </w:rPr>
              <w:t xml:space="preserve">, </w:t>
            </w:r>
            <w:r w:rsidR="00961305" w:rsidRPr="0068289A">
              <w:rPr>
                <w:rFonts w:cstheme="minorHAnsi"/>
                <w:i/>
                <w:iCs/>
                <w:lang w:val="en-GB"/>
              </w:rPr>
              <w:t>SD =</w:t>
            </w:r>
            <w:r w:rsidR="00152A7C" w:rsidRPr="0068289A">
              <w:rPr>
                <w:rFonts w:cstheme="minorHAnsi"/>
                <w:lang w:val="en-GB"/>
              </w:rPr>
              <w:t xml:space="preserve"> </w:t>
            </w:r>
            <w:r w:rsidRPr="0068289A">
              <w:rPr>
                <w:rFonts w:cstheme="minorHAnsi"/>
                <w:lang w:val="en-GB"/>
              </w:rPr>
              <w:t xml:space="preserve">4.9yr). </w:t>
            </w:r>
          </w:p>
          <w:p w14:paraId="6DBF7C99" w14:textId="77777777" w:rsidR="00972CD0" w:rsidRPr="0068289A" w:rsidRDefault="00972CD0" w:rsidP="00E84F54">
            <w:pPr>
              <w:rPr>
                <w:rFonts w:cstheme="minorHAnsi"/>
                <w:lang w:val="en-GB"/>
              </w:rPr>
            </w:pPr>
          </w:p>
          <w:p w14:paraId="147ACD31" w14:textId="77777777" w:rsidR="00972CD0" w:rsidRPr="0068289A" w:rsidRDefault="00972CD0" w:rsidP="00D575AD">
            <w:pPr>
              <w:rPr>
                <w:rFonts w:cstheme="minorHAnsi"/>
                <w:lang w:val="en-GB"/>
              </w:rPr>
            </w:pPr>
          </w:p>
          <w:p w14:paraId="461E8D45" w14:textId="77777777" w:rsidR="00972CD0" w:rsidRPr="0068289A" w:rsidRDefault="00972CD0" w:rsidP="002D105E">
            <w:pPr>
              <w:rPr>
                <w:rFonts w:cstheme="minorHAnsi"/>
                <w:bCs/>
                <w:lang w:val="en-GB"/>
              </w:rPr>
            </w:pPr>
            <w:r w:rsidRPr="0068289A">
              <w:rPr>
                <w:rFonts w:cstheme="minorHAnsi"/>
                <w:bCs/>
                <w:lang w:val="en-GB"/>
              </w:rPr>
              <w:t>Study 2:</w:t>
            </w:r>
          </w:p>
          <w:p w14:paraId="1D1E59F3" w14:textId="77777777" w:rsidR="00972CD0" w:rsidRPr="0068289A" w:rsidRDefault="00972CD0" w:rsidP="00D575AD">
            <w:pPr>
              <w:rPr>
                <w:rFonts w:cstheme="minorHAnsi"/>
                <w:lang w:val="en-GB"/>
              </w:rPr>
            </w:pPr>
            <w:r w:rsidRPr="0068289A">
              <w:rPr>
                <w:rFonts w:cstheme="minorHAnsi"/>
                <w:lang w:val="en-GB"/>
              </w:rPr>
              <w:t xml:space="preserve">20 females, </w:t>
            </w:r>
          </w:p>
          <w:p w14:paraId="306D7680" w14:textId="0DBEEFBA" w:rsidR="00972CD0" w:rsidRPr="0068289A" w:rsidRDefault="00972CD0" w:rsidP="003B0A36">
            <w:pPr>
              <w:rPr>
                <w:rFonts w:cstheme="minorHAnsi"/>
                <w:lang w:val="en-GB"/>
              </w:rPr>
            </w:pPr>
            <w:r w:rsidRPr="0068289A">
              <w:rPr>
                <w:rFonts w:cstheme="minorHAnsi"/>
                <w:lang w:val="en-GB"/>
              </w:rPr>
              <w:t>10 AVG players (</w:t>
            </w:r>
            <w:r w:rsidR="00961305" w:rsidRPr="0068289A">
              <w:rPr>
                <w:rFonts w:cstheme="minorHAnsi"/>
                <w:i/>
                <w:lang w:val="en-GB"/>
              </w:rPr>
              <w:t xml:space="preserve">M </w:t>
            </w:r>
            <w:r w:rsidR="007D177A" w:rsidRPr="0068289A">
              <w:rPr>
                <w:rFonts w:cstheme="minorHAnsi"/>
                <w:i/>
                <w:lang w:val="en-GB"/>
              </w:rPr>
              <w:t xml:space="preserve">= </w:t>
            </w:r>
            <w:r w:rsidR="007D177A" w:rsidRPr="0068289A">
              <w:rPr>
                <w:rFonts w:cstheme="minorHAnsi"/>
                <w:lang w:val="en-GB"/>
              </w:rPr>
              <w:t>26.0yr</w:t>
            </w:r>
            <w:r w:rsidRPr="0068289A">
              <w:rPr>
                <w:rFonts w:cstheme="minorHAnsi"/>
                <w:lang w:val="en-GB"/>
              </w:rPr>
              <w:t xml:space="preserve">, </w:t>
            </w:r>
            <w:r w:rsidR="00961305" w:rsidRPr="0068289A">
              <w:rPr>
                <w:rFonts w:cstheme="minorHAnsi"/>
                <w:i/>
                <w:lang w:val="en-GB"/>
              </w:rPr>
              <w:t>SD =</w:t>
            </w:r>
            <w:r w:rsidRPr="0068289A">
              <w:rPr>
                <w:rFonts w:cstheme="minorHAnsi"/>
                <w:lang w:val="en-GB"/>
              </w:rPr>
              <w:t xml:space="preserve"> 7.2yr) and 10 who did not play, (</w:t>
            </w:r>
            <w:r w:rsidR="00961305" w:rsidRPr="0068289A">
              <w:rPr>
                <w:rFonts w:cstheme="minorHAnsi"/>
                <w:i/>
                <w:lang w:val="en-GB"/>
              </w:rPr>
              <w:t xml:space="preserve">M </w:t>
            </w:r>
            <w:r w:rsidR="007D177A" w:rsidRPr="0068289A">
              <w:rPr>
                <w:rFonts w:cstheme="minorHAnsi"/>
                <w:i/>
                <w:lang w:val="en-GB"/>
              </w:rPr>
              <w:t xml:space="preserve">= </w:t>
            </w:r>
            <w:r w:rsidR="007D177A" w:rsidRPr="0068289A">
              <w:rPr>
                <w:rFonts w:cstheme="minorHAnsi"/>
                <w:lang w:val="en-GB"/>
              </w:rPr>
              <w:t>24.9yr</w:t>
            </w:r>
            <w:r w:rsidRPr="0068289A">
              <w:rPr>
                <w:rFonts w:cstheme="minorHAnsi"/>
                <w:lang w:val="en-GB"/>
              </w:rPr>
              <w:t xml:space="preserve">, </w:t>
            </w:r>
            <w:r w:rsidR="00961305" w:rsidRPr="0068289A">
              <w:rPr>
                <w:rFonts w:cstheme="minorHAnsi"/>
                <w:i/>
                <w:lang w:val="en-GB"/>
              </w:rPr>
              <w:t>SD =</w:t>
            </w:r>
            <w:r w:rsidR="00152A7C" w:rsidRPr="0068289A">
              <w:rPr>
                <w:rFonts w:cstheme="minorHAnsi"/>
                <w:lang w:val="en-GB"/>
              </w:rPr>
              <w:t xml:space="preserve"> </w:t>
            </w:r>
            <w:r w:rsidRPr="0068289A">
              <w:rPr>
                <w:rFonts w:cstheme="minorHAnsi"/>
                <w:lang w:val="en-GB"/>
              </w:rPr>
              <w:t xml:space="preserve">6.9yr). </w:t>
            </w:r>
          </w:p>
          <w:p w14:paraId="55CD050D" w14:textId="77777777" w:rsidR="00152A7C" w:rsidRPr="0068289A" w:rsidRDefault="00152A7C" w:rsidP="00D575AD">
            <w:pPr>
              <w:rPr>
                <w:rFonts w:cstheme="minorHAnsi"/>
                <w:lang w:val="en-GB"/>
              </w:rPr>
            </w:pPr>
          </w:p>
          <w:p w14:paraId="7267E151" w14:textId="70FF5DA7" w:rsidR="00972CD0" w:rsidRPr="0068289A" w:rsidRDefault="00152A7C" w:rsidP="00D575AD">
            <w:pPr>
              <w:rPr>
                <w:rFonts w:cstheme="minorHAnsi"/>
                <w:lang w:val="en-GB"/>
              </w:rPr>
            </w:pPr>
            <w:r w:rsidRPr="0068289A">
              <w:rPr>
                <w:rFonts w:cstheme="minorHAnsi"/>
                <w:lang w:val="en-GB"/>
              </w:rPr>
              <w:t xml:space="preserve">Both studies: </w:t>
            </w:r>
            <w:r w:rsidR="00972CD0" w:rsidRPr="0068289A">
              <w:rPr>
                <w:rFonts w:cstheme="minorHAnsi"/>
                <w:lang w:val="en-GB"/>
              </w:rPr>
              <w:t xml:space="preserve">Recruitment of participants using posters around York </w:t>
            </w:r>
            <w:r w:rsidRPr="0068289A">
              <w:rPr>
                <w:rFonts w:cstheme="minorHAnsi"/>
                <w:lang w:val="en-GB"/>
              </w:rPr>
              <w:t>U</w:t>
            </w:r>
            <w:r w:rsidR="00972CD0" w:rsidRPr="0068289A">
              <w:rPr>
                <w:rFonts w:cstheme="minorHAnsi"/>
                <w:lang w:val="en-GB"/>
              </w:rPr>
              <w:t xml:space="preserve">niversity campus. </w:t>
            </w:r>
          </w:p>
          <w:p w14:paraId="163BD1F2" w14:textId="77777777" w:rsidR="00972CD0" w:rsidRPr="0068289A" w:rsidRDefault="00972CD0" w:rsidP="00D575AD">
            <w:pPr>
              <w:rPr>
                <w:rFonts w:cstheme="minorHAnsi"/>
                <w:lang w:val="en-GB"/>
              </w:rPr>
            </w:pPr>
          </w:p>
          <w:p w14:paraId="401B6630" w14:textId="6B11E07A" w:rsidR="00972CD0" w:rsidRPr="0068289A" w:rsidRDefault="00972CD0" w:rsidP="00972CD0">
            <w:pPr>
              <w:rPr>
                <w:rFonts w:cstheme="minorHAnsi"/>
                <w:lang w:val="en-GB"/>
              </w:rPr>
            </w:pPr>
          </w:p>
        </w:tc>
        <w:tc>
          <w:tcPr>
            <w:tcW w:w="1427" w:type="dxa"/>
            <w:tcBorders>
              <w:top w:val="single" w:sz="4" w:space="0" w:color="auto"/>
              <w:left w:val="single" w:sz="4" w:space="0" w:color="auto"/>
              <w:right w:val="single" w:sz="4" w:space="0" w:color="auto"/>
            </w:tcBorders>
            <w:vAlign w:val="center"/>
          </w:tcPr>
          <w:p w14:paraId="772B403B" w14:textId="6BCA7F88" w:rsidR="00972CD0" w:rsidRPr="0068289A" w:rsidRDefault="00972CD0" w:rsidP="003B0A36">
            <w:pPr>
              <w:rPr>
                <w:rFonts w:cstheme="minorHAnsi"/>
                <w:bCs/>
                <w:lang w:val="en-GB"/>
              </w:rPr>
            </w:pPr>
            <w:r w:rsidRPr="0068289A">
              <w:rPr>
                <w:rFonts w:cstheme="minorHAnsi"/>
                <w:bCs/>
                <w:lang w:val="en-GB"/>
              </w:rPr>
              <w:t>Study 1:</w:t>
            </w:r>
          </w:p>
          <w:p w14:paraId="47EE9F7F" w14:textId="53A189AB" w:rsidR="00972CD0" w:rsidRPr="0068289A" w:rsidRDefault="00972CD0" w:rsidP="00534023">
            <w:pPr>
              <w:rPr>
                <w:rFonts w:cstheme="minorHAnsi"/>
                <w:lang w:val="en-GB"/>
              </w:rPr>
            </w:pPr>
            <w:r w:rsidRPr="0068289A">
              <w:rPr>
                <w:rFonts w:cstheme="minorHAnsi"/>
                <w:lang w:val="en-GB"/>
              </w:rPr>
              <w:t xml:space="preserve">Empirical : Experimental study </w:t>
            </w:r>
          </w:p>
          <w:p w14:paraId="5A6353E9" w14:textId="77777777" w:rsidR="00972CD0" w:rsidRPr="0068289A" w:rsidRDefault="00972CD0" w:rsidP="00534023">
            <w:pPr>
              <w:rPr>
                <w:rFonts w:cstheme="minorHAnsi"/>
                <w:lang w:val="en-GB"/>
              </w:rPr>
            </w:pPr>
            <w:r w:rsidRPr="0068289A">
              <w:rPr>
                <w:rFonts w:cstheme="minorHAnsi"/>
                <w:lang w:val="en-GB"/>
              </w:rPr>
              <w:t xml:space="preserve">- </w:t>
            </w:r>
          </w:p>
          <w:p w14:paraId="79F656F7" w14:textId="0FB8BA85" w:rsidR="00972CD0" w:rsidRPr="0068289A" w:rsidRDefault="00972CD0">
            <w:pPr>
              <w:rPr>
                <w:rFonts w:cstheme="minorHAnsi"/>
                <w:lang w:val="en-GB"/>
              </w:rPr>
            </w:pPr>
            <w:r w:rsidRPr="0068289A">
              <w:rPr>
                <w:rFonts w:cstheme="minorHAnsi"/>
                <w:lang w:val="en-GB"/>
              </w:rPr>
              <w:t xml:space="preserve">Neuroimaging experiment using 40 trials requiring fixation and touch targets during cue and delay periods within fMRI.  </w:t>
            </w:r>
          </w:p>
          <w:p w14:paraId="5EAAFE51" w14:textId="77777777" w:rsidR="00972CD0" w:rsidRPr="0068289A" w:rsidRDefault="00972CD0" w:rsidP="002D105E">
            <w:pPr>
              <w:rPr>
                <w:rFonts w:cstheme="minorHAnsi"/>
                <w:bCs/>
                <w:lang w:val="en-GB"/>
              </w:rPr>
            </w:pPr>
          </w:p>
          <w:p w14:paraId="50F65BA3" w14:textId="5CDB286E" w:rsidR="00972CD0" w:rsidRPr="0068289A" w:rsidRDefault="00972CD0" w:rsidP="002D105E">
            <w:pPr>
              <w:rPr>
                <w:rFonts w:cstheme="minorHAnsi"/>
                <w:bCs/>
                <w:lang w:val="en-GB"/>
              </w:rPr>
            </w:pPr>
            <w:r w:rsidRPr="0068289A">
              <w:rPr>
                <w:rFonts w:cstheme="minorHAnsi"/>
                <w:bCs/>
                <w:lang w:val="en-GB"/>
              </w:rPr>
              <w:t>Study 2:</w:t>
            </w:r>
          </w:p>
          <w:p w14:paraId="16264FB0" w14:textId="77777777" w:rsidR="00972CD0" w:rsidRPr="0068289A" w:rsidRDefault="00972CD0" w:rsidP="00D575AD">
            <w:pPr>
              <w:rPr>
                <w:rFonts w:cstheme="minorHAnsi"/>
                <w:lang w:val="en-GB"/>
              </w:rPr>
            </w:pPr>
            <w:r w:rsidRPr="0068289A">
              <w:rPr>
                <w:rFonts w:cstheme="minorHAnsi"/>
                <w:lang w:val="en-GB"/>
              </w:rPr>
              <w:t xml:space="preserve">Empirical : Experimental study </w:t>
            </w:r>
          </w:p>
          <w:p w14:paraId="56CBD3C0" w14:textId="77777777" w:rsidR="00972CD0" w:rsidRPr="0068289A" w:rsidRDefault="00972CD0" w:rsidP="00D575AD">
            <w:pPr>
              <w:rPr>
                <w:rFonts w:cstheme="minorHAnsi"/>
                <w:lang w:val="en-GB"/>
              </w:rPr>
            </w:pPr>
            <w:r w:rsidRPr="0068289A">
              <w:rPr>
                <w:rFonts w:cstheme="minorHAnsi"/>
                <w:lang w:val="en-GB"/>
              </w:rPr>
              <w:t xml:space="preserve">– </w:t>
            </w:r>
          </w:p>
          <w:p w14:paraId="762C0CB0" w14:textId="64874B28" w:rsidR="00972CD0" w:rsidRPr="0068289A" w:rsidRDefault="00972CD0" w:rsidP="003B0A36">
            <w:pPr>
              <w:rPr>
                <w:rFonts w:cstheme="minorHAnsi"/>
                <w:lang w:val="en-GB"/>
              </w:rPr>
            </w:pPr>
            <w:r w:rsidRPr="0068289A">
              <w:rPr>
                <w:rFonts w:cstheme="minorHAnsi"/>
                <w:lang w:val="en-GB"/>
              </w:rPr>
              <w:t xml:space="preserve">Computer reaction time study across 40 trials using arm movement kinematics </w:t>
            </w:r>
          </w:p>
        </w:tc>
        <w:tc>
          <w:tcPr>
            <w:tcW w:w="1692" w:type="dxa"/>
            <w:tcBorders>
              <w:top w:val="single" w:sz="4" w:space="0" w:color="auto"/>
              <w:left w:val="single" w:sz="4" w:space="0" w:color="auto"/>
              <w:right w:val="single" w:sz="4" w:space="0" w:color="auto"/>
            </w:tcBorders>
            <w:vAlign w:val="center"/>
          </w:tcPr>
          <w:p w14:paraId="4A0CCD37" w14:textId="5548969A" w:rsidR="00972CD0" w:rsidRPr="0068289A" w:rsidRDefault="00972CD0" w:rsidP="00534023">
            <w:pPr>
              <w:rPr>
                <w:rFonts w:cstheme="minorHAnsi"/>
                <w:bCs/>
                <w:lang w:val="en-GB"/>
              </w:rPr>
            </w:pPr>
            <w:r w:rsidRPr="0068289A">
              <w:rPr>
                <w:rFonts w:cstheme="minorHAnsi"/>
                <w:bCs/>
                <w:lang w:val="en-GB"/>
              </w:rPr>
              <w:t>Study 1:</w:t>
            </w:r>
          </w:p>
          <w:p w14:paraId="0B894515" w14:textId="77777777" w:rsidR="00972CD0" w:rsidRPr="0068289A" w:rsidRDefault="00972CD0" w:rsidP="00E426C0">
            <w:pPr>
              <w:rPr>
                <w:rFonts w:cstheme="minorHAnsi"/>
                <w:lang w:val="en-GB"/>
              </w:rPr>
            </w:pPr>
            <w:r w:rsidRPr="0068289A">
              <w:rPr>
                <w:rFonts w:cstheme="minorHAnsi"/>
                <w:lang w:val="en-GB"/>
              </w:rPr>
              <w:t xml:space="preserve">To expand the knowledge of the effects of extensive action video game exposure on functional brain activity associated with visumotor processing. Examination of visuomotor-related brain activity in women with extensive history of AVG play. </w:t>
            </w:r>
          </w:p>
          <w:p w14:paraId="042CEA23" w14:textId="77777777" w:rsidR="00972CD0" w:rsidRPr="0068289A" w:rsidRDefault="00972CD0" w:rsidP="002D105E">
            <w:pPr>
              <w:rPr>
                <w:rFonts w:cstheme="minorHAnsi"/>
                <w:bCs/>
                <w:lang w:val="en-GB"/>
              </w:rPr>
            </w:pPr>
          </w:p>
          <w:p w14:paraId="5619B614" w14:textId="2783BE6C" w:rsidR="00972CD0" w:rsidRPr="0068289A" w:rsidRDefault="00972CD0" w:rsidP="002D105E">
            <w:pPr>
              <w:rPr>
                <w:rFonts w:cstheme="minorHAnsi"/>
                <w:bCs/>
                <w:lang w:val="en-GB"/>
              </w:rPr>
            </w:pPr>
            <w:r w:rsidRPr="0068289A">
              <w:rPr>
                <w:rFonts w:cstheme="minorHAnsi"/>
                <w:bCs/>
                <w:lang w:val="en-GB"/>
              </w:rPr>
              <w:t>Study 2:</w:t>
            </w:r>
          </w:p>
          <w:p w14:paraId="12EFA032" w14:textId="336B0D0F" w:rsidR="00972CD0" w:rsidRPr="0068289A" w:rsidRDefault="00972CD0" w:rsidP="00972CD0">
            <w:pPr>
              <w:rPr>
                <w:rFonts w:cstheme="minorHAnsi"/>
                <w:lang w:val="en-GB"/>
              </w:rPr>
            </w:pPr>
            <w:r w:rsidRPr="0068289A">
              <w:rPr>
                <w:rFonts w:cstheme="minorHAnsi"/>
                <w:lang w:val="en-GB"/>
              </w:rPr>
              <w:t>To examine potential kinematic differences in arm movements made by women who play action video games and those who do not.</w:t>
            </w:r>
          </w:p>
        </w:tc>
        <w:tc>
          <w:tcPr>
            <w:tcW w:w="2693" w:type="dxa"/>
            <w:tcBorders>
              <w:top w:val="single" w:sz="4" w:space="0" w:color="auto"/>
              <w:left w:val="single" w:sz="4" w:space="0" w:color="auto"/>
              <w:right w:val="single" w:sz="4" w:space="0" w:color="auto"/>
            </w:tcBorders>
            <w:vAlign w:val="center"/>
          </w:tcPr>
          <w:p w14:paraId="25533830" w14:textId="4AC198FF" w:rsidR="00972CD0" w:rsidRPr="0068289A" w:rsidRDefault="00972CD0" w:rsidP="003B0A36">
            <w:pPr>
              <w:rPr>
                <w:rFonts w:cstheme="minorHAnsi"/>
                <w:lang w:val="en-GB"/>
              </w:rPr>
            </w:pPr>
            <w:r w:rsidRPr="0068289A">
              <w:rPr>
                <w:rFonts w:cstheme="minorHAnsi"/>
                <w:bCs/>
                <w:lang w:val="en-GB"/>
              </w:rPr>
              <w:t>RT</w:t>
            </w:r>
          </w:p>
          <w:p w14:paraId="049F4456" w14:textId="77777777" w:rsidR="00972CD0" w:rsidRPr="0068289A" w:rsidRDefault="00972CD0" w:rsidP="00A84748">
            <w:pPr>
              <w:rPr>
                <w:rFonts w:cstheme="minorHAnsi"/>
                <w:bCs/>
                <w:lang w:val="en-GB"/>
              </w:rPr>
            </w:pPr>
          </w:p>
          <w:p w14:paraId="3365C679" w14:textId="77777777" w:rsidR="009400C3" w:rsidRPr="0068289A" w:rsidRDefault="00972CD0" w:rsidP="003B0A36">
            <w:pPr>
              <w:rPr>
                <w:rFonts w:cstheme="minorHAnsi"/>
                <w:bCs/>
                <w:lang w:val="en-GB"/>
              </w:rPr>
            </w:pPr>
            <w:r w:rsidRPr="0068289A">
              <w:rPr>
                <w:rFonts w:cstheme="minorHAnsi"/>
                <w:bCs/>
                <w:lang w:val="en-GB"/>
              </w:rPr>
              <w:t>MT</w:t>
            </w:r>
          </w:p>
          <w:p w14:paraId="08989196" w14:textId="00175CDD" w:rsidR="00972CD0" w:rsidRPr="0068289A" w:rsidRDefault="00972CD0" w:rsidP="00534023">
            <w:pPr>
              <w:rPr>
                <w:rFonts w:cstheme="minorHAnsi"/>
                <w:bCs/>
                <w:lang w:val="en-GB"/>
              </w:rPr>
            </w:pPr>
          </w:p>
          <w:p w14:paraId="156A38BE" w14:textId="77777777" w:rsidR="00972CD0" w:rsidRPr="0068289A" w:rsidRDefault="00972CD0" w:rsidP="00534023">
            <w:pPr>
              <w:rPr>
                <w:rFonts w:cstheme="minorHAnsi"/>
                <w:lang w:val="en-GB"/>
              </w:rPr>
            </w:pPr>
            <w:r w:rsidRPr="0068289A">
              <w:rPr>
                <w:rFonts w:cstheme="minorHAnsi"/>
                <w:bCs/>
                <w:lang w:val="en-GB"/>
              </w:rPr>
              <w:t xml:space="preserve">Standard condition: </w:t>
            </w:r>
            <w:r w:rsidRPr="0068289A">
              <w:rPr>
                <w:rFonts w:cstheme="minorHAnsi"/>
                <w:lang w:val="en-GB"/>
              </w:rPr>
              <w:t xml:space="preserve">eyes and hand moved to same target </w:t>
            </w:r>
          </w:p>
          <w:p w14:paraId="1D8B23F0" w14:textId="77777777" w:rsidR="00972CD0" w:rsidRPr="0068289A" w:rsidRDefault="00972CD0" w:rsidP="00534023">
            <w:pPr>
              <w:rPr>
                <w:rFonts w:cstheme="minorHAnsi"/>
                <w:lang w:val="en-GB"/>
              </w:rPr>
            </w:pPr>
          </w:p>
          <w:p w14:paraId="281D7C60" w14:textId="77777777" w:rsidR="00972CD0" w:rsidRPr="0068289A" w:rsidRDefault="00972CD0" w:rsidP="00534023">
            <w:pPr>
              <w:rPr>
                <w:rFonts w:cstheme="minorHAnsi"/>
                <w:lang w:val="en-GB"/>
              </w:rPr>
            </w:pPr>
            <w:r w:rsidRPr="0068289A">
              <w:rPr>
                <w:rFonts w:cstheme="minorHAnsi"/>
                <w:bCs/>
                <w:lang w:val="en-GB"/>
              </w:rPr>
              <w:t>Non-standard condition:</w:t>
            </w:r>
            <w:r w:rsidRPr="0068289A">
              <w:rPr>
                <w:rFonts w:cstheme="minorHAnsi"/>
                <w:lang w:val="en-GB"/>
              </w:rPr>
              <w:t xml:space="preserve"> eyes and hand moved to 180</w:t>
            </w:r>
            <w:r w:rsidRPr="0068289A">
              <w:rPr>
                <w:rFonts w:cstheme="minorHAnsi"/>
                <w:vertAlign w:val="superscript"/>
                <w:lang w:val="en-GB"/>
              </w:rPr>
              <w:t>0</w:t>
            </w:r>
            <w:r w:rsidRPr="0068289A">
              <w:rPr>
                <w:rFonts w:cstheme="minorHAnsi"/>
                <w:lang w:val="en-GB"/>
              </w:rPr>
              <w:t xml:space="preserve"> difference directions for targets</w:t>
            </w:r>
          </w:p>
          <w:p w14:paraId="46D28436" w14:textId="77777777" w:rsidR="00972CD0" w:rsidRPr="0068289A" w:rsidRDefault="00972CD0" w:rsidP="00534023">
            <w:pPr>
              <w:rPr>
                <w:rFonts w:cstheme="minorHAnsi"/>
                <w:lang w:val="en-GB"/>
              </w:rPr>
            </w:pPr>
          </w:p>
          <w:p w14:paraId="6BCA146E" w14:textId="77952D66" w:rsidR="00972CD0" w:rsidRPr="0068289A" w:rsidRDefault="00972CD0" w:rsidP="002D105E">
            <w:pPr>
              <w:rPr>
                <w:rFonts w:cstheme="minorHAnsi"/>
                <w:bCs/>
                <w:lang w:val="en-GB"/>
              </w:rPr>
            </w:pPr>
            <w:r w:rsidRPr="0068289A">
              <w:rPr>
                <w:rFonts w:cstheme="minorHAnsi"/>
                <w:bCs/>
                <w:lang w:val="en-GB"/>
              </w:rPr>
              <w:t>Study 1:</w:t>
            </w:r>
          </w:p>
          <w:p w14:paraId="427EBF44" w14:textId="77777777" w:rsidR="00972CD0" w:rsidRPr="0068289A" w:rsidRDefault="00972CD0" w:rsidP="002D105E">
            <w:pPr>
              <w:rPr>
                <w:rFonts w:cstheme="minorHAnsi"/>
                <w:lang w:val="en-GB"/>
              </w:rPr>
            </w:pPr>
            <w:r w:rsidRPr="0068289A">
              <w:rPr>
                <w:rFonts w:cstheme="minorHAnsi"/>
                <w:bCs/>
                <w:lang w:val="en-GB"/>
              </w:rPr>
              <w:t xml:space="preserve">fMRI: </w:t>
            </w:r>
            <w:r w:rsidRPr="0068289A">
              <w:rPr>
                <w:rFonts w:cstheme="minorHAnsi"/>
                <w:lang w:val="en-GB"/>
              </w:rPr>
              <w:t>task used to study  standard vs non-standard visuomotor performance</w:t>
            </w:r>
          </w:p>
          <w:p w14:paraId="537C4FE4" w14:textId="77777777" w:rsidR="00972CD0" w:rsidRPr="0068289A" w:rsidRDefault="00972CD0" w:rsidP="003B0A36">
            <w:pPr>
              <w:rPr>
                <w:rFonts w:cstheme="minorHAnsi"/>
                <w:bCs/>
                <w:lang w:val="en-GB"/>
              </w:rPr>
            </w:pPr>
          </w:p>
          <w:p w14:paraId="0A5BEC25" w14:textId="77777777" w:rsidR="00972CD0" w:rsidRPr="0068289A" w:rsidRDefault="00972CD0" w:rsidP="00534023">
            <w:pPr>
              <w:rPr>
                <w:rFonts w:cstheme="minorHAnsi"/>
                <w:bCs/>
                <w:lang w:val="en-GB"/>
              </w:rPr>
            </w:pPr>
            <w:r w:rsidRPr="0068289A">
              <w:rPr>
                <w:rFonts w:cstheme="minorHAnsi"/>
                <w:bCs/>
                <w:lang w:val="en-GB"/>
              </w:rPr>
              <w:t>Study 2:</w:t>
            </w:r>
          </w:p>
          <w:p w14:paraId="037EEB1C" w14:textId="5F3836A5" w:rsidR="00972CD0" w:rsidRPr="0068289A" w:rsidRDefault="00972CD0" w:rsidP="002D105E">
            <w:pPr>
              <w:rPr>
                <w:rFonts w:cstheme="minorHAnsi"/>
                <w:lang w:val="en-GB"/>
              </w:rPr>
            </w:pPr>
            <w:r w:rsidRPr="0068289A">
              <w:rPr>
                <w:rFonts w:cstheme="minorHAnsi"/>
                <w:bCs/>
                <w:lang w:val="en-GB"/>
              </w:rPr>
              <w:t>Touch screen computer:</w:t>
            </w:r>
            <w:r w:rsidRPr="0068289A">
              <w:rPr>
                <w:rFonts w:cstheme="minorHAnsi"/>
                <w:lang w:val="en-GB"/>
              </w:rPr>
              <w:t xml:space="preserve"> task used to stud</w:t>
            </w:r>
            <w:r w:rsidR="003A45E7" w:rsidRPr="0068289A">
              <w:rPr>
                <w:rFonts w:cstheme="minorHAnsi"/>
                <w:lang w:val="en-GB"/>
              </w:rPr>
              <w:t>y</w:t>
            </w:r>
            <w:r w:rsidRPr="0068289A">
              <w:rPr>
                <w:rFonts w:cstheme="minorHAnsi"/>
                <w:lang w:val="en-GB"/>
              </w:rPr>
              <w:t xml:space="preserve"> standard vs non-standard visuomotor performance</w:t>
            </w:r>
          </w:p>
          <w:p w14:paraId="754B1D60" w14:textId="77777777" w:rsidR="00972CD0" w:rsidRPr="0068289A" w:rsidRDefault="00972CD0">
            <w:pPr>
              <w:rPr>
                <w:rFonts w:cstheme="minorHAnsi"/>
                <w:bCs/>
                <w:lang w:val="en-GB"/>
              </w:rPr>
            </w:pPr>
          </w:p>
          <w:p w14:paraId="1A6560F7" w14:textId="77777777" w:rsidR="00972CD0" w:rsidRPr="0068289A" w:rsidRDefault="00972CD0" w:rsidP="0055555E">
            <w:pPr>
              <w:rPr>
                <w:rFonts w:cstheme="minorHAnsi"/>
                <w:lang w:val="en-GB"/>
              </w:rPr>
            </w:pPr>
          </w:p>
          <w:p w14:paraId="0DE15324" w14:textId="3E45B4BA" w:rsidR="00972CD0" w:rsidRPr="0068289A" w:rsidRDefault="00972CD0" w:rsidP="003B0A36">
            <w:pPr>
              <w:rPr>
                <w:rFonts w:cstheme="minorHAnsi"/>
                <w:bCs/>
                <w:lang w:val="en-GB"/>
              </w:rPr>
            </w:pPr>
          </w:p>
        </w:tc>
        <w:tc>
          <w:tcPr>
            <w:tcW w:w="2693" w:type="dxa"/>
            <w:tcBorders>
              <w:top w:val="single" w:sz="4" w:space="0" w:color="auto"/>
              <w:left w:val="single" w:sz="4" w:space="0" w:color="auto"/>
              <w:right w:val="single" w:sz="4" w:space="0" w:color="auto"/>
            </w:tcBorders>
            <w:vAlign w:val="center"/>
          </w:tcPr>
          <w:p w14:paraId="031E8617" w14:textId="6376DA6F" w:rsidR="00972CD0" w:rsidRPr="0068289A" w:rsidRDefault="00972CD0" w:rsidP="00AD165F">
            <w:pPr>
              <w:rPr>
                <w:rFonts w:cstheme="minorHAnsi"/>
                <w:bCs/>
                <w:lang w:val="en-GB"/>
              </w:rPr>
            </w:pPr>
            <w:r w:rsidRPr="0068289A">
              <w:rPr>
                <w:rFonts w:cstheme="minorHAnsi"/>
                <w:bCs/>
                <w:lang w:val="en-GB"/>
              </w:rPr>
              <w:t>Study 1:</w:t>
            </w:r>
          </w:p>
          <w:p w14:paraId="45EDDEA0" w14:textId="64F9840B" w:rsidR="00972CD0" w:rsidRPr="0068289A" w:rsidRDefault="00972CD0" w:rsidP="00AD165F">
            <w:pPr>
              <w:rPr>
                <w:rFonts w:cstheme="minorHAnsi"/>
                <w:lang w:val="en-GB"/>
              </w:rPr>
            </w:pPr>
            <w:r w:rsidRPr="0068289A">
              <w:rPr>
                <w:rFonts w:cstheme="minorHAnsi"/>
                <w:lang w:val="en-GB"/>
              </w:rPr>
              <w:t xml:space="preserve">Total number of reaching errors or total errors did not significantly differ between AVG player and </w:t>
            </w:r>
            <w:r w:rsidR="00BE605E" w:rsidRPr="0068289A">
              <w:rPr>
                <w:rFonts w:cstheme="minorHAnsi"/>
                <w:lang w:val="en-GB"/>
              </w:rPr>
              <w:t>n</w:t>
            </w:r>
            <w:r w:rsidRPr="0068289A">
              <w:rPr>
                <w:rFonts w:cstheme="minorHAnsi"/>
                <w:lang w:val="en-GB"/>
              </w:rPr>
              <w:t xml:space="preserve">on-player groups. Similar errors made by both groups, moving prior to go signal, failing to initiate movement and some wrong direction movements. Mean reaction times not significantly different, nor were differences between two visuomotor mapping conditions for AVG and non-players. Statistically significant differences in fMRI showed non-gamer group had greater mean activity than AVG in left cuneus, left middle occipital gyrus, superior portion of the right posterior lobe of cerebellum. </w:t>
            </w:r>
          </w:p>
          <w:p w14:paraId="7B54DAC3" w14:textId="77777777" w:rsidR="00972CD0" w:rsidRPr="0068289A" w:rsidRDefault="00972CD0" w:rsidP="003B0A36">
            <w:pPr>
              <w:rPr>
                <w:rFonts w:cstheme="minorHAnsi"/>
                <w:bCs/>
                <w:lang w:val="en-GB"/>
              </w:rPr>
            </w:pPr>
          </w:p>
          <w:p w14:paraId="7994A9A2" w14:textId="600A0453" w:rsidR="00972CD0" w:rsidRPr="0068289A" w:rsidRDefault="00972CD0" w:rsidP="00534023">
            <w:pPr>
              <w:rPr>
                <w:rFonts w:cstheme="minorHAnsi"/>
                <w:bCs/>
                <w:lang w:val="en-GB"/>
              </w:rPr>
            </w:pPr>
            <w:r w:rsidRPr="0068289A">
              <w:rPr>
                <w:rFonts w:cstheme="minorHAnsi"/>
                <w:bCs/>
                <w:lang w:val="en-GB"/>
              </w:rPr>
              <w:t>Study 2:</w:t>
            </w:r>
          </w:p>
          <w:p w14:paraId="183F4FAB" w14:textId="469FA2AB" w:rsidR="00972CD0" w:rsidRPr="0068289A" w:rsidRDefault="00972CD0" w:rsidP="00972CD0">
            <w:pPr>
              <w:rPr>
                <w:rFonts w:cstheme="minorHAnsi"/>
                <w:lang w:val="en-GB"/>
              </w:rPr>
            </w:pPr>
            <w:r w:rsidRPr="0068289A">
              <w:rPr>
                <w:rFonts w:cstheme="minorHAnsi"/>
                <w:lang w:val="en-GB"/>
              </w:rPr>
              <w:t xml:space="preserve">AVG players had significantly faster reaction times, peak movement velocities, MT times and </w:t>
            </w:r>
            <w:r w:rsidRPr="0068289A">
              <w:rPr>
                <w:rFonts w:cstheme="minorHAnsi"/>
                <w:lang w:val="en-GB"/>
              </w:rPr>
              <w:lastRenderedPageBreak/>
              <w:t>corrected MT related to non-players. Maximum velocity of movement was slightly significantly faster for standard condition to non-standard in both groups. AVG players had significantly large</w:t>
            </w:r>
            <w:r w:rsidR="003A45E7" w:rsidRPr="0068289A">
              <w:rPr>
                <w:rFonts w:cstheme="minorHAnsi"/>
                <w:lang w:val="en-GB"/>
              </w:rPr>
              <w:t>r</w:t>
            </w:r>
            <w:r w:rsidRPr="0068289A">
              <w:rPr>
                <w:rFonts w:cstheme="minorHAnsi"/>
                <w:lang w:val="en-GB"/>
              </w:rPr>
              <w:t xml:space="preserve"> ballistic and corrected variable errors than non-players. </w:t>
            </w:r>
          </w:p>
        </w:tc>
        <w:tc>
          <w:tcPr>
            <w:tcW w:w="2467" w:type="dxa"/>
            <w:tcBorders>
              <w:top w:val="single" w:sz="4" w:space="0" w:color="auto"/>
              <w:left w:val="single" w:sz="4" w:space="0" w:color="auto"/>
              <w:right w:val="single" w:sz="4" w:space="0" w:color="auto"/>
            </w:tcBorders>
            <w:vAlign w:val="center"/>
          </w:tcPr>
          <w:p w14:paraId="35A879CE" w14:textId="5BC967C2" w:rsidR="00972CD0" w:rsidRPr="0068289A" w:rsidRDefault="009400C3" w:rsidP="003B0A36">
            <w:pPr>
              <w:rPr>
                <w:rFonts w:cstheme="minorHAnsi"/>
                <w:lang w:val="en-GB"/>
              </w:rPr>
            </w:pPr>
            <w:r w:rsidRPr="0068289A">
              <w:rPr>
                <w:rFonts w:cstheme="minorHAnsi"/>
                <w:lang w:val="en-GB"/>
              </w:rPr>
              <w:lastRenderedPageBreak/>
              <w:t>AVGs suggested to evoke greater neural plasticity resulting in a variety of skill enhancements and decreased activity to reaction to stimulus. When there was no confinement of fMRI AVG players were shown to have faster RT and MT times</w:t>
            </w:r>
            <w:r w:rsidR="00BE605E" w:rsidRPr="0068289A">
              <w:rPr>
                <w:rFonts w:cstheme="minorHAnsi"/>
                <w:lang w:val="en-GB"/>
              </w:rPr>
              <w:t>. T</w:t>
            </w:r>
            <w:r w:rsidR="003A45E7" w:rsidRPr="0068289A">
              <w:rPr>
                <w:rFonts w:cstheme="minorHAnsi"/>
                <w:lang w:val="en-GB"/>
              </w:rPr>
              <w:t>his could be due to the familiarity of movements which are needed in gaming</w:t>
            </w:r>
            <w:r w:rsidRPr="0068289A">
              <w:rPr>
                <w:rFonts w:cstheme="minorHAnsi"/>
                <w:lang w:val="en-GB"/>
              </w:rPr>
              <w:t xml:space="preserve">. </w:t>
            </w:r>
            <w:r w:rsidR="003A45E7" w:rsidRPr="0068289A">
              <w:rPr>
                <w:rFonts w:cstheme="minorHAnsi"/>
                <w:lang w:val="en-GB"/>
              </w:rPr>
              <w:t xml:space="preserve">Compared to male gamers in a previous study, these results indicate different brain patterns of activity underlying visuomotor performance. Possible that AVGs may be biased in their design towards how the male audience responds to games over the smaller pool of female gamers. </w:t>
            </w:r>
          </w:p>
          <w:p w14:paraId="4FE00074" w14:textId="1BBA5D24" w:rsidR="00972CD0" w:rsidRPr="0068289A" w:rsidRDefault="00972CD0" w:rsidP="00972CD0">
            <w:pPr>
              <w:rPr>
                <w:rFonts w:cstheme="minorHAnsi"/>
                <w:highlight w:val="cyan"/>
                <w:lang w:val="en-GB"/>
              </w:rPr>
            </w:pPr>
          </w:p>
        </w:tc>
      </w:tr>
      <w:tr w:rsidR="00D575AD" w:rsidRPr="0068289A" w14:paraId="13A36BEB" w14:textId="77777777" w:rsidTr="00297140">
        <w:trPr>
          <w:trHeight w:val="2400"/>
          <w:jc w:val="center"/>
        </w:trPr>
        <w:tc>
          <w:tcPr>
            <w:tcW w:w="1542" w:type="dxa"/>
            <w:tcBorders>
              <w:top w:val="single" w:sz="4" w:space="0" w:color="auto"/>
              <w:left w:val="single" w:sz="4" w:space="0" w:color="auto"/>
              <w:bottom w:val="single" w:sz="4" w:space="0" w:color="auto"/>
              <w:right w:val="single" w:sz="4" w:space="0" w:color="auto"/>
            </w:tcBorders>
            <w:vAlign w:val="center"/>
          </w:tcPr>
          <w:p w14:paraId="4437E77B" w14:textId="77777777" w:rsidR="00D575AD" w:rsidRPr="0068289A" w:rsidRDefault="00D575AD" w:rsidP="00D575AD">
            <w:pPr>
              <w:rPr>
                <w:rFonts w:cstheme="minorHAnsi"/>
                <w:lang w:val="de-DE"/>
              </w:rPr>
            </w:pPr>
            <w:r w:rsidRPr="0068289A">
              <w:rPr>
                <w:rFonts w:cstheme="minorHAnsi"/>
                <w:lang w:val="de-DE"/>
              </w:rPr>
              <w:lastRenderedPageBreak/>
              <w:t>Hartmann, Moller &amp; Krause, 2015</w:t>
            </w:r>
          </w:p>
          <w:p w14:paraId="4AB6F52B" w14:textId="77777777" w:rsidR="006563DF" w:rsidRPr="0068289A" w:rsidRDefault="006563DF" w:rsidP="00D575AD">
            <w:pPr>
              <w:rPr>
                <w:rFonts w:cstheme="minorHAnsi"/>
                <w:lang w:val="de-DE"/>
              </w:rPr>
            </w:pPr>
          </w:p>
          <w:p w14:paraId="4D28083D" w14:textId="17D3EA45" w:rsidR="006563DF" w:rsidRPr="0068289A" w:rsidRDefault="007A09B2" w:rsidP="00D575AD">
            <w:pPr>
              <w:rPr>
                <w:rFonts w:cstheme="minorHAnsi"/>
                <w:lang w:val="de-DE"/>
              </w:rPr>
            </w:pPr>
            <w:r w:rsidRPr="0068289A">
              <w:rPr>
                <w:rFonts w:cstheme="minorHAnsi"/>
                <w:lang w:val="de-DE"/>
              </w:rPr>
              <w:t>THE NETHERLANDS</w:t>
            </w:r>
          </w:p>
        </w:tc>
        <w:tc>
          <w:tcPr>
            <w:tcW w:w="1997" w:type="dxa"/>
            <w:tcBorders>
              <w:top w:val="single" w:sz="4" w:space="0" w:color="auto"/>
              <w:left w:val="single" w:sz="4" w:space="0" w:color="auto"/>
              <w:bottom w:val="single" w:sz="4" w:space="0" w:color="auto"/>
              <w:right w:val="single" w:sz="4" w:space="0" w:color="auto"/>
            </w:tcBorders>
            <w:vAlign w:val="center"/>
          </w:tcPr>
          <w:p w14:paraId="12282061" w14:textId="589E7549" w:rsidR="006563DF" w:rsidRPr="0068289A" w:rsidRDefault="00D575AD" w:rsidP="00D575AD">
            <w:pPr>
              <w:rPr>
                <w:rFonts w:cstheme="minorHAnsi"/>
                <w:lang w:val="en-GB"/>
              </w:rPr>
            </w:pPr>
            <w:r w:rsidRPr="0068289A">
              <w:rPr>
                <w:rFonts w:cstheme="minorHAnsi"/>
                <w:lang w:val="en-GB"/>
              </w:rPr>
              <w:t xml:space="preserve">444 students </w:t>
            </w:r>
            <w:r w:rsidR="006563DF" w:rsidRPr="0068289A">
              <w:rPr>
                <w:rFonts w:cstheme="minorHAnsi"/>
                <w:lang w:val="en-GB"/>
              </w:rPr>
              <w:t>(</w:t>
            </w:r>
            <w:r w:rsidR="00961305" w:rsidRPr="0068289A">
              <w:rPr>
                <w:rFonts w:cstheme="minorHAnsi"/>
                <w:i/>
                <w:iCs/>
                <w:lang w:val="en-GB"/>
              </w:rPr>
              <w:t>M =</w:t>
            </w:r>
            <w:r w:rsidR="006563DF" w:rsidRPr="0068289A">
              <w:rPr>
                <w:rFonts w:cstheme="minorHAnsi"/>
                <w:lang w:val="en-GB"/>
              </w:rPr>
              <w:t xml:space="preserve"> 24.0yr, </w:t>
            </w:r>
            <w:r w:rsidR="00961305" w:rsidRPr="0068289A">
              <w:rPr>
                <w:rFonts w:cstheme="minorHAnsi"/>
                <w:i/>
                <w:iCs/>
                <w:lang w:val="en-GB"/>
              </w:rPr>
              <w:t>SD =</w:t>
            </w:r>
            <w:r w:rsidR="0024224B" w:rsidRPr="0068289A">
              <w:rPr>
                <w:rFonts w:cstheme="minorHAnsi"/>
                <w:lang w:val="en-GB"/>
              </w:rPr>
              <w:t xml:space="preserve"> </w:t>
            </w:r>
            <w:r w:rsidR="006563DF" w:rsidRPr="0068289A">
              <w:rPr>
                <w:rFonts w:cstheme="minorHAnsi"/>
                <w:lang w:val="en-GB"/>
              </w:rPr>
              <w:t xml:space="preserve">4.3yr), </w:t>
            </w:r>
            <w:r w:rsidRPr="0068289A">
              <w:rPr>
                <w:rFonts w:cstheme="minorHAnsi"/>
                <w:lang w:val="en-GB"/>
              </w:rPr>
              <w:t>137 females</w:t>
            </w:r>
            <w:r w:rsidR="006563DF" w:rsidRPr="0068289A">
              <w:rPr>
                <w:rFonts w:cstheme="minorHAnsi"/>
                <w:lang w:val="en-GB"/>
              </w:rPr>
              <w:t>.</w:t>
            </w:r>
          </w:p>
          <w:p w14:paraId="13D0DD3C" w14:textId="52065C5E" w:rsidR="00D575AD" w:rsidRPr="0068289A" w:rsidRDefault="006563DF" w:rsidP="00D575AD">
            <w:pPr>
              <w:rPr>
                <w:rFonts w:cstheme="minorHAnsi"/>
                <w:lang w:val="en-GB"/>
              </w:rPr>
            </w:pPr>
            <w:r w:rsidRPr="0068289A">
              <w:rPr>
                <w:rFonts w:cstheme="minorHAnsi"/>
                <w:lang w:val="en-GB"/>
              </w:rPr>
              <w:t xml:space="preserve">Recruited from Potsdam and Zurich universities. </w:t>
            </w:r>
          </w:p>
        </w:tc>
        <w:tc>
          <w:tcPr>
            <w:tcW w:w="1427" w:type="dxa"/>
            <w:tcBorders>
              <w:top w:val="single" w:sz="4" w:space="0" w:color="auto"/>
              <w:left w:val="single" w:sz="4" w:space="0" w:color="auto"/>
              <w:bottom w:val="single" w:sz="4" w:space="0" w:color="auto"/>
              <w:right w:val="single" w:sz="4" w:space="0" w:color="auto"/>
            </w:tcBorders>
            <w:vAlign w:val="center"/>
          </w:tcPr>
          <w:p w14:paraId="3EDBE7E4" w14:textId="77777777" w:rsidR="00371555" w:rsidRPr="0068289A" w:rsidRDefault="006563DF" w:rsidP="00D575AD">
            <w:pPr>
              <w:rPr>
                <w:rFonts w:cstheme="minorHAnsi"/>
                <w:lang w:val="en-GB"/>
              </w:rPr>
            </w:pPr>
            <w:r w:rsidRPr="0068289A">
              <w:rPr>
                <w:rFonts w:cstheme="minorHAnsi"/>
                <w:lang w:val="en-GB"/>
              </w:rPr>
              <w:t xml:space="preserve">Empirical : Experimental </w:t>
            </w:r>
          </w:p>
          <w:p w14:paraId="02C147E7" w14:textId="77777777" w:rsidR="00371555" w:rsidRPr="0068289A" w:rsidRDefault="007A09B2" w:rsidP="00D575AD">
            <w:pPr>
              <w:rPr>
                <w:rFonts w:cstheme="minorHAnsi"/>
                <w:lang w:val="en-GB"/>
              </w:rPr>
            </w:pPr>
            <w:r w:rsidRPr="0068289A">
              <w:rPr>
                <w:rFonts w:cstheme="minorHAnsi"/>
                <w:lang w:val="en-GB"/>
              </w:rPr>
              <w:t xml:space="preserve">- </w:t>
            </w:r>
          </w:p>
          <w:p w14:paraId="4EC40ECD" w14:textId="155BEDDF" w:rsidR="00D575AD" w:rsidRPr="0068289A" w:rsidRDefault="00D575AD" w:rsidP="00D575AD">
            <w:pPr>
              <w:rPr>
                <w:rFonts w:cstheme="minorHAnsi"/>
                <w:lang w:val="en-GB"/>
              </w:rPr>
            </w:pPr>
            <w:r w:rsidRPr="0068289A">
              <w:rPr>
                <w:rFonts w:cstheme="minorHAnsi"/>
                <w:lang w:val="en-GB"/>
              </w:rPr>
              <w:t>Cross-sectional design using survey including video of video game</w:t>
            </w:r>
          </w:p>
        </w:tc>
        <w:tc>
          <w:tcPr>
            <w:tcW w:w="1692" w:type="dxa"/>
            <w:tcBorders>
              <w:top w:val="single" w:sz="4" w:space="0" w:color="auto"/>
              <w:left w:val="single" w:sz="4" w:space="0" w:color="auto"/>
              <w:bottom w:val="single" w:sz="4" w:space="0" w:color="auto"/>
              <w:right w:val="single" w:sz="4" w:space="0" w:color="auto"/>
            </w:tcBorders>
            <w:vAlign w:val="center"/>
          </w:tcPr>
          <w:p w14:paraId="5278BDAA" w14:textId="59125CBC" w:rsidR="00D575AD" w:rsidRPr="0068289A" w:rsidRDefault="00D575AD" w:rsidP="00D575AD">
            <w:pPr>
              <w:rPr>
                <w:rFonts w:cstheme="minorHAnsi"/>
                <w:lang w:val="en-GB"/>
              </w:rPr>
            </w:pPr>
            <w:r w:rsidRPr="0068289A">
              <w:rPr>
                <w:rFonts w:cstheme="minorHAnsi"/>
                <w:lang w:val="en-GB"/>
              </w:rPr>
              <w:t xml:space="preserve">Examines the assumption that males play </w:t>
            </w:r>
            <w:r w:rsidR="002D105E" w:rsidRPr="0068289A">
              <w:rPr>
                <w:rFonts w:cstheme="minorHAnsi"/>
                <w:lang w:val="en-GB"/>
              </w:rPr>
              <w:t>VVGs</w:t>
            </w:r>
            <w:r w:rsidRPr="0068289A">
              <w:rPr>
                <w:rFonts w:cstheme="minorHAnsi"/>
                <w:lang w:val="en-GB"/>
              </w:rPr>
              <w:t xml:space="preserve"> more because they anticipate more enjoyment and less guilt from engaging in virtual violence than females. </w:t>
            </w:r>
          </w:p>
        </w:tc>
        <w:tc>
          <w:tcPr>
            <w:tcW w:w="2693" w:type="dxa"/>
            <w:tcBorders>
              <w:top w:val="single" w:sz="4" w:space="0" w:color="auto"/>
              <w:left w:val="single" w:sz="4" w:space="0" w:color="auto"/>
              <w:bottom w:val="single" w:sz="4" w:space="0" w:color="auto"/>
              <w:right w:val="single" w:sz="4" w:space="0" w:color="auto"/>
            </w:tcBorders>
            <w:vAlign w:val="center"/>
          </w:tcPr>
          <w:p w14:paraId="07716E8E" w14:textId="307C894A" w:rsidR="00D575AD" w:rsidRPr="0068289A" w:rsidRDefault="002D105E" w:rsidP="00D575AD">
            <w:pPr>
              <w:rPr>
                <w:rFonts w:cstheme="minorHAnsi"/>
                <w:bCs/>
                <w:lang w:val="en-GB"/>
              </w:rPr>
            </w:pPr>
            <w:r w:rsidRPr="0068289A">
              <w:rPr>
                <w:rFonts w:cstheme="minorHAnsi"/>
                <w:bCs/>
                <w:lang w:val="en-GB"/>
              </w:rPr>
              <w:t>VVG</w:t>
            </w:r>
            <w:r w:rsidR="00D575AD" w:rsidRPr="0068289A">
              <w:rPr>
                <w:rFonts w:cstheme="minorHAnsi"/>
                <w:bCs/>
                <w:lang w:val="en-GB"/>
              </w:rPr>
              <w:t xml:space="preserve"> use: </w:t>
            </w:r>
            <w:r w:rsidR="00D575AD" w:rsidRPr="0068289A">
              <w:rPr>
                <w:rFonts w:cstheme="minorHAnsi"/>
                <w:lang w:val="en-GB"/>
              </w:rPr>
              <w:t xml:space="preserve">frequently they play each genre of game using level of violence score </w:t>
            </w:r>
            <w:r w:rsidR="00D575AD" w:rsidRPr="0068289A">
              <w:rPr>
                <w:rFonts w:cstheme="minorHAnsi"/>
                <w:bCs/>
                <w:lang w:val="en-GB"/>
              </w:rPr>
              <w:t>(Krahé and Möller, 2010)</w:t>
            </w:r>
          </w:p>
          <w:p w14:paraId="27ACFE7B" w14:textId="77777777" w:rsidR="00D575AD" w:rsidRPr="0068289A" w:rsidRDefault="00D575AD" w:rsidP="00D575AD">
            <w:pPr>
              <w:rPr>
                <w:rFonts w:cstheme="minorHAnsi"/>
                <w:bCs/>
                <w:lang w:val="en-GB"/>
              </w:rPr>
            </w:pPr>
          </w:p>
          <w:p w14:paraId="37597551" w14:textId="77777777" w:rsidR="00D575AD" w:rsidRPr="0068289A" w:rsidRDefault="00D575AD" w:rsidP="00D575AD">
            <w:pPr>
              <w:rPr>
                <w:rFonts w:cstheme="minorHAnsi"/>
                <w:bCs/>
                <w:lang w:val="en-GB"/>
              </w:rPr>
            </w:pPr>
            <w:r w:rsidRPr="0068289A">
              <w:rPr>
                <w:rFonts w:cstheme="minorHAnsi"/>
                <w:bCs/>
                <w:lang w:val="en-GB"/>
              </w:rPr>
              <w:t xml:space="preserve">State Shame and Guilt Scale: </w:t>
            </w:r>
            <w:r w:rsidRPr="0068289A">
              <w:rPr>
                <w:rFonts w:cstheme="minorHAnsi"/>
                <w:lang w:val="en-GB"/>
              </w:rPr>
              <w:t>assess anticipated guilt</w:t>
            </w:r>
            <w:r w:rsidRPr="0068289A">
              <w:rPr>
                <w:rFonts w:cstheme="minorHAnsi"/>
                <w:bCs/>
                <w:lang w:val="en-GB"/>
              </w:rPr>
              <w:t xml:space="preserve"> (Marschall et al., 1994)</w:t>
            </w:r>
          </w:p>
          <w:p w14:paraId="74D8228D" w14:textId="77777777" w:rsidR="00D575AD" w:rsidRPr="0068289A" w:rsidRDefault="00D575AD" w:rsidP="00D575AD">
            <w:pPr>
              <w:rPr>
                <w:rFonts w:cstheme="minorHAnsi"/>
                <w:bCs/>
                <w:lang w:val="en-GB"/>
              </w:rPr>
            </w:pPr>
          </w:p>
          <w:p w14:paraId="351BCC00" w14:textId="4B152B80" w:rsidR="00D575AD" w:rsidRPr="0068289A" w:rsidRDefault="00D575AD" w:rsidP="00D575AD">
            <w:pPr>
              <w:rPr>
                <w:rFonts w:cstheme="minorHAnsi"/>
                <w:bCs/>
                <w:lang w:val="fr-FR"/>
              </w:rPr>
            </w:pPr>
            <w:r w:rsidRPr="0068289A">
              <w:rPr>
                <w:rFonts w:cstheme="minorHAnsi"/>
                <w:bCs/>
                <w:lang w:val="fr-FR"/>
              </w:rPr>
              <w:t xml:space="preserve">Toronto Empathy Questionnaire: </w:t>
            </w:r>
            <w:r w:rsidRPr="0068289A">
              <w:rPr>
                <w:rFonts w:cstheme="minorHAnsi"/>
                <w:lang w:val="fr-FR"/>
              </w:rPr>
              <w:t>assess trait empathy</w:t>
            </w:r>
            <w:r w:rsidRPr="0068289A">
              <w:rPr>
                <w:rFonts w:cstheme="minorHAnsi"/>
                <w:bCs/>
                <w:lang w:val="fr-FR"/>
              </w:rPr>
              <w:t xml:space="preserve"> (Spreng et al., 2009)</w:t>
            </w:r>
          </w:p>
          <w:p w14:paraId="061DE444" w14:textId="43CAB3AF" w:rsidR="00D575AD" w:rsidRPr="0068289A" w:rsidRDefault="00D575AD" w:rsidP="00D575AD">
            <w:pPr>
              <w:rPr>
                <w:rFonts w:cstheme="minorHAnsi"/>
                <w:bCs/>
                <w:lang w:val="fr-FR"/>
              </w:rPr>
            </w:pPr>
          </w:p>
          <w:p w14:paraId="525C1624" w14:textId="5066E8C2" w:rsidR="00D575AD" w:rsidRPr="0068289A" w:rsidRDefault="00D575AD" w:rsidP="00D575AD">
            <w:pPr>
              <w:rPr>
                <w:rFonts w:cstheme="minorHAnsi"/>
                <w:bCs/>
                <w:lang w:val="en-GB"/>
              </w:rPr>
            </w:pPr>
            <w:r w:rsidRPr="0068289A">
              <w:rPr>
                <w:rFonts w:cstheme="minorHAnsi"/>
                <w:bCs/>
                <w:lang w:val="en-GB"/>
              </w:rPr>
              <w:t xml:space="preserve">Mechanisms of Moral Disengagement Questionnaire: </w:t>
            </w:r>
            <w:r w:rsidRPr="0068289A">
              <w:rPr>
                <w:rFonts w:cstheme="minorHAnsi"/>
                <w:lang w:val="en-GB"/>
              </w:rPr>
              <w:t>general tendency to justify physical violence</w:t>
            </w:r>
            <w:r w:rsidRPr="0068289A">
              <w:rPr>
                <w:rFonts w:cstheme="minorHAnsi"/>
                <w:bCs/>
                <w:lang w:val="en-GB"/>
              </w:rPr>
              <w:t xml:space="preserve"> (Bandura et al., 1996)</w:t>
            </w:r>
          </w:p>
          <w:p w14:paraId="5D47B2C8" w14:textId="77777777" w:rsidR="00D575AD" w:rsidRPr="0068289A" w:rsidRDefault="00D575AD" w:rsidP="00D575AD">
            <w:pPr>
              <w:rPr>
                <w:rFonts w:cstheme="minorHAnsi"/>
                <w:bCs/>
                <w:lang w:val="en-GB"/>
              </w:rPr>
            </w:pPr>
          </w:p>
          <w:p w14:paraId="50F04A64" w14:textId="7588C5C5" w:rsidR="00D575AD" w:rsidRPr="0068289A" w:rsidRDefault="00D575AD" w:rsidP="00D575AD">
            <w:pPr>
              <w:rPr>
                <w:rFonts w:cstheme="minorHAnsi"/>
                <w:bCs/>
                <w:lang w:val="en-GB"/>
              </w:rPr>
            </w:pPr>
            <w:r w:rsidRPr="0068289A">
              <w:rPr>
                <w:rFonts w:cstheme="minorHAnsi"/>
                <w:bCs/>
                <w:lang w:val="en-GB"/>
              </w:rPr>
              <w:t xml:space="preserve">Video Game Needs Questionnaire: </w:t>
            </w:r>
            <w:r w:rsidRPr="0068289A">
              <w:rPr>
                <w:rFonts w:cstheme="minorHAnsi"/>
                <w:lang w:val="en-GB"/>
              </w:rPr>
              <w:t>assess needs for sensation and aggression in video game play</w:t>
            </w:r>
            <w:r w:rsidRPr="0068289A">
              <w:rPr>
                <w:rFonts w:cstheme="minorHAnsi"/>
                <w:bCs/>
                <w:lang w:val="en-GB"/>
              </w:rPr>
              <w:t xml:space="preserve"> (Möller et al., 2010)</w:t>
            </w:r>
          </w:p>
          <w:p w14:paraId="7D1111E0" w14:textId="22A28C62" w:rsidR="00D575AD" w:rsidRPr="0068289A" w:rsidRDefault="00D575AD" w:rsidP="00D575AD">
            <w:pPr>
              <w:rPr>
                <w:rFonts w:cstheme="minorHAnsi"/>
                <w:bCs/>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12E7A687" w14:textId="65DD874A" w:rsidR="00D575AD" w:rsidRPr="0068289A" w:rsidRDefault="00D575AD" w:rsidP="003B0A36">
            <w:pPr>
              <w:rPr>
                <w:rFonts w:cstheme="minorHAnsi"/>
                <w:lang w:val="en-GB"/>
              </w:rPr>
            </w:pPr>
            <w:r w:rsidRPr="0068289A">
              <w:rPr>
                <w:rFonts w:cstheme="minorHAnsi"/>
                <w:lang w:val="en-GB"/>
              </w:rPr>
              <w:t xml:space="preserve">Men reported use of </w:t>
            </w:r>
            <w:r w:rsidR="002D105E" w:rsidRPr="0068289A">
              <w:rPr>
                <w:rFonts w:cstheme="minorHAnsi"/>
                <w:lang w:val="en-GB"/>
              </w:rPr>
              <w:t>VVGs</w:t>
            </w:r>
            <w:r w:rsidRPr="0068289A">
              <w:rPr>
                <w:rFonts w:cstheme="minorHAnsi"/>
                <w:lang w:val="en-GB"/>
              </w:rPr>
              <w:t xml:space="preserve"> more often than women, and had higher scores for gratification, moral justification and anticipated enjoyment. Women had higher trait empathy and anticipated guilt. Gender significantly predicted </w:t>
            </w:r>
            <w:r w:rsidR="002D105E" w:rsidRPr="0068289A">
              <w:rPr>
                <w:rFonts w:cstheme="minorHAnsi"/>
                <w:lang w:val="en-GB"/>
              </w:rPr>
              <w:t xml:space="preserve">VVG </w:t>
            </w:r>
            <w:r w:rsidRPr="0068289A">
              <w:rPr>
                <w:rFonts w:cstheme="minorHAnsi"/>
                <w:lang w:val="en-GB"/>
              </w:rPr>
              <w:t xml:space="preserve">used via anticipated enjoyment and guilt. Gender significantly predicted use via empathy and anticipated guilt. Suggestion males use </w:t>
            </w:r>
            <w:r w:rsidR="002D105E" w:rsidRPr="0068289A">
              <w:rPr>
                <w:rFonts w:cstheme="minorHAnsi"/>
                <w:lang w:val="en-GB"/>
              </w:rPr>
              <w:t xml:space="preserve">VVGs </w:t>
            </w:r>
            <w:r w:rsidRPr="0068289A">
              <w:rPr>
                <w:rFonts w:cstheme="minorHAnsi"/>
                <w:lang w:val="en-GB"/>
              </w:rPr>
              <w:t xml:space="preserve">more frequently because they anticipated greater enjoyment since they have stronger tendency to justify physical violence.  </w:t>
            </w:r>
          </w:p>
        </w:tc>
        <w:tc>
          <w:tcPr>
            <w:tcW w:w="2467" w:type="dxa"/>
            <w:tcBorders>
              <w:top w:val="single" w:sz="4" w:space="0" w:color="auto"/>
              <w:left w:val="single" w:sz="4" w:space="0" w:color="auto"/>
              <w:bottom w:val="single" w:sz="4" w:space="0" w:color="auto"/>
              <w:right w:val="single" w:sz="4" w:space="0" w:color="auto"/>
            </w:tcBorders>
            <w:vAlign w:val="center"/>
          </w:tcPr>
          <w:p w14:paraId="33594A66" w14:textId="45E0CECD" w:rsidR="00701D1A" w:rsidRPr="0068289A" w:rsidRDefault="00701D1A" w:rsidP="00701D1A">
            <w:pPr>
              <w:rPr>
                <w:rFonts w:cstheme="minorHAnsi"/>
                <w:lang w:val="en-GB"/>
              </w:rPr>
            </w:pPr>
            <w:r w:rsidRPr="0068289A">
              <w:rPr>
                <w:rFonts w:cstheme="minorHAnsi"/>
                <w:lang w:val="en-GB"/>
              </w:rPr>
              <w:t>Anticipated enjoyment and guilt uniquely affect exposure to VVGs. Users’ expectations of moral emotions like shame, moral disgust and pride may be particularly relevant in explaining limited female exposure to VVGs. Important role of trait empathy, females feel more guilt than males</w:t>
            </w:r>
            <w:r w:rsidR="009245E3" w:rsidRPr="0068289A">
              <w:rPr>
                <w:rFonts w:cstheme="minorHAnsi"/>
                <w:lang w:val="en-GB"/>
              </w:rPr>
              <w:t>,</w:t>
            </w:r>
            <w:r w:rsidRPr="0068289A">
              <w:rPr>
                <w:rFonts w:cstheme="minorHAnsi"/>
                <w:lang w:val="en-GB"/>
              </w:rPr>
              <w:t xml:space="preserve"> thus play less frequently. Enjoyment users expect from virtual violence relates to moral justification and need to experience aggressive states in video games, seen more in men, suggests that these traits and antic</w:t>
            </w:r>
            <w:r w:rsidR="009245E3" w:rsidRPr="0068289A">
              <w:rPr>
                <w:rFonts w:cstheme="minorHAnsi"/>
                <w:lang w:val="en-GB"/>
              </w:rPr>
              <w:t>i</w:t>
            </w:r>
            <w:r w:rsidRPr="0068289A">
              <w:rPr>
                <w:rFonts w:cstheme="minorHAnsi"/>
                <w:lang w:val="en-GB"/>
              </w:rPr>
              <w:t xml:space="preserve">pated emotions influence whether to play a game. </w:t>
            </w:r>
          </w:p>
          <w:p w14:paraId="5BEC4F19" w14:textId="6D48497A" w:rsidR="00D575AD" w:rsidRPr="0068289A" w:rsidRDefault="00D575AD" w:rsidP="00D575AD">
            <w:pPr>
              <w:rPr>
                <w:rFonts w:cstheme="minorHAnsi"/>
                <w:lang w:val="en-GB"/>
              </w:rPr>
            </w:pPr>
          </w:p>
        </w:tc>
      </w:tr>
      <w:tr w:rsidR="00D575AD" w:rsidRPr="0068289A" w14:paraId="233F8AB4" w14:textId="77777777" w:rsidTr="00297140">
        <w:trPr>
          <w:trHeight w:val="1833"/>
          <w:jc w:val="center"/>
        </w:trPr>
        <w:tc>
          <w:tcPr>
            <w:tcW w:w="1542" w:type="dxa"/>
            <w:tcBorders>
              <w:top w:val="single" w:sz="4" w:space="0" w:color="auto"/>
              <w:left w:val="single" w:sz="4" w:space="0" w:color="auto"/>
              <w:bottom w:val="single" w:sz="4" w:space="0" w:color="auto"/>
              <w:right w:val="single" w:sz="4" w:space="0" w:color="auto"/>
            </w:tcBorders>
            <w:vAlign w:val="center"/>
          </w:tcPr>
          <w:p w14:paraId="4905DAE9" w14:textId="77777777" w:rsidR="006563DF" w:rsidRPr="0068289A" w:rsidRDefault="00D575AD" w:rsidP="00D575AD">
            <w:pPr>
              <w:rPr>
                <w:rFonts w:cstheme="minorHAnsi"/>
                <w:lang w:val="en-GB"/>
              </w:rPr>
            </w:pPr>
            <w:r w:rsidRPr="0068289A">
              <w:rPr>
                <w:rFonts w:cstheme="minorHAnsi"/>
                <w:lang w:val="en-GB"/>
              </w:rPr>
              <w:lastRenderedPageBreak/>
              <w:t>Harvey &amp; Fisher, 2015</w:t>
            </w:r>
          </w:p>
          <w:p w14:paraId="628B88A7" w14:textId="77777777" w:rsidR="006563DF" w:rsidRPr="0068289A" w:rsidRDefault="006563DF" w:rsidP="00D575AD">
            <w:pPr>
              <w:rPr>
                <w:rFonts w:cstheme="minorHAnsi"/>
                <w:lang w:val="en-GB"/>
              </w:rPr>
            </w:pPr>
          </w:p>
          <w:p w14:paraId="3BDA7E66" w14:textId="270AA8CC" w:rsidR="00D575AD" w:rsidRPr="0068289A" w:rsidRDefault="00CE4008" w:rsidP="00D575AD">
            <w:pPr>
              <w:rPr>
                <w:rFonts w:cstheme="minorHAnsi"/>
                <w:strike/>
                <w:lang w:val="en-GB"/>
              </w:rPr>
            </w:pPr>
            <w:r w:rsidRPr="0068289A">
              <w:rPr>
                <w:rFonts w:cstheme="minorHAnsi"/>
                <w:lang w:val="en-GB"/>
              </w:rPr>
              <w:t>CANADA</w:t>
            </w:r>
          </w:p>
        </w:tc>
        <w:tc>
          <w:tcPr>
            <w:tcW w:w="1997" w:type="dxa"/>
            <w:tcBorders>
              <w:top w:val="single" w:sz="4" w:space="0" w:color="auto"/>
              <w:left w:val="single" w:sz="4" w:space="0" w:color="auto"/>
              <w:bottom w:val="single" w:sz="4" w:space="0" w:color="auto"/>
              <w:right w:val="single" w:sz="4" w:space="0" w:color="auto"/>
            </w:tcBorders>
            <w:vAlign w:val="center"/>
          </w:tcPr>
          <w:p w14:paraId="482FDB42" w14:textId="79788DAA" w:rsidR="00D575AD" w:rsidRPr="0068289A" w:rsidRDefault="00CE4008" w:rsidP="003B0A36">
            <w:pPr>
              <w:rPr>
                <w:rFonts w:cstheme="minorHAnsi"/>
                <w:lang w:val="en-GB"/>
              </w:rPr>
            </w:pPr>
            <w:r w:rsidRPr="0068289A">
              <w:rPr>
                <w:rFonts w:cstheme="minorHAnsi"/>
                <w:lang w:val="en-GB"/>
              </w:rPr>
              <w:t>3</w:t>
            </w:r>
            <w:r w:rsidR="008A69C3" w:rsidRPr="0068289A">
              <w:rPr>
                <w:rFonts w:cstheme="minorHAnsi"/>
                <w:lang w:val="en-GB"/>
              </w:rPr>
              <w:t xml:space="preserve"> females, in </w:t>
            </w:r>
            <w:r w:rsidRPr="0068289A">
              <w:rPr>
                <w:rFonts w:cstheme="minorHAnsi"/>
                <w:lang w:val="en-GB"/>
              </w:rPr>
              <w:t xml:space="preserve">prominent positions in games journalism and development. </w:t>
            </w:r>
          </w:p>
        </w:tc>
        <w:tc>
          <w:tcPr>
            <w:tcW w:w="1427" w:type="dxa"/>
            <w:tcBorders>
              <w:top w:val="single" w:sz="4" w:space="0" w:color="auto"/>
              <w:left w:val="single" w:sz="4" w:space="0" w:color="auto"/>
              <w:bottom w:val="single" w:sz="4" w:space="0" w:color="auto"/>
              <w:right w:val="single" w:sz="4" w:space="0" w:color="auto"/>
            </w:tcBorders>
            <w:vAlign w:val="center"/>
          </w:tcPr>
          <w:p w14:paraId="52FFFD13" w14:textId="77777777" w:rsidR="00371555" w:rsidRPr="0068289A" w:rsidRDefault="006563DF" w:rsidP="00D575AD">
            <w:pPr>
              <w:rPr>
                <w:rFonts w:cstheme="minorHAnsi"/>
                <w:lang w:val="en-GB"/>
              </w:rPr>
            </w:pPr>
            <w:r w:rsidRPr="0068289A">
              <w:rPr>
                <w:rFonts w:cstheme="minorHAnsi"/>
                <w:lang w:val="en-GB"/>
              </w:rPr>
              <w:t xml:space="preserve">Theoretical : </w:t>
            </w:r>
            <w:r w:rsidR="00D575AD" w:rsidRPr="0068289A">
              <w:rPr>
                <w:rFonts w:cstheme="minorHAnsi"/>
                <w:lang w:val="en-GB"/>
              </w:rPr>
              <w:t xml:space="preserve">Review </w:t>
            </w:r>
          </w:p>
          <w:p w14:paraId="1CFC9388" w14:textId="77777777" w:rsidR="00371555" w:rsidRPr="0068289A" w:rsidRDefault="006563DF" w:rsidP="00D575AD">
            <w:pPr>
              <w:rPr>
                <w:rFonts w:cstheme="minorHAnsi"/>
                <w:lang w:val="en-GB"/>
              </w:rPr>
            </w:pPr>
            <w:r w:rsidRPr="0068289A">
              <w:rPr>
                <w:rFonts w:cstheme="minorHAnsi"/>
                <w:lang w:val="en-GB"/>
              </w:rPr>
              <w:t>-</w:t>
            </w:r>
          </w:p>
          <w:p w14:paraId="6EFB4266" w14:textId="248B05A2" w:rsidR="00D575AD" w:rsidRPr="0068289A" w:rsidRDefault="00371555" w:rsidP="00D575AD">
            <w:pPr>
              <w:rPr>
                <w:rFonts w:cstheme="minorHAnsi"/>
                <w:lang w:val="en-GB"/>
              </w:rPr>
            </w:pPr>
            <w:r w:rsidRPr="0068289A">
              <w:rPr>
                <w:rFonts w:cstheme="minorHAnsi"/>
                <w:lang w:val="en-GB"/>
              </w:rPr>
              <w:t>C</w:t>
            </w:r>
            <w:r w:rsidR="00D575AD" w:rsidRPr="0068289A">
              <w:rPr>
                <w:rFonts w:cstheme="minorHAnsi"/>
                <w:lang w:val="en-GB"/>
              </w:rPr>
              <w:t>ommentary on female designers of games</w:t>
            </w:r>
          </w:p>
        </w:tc>
        <w:tc>
          <w:tcPr>
            <w:tcW w:w="1692" w:type="dxa"/>
            <w:tcBorders>
              <w:top w:val="single" w:sz="4" w:space="0" w:color="auto"/>
              <w:left w:val="single" w:sz="4" w:space="0" w:color="auto"/>
              <w:bottom w:val="single" w:sz="4" w:space="0" w:color="auto"/>
              <w:right w:val="single" w:sz="4" w:space="0" w:color="auto"/>
            </w:tcBorders>
            <w:vAlign w:val="center"/>
          </w:tcPr>
          <w:p w14:paraId="382F3193" w14:textId="73BEE4A9" w:rsidR="00D575AD" w:rsidRPr="0068289A" w:rsidRDefault="00D575AD" w:rsidP="00D575AD">
            <w:pPr>
              <w:rPr>
                <w:rFonts w:cstheme="minorHAnsi"/>
                <w:lang w:val="en-GB"/>
              </w:rPr>
            </w:pPr>
            <w:r w:rsidRPr="0068289A">
              <w:rPr>
                <w:rFonts w:cstheme="minorHAnsi"/>
                <w:lang w:val="en-GB"/>
              </w:rPr>
              <w:t>Considers the context of high-profile women in digital games culture, focusing on relationship between gender-based action and feminist thought.</w:t>
            </w:r>
          </w:p>
        </w:tc>
        <w:tc>
          <w:tcPr>
            <w:tcW w:w="2693" w:type="dxa"/>
            <w:tcBorders>
              <w:top w:val="single" w:sz="4" w:space="0" w:color="auto"/>
              <w:left w:val="single" w:sz="4" w:space="0" w:color="auto"/>
              <w:bottom w:val="single" w:sz="4" w:space="0" w:color="auto"/>
              <w:right w:val="single" w:sz="4" w:space="0" w:color="auto"/>
            </w:tcBorders>
            <w:vAlign w:val="center"/>
          </w:tcPr>
          <w:p w14:paraId="5E9DE9C9" w14:textId="07253D08" w:rsidR="00CE4008" w:rsidRPr="0068289A" w:rsidRDefault="008A69C3" w:rsidP="00297140">
            <w:pPr>
              <w:rPr>
                <w:rFonts w:cstheme="minorHAnsi"/>
                <w:bCs/>
                <w:lang w:val="en-GB"/>
              </w:rPr>
            </w:pPr>
            <w:r w:rsidRPr="0068289A">
              <w:rPr>
                <w:rFonts w:cstheme="minorHAnsi"/>
                <w:bCs/>
                <w:lang w:val="en-GB"/>
              </w:rPr>
              <w:t xml:space="preserve">Gender in Industry: </w:t>
            </w:r>
            <w:r w:rsidRPr="0068289A">
              <w:rPr>
                <w:rFonts w:cstheme="minorHAnsi"/>
                <w:lang w:val="en-GB"/>
              </w:rPr>
              <w:t>h</w:t>
            </w:r>
            <w:r w:rsidR="00CE4008" w:rsidRPr="0068289A">
              <w:rPr>
                <w:rFonts w:cstheme="minorHAnsi"/>
                <w:lang w:val="en-GB"/>
              </w:rPr>
              <w:t>istory and</w:t>
            </w:r>
            <w:r w:rsidR="000D3369" w:rsidRPr="0068289A">
              <w:rPr>
                <w:rFonts w:cstheme="minorHAnsi"/>
                <w:lang w:val="en-GB"/>
              </w:rPr>
              <w:t xml:space="preserve"> position</w:t>
            </w:r>
            <w:r w:rsidR="00CE4008" w:rsidRPr="0068289A">
              <w:rPr>
                <w:rFonts w:cstheme="minorHAnsi"/>
                <w:lang w:val="en-GB"/>
              </w:rPr>
              <w:t xml:space="preserve"> of women working in digital game development</w:t>
            </w:r>
          </w:p>
          <w:p w14:paraId="15607BA2" w14:textId="77777777" w:rsidR="00CE4008" w:rsidRPr="0068289A" w:rsidRDefault="00CE4008" w:rsidP="00D575AD">
            <w:pPr>
              <w:rPr>
                <w:rFonts w:cstheme="minorHAnsi"/>
                <w:bCs/>
                <w:lang w:val="en-GB"/>
              </w:rPr>
            </w:pPr>
          </w:p>
          <w:p w14:paraId="7A3E27AE" w14:textId="36848EC6" w:rsidR="00CE4008" w:rsidRPr="0068289A" w:rsidRDefault="008A69C3" w:rsidP="003B0A36">
            <w:pPr>
              <w:rPr>
                <w:rFonts w:cstheme="minorHAnsi"/>
                <w:lang w:val="en-GB"/>
              </w:rPr>
            </w:pPr>
            <w:r w:rsidRPr="0068289A">
              <w:rPr>
                <w:rFonts w:cstheme="minorHAnsi"/>
                <w:bCs/>
                <w:lang w:val="en-GB"/>
              </w:rPr>
              <w:t>DEI:</w:t>
            </w:r>
            <w:r w:rsidRPr="0068289A">
              <w:rPr>
                <w:rFonts w:cstheme="minorHAnsi"/>
                <w:lang w:val="en-GB"/>
              </w:rPr>
              <w:t xml:space="preserve">  Canadian intervention related to diversity and feminist action</w:t>
            </w:r>
          </w:p>
          <w:p w14:paraId="38290354" w14:textId="77777777" w:rsidR="00CE4008" w:rsidRPr="0068289A" w:rsidRDefault="00CE4008" w:rsidP="00D575AD">
            <w:pPr>
              <w:rPr>
                <w:rFonts w:cstheme="minorHAnsi"/>
                <w:bCs/>
                <w:lang w:val="en-GB"/>
              </w:rPr>
            </w:pPr>
          </w:p>
          <w:p w14:paraId="058DAB40" w14:textId="13214D29" w:rsidR="00D575AD" w:rsidRPr="0068289A" w:rsidRDefault="00CE4008" w:rsidP="00D575AD">
            <w:pPr>
              <w:rPr>
                <w:rFonts w:cstheme="minorHAnsi"/>
                <w:bCs/>
                <w:lang w:val="en-GB"/>
              </w:rPr>
            </w:pPr>
            <w:r w:rsidRPr="0068289A">
              <w:rPr>
                <w:rFonts w:cstheme="minorHAnsi"/>
                <w:bCs/>
                <w:lang w:val="en-GB"/>
              </w:rPr>
              <w:t>Responses to gender-based shifts in games journalism and devel</w:t>
            </w:r>
            <w:r w:rsidR="008A69C3" w:rsidRPr="0068289A">
              <w:rPr>
                <w:rFonts w:cstheme="minorHAnsi"/>
                <w:bCs/>
                <w:lang w:val="en-GB"/>
              </w:rPr>
              <w:t xml:space="preserve">opment: </w:t>
            </w:r>
            <w:r w:rsidR="008A69C3" w:rsidRPr="0068289A">
              <w:rPr>
                <w:rFonts w:cstheme="minorHAnsi"/>
                <w:lang w:val="en-GB"/>
              </w:rPr>
              <w:t>Robin Hunicke’s talk, article by Leigh Alexander and Mare Sheppard’s presentation.</w:t>
            </w:r>
            <w:r w:rsidRPr="0068289A">
              <w:rPr>
                <w:rFonts w:cstheme="minorHAnsi"/>
                <w:bCs/>
                <w:lang w:val="en-GB"/>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26EF575F" w14:textId="4505B11E" w:rsidR="00D575AD" w:rsidRPr="0068289A" w:rsidRDefault="00D575AD" w:rsidP="00D575AD">
            <w:pPr>
              <w:rPr>
                <w:rFonts w:cstheme="minorHAnsi"/>
                <w:lang w:val="en-GB"/>
              </w:rPr>
            </w:pPr>
            <w:r w:rsidRPr="0068289A">
              <w:rPr>
                <w:rFonts w:cstheme="minorHAnsi"/>
                <w:lang w:val="en-GB"/>
              </w:rPr>
              <w:t>Female designers receive attention for reasons such as physical appearance, or being considered the token female. Tension building due to constant visibility of gender as designer, and not being recognised for work outside of gender. Issues from within with actions female designers taken not always showing support for inclusivity of taking on more women.</w:t>
            </w:r>
          </w:p>
        </w:tc>
        <w:tc>
          <w:tcPr>
            <w:tcW w:w="2467" w:type="dxa"/>
            <w:tcBorders>
              <w:top w:val="single" w:sz="4" w:space="0" w:color="auto"/>
              <w:left w:val="single" w:sz="4" w:space="0" w:color="auto"/>
              <w:bottom w:val="single" w:sz="4" w:space="0" w:color="auto"/>
              <w:right w:val="single" w:sz="4" w:space="0" w:color="auto"/>
            </w:tcBorders>
            <w:vAlign w:val="center"/>
          </w:tcPr>
          <w:p w14:paraId="46F795ED" w14:textId="1C63F658" w:rsidR="00D575AD" w:rsidRPr="0068289A" w:rsidRDefault="00701D1A" w:rsidP="003B0A36">
            <w:pPr>
              <w:rPr>
                <w:rFonts w:cstheme="minorHAnsi"/>
                <w:highlight w:val="cyan"/>
                <w:lang w:val="en-GB"/>
              </w:rPr>
            </w:pPr>
            <w:r w:rsidRPr="0068289A">
              <w:rPr>
                <w:rFonts w:cstheme="minorHAnsi"/>
                <w:lang w:val="en-GB"/>
              </w:rPr>
              <w:t>Due to the challenges which underpin being a visible woman in game culture, a more hostile environment has been created by men and often by women</w:t>
            </w:r>
            <w:r w:rsidR="00D575AD" w:rsidRPr="0068289A">
              <w:rPr>
                <w:rFonts w:cstheme="minorHAnsi"/>
                <w:lang w:val="en-GB"/>
              </w:rPr>
              <w:t xml:space="preserve">. </w:t>
            </w:r>
            <w:r w:rsidRPr="0068289A">
              <w:rPr>
                <w:rFonts w:cstheme="minorHAnsi"/>
                <w:lang w:val="en-GB"/>
              </w:rPr>
              <w:t>This can act as a deterrent for women to access this line of work. Necessary for a s</w:t>
            </w:r>
            <w:r w:rsidR="00D575AD" w:rsidRPr="0068289A">
              <w:rPr>
                <w:rFonts w:cstheme="minorHAnsi"/>
                <w:lang w:val="en-GB"/>
              </w:rPr>
              <w:t>hift from just women in gaming to feminists</w:t>
            </w:r>
            <w:r w:rsidRPr="0068289A">
              <w:rPr>
                <w:rFonts w:cstheme="minorHAnsi"/>
                <w:lang w:val="en-GB"/>
              </w:rPr>
              <w:t xml:space="preserve"> in gaming, and acknowledgements of skills over just gender</w:t>
            </w:r>
            <w:r w:rsidR="00D575AD" w:rsidRPr="0068289A">
              <w:rPr>
                <w:rFonts w:cstheme="minorHAnsi"/>
                <w:lang w:val="en-GB"/>
              </w:rPr>
              <w:t>.</w:t>
            </w:r>
          </w:p>
        </w:tc>
      </w:tr>
      <w:tr w:rsidR="00D575AD" w:rsidRPr="0068289A" w14:paraId="19FB6D75" w14:textId="77777777" w:rsidTr="00297140">
        <w:trPr>
          <w:trHeight w:val="841"/>
          <w:jc w:val="center"/>
        </w:trPr>
        <w:tc>
          <w:tcPr>
            <w:tcW w:w="1542" w:type="dxa"/>
            <w:tcBorders>
              <w:top w:val="single" w:sz="4" w:space="0" w:color="auto"/>
              <w:left w:val="single" w:sz="4" w:space="0" w:color="auto"/>
              <w:bottom w:val="single" w:sz="4" w:space="0" w:color="auto"/>
              <w:right w:val="single" w:sz="4" w:space="0" w:color="auto"/>
            </w:tcBorders>
            <w:vAlign w:val="center"/>
          </w:tcPr>
          <w:p w14:paraId="6D33CF14" w14:textId="77777777" w:rsidR="00D575AD" w:rsidRPr="0068289A" w:rsidRDefault="00D575AD" w:rsidP="00D575AD">
            <w:pPr>
              <w:rPr>
                <w:rFonts w:cstheme="minorHAnsi"/>
                <w:lang w:val="en-GB"/>
              </w:rPr>
            </w:pPr>
            <w:r w:rsidRPr="0068289A">
              <w:rPr>
                <w:rFonts w:cstheme="minorHAnsi"/>
                <w:lang w:val="en-GB"/>
              </w:rPr>
              <w:t>Jansz &amp; Martis, 2007</w:t>
            </w:r>
          </w:p>
          <w:p w14:paraId="3C4F0E1A" w14:textId="77777777" w:rsidR="008A69C3" w:rsidRPr="0068289A" w:rsidRDefault="008A69C3" w:rsidP="00D575AD">
            <w:pPr>
              <w:rPr>
                <w:rFonts w:cstheme="minorHAnsi"/>
                <w:lang w:val="en-GB"/>
              </w:rPr>
            </w:pPr>
          </w:p>
          <w:p w14:paraId="5E204DF0" w14:textId="678691A0" w:rsidR="008A69C3" w:rsidRPr="0068289A" w:rsidRDefault="008A69C3" w:rsidP="00D575AD">
            <w:pPr>
              <w:rPr>
                <w:rFonts w:cstheme="minorHAnsi"/>
                <w:lang w:val="en-GB"/>
              </w:rPr>
            </w:pPr>
            <w:r w:rsidRPr="0068289A">
              <w:rPr>
                <w:rFonts w:cstheme="minorHAnsi"/>
                <w:lang w:val="en-GB"/>
              </w:rPr>
              <w:t>THE NETHERLANDS</w:t>
            </w:r>
          </w:p>
        </w:tc>
        <w:tc>
          <w:tcPr>
            <w:tcW w:w="1997" w:type="dxa"/>
            <w:tcBorders>
              <w:top w:val="single" w:sz="4" w:space="0" w:color="auto"/>
              <w:left w:val="single" w:sz="4" w:space="0" w:color="auto"/>
              <w:bottom w:val="single" w:sz="4" w:space="0" w:color="auto"/>
              <w:right w:val="single" w:sz="4" w:space="0" w:color="auto"/>
            </w:tcBorders>
            <w:vAlign w:val="center"/>
          </w:tcPr>
          <w:p w14:paraId="185ADE8F" w14:textId="70621544" w:rsidR="00D575AD" w:rsidRPr="0068289A" w:rsidRDefault="00D575AD" w:rsidP="003B0A36">
            <w:pPr>
              <w:rPr>
                <w:rFonts w:cstheme="minorHAnsi"/>
                <w:lang w:val="en-GB"/>
              </w:rPr>
            </w:pPr>
            <w:r w:rsidRPr="0068289A">
              <w:rPr>
                <w:rFonts w:cstheme="minorHAnsi"/>
                <w:lang w:val="en-GB"/>
              </w:rPr>
              <w:t>12 contemporary video games; 22 characters</w:t>
            </w:r>
            <w:r w:rsidR="008A69C3" w:rsidRPr="0068289A">
              <w:rPr>
                <w:rFonts w:cstheme="minorHAnsi"/>
                <w:lang w:val="en-GB"/>
              </w:rPr>
              <w:t xml:space="preserve">. Selected based on criteria; gender and race diversity of cast, narrative game play, available on </w:t>
            </w:r>
            <w:r w:rsidR="008D5F69" w:rsidRPr="0068289A">
              <w:rPr>
                <w:rFonts w:cstheme="minorHAnsi"/>
                <w:lang w:val="en-GB"/>
              </w:rPr>
              <w:t xml:space="preserve">PS2 or </w:t>
            </w:r>
            <w:r w:rsidR="00B0326A" w:rsidRPr="0068289A">
              <w:rPr>
                <w:rFonts w:cstheme="minorHAnsi"/>
                <w:lang w:val="en-GB"/>
              </w:rPr>
              <w:t>X-Box</w:t>
            </w:r>
            <w:r w:rsidR="008A69C3" w:rsidRPr="0068289A">
              <w:rPr>
                <w:rFonts w:cstheme="minorHAnsi"/>
                <w:lang w:val="en-GB"/>
              </w:rPr>
              <w:t>.</w:t>
            </w:r>
          </w:p>
        </w:tc>
        <w:tc>
          <w:tcPr>
            <w:tcW w:w="1427" w:type="dxa"/>
            <w:tcBorders>
              <w:top w:val="single" w:sz="4" w:space="0" w:color="auto"/>
              <w:left w:val="single" w:sz="4" w:space="0" w:color="auto"/>
              <w:bottom w:val="single" w:sz="4" w:space="0" w:color="auto"/>
              <w:right w:val="single" w:sz="4" w:space="0" w:color="auto"/>
            </w:tcBorders>
            <w:vAlign w:val="center"/>
          </w:tcPr>
          <w:p w14:paraId="49B86A22" w14:textId="3B8C0B34" w:rsidR="00371555" w:rsidRPr="0068289A" w:rsidRDefault="008A69C3" w:rsidP="00D575AD">
            <w:pPr>
              <w:rPr>
                <w:rFonts w:cstheme="minorHAnsi"/>
                <w:lang w:val="en-GB"/>
              </w:rPr>
            </w:pPr>
            <w:r w:rsidRPr="0068289A">
              <w:rPr>
                <w:rFonts w:cstheme="minorHAnsi"/>
                <w:lang w:val="en-GB"/>
              </w:rPr>
              <w:t xml:space="preserve">Empirical : Qualitative study </w:t>
            </w:r>
            <w:r w:rsidR="00371555" w:rsidRPr="0068289A">
              <w:rPr>
                <w:rFonts w:cstheme="minorHAnsi"/>
                <w:lang w:val="en-GB"/>
              </w:rPr>
              <w:t>–</w:t>
            </w:r>
            <w:r w:rsidRPr="0068289A">
              <w:rPr>
                <w:rFonts w:cstheme="minorHAnsi"/>
                <w:lang w:val="en-GB"/>
              </w:rPr>
              <w:t xml:space="preserve"> </w:t>
            </w:r>
          </w:p>
          <w:p w14:paraId="7118DCC7" w14:textId="47F2D3E9" w:rsidR="00D575AD" w:rsidRPr="0068289A" w:rsidRDefault="00D575AD" w:rsidP="00D575AD">
            <w:pPr>
              <w:rPr>
                <w:rFonts w:cstheme="minorHAnsi"/>
                <w:lang w:val="en-GB"/>
              </w:rPr>
            </w:pPr>
            <w:r w:rsidRPr="0068289A">
              <w:rPr>
                <w:rFonts w:cstheme="minorHAnsi"/>
                <w:lang w:val="en-GB"/>
              </w:rPr>
              <w:t xml:space="preserve">Content analysis of introductory files to video games </w:t>
            </w:r>
          </w:p>
        </w:tc>
        <w:tc>
          <w:tcPr>
            <w:tcW w:w="1692" w:type="dxa"/>
            <w:tcBorders>
              <w:top w:val="single" w:sz="4" w:space="0" w:color="auto"/>
              <w:left w:val="single" w:sz="4" w:space="0" w:color="auto"/>
              <w:bottom w:val="single" w:sz="4" w:space="0" w:color="auto"/>
              <w:right w:val="single" w:sz="4" w:space="0" w:color="auto"/>
            </w:tcBorders>
            <w:vAlign w:val="center"/>
          </w:tcPr>
          <w:p w14:paraId="61DAAD69" w14:textId="0702A819" w:rsidR="00D575AD" w:rsidRPr="0068289A" w:rsidRDefault="00D575AD" w:rsidP="00D575AD">
            <w:pPr>
              <w:rPr>
                <w:rFonts w:cstheme="minorHAnsi"/>
                <w:lang w:val="en-GB"/>
              </w:rPr>
            </w:pPr>
            <w:r w:rsidRPr="0068289A">
              <w:rPr>
                <w:rFonts w:cstheme="minorHAnsi"/>
                <w:lang w:val="en-GB"/>
              </w:rPr>
              <w:t>Examines representation of characters in contemporary video games with respect to gender and race, and differences between earlier video games.</w:t>
            </w:r>
          </w:p>
        </w:tc>
        <w:tc>
          <w:tcPr>
            <w:tcW w:w="2693" w:type="dxa"/>
            <w:tcBorders>
              <w:top w:val="single" w:sz="4" w:space="0" w:color="auto"/>
              <w:left w:val="single" w:sz="4" w:space="0" w:color="auto"/>
              <w:bottom w:val="single" w:sz="4" w:space="0" w:color="auto"/>
              <w:right w:val="single" w:sz="4" w:space="0" w:color="auto"/>
            </w:tcBorders>
            <w:vAlign w:val="center"/>
          </w:tcPr>
          <w:p w14:paraId="4E99270D" w14:textId="77777777" w:rsidR="00D575AD" w:rsidRPr="0068289A" w:rsidRDefault="00D575AD" w:rsidP="00D575AD">
            <w:pPr>
              <w:rPr>
                <w:rFonts w:cstheme="minorHAnsi"/>
                <w:lang w:val="en-GB"/>
              </w:rPr>
            </w:pPr>
            <w:r w:rsidRPr="0068289A">
              <w:rPr>
                <w:rFonts w:cstheme="minorHAnsi"/>
                <w:bCs/>
                <w:lang w:val="en-GB"/>
              </w:rPr>
              <w:t xml:space="preserve">Gender: </w:t>
            </w:r>
            <w:r w:rsidRPr="0068289A">
              <w:rPr>
                <w:rFonts w:cstheme="minorHAnsi"/>
                <w:lang w:val="en-GB"/>
              </w:rPr>
              <w:t xml:space="preserve"> decision of characters sex made on physical features</w:t>
            </w:r>
          </w:p>
          <w:p w14:paraId="050887A4" w14:textId="77777777" w:rsidR="00D575AD" w:rsidRPr="0068289A" w:rsidRDefault="00D575AD" w:rsidP="00D575AD">
            <w:pPr>
              <w:rPr>
                <w:rFonts w:cstheme="minorHAnsi"/>
                <w:lang w:val="en-GB"/>
              </w:rPr>
            </w:pPr>
          </w:p>
          <w:p w14:paraId="731BDD26" w14:textId="77777777" w:rsidR="00D575AD" w:rsidRPr="0068289A" w:rsidRDefault="00D575AD" w:rsidP="00D575AD">
            <w:pPr>
              <w:rPr>
                <w:rFonts w:cstheme="minorHAnsi"/>
                <w:lang w:val="en-GB"/>
              </w:rPr>
            </w:pPr>
            <w:r w:rsidRPr="0068289A">
              <w:rPr>
                <w:rFonts w:cstheme="minorHAnsi"/>
                <w:bCs/>
                <w:lang w:val="en-GB"/>
              </w:rPr>
              <w:t>Race:</w:t>
            </w:r>
            <w:r w:rsidRPr="0068289A">
              <w:rPr>
                <w:rFonts w:cstheme="minorHAnsi"/>
                <w:lang w:val="en-GB"/>
              </w:rPr>
              <w:t xml:space="preserve"> decision of race made on physical and verbal features</w:t>
            </w:r>
          </w:p>
          <w:p w14:paraId="0A8A2D4B" w14:textId="77777777" w:rsidR="00D575AD" w:rsidRPr="0068289A" w:rsidRDefault="00D575AD" w:rsidP="00D575AD">
            <w:pPr>
              <w:rPr>
                <w:rFonts w:cstheme="minorHAnsi"/>
                <w:lang w:val="en-GB"/>
              </w:rPr>
            </w:pPr>
          </w:p>
          <w:p w14:paraId="1CEF6F82" w14:textId="35D4FC4E" w:rsidR="00D575AD" w:rsidRPr="0068289A" w:rsidRDefault="00D575AD" w:rsidP="00297140">
            <w:pPr>
              <w:rPr>
                <w:rFonts w:cstheme="minorHAnsi"/>
                <w:lang w:val="en-GB"/>
              </w:rPr>
            </w:pPr>
            <w:r w:rsidRPr="0068289A">
              <w:rPr>
                <w:rFonts w:cstheme="minorHAnsi"/>
                <w:bCs/>
                <w:lang w:val="en-GB"/>
              </w:rPr>
              <w:t>Role and position:</w:t>
            </w:r>
            <w:r w:rsidRPr="0068289A">
              <w:rPr>
                <w:rFonts w:cstheme="minorHAnsi"/>
                <w:lang w:val="en-GB"/>
              </w:rPr>
              <w:t xml:space="preserve"> distinguishing between 8 roles of characters </w:t>
            </w:r>
            <w:r w:rsidRPr="0068289A">
              <w:rPr>
                <w:rFonts w:cstheme="minorHAnsi"/>
                <w:bCs/>
                <w:lang w:val="en-GB"/>
              </w:rPr>
              <w:t>(Beasley and Standley, 2002</w:t>
            </w:r>
            <w:r w:rsidR="005F612A" w:rsidRPr="0068289A">
              <w:rPr>
                <w:rFonts w:cstheme="minorHAnsi"/>
                <w:bCs/>
                <w:lang w:val="en-GB"/>
              </w:rPr>
              <w:t>; Propp, 1968</w:t>
            </w:r>
            <w:r w:rsidRPr="0068289A">
              <w:rPr>
                <w:rFonts w:cstheme="minorHAnsi"/>
                <w:bCs/>
                <w:lang w:val="en-GB"/>
              </w:rPr>
              <w:t>)</w:t>
            </w:r>
          </w:p>
          <w:p w14:paraId="0E10205D" w14:textId="77777777" w:rsidR="00D575AD" w:rsidRPr="0068289A" w:rsidRDefault="00D575AD" w:rsidP="00D575AD">
            <w:pPr>
              <w:rPr>
                <w:rFonts w:cstheme="minorHAnsi"/>
                <w:lang w:val="en-GB"/>
              </w:rPr>
            </w:pPr>
          </w:p>
          <w:p w14:paraId="57E080FF" w14:textId="32149DC0" w:rsidR="00D575AD" w:rsidRPr="0068289A" w:rsidRDefault="00D575AD" w:rsidP="00D575AD">
            <w:pPr>
              <w:rPr>
                <w:rFonts w:cstheme="minorHAnsi"/>
                <w:bCs/>
                <w:lang w:val="en-GB"/>
              </w:rPr>
            </w:pPr>
            <w:r w:rsidRPr="0068289A">
              <w:rPr>
                <w:rFonts w:cstheme="minorHAnsi"/>
                <w:bCs/>
                <w:lang w:val="en-GB"/>
              </w:rPr>
              <w:t>Appearance:</w:t>
            </w:r>
            <w:r w:rsidRPr="0068289A">
              <w:rPr>
                <w:rFonts w:cstheme="minorHAnsi"/>
                <w:lang w:val="en-GB"/>
              </w:rPr>
              <w:t xml:space="preserve"> examine stereotypes of appearance; attire, body, build, breasts, </w:t>
            </w:r>
            <w:r w:rsidRPr="0068289A">
              <w:rPr>
                <w:rFonts w:cstheme="minorHAnsi"/>
                <w:lang w:val="en-GB"/>
              </w:rPr>
              <w:lastRenderedPageBreak/>
              <w:t xml:space="preserve">buttocks  </w:t>
            </w:r>
            <w:r w:rsidRPr="0068289A">
              <w:rPr>
                <w:rFonts w:cstheme="minorHAnsi"/>
                <w:bCs/>
                <w:lang w:val="en-GB"/>
              </w:rPr>
              <w:t>(Beasley &amp; Standley, 2002; Downs</w:t>
            </w:r>
          </w:p>
          <w:p w14:paraId="1D3B7D5F" w14:textId="42851EE2" w:rsidR="00D575AD" w:rsidRPr="0068289A" w:rsidRDefault="00D575AD" w:rsidP="00D575AD">
            <w:pPr>
              <w:rPr>
                <w:rFonts w:cstheme="minorHAnsi"/>
                <w:lang w:val="en-GB"/>
              </w:rPr>
            </w:pPr>
            <w:r w:rsidRPr="0068289A">
              <w:rPr>
                <w:rFonts w:cstheme="minorHAnsi"/>
                <w:bCs/>
                <w:lang w:val="en-GB"/>
              </w:rPr>
              <w:t>&amp; Smith, 2005; Gauntlett, 2002)</w:t>
            </w:r>
          </w:p>
        </w:tc>
        <w:tc>
          <w:tcPr>
            <w:tcW w:w="2693" w:type="dxa"/>
            <w:tcBorders>
              <w:top w:val="single" w:sz="4" w:space="0" w:color="auto"/>
              <w:left w:val="single" w:sz="4" w:space="0" w:color="auto"/>
              <w:bottom w:val="single" w:sz="4" w:space="0" w:color="auto"/>
              <w:right w:val="single" w:sz="4" w:space="0" w:color="auto"/>
            </w:tcBorders>
            <w:vAlign w:val="center"/>
          </w:tcPr>
          <w:p w14:paraId="0E457264" w14:textId="46E0064A" w:rsidR="00D575AD" w:rsidRPr="0068289A" w:rsidRDefault="00D575AD" w:rsidP="00D575AD">
            <w:pPr>
              <w:rPr>
                <w:rFonts w:cstheme="minorHAnsi"/>
                <w:lang w:val="en-GB"/>
              </w:rPr>
            </w:pPr>
            <w:r w:rsidRPr="0068289A">
              <w:rPr>
                <w:rFonts w:cstheme="minorHAnsi"/>
                <w:lang w:val="en-GB"/>
              </w:rPr>
              <w:lastRenderedPageBreak/>
              <w:t xml:space="preserve">Dominance of males in games (13/22). Majority of characters were white (15/22). Among leading characters there was equal gender distribution, but supporting characters were more often male (70%). Leading roles held dominant </w:t>
            </w:r>
            <w:r w:rsidR="007D177A" w:rsidRPr="0068289A">
              <w:rPr>
                <w:rFonts w:cstheme="minorHAnsi"/>
                <w:lang w:val="en-GB"/>
              </w:rPr>
              <w:t>positions;</w:t>
            </w:r>
            <w:r w:rsidRPr="0068289A">
              <w:rPr>
                <w:rFonts w:cstheme="minorHAnsi"/>
                <w:lang w:val="en-GB"/>
              </w:rPr>
              <w:t xml:space="preserve"> there was no difference between gender. Female support characters held either dominant or equal positions to males, however 43% of male support characters were submissive; helper or </w:t>
            </w:r>
            <w:r w:rsidRPr="0068289A">
              <w:rPr>
                <w:rFonts w:cstheme="minorHAnsi"/>
                <w:lang w:val="en-GB"/>
              </w:rPr>
              <w:lastRenderedPageBreak/>
              <w:t xml:space="preserve">friend. Sexy attire was mainly worn by female characters. Large draw on body type for both men and women; muscular or being thin with large breasts/buttocks. </w:t>
            </w:r>
          </w:p>
        </w:tc>
        <w:tc>
          <w:tcPr>
            <w:tcW w:w="2467" w:type="dxa"/>
            <w:tcBorders>
              <w:top w:val="single" w:sz="4" w:space="0" w:color="auto"/>
              <w:left w:val="single" w:sz="4" w:space="0" w:color="auto"/>
              <w:bottom w:val="single" w:sz="4" w:space="0" w:color="auto"/>
              <w:right w:val="single" w:sz="4" w:space="0" w:color="auto"/>
            </w:tcBorders>
            <w:vAlign w:val="center"/>
          </w:tcPr>
          <w:p w14:paraId="2AD728AC" w14:textId="0E47730E" w:rsidR="00D575AD" w:rsidRPr="0068289A" w:rsidRDefault="00D575AD" w:rsidP="00D575AD">
            <w:pPr>
              <w:rPr>
                <w:rFonts w:cstheme="minorHAnsi"/>
                <w:lang w:val="en-GB"/>
              </w:rPr>
            </w:pPr>
            <w:r w:rsidRPr="0068289A">
              <w:rPr>
                <w:rFonts w:cstheme="minorHAnsi"/>
                <w:lang w:val="en-GB"/>
              </w:rPr>
              <w:lastRenderedPageBreak/>
              <w:t>Given the abundance of hyper-muscular men</w:t>
            </w:r>
          </w:p>
          <w:p w14:paraId="194227BE" w14:textId="3D202A36" w:rsidR="00D575AD" w:rsidRPr="0068289A" w:rsidRDefault="00D575AD" w:rsidP="003B0A36">
            <w:pPr>
              <w:rPr>
                <w:rFonts w:cstheme="minorHAnsi"/>
                <w:highlight w:val="cyan"/>
                <w:lang w:val="en-GB"/>
              </w:rPr>
            </w:pPr>
            <w:r w:rsidRPr="0068289A">
              <w:rPr>
                <w:rFonts w:cstheme="minorHAnsi"/>
                <w:lang w:val="en-GB"/>
              </w:rPr>
              <w:t>and hypersexualized women in the video games</w:t>
            </w:r>
            <w:r w:rsidR="00125BF6" w:rsidRPr="0068289A">
              <w:rPr>
                <w:rFonts w:cstheme="minorHAnsi"/>
                <w:lang w:val="en-GB"/>
              </w:rPr>
              <w:t xml:space="preserve">, understandable that games may appeal to men more than women. This could be related to </w:t>
            </w:r>
            <w:r w:rsidRPr="0068289A">
              <w:rPr>
                <w:rFonts w:cstheme="minorHAnsi"/>
                <w:lang w:val="en-GB"/>
              </w:rPr>
              <w:t xml:space="preserve">the objectification of women in video games. Suggestion that gender stereotyping is an important reason why young women play less than men. However, the central character being female could act as </w:t>
            </w:r>
            <w:r w:rsidRPr="0068289A">
              <w:rPr>
                <w:rFonts w:cstheme="minorHAnsi"/>
                <w:lang w:val="en-GB"/>
              </w:rPr>
              <w:lastRenderedPageBreak/>
              <w:t>empowering female gamers.</w:t>
            </w:r>
          </w:p>
        </w:tc>
      </w:tr>
      <w:tr w:rsidR="00972CD0" w:rsidRPr="0068289A" w14:paraId="2ECF8212" w14:textId="77777777" w:rsidTr="00972CD0">
        <w:trPr>
          <w:trHeight w:val="11279"/>
          <w:jc w:val="center"/>
        </w:trPr>
        <w:tc>
          <w:tcPr>
            <w:tcW w:w="1542" w:type="dxa"/>
            <w:tcBorders>
              <w:top w:val="single" w:sz="4" w:space="0" w:color="auto"/>
              <w:left w:val="single" w:sz="4" w:space="0" w:color="auto"/>
              <w:right w:val="single" w:sz="4" w:space="0" w:color="auto"/>
            </w:tcBorders>
            <w:vAlign w:val="center"/>
          </w:tcPr>
          <w:p w14:paraId="6CAB9012" w14:textId="77777777" w:rsidR="00972CD0" w:rsidRPr="0068289A" w:rsidRDefault="00972CD0" w:rsidP="00D575AD">
            <w:pPr>
              <w:rPr>
                <w:rFonts w:cstheme="minorHAnsi"/>
                <w:lang w:val="en-GB"/>
              </w:rPr>
            </w:pPr>
            <w:r w:rsidRPr="0068289A">
              <w:rPr>
                <w:rFonts w:cstheme="minorHAnsi"/>
                <w:lang w:val="en-GB"/>
              </w:rPr>
              <w:lastRenderedPageBreak/>
              <w:t xml:space="preserve">Kasumovic, Blake, Dixson, &amp; Denson, 2015 </w:t>
            </w:r>
          </w:p>
          <w:p w14:paraId="38D5FE01" w14:textId="16002094" w:rsidR="00972CD0" w:rsidRPr="0068289A" w:rsidRDefault="00972CD0" w:rsidP="00D575AD">
            <w:pPr>
              <w:rPr>
                <w:rFonts w:cstheme="minorHAnsi"/>
                <w:i/>
                <w:iCs/>
                <w:lang w:val="en-GB"/>
              </w:rPr>
            </w:pPr>
          </w:p>
          <w:p w14:paraId="1152A9DE" w14:textId="77777777" w:rsidR="00972CD0" w:rsidRPr="0068289A" w:rsidRDefault="00972CD0" w:rsidP="00D575AD">
            <w:pPr>
              <w:rPr>
                <w:rFonts w:cstheme="minorHAnsi"/>
                <w:i/>
                <w:iCs/>
                <w:lang w:val="en-GB"/>
              </w:rPr>
            </w:pPr>
            <w:r w:rsidRPr="0068289A">
              <w:rPr>
                <w:rFonts w:cstheme="minorHAnsi"/>
                <w:lang w:val="en-GB"/>
              </w:rPr>
              <w:t xml:space="preserve">AUSTRALIA </w:t>
            </w:r>
          </w:p>
          <w:p w14:paraId="7771A9C3" w14:textId="1DEE81C5" w:rsidR="00972CD0" w:rsidRPr="0068289A" w:rsidRDefault="00972CD0" w:rsidP="00972CD0">
            <w:pPr>
              <w:rPr>
                <w:rFonts w:cstheme="minorHAnsi"/>
                <w:i/>
                <w:iCs/>
                <w:lang w:val="en-GB"/>
              </w:rPr>
            </w:pPr>
            <w:r w:rsidRPr="0068289A">
              <w:rPr>
                <w:rFonts w:cstheme="minorHAnsi"/>
                <w:i/>
                <w:iCs/>
                <w:lang w:val="en-GB"/>
              </w:rPr>
              <w:t xml:space="preserve"> </w:t>
            </w:r>
          </w:p>
        </w:tc>
        <w:tc>
          <w:tcPr>
            <w:tcW w:w="1997" w:type="dxa"/>
            <w:tcBorders>
              <w:top w:val="single" w:sz="4" w:space="0" w:color="auto"/>
              <w:left w:val="single" w:sz="4" w:space="0" w:color="auto"/>
              <w:right w:val="single" w:sz="4" w:space="0" w:color="auto"/>
            </w:tcBorders>
            <w:vAlign w:val="center"/>
          </w:tcPr>
          <w:p w14:paraId="726E8DAC" w14:textId="77777777" w:rsidR="00972CD0" w:rsidRPr="0068289A" w:rsidRDefault="00972CD0" w:rsidP="00D575AD">
            <w:pPr>
              <w:rPr>
                <w:rFonts w:cstheme="minorHAnsi"/>
                <w:bCs/>
                <w:lang w:val="en-GB"/>
              </w:rPr>
            </w:pPr>
            <w:r w:rsidRPr="0068289A">
              <w:rPr>
                <w:rFonts w:cstheme="minorHAnsi"/>
                <w:bCs/>
                <w:lang w:val="en-GB"/>
              </w:rPr>
              <w:t xml:space="preserve">Study 1: </w:t>
            </w:r>
          </w:p>
          <w:p w14:paraId="7052020D" w14:textId="12B1B1CB" w:rsidR="00972CD0" w:rsidRPr="0068289A" w:rsidRDefault="00972CD0" w:rsidP="00D575AD">
            <w:pPr>
              <w:rPr>
                <w:rFonts w:cstheme="minorHAnsi"/>
                <w:lang w:val="en-GB"/>
              </w:rPr>
            </w:pPr>
            <w:r w:rsidRPr="0068289A">
              <w:rPr>
                <w:rFonts w:cstheme="minorHAnsi"/>
                <w:lang w:val="en-GB"/>
              </w:rPr>
              <w:t>467 participants (</w:t>
            </w:r>
            <w:r w:rsidR="00961305" w:rsidRPr="0068289A">
              <w:rPr>
                <w:rFonts w:cstheme="minorHAnsi"/>
                <w:i/>
                <w:iCs/>
                <w:lang w:val="en-GB"/>
              </w:rPr>
              <w:t xml:space="preserve">M = </w:t>
            </w:r>
            <w:r w:rsidRPr="0068289A">
              <w:rPr>
                <w:rFonts w:cstheme="minorHAnsi"/>
                <w:lang w:val="en-GB"/>
              </w:rPr>
              <w:t xml:space="preserve">30.9yr, </w:t>
            </w:r>
            <w:r w:rsidR="00961305" w:rsidRPr="0068289A">
              <w:rPr>
                <w:rFonts w:cstheme="minorHAnsi"/>
                <w:i/>
                <w:iCs/>
                <w:lang w:val="en-GB"/>
              </w:rPr>
              <w:t>SD =</w:t>
            </w:r>
            <w:r w:rsidR="0024224B" w:rsidRPr="0068289A">
              <w:rPr>
                <w:rFonts w:cstheme="minorHAnsi"/>
                <w:lang w:val="en-GB"/>
              </w:rPr>
              <w:t xml:space="preserve"> </w:t>
            </w:r>
            <w:r w:rsidRPr="0068289A">
              <w:rPr>
                <w:rFonts w:cstheme="minorHAnsi"/>
                <w:lang w:val="en-GB"/>
              </w:rPr>
              <w:t>8.5yr), 158 women.</w:t>
            </w:r>
          </w:p>
          <w:p w14:paraId="110D885F" w14:textId="192EA501" w:rsidR="00972CD0" w:rsidRPr="0068289A" w:rsidRDefault="00972CD0" w:rsidP="00D575AD">
            <w:pPr>
              <w:rPr>
                <w:rFonts w:cstheme="minorHAnsi"/>
                <w:lang w:val="en-GB"/>
              </w:rPr>
            </w:pPr>
          </w:p>
          <w:p w14:paraId="7A21D533" w14:textId="77777777" w:rsidR="00AD02EB" w:rsidRPr="0068289A" w:rsidRDefault="00AD02EB" w:rsidP="00D575AD">
            <w:pPr>
              <w:rPr>
                <w:rFonts w:cstheme="minorHAnsi"/>
                <w:lang w:val="en-GB"/>
              </w:rPr>
            </w:pPr>
          </w:p>
          <w:p w14:paraId="2279ED52" w14:textId="2D7CD748" w:rsidR="00972CD0" w:rsidRPr="0068289A" w:rsidRDefault="00972CD0" w:rsidP="00D575AD">
            <w:pPr>
              <w:rPr>
                <w:rFonts w:cstheme="minorHAnsi"/>
                <w:lang w:val="en-GB"/>
              </w:rPr>
            </w:pPr>
          </w:p>
          <w:p w14:paraId="2CEB5CC7" w14:textId="77777777" w:rsidR="00972CD0" w:rsidRPr="0068289A" w:rsidRDefault="00972CD0" w:rsidP="00D575AD">
            <w:pPr>
              <w:rPr>
                <w:rFonts w:cstheme="minorHAnsi"/>
                <w:bCs/>
                <w:lang w:val="en-GB"/>
              </w:rPr>
            </w:pPr>
            <w:r w:rsidRPr="0068289A">
              <w:rPr>
                <w:rFonts w:cstheme="minorHAnsi"/>
                <w:bCs/>
                <w:lang w:val="en-GB"/>
              </w:rPr>
              <w:t xml:space="preserve">Study 2: </w:t>
            </w:r>
          </w:p>
          <w:p w14:paraId="5C530553" w14:textId="3D14ACD4" w:rsidR="00972CD0" w:rsidRPr="0068289A" w:rsidRDefault="00972CD0" w:rsidP="00D575AD">
            <w:pPr>
              <w:rPr>
                <w:rFonts w:cstheme="minorHAnsi"/>
                <w:lang w:val="en-GB"/>
              </w:rPr>
            </w:pPr>
            <w:r w:rsidRPr="0068289A">
              <w:rPr>
                <w:rFonts w:cstheme="minorHAnsi"/>
                <w:lang w:val="en-GB"/>
              </w:rPr>
              <w:t>462 adults (</w:t>
            </w:r>
            <w:r w:rsidR="00961305" w:rsidRPr="0068289A">
              <w:rPr>
                <w:rFonts w:cstheme="minorHAnsi"/>
                <w:i/>
                <w:iCs/>
                <w:lang w:val="en-GB"/>
              </w:rPr>
              <w:t xml:space="preserve">M </w:t>
            </w:r>
            <w:r w:rsidR="007D177A" w:rsidRPr="0068289A">
              <w:rPr>
                <w:rFonts w:cstheme="minorHAnsi"/>
                <w:i/>
                <w:iCs/>
                <w:lang w:val="en-GB"/>
              </w:rPr>
              <w:t>=</w:t>
            </w:r>
            <w:r w:rsidR="007D177A" w:rsidRPr="0068289A">
              <w:rPr>
                <w:rFonts w:cstheme="minorHAnsi"/>
                <w:lang w:val="en-GB"/>
              </w:rPr>
              <w:t xml:space="preserve"> 30.7yr</w:t>
            </w:r>
            <w:r w:rsidRPr="0068289A">
              <w:rPr>
                <w:rFonts w:cstheme="minorHAnsi"/>
                <w:lang w:val="en-GB"/>
              </w:rPr>
              <w:t xml:space="preserve">, </w:t>
            </w:r>
            <w:r w:rsidR="00961305" w:rsidRPr="0068289A">
              <w:rPr>
                <w:rFonts w:cstheme="minorHAnsi"/>
                <w:i/>
                <w:iCs/>
                <w:lang w:val="en-GB"/>
              </w:rPr>
              <w:t>SD =</w:t>
            </w:r>
            <w:r w:rsidRPr="0068289A">
              <w:rPr>
                <w:rFonts w:cstheme="minorHAnsi"/>
                <w:lang w:val="en-GB"/>
              </w:rPr>
              <w:t xml:space="preserve"> 9.1yr), 161 women.</w:t>
            </w:r>
          </w:p>
          <w:p w14:paraId="35500BE5" w14:textId="77777777" w:rsidR="00AD02EB" w:rsidRPr="0068289A" w:rsidRDefault="00AD02EB" w:rsidP="00972CD0">
            <w:pPr>
              <w:rPr>
                <w:rFonts w:cstheme="minorHAnsi"/>
                <w:lang w:val="en-GB"/>
              </w:rPr>
            </w:pPr>
          </w:p>
          <w:p w14:paraId="5CFB1712" w14:textId="77777777" w:rsidR="00AD02EB" w:rsidRPr="0068289A" w:rsidRDefault="00AD02EB" w:rsidP="00972CD0">
            <w:pPr>
              <w:rPr>
                <w:rFonts w:cstheme="minorHAnsi"/>
                <w:lang w:val="en-GB"/>
              </w:rPr>
            </w:pPr>
            <w:r w:rsidRPr="0068289A">
              <w:rPr>
                <w:rFonts w:cstheme="minorHAnsi"/>
                <w:lang w:val="en-GB"/>
              </w:rPr>
              <w:t>Both studies:</w:t>
            </w:r>
          </w:p>
          <w:p w14:paraId="5E8A8A8F" w14:textId="7800227B" w:rsidR="00972CD0" w:rsidRPr="0068289A" w:rsidRDefault="00972CD0" w:rsidP="00972CD0">
            <w:pPr>
              <w:rPr>
                <w:rFonts w:cstheme="minorHAnsi"/>
                <w:lang w:val="en-GB"/>
              </w:rPr>
            </w:pPr>
            <w:r w:rsidRPr="0068289A">
              <w:rPr>
                <w:rFonts w:cstheme="minorHAnsi"/>
                <w:lang w:val="en-GB"/>
              </w:rPr>
              <w:t>Recruited via survey posting on Amazon’s Mechanical Turk Sept1-2</w:t>
            </w:r>
            <w:r w:rsidRPr="0068289A">
              <w:rPr>
                <w:rFonts w:cstheme="minorHAnsi"/>
                <w:vertAlign w:val="superscript"/>
                <w:lang w:val="en-GB"/>
              </w:rPr>
              <w:t>nd</w:t>
            </w:r>
            <w:r w:rsidRPr="0068289A">
              <w:rPr>
                <w:rFonts w:cstheme="minorHAnsi"/>
                <w:lang w:val="en-GB"/>
              </w:rPr>
              <w:t xml:space="preserve"> 2014, all from U.S. </w:t>
            </w:r>
          </w:p>
        </w:tc>
        <w:tc>
          <w:tcPr>
            <w:tcW w:w="1427" w:type="dxa"/>
            <w:tcBorders>
              <w:top w:val="single" w:sz="4" w:space="0" w:color="auto"/>
              <w:left w:val="single" w:sz="4" w:space="0" w:color="auto"/>
              <w:right w:val="single" w:sz="4" w:space="0" w:color="auto"/>
            </w:tcBorders>
            <w:vAlign w:val="center"/>
          </w:tcPr>
          <w:p w14:paraId="781807BF" w14:textId="77777777" w:rsidR="00972CD0" w:rsidRPr="0068289A" w:rsidRDefault="00972CD0" w:rsidP="00D575AD">
            <w:pPr>
              <w:rPr>
                <w:rFonts w:cstheme="minorHAnsi"/>
                <w:lang w:val="en-GB"/>
              </w:rPr>
            </w:pPr>
            <w:r w:rsidRPr="0068289A">
              <w:rPr>
                <w:rFonts w:cstheme="minorHAnsi"/>
                <w:lang w:val="en-GB"/>
              </w:rPr>
              <w:t xml:space="preserve">Empirical : </w:t>
            </w:r>
          </w:p>
          <w:p w14:paraId="3620C493" w14:textId="5D3727E4" w:rsidR="00972CD0" w:rsidRPr="0068289A" w:rsidRDefault="00972CD0" w:rsidP="00D575AD">
            <w:pPr>
              <w:rPr>
                <w:rFonts w:cstheme="minorHAnsi"/>
                <w:lang w:val="en-GB"/>
              </w:rPr>
            </w:pPr>
            <w:r w:rsidRPr="0068289A">
              <w:rPr>
                <w:rFonts w:cstheme="minorHAnsi"/>
                <w:lang w:val="en-GB"/>
              </w:rPr>
              <w:t xml:space="preserve">Survey </w:t>
            </w:r>
          </w:p>
          <w:p w14:paraId="4637E16A" w14:textId="77777777" w:rsidR="00972CD0" w:rsidRPr="0068289A" w:rsidRDefault="00972CD0" w:rsidP="00D575AD">
            <w:pPr>
              <w:rPr>
                <w:rFonts w:cstheme="minorHAnsi"/>
                <w:lang w:val="en-GB"/>
              </w:rPr>
            </w:pPr>
            <w:r w:rsidRPr="0068289A">
              <w:rPr>
                <w:rFonts w:cstheme="minorHAnsi"/>
                <w:lang w:val="en-GB"/>
              </w:rPr>
              <w:t xml:space="preserve">– </w:t>
            </w:r>
          </w:p>
          <w:p w14:paraId="5448378D" w14:textId="77777777" w:rsidR="00972CD0" w:rsidRPr="0068289A" w:rsidRDefault="00972CD0" w:rsidP="00D575AD">
            <w:pPr>
              <w:rPr>
                <w:rFonts w:cstheme="minorHAnsi"/>
                <w:lang w:val="en-GB"/>
              </w:rPr>
            </w:pPr>
            <w:r w:rsidRPr="0068289A">
              <w:rPr>
                <w:rFonts w:cstheme="minorHAnsi"/>
                <w:lang w:val="en-GB"/>
              </w:rPr>
              <w:t xml:space="preserve">Online cross-sectional survey  </w:t>
            </w:r>
          </w:p>
          <w:p w14:paraId="03F27F5F" w14:textId="28023EBB" w:rsidR="00972CD0" w:rsidRPr="0068289A" w:rsidRDefault="00972CD0" w:rsidP="00972CD0">
            <w:pPr>
              <w:rPr>
                <w:rFonts w:cstheme="minorHAnsi"/>
                <w:lang w:val="en-GB"/>
              </w:rPr>
            </w:pPr>
          </w:p>
        </w:tc>
        <w:tc>
          <w:tcPr>
            <w:tcW w:w="1692" w:type="dxa"/>
            <w:tcBorders>
              <w:top w:val="single" w:sz="4" w:space="0" w:color="auto"/>
              <w:left w:val="single" w:sz="4" w:space="0" w:color="auto"/>
              <w:right w:val="single" w:sz="4" w:space="0" w:color="auto"/>
            </w:tcBorders>
            <w:vAlign w:val="center"/>
          </w:tcPr>
          <w:p w14:paraId="19E2B79C" w14:textId="721315CA" w:rsidR="00972CD0" w:rsidRPr="0068289A" w:rsidRDefault="00972CD0" w:rsidP="002D105E">
            <w:pPr>
              <w:rPr>
                <w:rFonts w:cstheme="minorHAnsi"/>
                <w:bCs/>
                <w:lang w:val="en-GB"/>
              </w:rPr>
            </w:pPr>
            <w:r w:rsidRPr="0068289A">
              <w:rPr>
                <w:rFonts w:cstheme="minorHAnsi"/>
                <w:bCs/>
                <w:lang w:val="en-GB"/>
              </w:rPr>
              <w:t xml:space="preserve">Study 1: </w:t>
            </w:r>
          </w:p>
          <w:p w14:paraId="65D3C6D2" w14:textId="599B5D28" w:rsidR="00972CD0" w:rsidRPr="0068289A" w:rsidRDefault="00972CD0" w:rsidP="002D105E">
            <w:pPr>
              <w:rPr>
                <w:rFonts w:cstheme="minorHAnsi"/>
                <w:lang w:val="en-GB"/>
              </w:rPr>
            </w:pPr>
            <w:r w:rsidRPr="0068289A">
              <w:rPr>
                <w:rFonts w:cstheme="minorHAnsi"/>
                <w:lang w:val="en-GB"/>
              </w:rPr>
              <w:t>Examine differences of gender with the relationship between VVG play and self-ratings of own mate value and sexual interest, and whether repeated play of violent competitive games increase feelings of dominance.</w:t>
            </w:r>
          </w:p>
          <w:p w14:paraId="010276E6" w14:textId="77777777" w:rsidR="00972CD0" w:rsidRPr="0068289A" w:rsidRDefault="00972CD0" w:rsidP="002D105E">
            <w:pPr>
              <w:rPr>
                <w:rFonts w:cstheme="minorHAnsi"/>
                <w:lang w:val="en-GB"/>
              </w:rPr>
            </w:pPr>
          </w:p>
          <w:p w14:paraId="596D35BC" w14:textId="77777777" w:rsidR="00972CD0" w:rsidRPr="0068289A" w:rsidRDefault="00972CD0" w:rsidP="002D105E">
            <w:pPr>
              <w:rPr>
                <w:rFonts w:cstheme="minorHAnsi"/>
                <w:bCs/>
                <w:lang w:val="en-GB"/>
              </w:rPr>
            </w:pPr>
            <w:r w:rsidRPr="0068289A">
              <w:rPr>
                <w:rFonts w:cstheme="minorHAnsi"/>
                <w:bCs/>
                <w:lang w:val="en-GB"/>
              </w:rPr>
              <w:t xml:space="preserve">Study 2: </w:t>
            </w:r>
          </w:p>
          <w:p w14:paraId="090D16D0" w14:textId="3851BAD9" w:rsidR="00972CD0" w:rsidRPr="0068289A" w:rsidRDefault="00972CD0" w:rsidP="003B0A36">
            <w:pPr>
              <w:rPr>
                <w:rFonts w:cstheme="minorHAnsi"/>
                <w:lang w:val="en-GB"/>
              </w:rPr>
            </w:pPr>
            <w:r w:rsidRPr="0068289A">
              <w:rPr>
                <w:rFonts w:cstheme="minorHAnsi"/>
                <w:lang w:val="en-GB"/>
              </w:rPr>
              <w:t>To identify conscious mating-related motivations for playing VVGs and does this mediate interaction between gender and mate value.</w:t>
            </w:r>
          </w:p>
        </w:tc>
        <w:tc>
          <w:tcPr>
            <w:tcW w:w="2693" w:type="dxa"/>
            <w:tcBorders>
              <w:top w:val="single" w:sz="4" w:space="0" w:color="auto"/>
              <w:left w:val="single" w:sz="4" w:space="0" w:color="auto"/>
              <w:right w:val="single" w:sz="4" w:space="0" w:color="auto"/>
            </w:tcBorders>
            <w:vAlign w:val="center"/>
          </w:tcPr>
          <w:p w14:paraId="7926EA4A" w14:textId="2C7DFA53" w:rsidR="00972CD0" w:rsidRPr="0068289A" w:rsidRDefault="00972CD0" w:rsidP="00D575AD">
            <w:pPr>
              <w:rPr>
                <w:rFonts w:cstheme="minorHAnsi"/>
                <w:bCs/>
                <w:lang w:val="en-GB"/>
              </w:rPr>
            </w:pPr>
            <w:r w:rsidRPr="0068289A">
              <w:rPr>
                <w:rFonts w:cstheme="minorHAnsi"/>
                <w:bCs/>
                <w:lang w:val="en-GB"/>
              </w:rPr>
              <w:t xml:space="preserve">Status-related variables: </w:t>
            </w:r>
            <w:r w:rsidRPr="0068289A">
              <w:rPr>
                <w:rFonts w:cstheme="minorHAnsi"/>
                <w:lang w:val="en-GB"/>
              </w:rPr>
              <w:t>level of education, current occupation, current earning, expected future earnings, intelligence</w:t>
            </w:r>
            <w:r w:rsidRPr="0068289A">
              <w:rPr>
                <w:rFonts w:cstheme="minorHAnsi"/>
                <w:bCs/>
                <w:lang w:val="en-GB"/>
              </w:rPr>
              <w:t xml:space="preserve"> (Strenze, 2007)</w:t>
            </w:r>
            <w:r w:rsidRPr="0068289A">
              <w:rPr>
                <w:rFonts w:cstheme="minorHAnsi"/>
                <w:lang w:val="en-GB"/>
              </w:rPr>
              <w:t xml:space="preserve">, trait levels of dominance </w:t>
            </w:r>
            <w:r w:rsidRPr="0068289A">
              <w:rPr>
                <w:rFonts w:cstheme="minorHAnsi"/>
                <w:bCs/>
                <w:lang w:val="en-GB"/>
              </w:rPr>
              <w:t>(Fabiansson, 2013)</w:t>
            </w:r>
          </w:p>
          <w:p w14:paraId="77AF658B" w14:textId="77777777" w:rsidR="00972CD0" w:rsidRPr="0068289A" w:rsidRDefault="00972CD0" w:rsidP="00D575AD">
            <w:pPr>
              <w:rPr>
                <w:rFonts w:cstheme="minorHAnsi"/>
                <w:lang w:val="en-GB"/>
              </w:rPr>
            </w:pPr>
          </w:p>
          <w:p w14:paraId="725675FB" w14:textId="77777777" w:rsidR="00972CD0" w:rsidRPr="0068289A" w:rsidRDefault="00972CD0" w:rsidP="00D575AD">
            <w:pPr>
              <w:rPr>
                <w:rFonts w:cstheme="minorHAnsi"/>
                <w:bCs/>
                <w:lang w:val="en-GB"/>
              </w:rPr>
            </w:pPr>
            <w:r w:rsidRPr="0068289A">
              <w:rPr>
                <w:rFonts w:cstheme="minorHAnsi"/>
                <w:bCs/>
                <w:lang w:val="en-GB"/>
              </w:rPr>
              <w:t xml:space="preserve">General Social Survey Wordsum Vocabulary Test: </w:t>
            </w:r>
            <w:r w:rsidRPr="0068289A">
              <w:rPr>
                <w:rFonts w:cstheme="minorHAnsi"/>
                <w:lang w:val="en-GB"/>
              </w:rPr>
              <w:t>assess understand of words</w:t>
            </w:r>
            <w:r w:rsidRPr="0068289A">
              <w:rPr>
                <w:rFonts w:cstheme="minorHAnsi"/>
                <w:bCs/>
                <w:lang w:val="en-GB"/>
              </w:rPr>
              <w:t xml:space="preserve"> (Cor, Haertel, Krosnick &amp; Malhotra, 2012)</w:t>
            </w:r>
          </w:p>
          <w:p w14:paraId="6FC302CE" w14:textId="4D21B5F9" w:rsidR="00972CD0" w:rsidRPr="0068289A" w:rsidRDefault="00972CD0" w:rsidP="00D575AD">
            <w:pPr>
              <w:rPr>
                <w:rFonts w:cstheme="minorHAnsi"/>
                <w:bCs/>
                <w:lang w:val="en-GB"/>
              </w:rPr>
            </w:pPr>
          </w:p>
          <w:p w14:paraId="080005A1" w14:textId="48C996F4" w:rsidR="00972CD0" w:rsidRPr="0068289A" w:rsidRDefault="00972CD0" w:rsidP="00D575AD">
            <w:pPr>
              <w:rPr>
                <w:rFonts w:cstheme="minorHAnsi"/>
                <w:lang w:val="en-GB"/>
              </w:rPr>
            </w:pPr>
            <w:r w:rsidRPr="0068289A">
              <w:rPr>
                <w:rFonts w:cstheme="minorHAnsi"/>
                <w:bCs/>
                <w:lang w:val="en-GB"/>
              </w:rPr>
              <w:t xml:space="preserve">Mating-related variables: </w:t>
            </w:r>
            <w:r w:rsidRPr="0068289A">
              <w:rPr>
                <w:rFonts w:cstheme="minorHAnsi"/>
                <w:lang w:val="en-GB"/>
              </w:rPr>
              <w:t>current relationship status, length of relationship, age of partner, whether they had children</w:t>
            </w:r>
          </w:p>
          <w:p w14:paraId="78B0F584" w14:textId="37C7B1DB" w:rsidR="00972CD0" w:rsidRPr="0068289A" w:rsidRDefault="00972CD0" w:rsidP="00D575AD">
            <w:pPr>
              <w:rPr>
                <w:rFonts w:cstheme="minorHAnsi"/>
                <w:lang w:val="en-GB"/>
              </w:rPr>
            </w:pPr>
          </w:p>
          <w:p w14:paraId="02FEDD6D" w14:textId="6DFDD50C" w:rsidR="00972CD0" w:rsidRPr="0068289A" w:rsidRDefault="00972CD0" w:rsidP="00D575AD">
            <w:pPr>
              <w:rPr>
                <w:rFonts w:cstheme="minorHAnsi"/>
                <w:bCs/>
                <w:lang w:val="en-GB"/>
              </w:rPr>
            </w:pPr>
            <w:r w:rsidRPr="0068289A">
              <w:rPr>
                <w:rFonts w:cstheme="minorHAnsi"/>
                <w:bCs/>
                <w:lang w:val="en-GB"/>
              </w:rPr>
              <w:t xml:space="preserve">Mate Value Scale: </w:t>
            </w:r>
            <w:r w:rsidRPr="0068289A">
              <w:rPr>
                <w:rFonts w:cstheme="minorHAnsi"/>
                <w:lang w:val="en-GB"/>
              </w:rPr>
              <w:t xml:space="preserve">measure perceived desirability </w:t>
            </w:r>
            <w:r w:rsidRPr="0068289A">
              <w:rPr>
                <w:rFonts w:cstheme="minorHAnsi"/>
                <w:bCs/>
                <w:lang w:val="en-GB"/>
              </w:rPr>
              <w:t>(Edlund &amp; Sagarin, 2014)</w:t>
            </w:r>
          </w:p>
          <w:p w14:paraId="3DE32B9D" w14:textId="77777777" w:rsidR="00972CD0" w:rsidRPr="0068289A" w:rsidRDefault="00972CD0" w:rsidP="00D575AD">
            <w:pPr>
              <w:rPr>
                <w:rFonts w:cstheme="minorHAnsi"/>
                <w:bCs/>
                <w:lang w:val="en-GB"/>
              </w:rPr>
            </w:pPr>
          </w:p>
          <w:p w14:paraId="4122C1A6" w14:textId="0875064B" w:rsidR="00972CD0" w:rsidRPr="0068289A" w:rsidRDefault="00972CD0" w:rsidP="00D575AD">
            <w:pPr>
              <w:rPr>
                <w:rFonts w:cstheme="minorHAnsi"/>
                <w:bCs/>
                <w:lang w:val="en-GB"/>
              </w:rPr>
            </w:pPr>
            <w:r w:rsidRPr="0068289A">
              <w:rPr>
                <w:rFonts w:cstheme="minorHAnsi"/>
                <w:bCs/>
                <w:lang w:val="en-GB"/>
              </w:rPr>
              <w:t xml:space="preserve">SOI: </w:t>
            </w:r>
            <w:r w:rsidRPr="0068289A">
              <w:rPr>
                <w:rFonts w:cstheme="minorHAnsi"/>
                <w:lang w:val="en-GB"/>
              </w:rPr>
              <w:t xml:space="preserve">assess attitudes towards sexuality </w:t>
            </w:r>
            <w:r w:rsidRPr="0068289A">
              <w:rPr>
                <w:rFonts w:cstheme="minorHAnsi"/>
                <w:bCs/>
                <w:lang w:val="en-GB"/>
              </w:rPr>
              <w:t>(Penke &amp; Asendorpf, 2008)</w:t>
            </w:r>
          </w:p>
          <w:p w14:paraId="5F17E1DE" w14:textId="6137D0EE" w:rsidR="00972CD0" w:rsidRPr="0068289A" w:rsidRDefault="00972CD0" w:rsidP="00D575AD">
            <w:pPr>
              <w:rPr>
                <w:rFonts w:cstheme="minorHAnsi"/>
                <w:bCs/>
                <w:lang w:val="en-GB"/>
              </w:rPr>
            </w:pPr>
          </w:p>
          <w:p w14:paraId="35571FB1" w14:textId="6480D749" w:rsidR="00972CD0" w:rsidRPr="0068289A" w:rsidRDefault="00972CD0" w:rsidP="003B0A36">
            <w:pPr>
              <w:rPr>
                <w:rFonts w:cstheme="minorHAnsi"/>
                <w:bCs/>
                <w:lang w:val="en-GB"/>
              </w:rPr>
            </w:pPr>
            <w:r w:rsidRPr="0068289A">
              <w:rPr>
                <w:rFonts w:cstheme="minorHAnsi"/>
                <w:bCs/>
                <w:lang w:val="en-GB"/>
              </w:rPr>
              <w:t xml:space="preserve">Study 1: </w:t>
            </w:r>
          </w:p>
          <w:p w14:paraId="384DD6BC" w14:textId="03E44FB8" w:rsidR="00972CD0" w:rsidRPr="0068289A" w:rsidRDefault="00972CD0" w:rsidP="00D575AD">
            <w:pPr>
              <w:rPr>
                <w:rFonts w:cstheme="minorHAnsi"/>
                <w:bCs/>
                <w:lang w:val="en-GB"/>
              </w:rPr>
            </w:pPr>
            <w:r w:rsidRPr="0068289A">
              <w:rPr>
                <w:rFonts w:cstheme="minorHAnsi"/>
                <w:bCs/>
                <w:lang w:val="en-GB"/>
              </w:rPr>
              <w:t xml:space="preserve">CTS: </w:t>
            </w:r>
            <w:r w:rsidRPr="0068289A">
              <w:rPr>
                <w:rFonts w:cstheme="minorHAnsi"/>
                <w:lang w:val="en-GB"/>
              </w:rPr>
              <w:t xml:space="preserve">assess levels of intimate partner violence </w:t>
            </w:r>
            <w:r w:rsidRPr="0068289A">
              <w:rPr>
                <w:rFonts w:cstheme="minorHAnsi"/>
                <w:bCs/>
                <w:lang w:val="en-GB"/>
              </w:rPr>
              <w:lastRenderedPageBreak/>
              <w:t xml:space="preserve">(Straus, Hamby, Boney-McCoy &amp; Sugarman, 1996) </w:t>
            </w:r>
          </w:p>
          <w:p w14:paraId="5630DEFC" w14:textId="3D3A404B" w:rsidR="00972CD0" w:rsidRPr="0068289A" w:rsidRDefault="00972CD0" w:rsidP="00972CD0">
            <w:pPr>
              <w:rPr>
                <w:rFonts w:cstheme="minorHAnsi"/>
                <w:bCs/>
                <w:lang w:val="en-GB"/>
              </w:rPr>
            </w:pPr>
          </w:p>
        </w:tc>
        <w:tc>
          <w:tcPr>
            <w:tcW w:w="2693" w:type="dxa"/>
            <w:tcBorders>
              <w:top w:val="single" w:sz="4" w:space="0" w:color="auto"/>
              <w:left w:val="single" w:sz="4" w:space="0" w:color="auto"/>
              <w:right w:val="single" w:sz="4" w:space="0" w:color="auto"/>
            </w:tcBorders>
            <w:vAlign w:val="center"/>
          </w:tcPr>
          <w:p w14:paraId="3DCFFC70" w14:textId="3717374B" w:rsidR="00972CD0" w:rsidRPr="0068289A" w:rsidRDefault="00972CD0" w:rsidP="002D105E">
            <w:pPr>
              <w:rPr>
                <w:rFonts w:cstheme="minorHAnsi"/>
                <w:bCs/>
                <w:lang w:val="en-GB"/>
              </w:rPr>
            </w:pPr>
            <w:r w:rsidRPr="0068289A">
              <w:rPr>
                <w:rFonts w:cstheme="minorHAnsi"/>
                <w:bCs/>
                <w:lang w:val="en-GB"/>
              </w:rPr>
              <w:lastRenderedPageBreak/>
              <w:t xml:space="preserve">Study 1: </w:t>
            </w:r>
          </w:p>
          <w:p w14:paraId="67246B6D" w14:textId="598B2C76" w:rsidR="00972CD0" w:rsidRPr="0068289A" w:rsidRDefault="00972CD0" w:rsidP="00D575AD">
            <w:pPr>
              <w:rPr>
                <w:rFonts w:cstheme="minorHAnsi"/>
                <w:lang w:val="en-GB"/>
              </w:rPr>
            </w:pPr>
            <w:r w:rsidRPr="0068289A">
              <w:rPr>
                <w:rFonts w:cstheme="minorHAnsi"/>
                <w:lang w:val="en-GB"/>
              </w:rPr>
              <w:t>Men spen</w:t>
            </w:r>
            <w:r w:rsidR="000D3369" w:rsidRPr="0068289A">
              <w:rPr>
                <w:rFonts w:cstheme="minorHAnsi"/>
                <w:lang w:val="en-GB"/>
              </w:rPr>
              <w:t>t</w:t>
            </w:r>
            <w:r w:rsidRPr="0068289A">
              <w:rPr>
                <w:rFonts w:cstheme="minorHAnsi"/>
                <w:lang w:val="en-GB"/>
              </w:rPr>
              <w:t xml:space="preserve"> more time playing VVGs than women. Exposure distributions overlap – women players spen</w:t>
            </w:r>
            <w:r w:rsidR="000D3369" w:rsidRPr="0068289A">
              <w:rPr>
                <w:rFonts w:cstheme="minorHAnsi"/>
                <w:lang w:val="en-GB"/>
              </w:rPr>
              <w:t>t</w:t>
            </w:r>
            <w:r w:rsidRPr="0068289A">
              <w:rPr>
                <w:rFonts w:cstheme="minorHAnsi"/>
                <w:lang w:val="en-GB"/>
              </w:rPr>
              <w:t xml:space="preserve"> a large proportion of game time playing violent compared to non-violent. </w:t>
            </w:r>
            <w:r w:rsidR="000D3369" w:rsidRPr="0068289A">
              <w:rPr>
                <w:rFonts w:cstheme="minorHAnsi"/>
                <w:lang w:val="en-GB"/>
              </w:rPr>
              <w:t>There was a s</w:t>
            </w:r>
            <w:r w:rsidRPr="0068289A">
              <w:rPr>
                <w:rFonts w:cstheme="minorHAnsi"/>
                <w:lang w:val="en-GB"/>
              </w:rPr>
              <w:t xml:space="preserve">ignificant positive relationship between sexual interest and VVG exposure. Higher education related to playing fewer VVGs. Significant effect between mate value and exposure, women that played more VVGs reported higher mate value than women who didn’t – not replicated in men. Women with more sons played more VVGs than those with fewer, no interaction between daughters. </w:t>
            </w:r>
          </w:p>
          <w:p w14:paraId="4644F402" w14:textId="77777777" w:rsidR="00972CD0" w:rsidRPr="0068289A" w:rsidRDefault="00972CD0" w:rsidP="002D105E">
            <w:pPr>
              <w:rPr>
                <w:rFonts w:cstheme="minorHAnsi"/>
                <w:lang w:val="en-GB"/>
              </w:rPr>
            </w:pPr>
          </w:p>
          <w:p w14:paraId="4AC4F5C1" w14:textId="0C2A1A70" w:rsidR="00972CD0" w:rsidRPr="0068289A" w:rsidRDefault="00972CD0" w:rsidP="002D105E">
            <w:pPr>
              <w:rPr>
                <w:rFonts w:cstheme="minorHAnsi"/>
                <w:bCs/>
                <w:lang w:val="en-GB"/>
              </w:rPr>
            </w:pPr>
            <w:r w:rsidRPr="0068289A">
              <w:rPr>
                <w:rFonts w:cstheme="minorHAnsi"/>
                <w:bCs/>
                <w:lang w:val="en-GB"/>
              </w:rPr>
              <w:t xml:space="preserve">Study 2: </w:t>
            </w:r>
          </w:p>
          <w:p w14:paraId="2BE756F2" w14:textId="63753448" w:rsidR="00972CD0" w:rsidRPr="0068289A" w:rsidRDefault="00972CD0" w:rsidP="00972CD0">
            <w:pPr>
              <w:rPr>
                <w:rFonts w:cstheme="minorHAnsi"/>
                <w:lang w:val="en-GB"/>
              </w:rPr>
            </w:pPr>
            <w:r w:rsidRPr="0068289A">
              <w:rPr>
                <w:rFonts w:cstheme="minorHAnsi"/>
                <w:lang w:val="en-GB"/>
              </w:rPr>
              <w:t xml:space="preserve">Men reported higher levels of game exposure than women, overlap in exposure to violent games. Participants higher in sexual interest reported </w:t>
            </w:r>
            <w:r w:rsidRPr="0068289A">
              <w:rPr>
                <w:rFonts w:cstheme="minorHAnsi"/>
                <w:lang w:val="en-GB"/>
              </w:rPr>
              <w:lastRenderedPageBreak/>
              <w:t xml:space="preserve">playing more VVGs. Significant positive association between mate value and exposure, acting as significant interaction between gender and mate value. Significant gender by mating motivation interaction with women and not men. Mediation analyses shows playing VVGs manifests as higher sense of mate value for women. </w:t>
            </w:r>
          </w:p>
        </w:tc>
        <w:tc>
          <w:tcPr>
            <w:tcW w:w="2467" w:type="dxa"/>
            <w:tcBorders>
              <w:top w:val="single" w:sz="4" w:space="0" w:color="auto"/>
              <w:left w:val="single" w:sz="4" w:space="0" w:color="auto"/>
              <w:right w:val="single" w:sz="4" w:space="0" w:color="auto"/>
            </w:tcBorders>
            <w:vAlign w:val="center"/>
          </w:tcPr>
          <w:p w14:paraId="64FF3CE1" w14:textId="50E52928" w:rsidR="00972CD0" w:rsidRPr="0068289A" w:rsidRDefault="002123E0" w:rsidP="00972CD0">
            <w:pPr>
              <w:rPr>
                <w:rFonts w:cstheme="minorHAnsi"/>
                <w:highlight w:val="cyan"/>
                <w:lang w:val="en-GB"/>
              </w:rPr>
            </w:pPr>
            <w:r w:rsidRPr="0068289A">
              <w:rPr>
                <w:rFonts w:cstheme="minorHAnsi"/>
                <w:color w:val="000000"/>
                <w:lang w:val="en-GB"/>
              </w:rPr>
              <w:lastRenderedPageBreak/>
              <w:t xml:space="preserve">VVGs can have an interesting relationship with how women perceive themselves as partners within relationships; this could be related to wanting to share an interest with male counterparts to appear as a more attractive mate. Results suggest drive to play VVGs strongly associated with sexual perceptions. Alternatively having more sons could cause video game exposure due to social bonding mechanisms between mother and child. Suggestion that there are cognitive benefits to playing VVG exposure and greater wins in competitive scenario improves perceptions of an individual’s ability and self-esteem through self-serving bias. </w:t>
            </w:r>
            <w:r w:rsidR="00972CD0" w:rsidRPr="0068289A">
              <w:rPr>
                <w:rFonts w:cstheme="minorHAnsi"/>
                <w:highlight w:val="cyan"/>
                <w:lang w:val="en-GB"/>
              </w:rPr>
              <w:t xml:space="preserve"> </w:t>
            </w:r>
          </w:p>
        </w:tc>
      </w:tr>
      <w:tr w:rsidR="00972CD0" w:rsidRPr="0068289A" w14:paraId="1C0C5CFE" w14:textId="77777777" w:rsidTr="00972CD0">
        <w:trPr>
          <w:trHeight w:val="6419"/>
          <w:jc w:val="center"/>
        </w:trPr>
        <w:tc>
          <w:tcPr>
            <w:tcW w:w="1542" w:type="dxa"/>
            <w:tcBorders>
              <w:top w:val="single" w:sz="4" w:space="0" w:color="auto"/>
              <w:left w:val="single" w:sz="4" w:space="0" w:color="auto"/>
              <w:right w:val="single" w:sz="4" w:space="0" w:color="auto"/>
            </w:tcBorders>
            <w:vAlign w:val="center"/>
          </w:tcPr>
          <w:p w14:paraId="3771B13A" w14:textId="27B0EF66" w:rsidR="00972CD0" w:rsidRPr="0068289A" w:rsidRDefault="00972CD0" w:rsidP="00D575AD">
            <w:pPr>
              <w:rPr>
                <w:rFonts w:cstheme="minorHAnsi"/>
                <w:lang w:val="en-GB"/>
              </w:rPr>
            </w:pPr>
            <w:r w:rsidRPr="0068289A">
              <w:rPr>
                <w:rFonts w:cstheme="minorHAnsi"/>
                <w:lang w:val="en-GB"/>
              </w:rPr>
              <w:lastRenderedPageBreak/>
              <w:t>Kaye, Gresty &amp; Stubbs-Ennis, 2017</w:t>
            </w:r>
          </w:p>
          <w:p w14:paraId="2CAF377C" w14:textId="0268C05F" w:rsidR="00972CD0" w:rsidRPr="0068289A" w:rsidRDefault="00972CD0" w:rsidP="00D575AD">
            <w:pPr>
              <w:rPr>
                <w:rFonts w:cstheme="minorHAnsi"/>
                <w:i/>
                <w:iCs/>
                <w:lang w:val="en-GB"/>
              </w:rPr>
            </w:pPr>
          </w:p>
          <w:p w14:paraId="525470A1" w14:textId="07A8B204" w:rsidR="00972CD0" w:rsidRPr="0068289A" w:rsidRDefault="001B4A1E" w:rsidP="00D575AD">
            <w:pPr>
              <w:rPr>
                <w:rFonts w:cstheme="minorHAnsi"/>
                <w:lang w:val="en-GB"/>
              </w:rPr>
            </w:pPr>
            <w:r w:rsidRPr="0068289A">
              <w:rPr>
                <w:rFonts w:cstheme="minorHAnsi"/>
                <w:lang w:val="en-GB"/>
              </w:rPr>
              <w:t>U</w:t>
            </w:r>
            <w:r w:rsidR="002A4FA2" w:rsidRPr="0068289A">
              <w:rPr>
                <w:rFonts w:cstheme="minorHAnsi"/>
                <w:lang w:val="en-GB"/>
              </w:rPr>
              <w:t>.</w:t>
            </w:r>
            <w:r w:rsidRPr="0068289A">
              <w:rPr>
                <w:rFonts w:cstheme="minorHAnsi"/>
                <w:lang w:val="en-GB"/>
              </w:rPr>
              <w:t>K</w:t>
            </w:r>
            <w:r w:rsidR="002A4FA2" w:rsidRPr="0068289A">
              <w:rPr>
                <w:rFonts w:cstheme="minorHAnsi"/>
                <w:lang w:val="en-GB"/>
              </w:rPr>
              <w:t>.</w:t>
            </w:r>
          </w:p>
          <w:p w14:paraId="1ACBCDBF" w14:textId="4364C58F" w:rsidR="00972CD0" w:rsidRPr="0068289A" w:rsidRDefault="00972CD0" w:rsidP="00972CD0">
            <w:pPr>
              <w:rPr>
                <w:rFonts w:cstheme="minorHAnsi"/>
                <w:lang w:val="en-GB"/>
              </w:rPr>
            </w:pPr>
          </w:p>
        </w:tc>
        <w:tc>
          <w:tcPr>
            <w:tcW w:w="1997" w:type="dxa"/>
            <w:tcBorders>
              <w:top w:val="single" w:sz="4" w:space="0" w:color="auto"/>
              <w:left w:val="single" w:sz="4" w:space="0" w:color="auto"/>
              <w:right w:val="single" w:sz="4" w:space="0" w:color="auto"/>
            </w:tcBorders>
            <w:vAlign w:val="center"/>
          </w:tcPr>
          <w:p w14:paraId="31EFE967" w14:textId="77777777" w:rsidR="00972CD0" w:rsidRPr="0068289A" w:rsidRDefault="00972CD0" w:rsidP="00972CD0">
            <w:pPr>
              <w:rPr>
                <w:rFonts w:cstheme="minorHAnsi"/>
                <w:bCs/>
                <w:lang w:val="en-GB"/>
              </w:rPr>
            </w:pPr>
            <w:r w:rsidRPr="0068289A">
              <w:rPr>
                <w:rFonts w:cstheme="minorHAnsi"/>
                <w:bCs/>
                <w:lang w:val="en-GB"/>
              </w:rPr>
              <w:t xml:space="preserve">Study 1: </w:t>
            </w:r>
          </w:p>
          <w:p w14:paraId="79E4D044" w14:textId="0BFBE561" w:rsidR="00972CD0" w:rsidRPr="0068289A" w:rsidRDefault="00972CD0" w:rsidP="00475411">
            <w:pPr>
              <w:rPr>
                <w:rFonts w:cstheme="minorHAnsi"/>
                <w:lang w:val="en-GB"/>
              </w:rPr>
            </w:pPr>
            <w:r w:rsidRPr="0068289A">
              <w:rPr>
                <w:rFonts w:cstheme="minorHAnsi"/>
                <w:lang w:val="en-GB"/>
              </w:rPr>
              <w:t>489 online gamers (</w:t>
            </w:r>
            <w:r w:rsidR="00961305" w:rsidRPr="0068289A">
              <w:rPr>
                <w:rFonts w:cstheme="minorHAnsi"/>
                <w:i/>
                <w:iCs/>
                <w:lang w:val="en-GB"/>
              </w:rPr>
              <w:t>M =</w:t>
            </w:r>
            <w:r w:rsidR="00961305" w:rsidRPr="0068289A">
              <w:rPr>
                <w:rFonts w:cstheme="minorHAnsi"/>
                <w:lang w:val="en-GB"/>
              </w:rPr>
              <w:t xml:space="preserve"> </w:t>
            </w:r>
            <w:r w:rsidRPr="0068289A">
              <w:rPr>
                <w:rFonts w:cstheme="minorHAnsi"/>
                <w:lang w:val="en-GB"/>
              </w:rPr>
              <w:t xml:space="preserve">25.0yr, </w:t>
            </w:r>
            <w:r w:rsidR="00961305" w:rsidRPr="0068289A">
              <w:rPr>
                <w:rFonts w:cstheme="minorHAnsi"/>
                <w:i/>
                <w:iCs/>
                <w:lang w:val="en-GB"/>
              </w:rPr>
              <w:t>SD =</w:t>
            </w:r>
            <w:r w:rsidR="00475411" w:rsidRPr="0068289A">
              <w:rPr>
                <w:rFonts w:cstheme="minorHAnsi"/>
                <w:lang w:val="en-GB"/>
              </w:rPr>
              <w:t xml:space="preserve"> </w:t>
            </w:r>
            <w:r w:rsidRPr="0068289A">
              <w:rPr>
                <w:rFonts w:cstheme="minorHAnsi"/>
                <w:lang w:val="en-GB"/>
              </w:rPr>
              <w:t>6.1yr), 58.6% female.</w:t>
            </w:r>
          </w:p>
          <w:p w14:paraId="1AEAF6AC" w14:textId="77777777" w:rsidR="00972CD0" w:rsidRPr="0068289A" w:rsidRDefault="00972CD0" w:rsidP="00D575AD">
            <w:pPr>
              <w:rPr>
                <w:rFonts w:cstheme="minorHAnsi"/>
                <w:lang w:val="en-GB"/>
              </w:rPr>
            </w:pPr>
            <w:r w:rsidRPr="0068289A">
              <w:rPr>
                <w:rFonts w:cstheme="minorHAnsi"/>
                <w:lang w:val="en-GB"/>
              </w:rPr>
              <w:t xml:space="preserve">Recruited through relevant gaming forums. </w:t>
            </w:r>
          </w:p>
          <w:p w14:paraId="47CBF1B7" w14:textId="599B7954" w:rsidR="00972CD0" w:rsidRPr="0068289A" w:rsidRDefault="00972CD0" w:rsidP="00D575AD">
            <w:pPr>
              <w:rPr>
                <w:rFonts w:cstheme="minorHAnsi"/>
                <w:lang w:val="en-GB"/>
              </w:rPr>
            </w:pPr>
          </w:p>
          <w:p w14:paraId="0F05D664" w14:textId="77777777" w:rsidR="00972CD0" w:rsidRPr="0068289A" w:rsidRDefault="00972CD0" w:rsidP="00972CD0">
            <w:pPr>
              <w:rPr>
                <w:rFonts w:cstheme="minorHAnsi"/>
                <w:bCs/>
                <w:lang w:val="en-GB"/>
              </w:rPr>
            </w:pPr>
            <w:r w:rsidRPr="0068289A">
              <w:rPr>
                <w:rFonts w:cstheme="minorHAnsi"/>
                <w:bCs/>
                <w:lang w:val="en-GB"/>
              </w:rPr>
              <w:t xml:space="preserve">Study 2: </w:t>
            </w:r>
          </w:p>
          <w:p w14:paraId="6DFE6D0D" w14:textId="15FE91D7" w:rsidR="00972CD0" w:rsidRPr="0068289A" w:rsidRDefault="00972CD0" w:rsidP="00972CD0">
            <w:pPr>
              <w:rPr>
                <w:rFonts w:cstheme="minorHAnsi"/>
                <w:lang w:val="en-GB"/>
              </w:rPr>
            </w:pPr>
            <w:r w:rsidRPr="0068289A">
              <w:rPr>
                <w:rFonts w:cstheme="minorHAnsi"/>
                <w:lang w:val="en-GB"/>
              </w:rPr>
              <w:t>193 male players (</w:t>
            </w:r>
            <w:r w:rsidR="00961305" w:rsidRPr="0068289A">
              <w:rPr>
                <w:rFonts w:cstheme="minorHAnsi"/>
                <w:i/>
                <w:iCs/>
                <w:lang w:val="en-GB"/>
              </w:rPr>
              <w:t>M =</w:t>
            </w:r>
            <w:r w:rsidR="00961305" w:rsidRPr="0068289A">
              <w:rPr>
                <w:rFonts w:cstheme="minorHAnsi"/>
                <w:lang w:val="en-GB"/>
              </w:rPr>
              <w:t xml:space="preserve"> </w:t>
            </w:r>
            <w:r w:rsidRPr="0068289A">
              <w:rPr>
                <w:rFonts w:cstheme="minorHAnsi"/>
                <w:lang w:val="en-GB"/>
              </w:rPr>
              <w:t xml:space="preserve">25.2yr, </w:t>
            </w:r>
            <w:r w:rsidR="00961305" w:rsidRPr="0068289A">
              <w:rPr>
                <w:rFonts w:cstheme="minorHAnsi"/>
                <w:i/>
                <w:iCs/>
                <w:lang w:val="en-GB"/>
              </w:rPr>
              <w:t>SD =</w:t>
            </w:r>
            <w:r w:rsidR="00475411" w:rsidRPr="0068289A">
              <w:rPr>
                <w:rFonts w:cstheme="minorHAnsi"/>
                <w:lang w:val="en-GB"/>
              </w:rPr>
              <w:t xml:space="preserve"> </w:t>
            </w:r>
            <w:r w:rsidRPr="0068289A">
              <w:rPr>
                <w:rFonts w:cstheme="minorHAnsi"/>
                <w:lang w:val="en-GB"/>
              </w:rPr>
              <w:t>8.3yr)</w:t>
            </w:r>
          </w:p>
          <w:p w14:paraId="54AA8ACD" w14:textId="2408E99D" w:rsidR="00972CD0" w:rsidRPr="0068289A" w:rsidRDefault="00972CD0" w:rsidP="00D575AD">
            <w:pPr>
              <w:rPr>
                <w:rFonts w:cstheme="minorHAnsi"/>
                <w:lang w:val="en-GB"/>
              </w:rPr>
            </w:pPr>
            <w:r w:rsidRPr="0068289A">
              <w:rPr>
                <w:rFonts w:cstheme="minorHAnsi"/>
                <w:lang w:val="en-GB"/>
              </w:rPr>
              <w:t>Regular MMO players</w:t>
            </w:r>
            <w:r w:rsidR="00475411" w:rsidRPr="0068289A">
              <w:rPr>
                <w:rFonts w:cstheme="minorHAnsi"/>
                <w:lang w:val="en-GB"/>
              </w:rPr>
              <w:t xml:space="preserve">, </w:t>
            </w:r>
            <w:r w:rsidR="00475411" w:rsidRPr="0068289A">
              <w:rPr>
                <w:rFonts w:cstheme="minorHAnsi"/>
                <w:i/>
                <w:iCs/>
                <w:lang w:val="en-GB"/>
              </w:rPr>
              <w:t>N</w:t>
            </w:r>
            <w:r w:rsidRPr="0068289A">
              <w:rPr>
                <w:rFonts w:cstheme="minorHAnsi"/>
                <w:i/>
                <w:iCs/>
                <w:lang w:val="en-GB"/>
              </w:rPr>
              <w:t xml:space="preserve"> =</w:t>
            </w:r>
            <w:r w:rsidRPr="0068289A">
              <w:rPr>
                <w:rFonts w:cstheme="minorHAnsi"/>
                <w:lang w:val="en-GB"/>
              </w:rPr>
              <w:t xml:space="preserve"> 112 (30+ hours/week).</w:t>
            </w:r>
          </w:p>
          <w:p w14:paraId="2D9BB6B6" w14:textId="024484EC" w:rsidR="00972CD0" w:rsidRPr="0068289A" w:rsidRDefault="00972CD0" w:rsidP="00297140">
            <w:pPr>
              <w:rPr>
                <w:rFonts w:cstheme="minorHAnsi"/>
                <w:lang w:val="en-GB"/>
              </w:rPr>
            </w:pPr>
            <w:r w:rsidRPr="0068289A">
              <w:rPr>
                <w:rFonts w:cstheme="minorHAnsi"/>
                <w:lang w:val="en-GB"/>
              </w:rPr>
              <w:t>Regular FPS players</w:t>
            </w:r>
            <w:r w:rsidR="00475411" w:rsidRPr="0068289A">
              <w:rPr>
                <w:rFonts w:cstheme="minorHAnsi"/>
                <w:lang w:val="en-GB"/>
              </w:rPr>
              <w:t xml:space="preserve">, </w:t>
            </w:r>
            <w:r w:rsidR="00475411" w:rsidRPr="0068289A">
              <w:rPr>
                <w:rFonts w:cstheme="minorHAnsi"/>
                <w:i/>
                <w:iCs/>
                <w:lang w:val="en-GB"/>
              </w:rPr>
              <w:t>N</w:t>
            </w:r>
            <w:r w:rsidRPr="0068289A">
              <w:rPr>
                <w:rFonts w:cstheme="minorHAnsi"/>
                <w:i/>
                <w:iCs/>
                <w:lang w:val="en-GB"/>
              </w:rPr>
              <w:t xml:space="preserve"> =</w:t>
            </w:r>
            <w:r w:rsidRPr="0068289A">
              <w:rPr>
                <w:rFonts w:cstheme="minorHAnsi"/>
                <w:lang w:val="en-GB"/>
              </w:rPr>
              <w:t xml:space="preserve"> 81 (1-5 hours/week). </w:t>
            </w:r>
          </w:p>
          <w:p w14:paraId="17A0CA11" w14:textId="04F6E79B" w:rsidR="00972CD0" w:rsidRPr="0068289A" w:rsidRDefault="00972CD0" w:rsidP="00972CD0">
            <w:pPr>
              <w:rPr>
                <w:rFonts w:cstheme="minorHAnsi"/>
                <w:lang w:val="en-GB"/>
              </w:rPr>
            </w:pPr>
            <w:r w:rsidRPr="0068289A">
              <w:rPr>
                <w:rFonts w:cstheme="minorHAnsi"/>
                <w:lang w:val="en-GB"/>
              </w:rPr>
              <w:t>(Recruitment and location NR)</w:t>
            </w:r>
          </w:p>
        </w:tc>
        <w:tc>
          <w:tcPr>
            <w:tcW w:w="1427" w:type="dxa"/>
            <w:tcBorders>
              <w:top w:val="single" w:sz="4" w:space="0" w:color="auto"/>
              <w:left w:val="single" w:sz="4" w:space="0" w:color="auto"/>
              <w:right w:val="single" w:sz="4" w:space="0" w:color="auto"/>
            </w:tcBorders>
            <w:vAlign w:val="center"/>
          </w:tcPr>
          <w:p w14:paraId="42E73C42" w14:textId="77777777" w:rsidR="00972CD0" w:rsidRPr="0068289A" w:rsidRDefault="00972CD0" w:rsidP="00D575AD">
            <w:pPr>
              <w:rPr>
                <w:rFonts w:cstheme="minorHAnsi"/>
                <w:lang w:val="en-GB"/>
              </w:rPr>
            </w:pPr>
            <w:r w:rsidRPr="0068289A">
              <w:rPr>
                <w:rFonts w:cstheme="minorHAnsi"/>
                <w:lang w:val="en-GB"/>
              </w:rPr>
              <w:t xml:space="preserve">Empirical : Experimental </w:t>
            </w:r>
          </w:p>
          <w:p w14:paraId="371A5EDC" w14:textId="77777777" w:rsidR="00972CD0" w:rsidRPr="0068289A" w:rsidRDefault="00972CD0" w:rsidP="00D575AD">
            <w:pPr>
              <w:rPr>
                <w:rFonts w:cstheme="minorHAnsi"/>
                <w:lang w:val="en-GB"/>
              </w:rPr>
            </w:pPr>
            <w:r w:rsidRPr="0068289A">
              <w:rPr>
                <w:rFonts w:cstheme="minorHAnsi"/>
                <w:lang w:val="en-GB"/>
              </w:rPr>
              <w:t>-</w:t>
            </w:r>
          </w:p>
          <w:p w14:paraId="2EAC907A" w14:textId="77777777" w:rsidR="00972CD0" w:rsidRPr="0068289A" w:rsidRDefault="00972CD0" w:rsidP="00D575AD">
            <w:pPr>
              <w:rPr>
                <w:rFonts w:cstheme="minorHAnsi"/>
                <w:lang w:val="en-GB"/>
              </w:rPr>
            </w:pPr>
            <w:r w:rsidRPr="0068289A">
              <w:rPr>
                <w:rFonts w:cstheme="minorHAnsi"/>
                <w:lang w:val="en-GB"/>
              </w:rPr>
              <w:t xml:space="preserve">Within-subjects experimental design </w:t>
            </w:r>
          </w:p>
          <w:p w14:paraId="0E74B210" w14:textId="0F1FE84C" w:rsidR="00972CD0" w:rsidRPr="0068289A" w:rsidRDefault="00972CD0" w:rsidP="00972CD0">
            <w:pPr>
              <w:rPr>
                <w:rFonts w:cstheme="minorHAnsi"/>
                <w:lang w:val="en-GB"/>
              </w:rPr>
            </w:pPr>
          </w:p>
        </w:tc>
        <w:tc>
          <w:tcPr>
            <w:tcW w:w="1692" w:type="dxa"/>
            <w:tcBorders>
              <w:top w:val="single" w:sz="4" w:space="0" w:color="auto"/>
              <w:left w:val="single" w:sz="4" w:space="0" w:color="auto"/>
              <w:right w:val="single" w:sz="4" w:space="0" w:color="auto"/>
            </w:tcBorders>
            <w:vAlign w:val="center"/>
          </w:tcPr>
          <w:p w14:paraId="334BEEDC" w14:textId="77777777" w:rsidR="00972CD0" w:rsidRPr="0068289A" w:rsidRDefault="00972CD0" w:rsidP="00972CD0">
            <w:pPr>
              <w:rPr>
                <w:rFonts w:cstheme="minorHAnsi"/>
                <w:bCs/>
                <w:lang w:val="en-GB"/>
              </w:rPr>
            </w:pPr>
            <w:r w:rsidRPr="0068289A">
              <w:rPr>
                <w:rFonts w:cstheme="minorHAnsi"/>
                <w:bCs/>
                <w:lang w:val="en-GB"/>
              </w:rPr>
              <w:t xml:space="preserve">Study 1: </w:t>
            </w:r>
          </w:p>
          <w:p w14:paraId="58D1C3FC" w14:textId="5F33EA9D" w:rsidR="00972CD0" w:rsidRPr="0068289A" w:rsidRDefault="00972CD0" w:rsidP="00D575AD">
            <w:pPr>
              <w:rPr>
                <w:rFonts w:cstheme="minorHAnsi"/>
                <w:lang w:val="en-GB"/>
              </w:rPr>
            </w:pPr>
            <w:r w:rsidRPr="0068289A">
              <w:rPr>
                <w:rFonts w:cstheme="minorHAnsi"/>
                <w:lang w:val="en-GB"/>
              </w:rPr>
              <w:t>To identify if gender swamping impacts upon competence perceptions towards female players.</w:t>
            </w:r>
          </w:p>
          <w:p w14:paraId="65BC650C" w14:textId="77777777" w:rsidR="00972CD0" w:rsidRPr="0068289A" w:rsidRDefault="00972CD0" w:rsidP="00D575AD">
            <w:pPr>
              <w:rPr>
                <w:rFonts w:cstheme="minorHAnsi"/>
                <w:lang w:val="en-GB"/>
              </w:rPr>
            </w:pPr>
          </w:p>
          <w:p w14:paraId="0E1779E0" w14:textId="77777777" w:rsidR="00972CD0" w:rsidRPr="0068289A" w:rsidRDefault="00972CD0" w:rsidP="00D575AD">
            <w:pPr>
              <w:rPr>
                <w:rFonts w:cstheme="minorHAnsi"/>
                <w:bCs/>
                <w:lang w:val="en-GB"/>
              </w:rPr>
            </w:pPr>
            <w:r w:rsidRPr="0068289A">
              <w:rPr>
                <w:rFonts w:cstheme="minorHAnsi"/>
                <w:bCs/>
                <w:lang w:val="en-GB"/>
              </w:rPr>
              <w:t xml:space="preserve">Study 2: </w:t>
            </w:r>
          </w:p>
          <w:p w14:paraId="2DDFD905" w14:textId="35AB41A5" w:rsidR="00972CD0" w:rsidRPr="0068289A" w:rsidRDefault="00972CD0" w:rsidP="00972CD0">
            <w:pPr>
              <w:rPr>
                <w:rFonts w:cstheme="minorHAnsi"/>
                <w:lang w:val="en-GB"/>
              </w:rPr>
            </w:pPr>
            <w:r w:rsidRPr="0068289A">
              <w:rPr>
                <w:rFonts w:cstheme="minorHAnsi"/>
                <w:lang w:val="en-GB"/>
              </w:rPr>
              <w:t>To explore whether male social identity is related to sexist attitudes towards female players and whether this varies by gaming context (MMO vs FPS)</w:t>
            </w:r>
          </w:p>
        </w:tc>
        <w:tc>
          <w:tcPr>
            <w:tcW w:w="2693" w:type="dxa"/>
            <w:tcBorders>
              <w:top w:val="single" w:sz="4" w:space="0" w:color="auto"/>
              <w:left w:val="single" w:sz="4" w:space="0" w:color="auto"/>
              <w:right w:val="single" w:sz="4" w:space="0" w:color="auto"/>
            </w:tcBorders>
            <w:vAlign w:val="center"/>
          </w:tcPr>
          <w:p w14:paraId="23AA3DCA" w14:textId="77777777" w:rsidR="00972CD0" w:rsidRPr="0068289A" w:rsidRDefault="00972CD0" w:rsidP="00972CD0">
            <w:pPr>
              <w:rPr>
                <w:rFonts w:cstheme="minorHAnsi"/>
                <w:bCs/>
                <w:lang w:val="en-GB"/>
              </w:rPr>
            </w:pPr>
            <w:r w:rsidRPr="0068289A">
              <w:rPr>
                <w:rFonts w:cstheme="minorHAnsi"/>
                <w:bCs/>
                <w:lang w:val="en-GB"/>
              </w:rPr>
              <w:t xml:space="preserve">Study 1: </w:t>
            </w:r>
          </w:p>
          <w:p w14:paraId="0D4F7223" w14:textId="69D781AF" w:rsidR="00972CD0" w:rsidRPr="0068289A" w:rsidRDefault="00972CD0" w:rsidP="00D575AD">
            <w:pPr>
              <w:rPr>
                <w:rFonts w:cstheme="minorHAnsi"/>
                <w:lang w:val="en-GB"/>
              </w:rPr>
            </w:pPr>
            <w:r w:rsidRPr="0068289A">
              <w:rPr>
                <w:rFonts w:cstheme="minorHAnsi"/>
                <w:bCs/>
                <w:lang w:val="en-GB"/>
              </w:rPr>
              <w:t xml:space="preserve">Competence perceptions: </w:t>
            </w:r>
            <w:r w:rsidRPr="0068289A">
              <w:rPr>
                <w:rFonts w:cstheme="minorHAnsi"/>
                <w:lang w:val="en-GB"/>
              </w:rPr>
              <w:t>vignettes of fictitious players, rated with 5-point scale</w:t>
            </w:r>
          </w:p>
          <w:p w14:paraId="0B971834" w14:textId="77777777" w:rsidR="00972CD0" w:rsidRPr="0068289A" w:rsidRDefault="00972CD0" w:rsidP="00D575AD">
            <w:pPr>
              <w:rPr>
                <w:rFonts w:cstheme="minorHAnsi"/>
                <w:bCs/>
                <w:lang w:val="en-GB"/>
              </w:rPr>
            </w:pPr>
          </w:p>
          <w:p w14:paraId="3868B81F" w14:textId="77777777" w:rsidR="00972CD0" w:rsidRPr="0068289A" w:rsidRDefault="00972CD0" w:rsidP="00D575AD">
            <w:pPr>
              <w:rPr>
                <w:rFonts w:cstheme="minorHAnsi"/>
                <w:bCs/>
                <w:lang w:val="en-GB"/>
              </w:rPr>
            </w:pPr>
            <w:r w:rsidRPr="0068289A">
              <w:rPr>
                <w:rFonts w:cstheme="minorHAnsi"/>
                <w:bCs/>
                <w:lang w:val="en-GB"/>
              </w:rPr>
              <w:t>Study 2:</w:t>
            </w:r>
          </w:p>
          <w:p w14:paraId="246C5587" w14:textId="77777777" w:rsidR="00972CD0" w:rsidRPr="0068289A" w:rsidRDefault="00972CD0" w:rsidP="00D575AD">
            <w:pPr>
              <w:rPr>
                <w:rFonts w:cstheme="minorHAnsi"/>
                <w:bCs/>
                <w:lang w:val="en-GB"/>
              </w:rPr>
            </w:pPr>
            <w:r w:rsidRPr="0068289A">
              <w:rPr>
                <w:rFonts w:cstheme="minorHAnsi"/>
                <w:bCs/>
                <w:lang w:val="en-GB"/>
              </w:rPr>
              <w:t xml:space="preserve">Group Identification Measure: </w:t>
            </w:r>
            <w:r w:rsidRPr="0068289A">
              <w:rPr>
                <w:rFonts w:cstheme="minorHAnsi"/>
                <w:lang w:val="en-GB"/>
              </w:rPr>
              <w:t xml:space="preserve">measure affiliation with male social identity </w:t>
            </w:r>
            <w:r w:rsidRPr="0068289A">
              <w:rPr>
                <w:rFonts w:cstheme="minorHAnsi"/>
                <w:bCs/>
                <w:lang w:val="en-GB"/>
              </w:rPr>
              <w:t>(Doosje et al., 1995)</w:t>
            </w:r>
          </w:p>
          <w:p w14:paraId="6B19F4D5" w14:textId="77777777" w:rsidR="00972CD0" w:rsidRPr="0068289A" w:rsidRDefault="00972CD0" w:rsidP="00D575AD">
            <w:pPr>
              <w:rPr>
                <w:rFonts w:cstheme="minorHAnsi"/>
                <w:lang w:val="en-GB"/>
              </w:rPr>
            </w:pPr>
          </w:p>
          <w:p w14:paraId="5DD27295" w14:textId="77777777" w:rsidR="00972CD0" w:rsidRPr="0068289A" w:rsidRDefault="00972CD0" w:rsidP="00D575AD">
            <w:pPr>
              <w:rPr>
                <w:rFonts w:cstheme="minorHAnsi"/>
                <w:bCs/>
                <w:lang w:val="en-GB"/>
              </w:rPr>
            </w:pPr>
            <w:r w:rsidRPr="0068289A">
              <w:rPr>
                <w:rFonts w:cstheme="minorHAnsi"/>
                <w:bCs/>
                <w:lang w:val="en-GB"/>
              </w:rPr>
              <w:t xml:space="preserve">Gender Role Beliefs Scale: </w:t>
            </w:r>
            <w:r w:rsidRPr="0068289A">
              <w:rPr>
                <w:rFonts w:cstheme="minorHAnsi"/>
                <w:lang w:val="en-GB"/>
              </w:rPr>
              <w:t xml:space="preserve"> measure traditional gender-role beliefs </w:t>
            </w:r>
            <w:r w:rsidRPr="0068289A">
              <w:rPr>
                <w:rFonts w:cstheme="minorHAnsi"/>
                <w:bCs/>
                <w:lang w:val="en-GB"/>
              </w:rPr>
              <w:t>(Brown &amp; Gladstone, 2012; Kerr &amp; Holden, 1996)</w:t>
            </w:r>
          </w:p>
          <w:p w14:paraId="6D82AAD9" w14:textId="77777777" w:rsidR="00972CD0" w:rsidRPr="0068289A" w:rsidRDefault="00972CD0" w:rsidP="00D575AD">
            <w:pPr>
              <w:rPr>
                <w:rFonts w:cstheme="minorHAnsi"/>
                <w:lang w:val="en-GB"/>
              </w:rPr>
            </w:pPr>
          </w:p>
          <w:p w14:paraId="7F955A0C" w14:textId="48E1362D" w:rsidR="00972CD0" w:rsidRPr="0068289A" w:rsidRDefault="00972CD0" w:rsidP="00972CD0">
            <w:pPr>
              <w:rPr>
                <w:rFonts w:cstheme="minorHAnsi"/>
                <w:bCs/>
                <w:lang w:val="en-GB"/>
              </w:rPr>
            </w:pPr>
            <w:r w:rsidRPr="0068289A">
              <w:rPr>
                <w:rFonts w:cstheme="minorHAnsi"/>
                <w:bCs/>
                <w:lang w:val="en-GB"/>
              </w:rPr>
              <w:t xml:space="preserve">Video Game Sexism Scale: </w:t>
            </w:r>
            <w:r w:rsidRPr="0068289A">
              <w:rPr>
                <w:rFonts w:cstheme="minorHAnsi"/>
                <w:lang w:val="en-GB"/>
              </w:rPr>
              <w:t>measure sexist beliefs in respective gaming context (</w:t>
            </w:r>
            <w:r w:rsidRPr="0068289A">
              <w:rPr>
                <w:rFonts w:cstheme="minorHAnsi"/>
                <w:bCs/>
                <w:lang w:val="en-GB"/>
              </w:rPr>
              <w:t>Fox &amp; Tang, 2014)</w:t>
            </w:r>
          </w:p>
        </w:tc>
        <w:tc>
          <w:tcPr>
            <w:tcW w:w="2693" w:type="dxa"/>
            <w:tcBorders>
              <w:top w:val="single" w:sz="4" w:space="0" w:color="auto"/>
              <w:left w:val="single" w:sz="4" w:space="0" w:color="auto"/>
              <w:right w:val="single" w:sz="4" w:space="0" w:color="auto"/>
            </w:tcBorders>
            <w:vAlign w:val="center"/>
          </w:tcPr>
          <w:p w14:paraId="1C51E70C" w14:textId="77777777" w:rsidR="00972CD0" w:rsidRPr="0068289A" w:rsidRDefault="00972CD0" w:rsidP="00972CD0">
            <w:pPr>
              <w:rPr>
                <w:rFonts w:cstheme="minorHAnsi"/>
                <w:bCs/>
                <w:lang w:val="en-GB"/>
              </w:rPr>
            </w:pPr>
            <w:r w:rsidRPr="0068289A">
              <w:rPr>
                <w:rFonts w:cstheme="minorHAnsi"/>
                <w:bCs/>
                <w:lang w:val="en-GB"/>
              </w:rPr>
              <w:t xml:space="preserve">Study 1: </w:t>
            </w:r>
          </w:p>
          <w:p w14:paraId="4BACE94D" w14:textId="6588BF5B" w:rsidR="00972CD0" w:rsidRPr="0068289A" w:rsidRDefault="00972CD0" w:rsidP="00D575AD">
            <w:pPr>
              <w:rPr>
                <w:rFonts w:cstheme="minorHAnsi"/>
                <w:lang w:val="en-GB"/>
              </w:rPr>
            </w:pPr>
            <w:r w:rsidRPr="0068289A">
              <w:rPr>
                <w:rFonts w:cstheme="minorHAnsi"/>
                <w:lang w:val="en-GB"/>
              </w:rPr>
              <w:t xml:space="preserve">Participants gave significantly higher ratings of competence when female depicted as male avatar. Male players were not deemed more or less competent on their avatar gender.  </w:t>
            </w:r>
          </w:p>
          <w:p w14:paraId="4A220044" w14:textId="77777777" w:rsidR="00972CD0" w:rsidRPr="0068289A" w:rsidRDefault="00972CD0" w:rsidP="00D575AD">
            <w:pPr>
              <w:rPr>
                <w:rFonts w:cstheme="minorHAnsi"/>
                <w:lang w:val="en-GB"/>
              </w:rPr>
            </w:pPr>
          </w:p>
          <w:p w14:paraId="05C70823" w14:textId="77777777" w:rsidR="00972CD0" w:rsidRPr="0068289A" w:rsidRDefault="00972CD0" w:rsidP="00D575AD">
            <w:pPr>
              <w:rPr>
                <w:rFonts w:cstheme="minorHAnsi"/>
                <w:bCs/>
                <w:lang w:val="en-GB"/>
              </w:rPr>
            </w:pPr>
            <w:r w:rsidRPr="0068289A">
              <w:rPr>
                <w:rFonts w:cstheme="minorHAnsi"/>
                <w:bCs/>
                <w:lang w:val="en-GB"/>
              </w:rPr>
              <w:t xml:space="preserve">Study 2: </w:t>
            </w:r>
          </w:p>
          <w:p w14:paraId="1FAC7845" w14:textId="2B79D71A" w:rsidR="00972CD0" w:rsidRPr="0068289A" w:rsidRDefault="00972CD0" w:rsidP="00972CD0">
            <w:pPr>
              <w:rPr>
                <w:rFonts w:cstheme="minorHAnsi"/>
                <w:lang w:val="en-GB"/>
              </w:rPr>
            </w:pPr>
            <w:r w:rsidRPr="0068289A">
              <w:rPr>
                <w:rFonts w:cstheme="minorHAnsi"/>
                <w:lang w:val="en-GB"/>
              </w:rPr>
              <w:t>No differences</w:t>
            </w:r>
            <w:r w:rsidR="000D3369" w:rsidRPr="0068289A">
              <w:rPr>
                <w:rFonts w:cstheme="minorHAnsi"/>
                <w:lang w:val="en-GB"/>
              </w:rPr>
              <w:t xml:space="preserve"> were found</w:t>
            </w:r>
            <w:r w:rsidRPr="0068289A">
              <w:rPr>
                <w:rFonts w:cstheme="minorHAnsi"/>
                <w:lang w:val="en-GB"/>
              </w:rPr>
              <w:t xml:space="preserve"> between MMOs and FPSs on social identity, gender-role beliefs and sexist attitudes in gaming. Gender-role beliefs significantly predicted sexist beliefs but not social identity for both FPS and MMOs.</w:t>
            </w:r>
          </w:p>
        </w:tc>
        <w:tc>
          <w:tcPr>
            <w:tcW w:w="2467" w:type="dxa"/>
            <w:tcBorders>
              <w:top w:val="single" w:sz="4" w:space="0" w:color="auto"/>
              <w:left w:val="single" w:sz="4" w:space="0" w:color="auto"/>
              <w:right w:val="single" w:sz="4" w:space="0" w:color="auto"/>
            </w:tcBorders>
            <w:vAlign w:val="center"/>
          </w:tcPr>
          <w:p w14:paraId="368EB6EC" w14:textId="2640ECE1" w:rsidR="00972CD0" w:rsidRPr="0068289A" w:rsidRDefault="000D3369" w:rsidP="00972CD0">
            <w:pPr>
              <w:rPr>
                <w:rFonts w:cstheme="minorHAnsi"/>
                <w:highlight w:val="cyan"/>
                <w:lang w:val="en-GB"/>
              </w:rPr>
            </w:pPr>
            <w:r w:rsidRPr="0068289A">
              <w:rPr>
                <w:rFonts w:cstheme="minorHAnsi"/>
                <w:color w:val="000000"/>
                <w:lang w:val="en-GB"/>
              </w:rPr>
              <w:t>Avatar g</w:t>
            </w:r>
            <w:r w:rsidR="006C73E0" w:rsidRPr="0068289A">
              <w:rPr>
                <w:rFonts w:cstheme="minorHAnsi"/>
                <w:color w:val="000000"/>
                <w:lang w:val="en-GB"/>
              </w:rPr>
              <w:t>ender within games has an effect on perceived player competence, with male avatars being considered more competent, particularly when played by females. This is possibly linked to men being considered more skilled within games, which could be related to general gender-role beliefs. Suggest use of non-gender avatars to avoid attribution of gender</w:t>
            </w:r>
            <w:r w:rsidR="00EC4E8A" w:rsidRPr="0068289A">
              <w:rPr>
                <w:rFonts w:cstheme="minorHAnsi"/>
                <w:color w:val="000000"/>
                <w:lang w:val="en-GB"/>
              </w:rPr>
              <w:t xml:space="preserve">. </w:t>
            </w:r>
            <w:r w:rsidRPr="0068289A" w:rsidDel="000D3369">
              <w:rPr>
                <w:rStyle w:val="CommentReference"/>
                <w:lang w:val="en-GB"/>
              </w:rPr>
              <w:t xml:space="preserve"> </w:t>
            </w:r>
          </w:p>
        </w:tc>
      </w:tr>
      <w:tr w:rsidR="00D575AD" w:rsidRPr="0068289A" w14:paraId="49E48A62" w14:textId="77777777" w:rsidTr="00297140">
        <w:trPr>
          <w:trHeight w:val="1691"/>
          <w:jc w:val="center"/>
        </w:trPr>
        <w:tc>
          <w:tcPr>
            <w:tcW w:w="1542" w:type="dxa"/>
            <w:tcBorders>
              <w:top w:val="single" w:sz="4" w:space="0" w:color="auto"/>
              <w:left w:val="single" w:sz="4" w:space="0" w:color="auto"/>
              <w:bottom w:val="single" w:sz="4" w:space="0" w:color="auto"/>
              <w:right w:val="single" w:sz="4" w:space="0" w:color="auto"/>
            </w:tcBorders>
            <w:vAlign w:val="center"/>
          </w:tcPr>
          <w:p w14:paraId="7EF9897E" w14:textId="77777777" w:rsidR="00D575AD" w:rsidRPr="0068289A" w:rsidRDefault="00D575AD" w:rsidP="00D575AD">
            <w:pPr>
              <w:rPr>
                <w:rFonts w:cstheme="minorHAnsi"/>
                <w:lang w:val="en-GB"/>
              </w:rPr>
            </w:pPr>
            <w:r w:rsidRPr="0068289A">
              <w:rPr>
                <w:rFonts w:cstheme="minorHAnsi"/>
                <w:lang w:val="en-GB"/>
              </w:rPr>
              <w:t>Linderoth &amp; Öhrn, 2014</w:t>
            </w:r>
          </w:p>
          <w:p w14:paraId="5167575C" w14:textId="77777777" w:rsidR="001C17C0" w:rsidRPr="0068289A" w:rsidRDefault="001C17C0" w:rsidP="00D575AD">
            <w:pPr>
              <w:rPr>
                <w:rFonts w:cstheme="minorHAnsi"/>
                <w:lang w:val="en-GB"/>
              </w:rPr>
            </w:pPr>
          </w:p>
          <w:p w14:paraId="527D889F" w14:textId="34D5F83A" w:rsidR="001C17C0" w:rsidRPr="0068289A" w:rsidRDefault="001C17C0" w:rsidP="00D575AD">
            <w:pPr>
              <w:rPr>
                <w:rFonts w:cstheme="minorHAnsi"/>
                <w:lang w:val="en-GB"/>
              </w:rPr>
            </w:pPr>
            <w:r w:rsidRPr="0068289A">
              <w:rPr>
                <w:rFonts w:cstheme="minorHAnsi"/>
                <w:lang w:val="en-GB"/>
              </w:rPr>
              <w:t>SWEDEN</w:t>
            </w:r>
          </w:p>
        </w:tc>
        <w:tc>
          <w:tcPr>
            <w:tcW w:w="1997" w:type="dxa"/>
            <w:tcBorders>
              <w:top w:val="single" w:sz="4" w:space="0" w:color="auto"/>
              <w:left w:val="single" w:sz="4" w:space="0" w:color="auto"/>
              <w:bottom w:val="single" w:sz="4" w:space="0" w:color="auto"/>
              <w:right w:val="single" w:sz="4" w:space="0" w:color="auto"/>
            </w:tcBorders>
            <w:vAlign w:val="center"/>
          </w:tcPr>
          <w:p w14:paraId="1D20F202" w14:textId="3FF046FC" w:rsidR="00371C6B" w:rsidRPr="0068289A" w:rsidRDefault="00D575AD" w:rsidP="00D575AD">
            <w:pPr>
              <w:rPr>
                <w:rFonts w:cstheme="minorHAnsi"/>
                <w:lang w:val="en-GB"/>
              </w:rPr>
            </w:pPr>
            <w:r w:rsidRPr="0068289A">
              <w:rPr>
                <w:rFonts w:cstheme="minorHAnsi"/>
                <w:lang w:val="en-GB"/>
              </w:rPr>
              <w:t>9 student online gamers</w:t>
            </w:r>
            <w:r w:rsidR="00A772EB" w:rsidRPr="0068289A">
              <w:rPr>
                <w:rFonts w:cstheme="minorHAnsi"/>
                <w:lang w:val="en-GB"/>
              </w:rPr>
              <w:t xml:space="preserve"> (19-22yr</w:t>
            </w:r>
            <w:r w:rsidR="007A09B2" w:rsidRPr="0068289A">
              <w:rPr>
                <w:rFonts w:cstheme="minorHAnsi"/>
                <w:lang w:val="en-GB"/>
              </w:rPr>
              <w:t xml:space="preserve">, </w:t>
            </w:r>
            <w:r w:rsidR="007A09B2" w:rsidRPr="0068289A">
              <w:rPr>
                <w:rFonts w:cstheme="minorHAnsi"/>
                <w:i/>
                <w:iCs/>
                <w:lang w:val="en-GB"/>
              </w:rPr>
              <w:t>M</w:t>
            </w:r>
            <w:r w:rsidR="00EC4E8A" w:rsidRPr="0068289A">
              <w:rPr>
                <w:rFonts w:cstheme="minorHAnsi"/>
                <w:i/>
                <w:iCs/>
                <w:lang w:val="en-GB"/>
              </w:rPr>
              <w:t>/</w:t>
            </w:r>
            <w:r w:rsidR="00961305" w:rsidRPr="0068289A">
              <w:rPr>
                <w:rFonts w:cstheme="minorHAnsi"/>
                <w:i/>
                <w:iCs/>
                <w:lang w:val="en-GB"/>
              </w:rPr>
              <w:t>SD =</w:t>
            </w:r>
            <w:r w:rsidR="00475411" w:rsidRPr="0068289A">
              <w:rPr>
                <w:rFonts w:cstheme="minorHAnsi"/>
                <w:lang w:val="en-GB"/>
              </w:rPr>
              <w:t xml:space="preserve"> </w:t>
            </w:r>
            <w:r w:rsidR="007A09B2" w:rsidRPr="0068289A">
              <w:rPr>
                <w:rFonts w:cstheme="minorHAnsi"/>
                <w:lang w:val="en-GB"/>
              </w:rPr>
              <w:t>NR</w:t>
            </w:r>
            <w:r w:rsidR="00A772EB" w:rsidRPr="0068289A">
              <w:rPr>
                <w:rFonts w:cstheme="minorHAnsi"/>
                <w:lang w:val="en-GB"/>
              </w:rPr>
              <w:t>)</w:t>
            </w:r>
            <w:r w:rsidR="00371C6B" w:rsidRPr="0068289A">
              <w:rPr>
                <w:rFonts w:cstheme="minorHAnsi"/>
                <w:lang w:val="en-GB"/>
              </w:rPr>
              <w:t xml:space="preserve">, </w:t>
            </w:r>
            <w:r w:rsidRPr="0068289A">
              <w:rPr>
                <w:rFonts w:cstheme="minorHAnsi"/>
                <w:lang w:val="en-GB"/>
              </w:rPr>
              <w:t>4 female</w:t>
            </w:r>
            <w:r w:rsidR="00371C6B" w:rsidRPr="0068289A">
              <w:rPr>
                <w:rFonts w:cstheme="minorHAnsi"/>
                <w:lang w:val="en-GB"/>
              </w:rPr>
              <w:t>.</w:t>
            </w:r>
          </w:p>
          <w:p w14:paraId="34EF1886" w14:textId="6FFD4316" w:rsidR="00D575AD" w:rsidRPr="0068289A" w:rsidRDefault="00371C6B" w:rsidP="00D575AD">
            <w:pPr>
              <w:rPr>
                <w:rFonts w:cstheme="minorHAnsi"/>
                <w:lang w:val="en-GB"/>
              </w:rPr>
            </w:pPr>
            <w:r w:rsidRPr="0068289A">
              <w:rPr>
                <w:rFonts w:cstheme="minorHAnsi"/>
                <w:lang w:val="en-GB"/>
              </w:rPr>
              <w:t xml:space="preserve">Recruited from larger questionnaire at University of Gothenburg and 1 </w:t>
            </w:r>
            <w:r w:rsidRPr="0068289A">
              <w:rPr>
                <w:rFonts w:cstheme="minorHAnsi"/>
                <w:lang w:val="en-GB"/>
              </w:rPr>
              <w:lastRenderedPageBreak/>
              <w:t xml:space="preserve">active request to participate. </w:t>
            </w:r>
          </w:p>
        </w:tc>
        <w:tc>
          <w:tcPr>
            <w:tcW w:w="1427" w:type="dxa"/>
            <w:tcBorders>
              <w:top w:val="single" w:sz="4" w:space="0" w:color="auto"/>
              <w:left w:val="single" w:sz="4" w:space="0" w:color="auto"/>
              <w:bottom w:val="single" w:sz="4" w:space="0" w:color="auto"/>
              <w:right w:val="single" w:sz="4" w:space="0" w:color="auto"/>
            </w:tcBorders>
            <w:vAlign w:val="center"/>
          </w:tcPr>
          <w:p w14:paraId="4047940B" w14:textId="77777777" w:rsidR="00972CD0" w:rsidRPr="0068289A" w:rsidRDefault="00371C6B" w:rsidP="003B0A36">
            <w:pPr>
              <w:rPr>
                <w:rFonts w:cstheme="minorHAnsi"/>
                <w:lang w:val="en-GB"/>
              </w:rPr>
            </w:pPr>
            <w:r w:rsidRPr="0068289A">
              <w:rPr>
                <w:rFonts w:cstheme="minorHAnsi"/>
                <w:lang w:val="en-GB"/>
              </w:rPr>
              <w:lastRenderedPageBreak/>
              <w:t xml:space="preserve">Empirical : </w:t>
            </w:r>
            <w:r w:rsidR="00D575AD" w:rsidRPr="0068289A">
              <w:rPr>
                <w:rFonts w:cstheme="minorHAnsi"/>
                <w:lang w:val="en-GB"/>
              </w:rPr>
              <w:t>Qualitative</w:t>
            </w:r>
            <w:r w:rsidRPr="0068289A">
              <w:rPr>
                <w:rFonts w:cstheme="minorHAnsi"/>
                <w:lang w:val="en-GB"/>
              </w:rPr>
              <w:t xml:space="preserve"> study </w:t>
            </w:r>
          </w:p>
          <w:p w14:paraId="5E7AFAB3" w14:textId="4F1052DC" w:rsidR="00371555" w:rsidRPr="0068289A" w:rsidRDefault="00371C6B" w:rsidP="00534023">
            <w:pPr>
              <w:rPr>
                <w:rFonts w:cstheme="minorHAnsi"/>
                <w:lang w:val="en-GB"/>
              </w:rPr>
            </w:pPr>
            <w:r w:rsidRPr="0068289A">
              <w:rPr>
                <w:rFonts w:cstheme="minorHAnsi"/>
                <w:lang w:val="en-GB"/>
              </w:rPr>
              <w:t xml:space="preserve">- </w:t>
            </w:r>
            <w:r w:rsidR="00D575AD" w:rsidRPr="0068289A">
              <w:rPr>
                <w:rFonts w:cstheme="minorHAnsi"/>
                <w:lang w:val="en-GB"/>
              </w:rPr>
              <w:t xml:space="preserve"> </w:t>
            </w:r>
          </w:p>
          <w:p w14:paraId="538CA193" w14:textId="7FDFF880" w:rsidR="00D575AD" w:rsidRPr="0068289A" w:rsidRDefault="00371555" w:rsidP="00534023">
            <w:pPr>
              <w:rPr>
                <w:rFonts w:cstheme="minorHAnsi"/>
                <w:lang w:val="en-GB"/>
              </w:rPr>
            </w:pPr>
            <w:r w:rsidRPr="0068289A">
              <w:rPr>
                <w:rFonts w:cstheme="minorHAnsi"/>
                <w:lang w:val="en-GB"/>
              </w:rPr>
              <w:t>T</w:t>
            </w:r>
            <w:r w:rsidR="00A772EB" w:rsidRPr="0068289A">
              <w:rPr>
                <w:rFonts w:cstheme="minorHAnsi"/>
                <w:lang w:val="en-GB"/>
              </w:rPr>
              <w:t>hematic analysis of case study</w:t>
            </w:r>
            <w:r w:rsidR="00D575AD" w:rsidRPr="0068289A">
              <w:rPr>
                <w:rFonts w:cstheme="minorHAnsi"/>
                <w:lang w:val="en-GB"/>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551F5686" w14:textId="13D6A017" w:rsidR="00D575AD" w:rsidRPr="0068289A" w:rsidRDefault="00D575AD" w:rsidP="00D575AD">
            <w:pPr>
              <w:rPr>
                <w:rFonts w:cstheme="minorHAnsi"/>
                <w:lang w:val="en-GB"/>
              </w:rPr>
            </w:pPr>
            <w:r w:rsidRPr="0068289A">
              <w:rPr>
                <w:rFonts w:cstheme="minorHAnsi"/>
                <w:lang w:val="en-GB"/>
              </w:rPr>
              <w:t xml:space="preserve">Explore kinds of gender positions found in contemporary game culture and how this is experienced </w:t>
            </w:r>
          </w:p>
        </w:tc>
        <w:tc>
          <w:tcPr>
            <w:tcW w:w="2693" w:type="dxa"/>
            <w:tcBorders>
              <w:top w:val="single" w:sz="4" w:space="0" w:color="auto"/>
              <w:left w:val="single" w:sz="4" w:space="0" w:color="auto"/>
              <w:bottom w:val="single" w:sz="4" w:space="0" w:color="auto"/>
              <w:right w:val="single" w:sz="4" w:space="0" w:color="auto"/>
            </w:tcBorders>
            <w:vAlign w:val="center"/>
          </w:tcPr>
          <w:p w14:paraId="2E472F84" w14:textId="0E6609EE" w:rsidR="00D575AD" w:rsidRPr="0068289A" w:rsidRDefault="00371C6B" w:rsidP="00D575AD">
            <w:pPr>
              <w:rPr>
                <w:rFonts w:cstheme="minorHAnsi"/>
                <w:bCs/>
                <w:lang w:val="en-GB"/>
              </w:rPr>
            </w:pPr>
            <w:r w:rsidRPr="0068289A">
              <w:rPr>
                <w:rFonts w:cstheme="minorHAnsi"/>
                <w:bCs/>
                <w:lang w:val="en-GB"/>
              </w:rPr>
              <w:t xml:space="preserve">Unstructured interviews: </w:t>
            </w:r>
            <w:r w:rsidR="00A772EB" w:rsidRPr="0068289A">
              <w:rPr>
                <w:rFonts w:cstheme="minorHAnsi"/>
                <w:lang w:val="en-GB"/>
              </w:rPr>
              <w:t xml:space="preserve">informal conversations focusing on games and gaming culture. </w:t>
            </w:r>
          </w:p>
        </w:tc>
        <w:tc>
          <w:tcPr>
            <w:tcW w:w="2693" w:type="dxa"/>
            <w:tcBorders>
              <w:top w:val="single" w:sz="4" w:space="0" w:color="auto"/>
              <w:left w:val="single" w:sz="4" w:space="0" w:color="auto"/>
              <w:bottom w:val="single" w:sz="4" w:space="0" w:color="auto"/>
              <w:right w:val="single" w:sz="4" w:space="0" w:color="auto"/>
            </w:tcBorders>
            <w:vAlign w:val="center"/>
          </w:tcPr>
          <w:p w14:paraId="7BF6B6D0" w14:textId="05B25850" w:rsidR="00D575AD" w:rsidRPr="0068289A" w:rsidRDefault="00D575AD" w:rsidP="00297140">
            <w:pPr>
              <w:rPr>
                <w:rFonts w:cstheme="minorHAnsi"/>
                <w:lang w:val="en-GB"/>
              </w:rPr>
            </w:pPr>
            <w:r w:rsidRPr="0068289A">
              <w:rPr>
                <w:rFonts w:cstheme="minorHAnsi"/>
                <w:lang w:val="en-GB"/>
              </w:rPr>
              <w:t xml:space="preserve">Assumption of players to be male, and therefore more competent. Interactions </w:t>
            </w:r>
            <w:r w:rsidR="000D3369" w:rsidRPr="0068289A">
              <w:rPr>
                <w:rFonts w:cstheme="minorHAnsi"/>
                <w:lang w:val="en-GB"/>
              </w:rPr>
              <w:t xml:space="preserve">were </w:t>
            </w:r>
            <w:r w:rsidRPr="0068289A">
              <w:rPr>
                <w:rFonts w:cstheme="minorHAnsi"/>
                <w:lang w:val="en-GB"/>
              </w:rPr>
              <w:t>notably different when representation of gender is female; dirtier or more polite. Female receive</w:t>
            </w:r>
            <w:r w:rsidR="000D3369" w:rsidRPr="0068289A">
              <w:rPr>
                <w:rFonts w:cstheme="minorHAnsi"/>
                <w:lang w:val="en-GB"/>
              </w:rPr>
              <w:t>d</w:t>
            </w:r>
            <w:r w:rsidRPr="0068289A">
              <w:rPr>
                <w:rFonts w:cstheme="minorHAnsi"/>
                <w:lang w:val="en-GB"/>
              </w:rPr>
              <w:t xml:space="preserve"> more help or favours based </w:t>
            </w:r>
            <w:r w:rsidRPr="0068289A">
              <w:rPr>
                <w:rFonts w:cstheme="minorHAnsi"/>
                <w:lang w:val="en-GB"/>
              </w:rPr>
              <w:lastRenderedPageBreak/>
              <w:t xml:space="preserve">on gender. Sexual harassment or expectations due to gender; coping strategies used </w:t>
            </w:r>
            <w:r w:rsidR="000D3369" w:rsidRPr="0068289A">
              <w:rPr>
                <w:rFonts w:cstheme="minorHAnsi"/>
                <w:lang w:val="en-GB"/>
              </w:rPr>
              <w:t xml:space="preserve">were </w:t>
            </w:r>
            <w:r w:rsidRPr="0068289A">
              <w:rPr>
                <w:rFonts w:cstheme="minorHAnsi"/>
                <w:lang w:val="en-GB"/>
              </w:rPr>
              <w:t xml:space="preserve">not using verbal communication or band with other female players. Anonymity that is offered suggests flexibility of gender for advantage or enjoyment, and real gender is taken less of a reference point. </w:t>
            </w:r>
          </w:p>
        </w:tc>
        <w:tc>
          <w:tcPr>
            <w:tcW w:w="2467" w:type="dxa"/>
            <w:tcBorders>
              <w:top w:val="single" w:sz="4" w:space="0" w:color="auto"/>
              <w:left w:val="single" w:sz="4" w:space="0" w:color="auto"/>
              <w:bottom w:val="single" w:sz="4" w:space="0" w:color="auto"/>
              <w:right w:val="single" w:sz="4" w:space="0" w:color="auto"/>
            </w:tcBorders>
            <w:vAlign w:val="center"/>
          </w:tcPr>
          <w:p w14:paraId="42D03DED" w14:textId="6A5BF7A3" w:rsidR="00D575AD" w:rsidRPr="0068289A" w:rsidRDefault="00D575AD" w:rsidP="00D575AD">
            <w:pPr>
              <w:rPr>
                <w:rFonts w:cstheme="minorHAnsi"/>
                <w:highlight w:val="cyan"/>
                <w:lang w:val="en-GB"/>
              </w:rPr>
            </w:pPr>
            <w:r w:rsidRPr="0068289A">
              <w:rPr>
                <w:rFonts w:cstheme="minorHAnsi"/>
                <w:lang w:val="en-GB"/>
              </w:rPr>
              <w:lastRenderedPageBreak/>
              <w:t>Being</w:t>
            </w:r>
            <w:r w:rsidR="007D177A" w:rsidRPr="0068289A">
              <w:rPr>
                <w:rFonts w:cstheme="minorHAnsi"/>
                <w:lang w:val="en-GB"/>
              </w:rPr>
              <w:t xml:space="preserve"> a</w:t>
            </w:r>
            <w:r w:rsidRPr="0068289A">
              <w:rPr>
                <w:rFonts w:cstheme="minorHAnsi"/>
                <w:lang w:val="en-GB"/>
              </w:rPr>
              <w:t xml:space="preserve"> </w:t>
            </w:r>
            <w:r w:rsidR="007D177A" w:rsidRPr="0068289A">
              <w:rPr>
                <w:rFonts w:cstheme="minorHAnsi"/>
                <w:lang w:val="en-GB"/>
              </w:rPr>
              <w:t>female</w:t>
            </w:r>
            <w:r w:rsidRPr="0068289A">
              <w:rPr>
                <w:rFonts w:cstheme="minorHAnsi"/>
                <w:lang w:val="en-GB"/>
              </w:rPr>
              <w:t xml:space="preserve"> gamer</w:t>
            </w:r>
            <w:r w:rsidR="007D177A" w:rsidRPr="0068289A">
              <w:rPr>
                <w:rFonts w:cstheme="minorHAnsi"/>
                <w:lang w:val="en-GB"/>
              </w:rPr>
              <w:t xml:space="preserve"> </w:t>
            </w:r>
            <w:r w:rsidRPr="0068289A">
              <w:rPr>
                <w:rFonts w:cstheme="minorHAnsi"/>
                <w:lang w:val="en-GB"/>
              </w:rPr>
              <w:t xml:space="preserve">tends to be associated with being treated differently by other gamers. This can be beneficial but can also lead to being less recognised as a skilled player or harassment. </w:t>
            </w:r>
            <w:r w:rsidRPr="0068289A">
              <w:rPr>
                <w:rFonts w:cstheme="minorHAnsi"/>
                <w:lang w:val="en-GB"/>
              </w:rPr>
              <w:lastRenderedPageBreak/>
              <w:t xml:space="preserve">Anonymity and these benefits offer some flexibility as players swap genders but experiences can be linked to having to “prove” their gender, and that is inflexible compared to age or nationality when considering the non-virtual identity. </w:t>
            </w:r>
          </w:p>
        </w:tc>
      </w:tr>
      <w:tr w:rsidR="00D575AD" w:rsidRPr="0068289A" w14:paraId="09E8605F" w14:textId="77777777" w:rsidTr="00297140">
        <w:trPr>
          <w:trHeight w:val="557"/>
          <w:jc w:val="center"/>
        </w:trPr>
        <w:tc>
          <w:tcPr>
            <w:tcW w:w="1542" w:type="dxa"/>
            <w:tcBorders>
              <w:top w:val="single" w:sz="4" w:space="0" w:color="auto"/>
              <w:left w:val="single" w:sz="4" w:space="0" w:color="auto"/>
              <w:bottom w:val="single" w:sz="4" w:space="0" w:color="auto"/>
              <w:right w:val="single" w:sz="4" w:space="0" w:color="auto"/>
            </w:tcBorders>
            <w:vAlign w:val="center"/>
          </w:tcPr>
          <w:p w14:paraId="2A867139" w14:textId="77777777" w:rsidR="00D575AD" w:rsidRPr="0068289A" w:rsidRDefault="00D575AD" w:rsidP="00D575AD">
            <w:pPr>
              <w:rPr>
                <w:rFonts w:cstheme="minorHAnsi"/>
                <w:lang w:val="fr-FR"/>
              </w:rPr>
            </w:pPr>
            <w:r w:rsidRPr="0068289A">
              <w:rPr>
                <w:rFonts w:cstheme="minorHAnsi"/>
                <w:lang w:val="fr-FR"/>
              </w:rPr>
              <w:lastRenderedPageBreak/>
              <w:t>Lynch, Tompkins, va Driel &amp; Fritz, 2016</w:t>
            </w:r>
          </w:p>
          <w:p w14:paraId="1308760B" w14:textId="77777777" w:rsidR="00D93D67" w:rsidRPr="0068289A" w:rsidRDefault="00D93D67" w:rsidP="00D575AD">
            <w:pPr>
              <w:rPr>
                <w:rFonts w:cstheme="minorHAnsi"/>
                <w:lang w:val="fr-FR"/>
              </w:rPr>
            </w:pPr>
          </w:p>
          <w:p w14:paraId="726AAA27" w14:textId="53BDC3B6" w:rsidR="00D93D67" w:rsidRPr="0068289A" w:rsidRDefault="00D93D67" w:rsidP="00D575AD">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6F7676F3" w14:textId="77777777" w:rsidR="00D93D67" w:rsidRPr="0068289A" w:rsidRDefault="00D575AD" w:rsidP="00D575AD">
            <w:pPr>
              <w:rPr>
                <w:rFonts w:cstheme="minorHAnsi"/>
                <w:lang w:val="en-GB"/>
              </w:rPr>
            </w:pPr>
            <w:r w:rsidRPr="0068289A">
              <w:rPr>
                <w:rFonts w:cstheme="minorHAnsi"/>
                <w:lang w:val="en-GB"/>
              </w:rPr>
              <w:t>571 video games</w:t>
            </w:r>
            <w:r w:rsidR="00D93D67" w:rsidRPr="0068289A">
              <w:rPr>
                <w:rFonts w:cstheme="minorHAnsi"/>
                <w:lang w:val="en-GB"/>
              </w:rPr>
              <w:t xml:space="preserve"> with playable female protagonists.</w:t>
            </w:r>
          </w:p>
          <w:p w14:paraId="010E9D39" w14:textId="65381CBA" w:rsidR="00D575AD" w:rsidRPr="0068289A" w:rsidRDefault="00D93D67" w:rsidP="003B0A36">
            <w:pPr>
              <w:rPr>
                <w:rFonts w:cstheme="minorHAnsi"/>
                <w:lang w:val="en-GB"/>
              </w:rPr>
            </w:pPr>
            <w:r w:rsidRPr="0068289A">
              <w:rPr>
                <w:rFonts w:cstheme="minorHAnsi"/>
                <w:lang w:val="en-GB"/>
              </w:rPr>
              <w:t xml:space="preserve">Selected from video game information taken from IGN, GiantBomb and Wikipedia, from 1983-2014. Excluding games featuring non-anthropomorphised characters, characters from pre-existing media franchises, and erotic video games. </w:t>
            </w:r>
            <w:r w:rsidRPr="0068289A">
              <w:rPr>
                <w:rFonts w:cstheme="minorHAnsi"/>
                <w:lang w:val="en-GB"/>
              </w:rPr>
              <w:lastRenderedPageBreak/>
              <w:t xml:space="preserve">Randomly sampled 20 titles per year.  </w:t>
            </w:r>
            <w:r w:rsidR="00D575AD" w:rsidRPr="0068289A">
              <w:rPr>
                <w:rFonts w:cstheme="minorHAnsi"/>
                <w:lang w:val="en-GB"/>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3CEACCF6" w14:textId="77777777" w:rsidR="00972CD0" w:rsidRPr="0068289A" w:rsidRDefault="001C17C0" w:rsidP="00D575AD">
            <w:pPr>
              <w:rPr>
                <w:rFonts w:cstheme="minorHAnsi"/>
                <w:lang w:val="en-GB"/>
              </w:rPr>
            </w:pPr>
            <w:r w:rsidRPr="0068289A">
              <w:rPr>
                <w:rFonts w:cstheme="minorHAnsi"/>
                <w:lang w:val="en-GB"/>
              </w:rPr>
              <w:lastRenderedPageBreak/>
              <w:t xml:space="preserve">Empirical : Qualitative study </w:t>
            </w:r>
          </w:p>
          <w:p w14:paraId="3AF3ADFF" w14:textId="22128E53" w:rsidR="00371555" w:rsidRPr="0068289A" w:rsidRDefault="001C17C0" w:rsidP="00D575AD">
            <w:pPr>
              <w:rPr>
                <w:rFonts w:cstheme="minorHAnsi"/>
                <w:lang w:val="en-GB"/>
              </w:rPr>
            </w:pPr>
            <w:r w:rsidRPr="0068289A">
              <w:rPr>
                <w:rFonts w:cstheme="minorHAnsi"/>
                <w:lang w:val="en-GB"/>
              </w:rPr>
              <w:t xml:space="preserve">-  </w:t>
            </w:r>
          </w:p>
          <w:p w14:paraId="28B23B59" w14:textId="3656CC98" w:rsidR="00D575AD" w:rsidRPr="0068289A" w:rsidRDefault="00D575AD" w:rsidP="00D575AD">
            <w:pPr>
              <w:rPr>
                <w:rFonts w:cstheme="minorHAnsi"/>
                <w:lang w:val="en-GB"/>
              </w:rPr>
            </w:pPr>
            <w:r w:rsidRPr="0068289A">
              <w:rPr>
                <w:rFonts w:cstheme="minorHAnsi"/>
                <w:lang w:val="en-GB"/>
              </w:rPr>
              <w:t xml:space="preserve">Content analysis of female characters in video games </w:t>
            </w:r>
          </w:p>
        </w:tc>
        <w:tc>
          <w:tcPr>
            <w:tcW w:w="1692" w:type="dxa"/>
            <w:tcBorders>
              <w:top w:val="single" w:sz="4" w:space="0" w:color="auto"/>
              <w:left w:val="single" w:sz="4" w:space="0" w:color="auto"/>
              <w:bottom w:val="single" w:sz="4" w:space="0" w:color="auto"/>
              <w:right w:val="single" w:sz="4" w:space="0" w:color="auto"/>
            </w:tcBorders>
            <w:vAlign w:val="center"/>
          </w:tcPr>
          <w:p w14:paraId="589B7C2E" w14:textId="665D5515" w:rsidR="00D575AD" w:rsidRPr="0068289A" w:rsidRDefault="00D575AD" w:rsidP="00D575AD">
            <w:pPr>
              <w:rPr>
                <w:rFonts w:cstheme="minorHAnsi"/>
                <w:lang w:val="en-GB"/>
              </w:rPr>
            </w:pPr>
            <w:r w:rsidRPr="0068289A">
              <w:rPr>
                <w:rFonts w:cstheme="minorHAnsi"/>
                <w:lang w:val="en-GB"/>
              </w:rPr>
              <w:t xml:space="preserve">Examine portrayal of female characters within games. Whether sexualisation of playable characters changes over time, whether this differs between game genre or ratings, the influence of sex on capability and role of female character. </w:t>
            </w:r>
          </w:p>
        </w:tc>
        <w:tc>
          <w:tcPr>
            <w:tcW w:w="2693" w:type="dxa"/>
            <w:tcBorders>
              <w:top w:val="single" w:sz="4" w:space="0" w:color="auto"/>
              <w:left w:val="single" w:sz="4" w:space="0" w:color="auto"/>
              <w:bottom w:val="single" w:sz="4" w:space="0" w:color="auto"/>
              <w:right w:val="single" w:sz="4" w:space="0" w:color="auto"/>
            </w:tcBorders>
            <w:vAlign w:val="center"/>
          </w:tcPr>
          <w:p w14:paraId="12060601" w14:textId="50AFC0F1" w:rsidR="00D575AD" w:rsidRPr="0068289A" w:rsidRDefault="00D575AD" w:rsidP="003B0A36">
            <w:pPr>
              <w:rPr>
                <w:rFonts w:cstheme="minorHAnsi"/>
                <w:lang w:val="en-GB"/>
              </w:rPr>
            </w:pPr>
            <w:r w:rsidRPr="0068289A">
              <w:rPr>
                <w:rFonts w:cstheme="minorHAnsi"/>
                <w:bCs/>
                <w:lang w:val="en-GB"/>
              </w:rPr>
              <w:t xml:space="preserve">Video game variables: </w:t>
            </w:r>
            <w:r w:rsidRPr="0068289A">
              <w:rPr>
                <w:rFonts w:cstheme="minorHAnsi"/>
                <w:lang w:val="en-GB"/>
              </w:rPr>
              <w:t>critical score from professional critic, year of release, ESRB rating, genre and primary character.</w:t>
            </w:r>
          </w:p>
          <w:p w14:paraId="6ABDBD10" w14:textId="77777777" w:rsidR="00D575AD" w:rsidRPr="0068289A" w:rsidRDefault="00D575AD" w:rsidP="00D575AD">
            <w:pPr>
              <w:rPr>
                <w:rFonts w:cstheme="minorHAnsi"/>
                <w:lang w:val="en-GB"/>
              </w:rPr>
            </w:pPr>
          </w:p>
          <w:p w14:paraId="5FF7D48D" w14:textId="0189BE10" w:rsidR="00D575AD" w:rsidRPr="0068289A" w:rsidRDefault="00D575AD" w:rsidP="00D575AD">
            <w:pPr>
              <w:rPr>
                <w:rFonts w:cstheme="minorHAnsi"/>
                <w:bCs/>
                <w:lang w:val="en-GB"/>
              </w:rPr>
            </w:pPr>
            <w:r w:rsidRPr="0068289A">
              <w:rPr>
                <w:rFonts w:cstheme="minorHAnsi"/>
                <w:bCs/>
                <w:lang w:val="en-GB"/>
              </w:rPr>
              <w:t xml:space="preserve">Character variables: </w:t>
            </w:r>
            <w:r w:rsidRPr="0068289A">
              <w:rPr>
                <w:rFonts w:cstheme="minorHAnsi"/>
                <w:lang w:val="en-GB"/>
              </w:rPr>
              <w:t xml:space="preserve">chest, buttock, wait leg, sexualisation index </w:t>
            </w:r>
            <w:r w:rsidRPr="0068289A">
              <w:rPr>
                <w:rFonts w:cstheme="minorHAnsi"/>
                <w:bCs/>
                <w:lang w:val="en-GB"/>
              </w:rPr>
              <w:t>(Downs &amp; Smith, 2010)</w:t>
            </w:r>
            <w:r w:rsidRPr="0068289A">
              <w:rPr>
                <w:rFonts w:cstheme="minorHAnsi"/>
                <w:lang w:val="en-GB"/>
              </w:rPr>
              <w:t xml:space="preserve">, physically capable, violently portrayed </w:t>
            </w:r>
            <w:r w:rsidRPr="0068289A">
              <w:rPr>
                <w:rFonts w:cstheme="minorHAnsi"/>
                <w:bCs/>
                <w:lang w:val="en-GB"/>
              </w:rPr>
              <w:t>(Smith et al., 2003)</w:t>
            </w:r>
          </w:p>
        </w:tc>
        <w:tc>
          <w:tcPr>
            <w:tcW w:w="2693" w:type="dxa"/>
            <w:tcBorders>
              <w:top w:val="single" w:sz="4" w:space="0" w:color="auto"/>
              <w:left w:val="single" w:sz="4" w:space="0" w:color="auto"/>
              <w:bottom w:val="single" w:sz="4" w:space="0" w:color="auto"/>
              <w:right w:val="single" w:sz="4" w:space="0" w:color="auto"/>
            </w:tcBorders>
            <w:vAlign w:val="center"/>
          </w:tcPr>
          <w:p w14:paraId="41A213AB" w14:textId="55712EA9" w:rsidR="00D575AD" w:rsidRPr="0068289A" w:rsidRDefault="00D575AD" w:rsidP="003B0A36">
            <w:pPr>
              <w:rPr>
                <w:rFonts w:cstheme="minorHAnsi"/>
                <w:lang w:val="en-GB"/>
              </w:rPr>
            </w:pPr>
            <w:r w:rsidRPr="0068289A">
              <w:rPr>
                <w:rFonts w:cstheme="minorHAnsi"/>
                <w:lang w:val="en-GB"/>
              </w:rPr>
              <w:t xml:space="preserve">Sexualisation of female characters changed over time, with a lower values in time block 1 and 4 than 2 and 3. Fighting games featured most sexualised characters. Ratings which were for T or M audiences featured more sexualised characters. Recent female characters were more likely to be secondary than primary, and secondary characters are more sexualised. Sexualisation was positively correlated with capability. There was not a relationship between critical success of the games related to </w:t>
            </w:r>
            <w:r w:rsidRPr="0068289A">
              <w:rPr>
                <w:rFonts w:cstheme="minorHAnsi"/>
                <w:lang w:val="en-GB"/>
              </w:rPr>
              <w:lastRenderedPageBreak/>
              <w:t xml:space="preserve">sexualisation of female characters. </w:t>
            </w:r>
          </w:p>
        </w:tc>
        <w:tc>
          <w:tcPr>
            <w:tcW w:w="2467" w:type="dxa"/>
            <w:tcBorders>
              <w:top w:val="single" w:sz="4" w:space="0" w:color="auto"/>
              <w:left w:val="single" w:sz="4" w:space="0" w:color="auto"/>
              <w:bottom w:val="single" w:sz="4" w:space="0" w:color="auto"/>
              <w:right w:val="single" w:sz="4" w:space="0" w:color="auto"/>
            </w:tcBorders>
            <w:vAlign w:val="center"/>
          </w:tcPr>
          <w:p w14:paraId="01D956ED" w14:textId="035E7E03" w:rsidR="00D575AD" w:rsidRPr="0068289A" w:rsidRDefault="006C73E0" w:rsidP="00EC4E8A">
            <w:pPr>
              <w:rPr>
                <w:rFonts w:cstheme="minorHAnsi"/>
                <w:highlight w:val="cyan"/>
                <w:lang w:val="en-GB"/>
              </w:rPr>
            </w:pPr>
            <w:r w:rsidRPr="0068289A">
              <w:rPr>
                <w:rFonts w:cstheme="minorHAnsi"/>
                <w:lang w:val="en-GB"/>
              </w:rPr>
              <w:lastRenderedPageBreak/>
              <w:t>Sexualisation of female characters is not shown to link to success of the game. It might be worthwhile investigating this interaction when considering game design, as high correlation between T</w:t>
            </w:r>
            <w:r w:rsidR="00EC4E8A" w:rsidRPr="0068289A">
              <w:rPr>
                <w:rFonts w:cstheme="minorHAnsi"/>
                <w:lang w:val="en-GB"/>
              </w:rPr>
              <w:t>-</w:t>
            </w:r>
            <w:r w:rsidRPr="0068289A">
              <w:rPr>
                <w:rFonts w:cstheme="minorHAnsi"/>
                <w:lang w:val="en-GB"/>
              </w:rPr>
              <w:t xml:space="preserve"> and M</w:t>
            </w:r>
            <w:r w:rsidR="00EC4E8A" w:rsidRPr="0068289A">
              <w:rPr>
                <w:rFonts w:cstheme="minorHAnsi"/>
                <w:lang w:val="en-GB"/>
              </w:rPr>
              <w:t>-</w:t>
            </w:r>
            <w:r w:rsidRPr="0068289A">
              <w:rPr>
                <w:rFonts w:cstheme="minorHAnsi"/>
                <w:lang w:val="en-GB"/>
              </w:rPr>
              <w:t>rated games and sexualised characters. The use of women as secondary, sexualised characters may have a negative impact o</w:t>
            </w:r>
            <w:r w:rsidR="00EC4E8A" w:rsidRPr="0068289A">
              <w:rPr>
                <w:rFonts w:cstheme="minorHAnsi"/>
                <w:lang w:val="en-GB"/>
              </w:rPr>
              <w:t>n</w:t>
            </w:r>
            <w:r w:rsidRPr="0068289A">
              <w:rPr>
                <w:rFonts w:cstheme="minorHAnsi"/>
                <w:lang w:val="en-GB"/>
              </w:rPr>
              <w:t xml:space="preserve"> how women are considered within real-life context, particularly by T</w:t>
            </w:r>
            <w:r w:rsidR="00EC4E8A" w:rsidRPr="0068289A">
              <w:rPr>
                <w:rFonts w:cstheme="minorHAnsi"/>
                <w:lang w:val="en-GB"/>
              </w:rPr>
              <w:t>-</w:t>
            </w:r>
            <w:r w:rsidRPr="0068289A">
              <w:rPr>
                <w:rFonts w:cstheme="minorHAnsi"/>
                <w:lang w:val="en-GB"/>
              </w:rPr>
              <w:t>audiences.</w:t>
            </w:r>
          </w:p>
        </w:tc>
      </w:tr>
      <w:tr w:rsidR="00D575AD" w:rsidRPr="0068289A" w14:paraId="73D56019" w14:textId="77777777" w:rsidTr="00297140">
        <w:trPr>
          <w:trHeight w:val="274"/>
          <w:jc w:val="center"/>
        </w:trPr>
        <w:tc>
          <w:tcPr>
            <w:tcW w:w="1542" w:type="dxa"/>
            <w:tcBorders>
              <w:top w:val="single" w:sz="4" w:space="0" w:color="auto"/>
              <w:left w:val="single" w:sz="4" w:space="0" w:color="auto"/>
              <w:bottom w:val="single" w:sz="4" w:space="0" w:color="auto"/>
              <w:right w:val="single" w:sz="4" w:space="0" w:color="auto"/>
            </w:tcBorders>
            <w:vAlign w:val="center"/>
          </w:tcPr>
          <w:p w14:paraId="4CD0D16B" w14:textId="77777777" w:rsidR="00D575AD" w:rsidRPr="0068289A" w:rsidRDefault="00D575AD" w:rsidP="00D575AD">
            <w:pPr>
              <w:rPr>
                <w:rFonts w:cstheme="minorHAnsi"/>
                <w:lang w:val="en-GB"/>
              </w:rPr>
            </w:pPr>
            <w:r w:rsidRPr="0068289A">
              <w:rPr>
                <w:rFonts w:cstheme="minorHAnsi"/>
                <w:lang w:val="en-GB"/>
              </w:rPr>
              <w:t>Martey, Stromer-Galley, Banks, Wu &amp; Consalvo, 2014</w:t>
            </w:r>
          </w:p>
          <w:p w14:paraId="4279E231" w14:textId="77777777" w:rsidR="00C6147B" w:rsidRPr="0068289A" w:rsidRDefault="00C6147B" w:rsidP="00D575AD">
            <w:pPr>
              <w:rPr>
                <w:rFonts w:cstheme="minorHAnsi"/>
                <w:lang w:val="en-GB"/>
              </w:rPr>
            </w:pPr>
          </w:p>
          <w:p w14:paraId="3E38AC5C" w14:textId="7029BA1F" w:rsidR="00C6147B" w:rsidRPr="0068289A" w:rsidRDefault="00C6147B" w:rsidP="003B0A36">
            <w:pPr>
              <w:rPr>
                <w:rFonts w:cstheme="minorHAnsi"/>
                <w:lang w:val="en-GB"/>
              </w:rPr>
            </w:pPr>
            <w:r w:rsidRPr="0068289A">
              <w:rPr>
                <w:rFonts w:cstheme="minorHAnsi"/>
                <w:lang w:val="en-GB"/>
              </w:rPr>
              <w:t xml:space="preserve">U.S.A. </w:t>
            </w:r>
          </w:p>
        </w:tc>
        <w:tc>
          <w:tcPr>
            <w:tcW w:w="1997" w:type="dxa"/>
            <w:tcBorders>
              <w:top w:val="single" w:sz="4" w:space="0" w:color="auto"/>
              <w:left w:val="single" w:sz="4" w:space="0" w:color="auto"/>
              <w:bottom w:val="single" w:sz="4" w:space="0" w:color="auto"/>
              <w:right w:val="single" w:sz="4" w:space="0" w:color="auto"/>
            </w:tcBorders>
            <w:vAlign w:val="center"/>
          </w:tcPr>
          <w:p w14:paraId="77D516AE" w14:textId="5B14E825" w:rsidR="00D93D67" w:rsidRPr="0068289A" w:rsidRDefault="00D575AD" w:rsidP="00534023">
            <w:pPr>
              <w:rPr>
                <w:rFonts w:cstheme="minorHAnsi"/>
                <w:lang w:val="en-GB"/>
              </w:rPr>
            </w:pPr>
            <w:r w:rsidRPr="0068289A">
              <w:rPr>
                <w:rFonts w:cstheme="minorHAnsi"/>
                <w:lang w:val="en-GB"/>
              </w:rPr>
              <w:t>375 participants</w:t>
            </w:r>
            <w:r w:rsidR="00D93D67" w:rsidRPr="0068289A">
              <w:rPr>
                <w:rFonts w:cstheme="minorHAnsi"/>
                <w:lang w:val="en-GB"/>
              </w:rPr>
              <w:t xml:space="preserve"> (</w:t>
            </w:r>
            <w:r w:rsidR="00961305" w:rsidRPr="0068289A">
              <w:rPr>
                <w:rFonts w:cstheme="minorHAnsi"/>
                <w:i/>
                <w:iCs/>
                <w:lang w:val="en-GB"/>
              </w:rPr>
              <w:t xml:space="preserve">M = </w:t>
            </w:r>
            <w:r w:rsidR="00D93D67" w:rsidRPr="0068289A">
              <w:rPr>
                <w:rFonts w:cstheme="minorHAnsi"/>
                <w:lang w:val="en-GB"/>
              </w:rPr>
              <w:t>~29yr</w:t>
            </w:r>
            <w:r w:rsidR="007A09B2" w:rsidRPr="0068289A">
              <w:rPr>
                <w:rFonts w:cstheme="minorHAnsi"/>
                <w:lang w:val="en-GB"/>
              </w:rPr>
              <w:t xml:space="preserve">, </w:t>
            </w:r>
            <w:r w:rsidR="00961305" w:rsidRPr="0068289A">
              <w:rPr>
                <w:rFonts w:cstheme="minorHAnsi"/>
                <w:i/>
                <w:iCs/>
                <w:lang w:val="en-GB"/>
              </w:rPr>
              <w:t>SD =</w:t>
            </w:r>
            <w:r w:rsidR="00475411" w:rsidRPr="0068289A">
              <w:rPr>
                <w:rFonts w:cstheme="minorHAnsi"/>
                <w:lang w:val="en-GB"/>
              </w:rPr>
              <w:t xml:space="preserve"> </w:t>
            </w:r>
            <w:r w:rsidR="007A09B2" w:rsidRPr="0068289A">
              <w:rPr>
                <w:rFonts w:cstheme="minorHAnsi"/>
                <w:lang w:val="en-GB"/>
              </w:rPr>
              <w:t>NR</w:t>
            </w:r>
            <w:r w:rsidR="00D93D67" w:rsidRPr="0068289A">
              <w:rPr>
                <w:rFonts w:cstheme="minorHAnsi"/>
                <w:lang w:val="en-GB"/>
              </w:rPr>
              <w:t xml:space="preserve">), </w:t>
            </w:r>
            <w:r w:rsidRPr="0068289A">
              <w:rPr>
                <w:rFonts w:cstheme="minorHAnsi"/>
                <w:lang w:val="en-GB"/>
              </w:rPr>
              <w:t>43.5% women</w:t>
            </w:r>
            <w:r w:rsidR="00D93D67" w:rsidRPr="0068289A">
              <w:rPr>
                <w:rFonts w:cstheme="minorHAnsi"/>
                <w:lang w:val="en-GB"/>
              </w:rPr>
              <w:t>.</w:t>
            </w:r>
          </w:p>
          <w:p w14:paraId="61DCB239" w14:textId="77777777" w:rsidR="00D93D67" w:rsidRPr="0068289A" w:rsidRDefault="00D93D67" w:rsidP="00D575AD">
            <w:pPr>
              <w:rPr>
                <w:rFonts w:cstheme="minorHAnsi"/>
                <w:lang w:val="en-GB"/>
              </w:rPr>
            </w:pPr>
            <w:r w:rsidRPr="0068289A">
              <w:rPr>
                <w:rFonts w:cstheme="minorHAnsi"/>
                <w:lang w:val="en-GB"/>
              </w:rPr>
              <w:t>Recruited through advertising on Facebook and WoW player forums.</w:t>
            </w:r>
          </w:p>
          <w:p w14:paraId="1F390CFB" w14:textId="4C1AAFFA" w:rsidR="00D575AD" w:rsidRPr="0068289A" w:rsidRDefault="00D93D67" w:rsidP="00D575AD">
            <w:pPr>
              <w:rPr>
                <w:rFonts w:cstheme="minorHAnsi"/>
                <w:lang w:val="en-GB"/>
              </w:rPr>
            </w:pPr>
            <w:r w:rsidRPr="0068289A">
              <w:rPr>
                <w:rFonts w:cstheme="minorHAnsi"/>
                <w:lang w:val="en-GB"/>
              </w:rPr>
              <w:t>Randomised into 110 groups of 3-4 players for task of 1.5hours.</w:t>
            </w:r>
          </w:p>
        </w:tc>
        <w:tc>
          <w:tcPr>
            <w:tcW w:w="1427" w:type="dxa"/>
            <w:tcBorders>
              <w:top w:val="single" w:sz="4" w:space="0" w:color="auto"/>
              <w:left w:val="single" w:sz="4" w:space="0" w:color="auto"/>
              <w:bottom w:val="single" w:sz="4" w:space="0" w:color="auto"/>
              <w:right w:val="single" w:sz="4" w:space="0" w:color="auto"/>
            </w:tcBorders>
            <w:vAlign w:val="center"/>
          </w:tcPr>
          <w:p w14:paraId="2F7997C7" w14:textId="77777777" w:rsidR="00371555" w:rsidRPr="0068289A" w:rsidRDefault="00D93D67" w:rsidP="003B0A36">
            <w:pPr>
              <w:rPr>
                <w:rFonts w:cstheme="minorHAnsi"/>
                <w:lang w:val="en-GB"/>
              </w:rPr>
            </w:pPr>
            <w:r w:rsidRPr="0068289A">
              <w:rPr>
                <w:rFonts w:cstheme="minorHAnsi"/>
                <w:lang w:val="en-GB"/>
              </w:rPr>
              <w:t xml:space="preserve">Empirical : Experimental </w:t>
            </w:r>
          </w:p>
          <w:p w14:paraId="131FE580" w14:textId="77777777" w:rsidR="00371555" w:rsidRPr="0068289A" w:rsidRDefault="00D93D67" w:rsidP="00534023">
            <w:pPr>
              <w:rPr>
                <w:rFonts w:cstheme="minorHAnsi"/>
                <w:lang w:val="en-GB"/>
              </w:rPr>
            </w:pPr>
            <w:r w:rsidRPr="0068289A">
              <w:rPr>
                <w:rFonts w:cstheme="minorHAnsi"/>
                <w:lang w:val="en-GB"/>
              </w:rPr>
              <w:t xml:space="preserve">- </w:t>
            </w:r>
          </w:p>
          <w:p w14:paraId="6AB3BE91" w14:textId="36DDF02C" w:rsidR="00D575AD" w:rsidRPr="0068289A" w:rsidRDefault="00D575AD" w:rsidP="00534023">
            <w:pPr>
              <w:rPr>
                <w:rFonts w:cstheme="minorHAnsi"/>
                <w:lang w:val="en-GB"/>
              </w:rPr>
            </w:pPr>
            <w:r w:rsidRPr="0068289A">
              <w:rPr>
                <w:rFonts w:cstheme="minorHAnsi"/>
                <w:lang w:val="en-GB"/>
              </w:rPr>
              <w:t>Mixed methods   design using survey and observational information</w:t>
            </w:r>
          </w:p>
        </w:tc>
        <w:tc>
          <w:tcPr>
            <w:tcW w:w="1692" w:type="dxa"/>
            <w:tcBorders>
              <w:top w:val="single" w:sz="4" w:space="0" w:color="auto"/>
              <w:left w:val="single" w:sz="4" w:space="0" w:color="auto"/>
              <w:bottom w:val="single" w:sz="4" w:space="0" w:color="auto"/>
              <w:right w:val="single" w:sz="4" w:space="0" w:color="auto"/>
            </w:tcBorders>
            <w:vAlign w:val="center"/>
          </w:tcPr>
          <w:p w14:paraId="0CA2A229" w14:textId="5BD2C73B" w:rsidR="00D575AD" w:rsidRPr="0068289A" w:rsidRDefault="00D575AD" w:rsidP="00D575AD">
            <w:pPr>
              <w:rPr>
                <w:rFonts w:cstheme="minorHAnsi"/>
                <w:lang w:val="en-GB"/>
              </w:rPr>
            </w:pPr>
            <w:r w:rsidRPr="0068289A">
              <w:rPr>
                <w:rFonts w:cstheme="minorHAnsi"/>
                <w:lang w:val="en-GB"/>
              </w:rPr>
              <w:t>To examine how movement ad appearance behaviours differed by gender and by men who do or do not use female avatars</w:t>
            </w:r>
          </w:p>
        </w:tc>
        <w:tc>
          <w:tcPr>
            <w:tcW w:w="2693" w:type="dxa"/>
            <w:tcBorders>
              <w:top w:val="single" w:sz="4" w:space="0" w:color="auto"/>
              <w:left w:val="single" w:sz="4" w:space="0" w:color="auto"/>
              <w:bottom w:val="single" w:sz="4" w:space="0" w:color="auto"/>
              <w:right w:val="single" w:sz="4" w:space="0" w:color="auto"/>
            </w:tcBorders>
            <w:vAlign w:val="center"/>
          </w:tcPr>
          <w:p w14:paraId="2BE63C0F" w14:textId="77777777" w:rsidR="00D575AD" w:rsidRPr="0068289A" w:rsidRDefault="00D575AD" w:rsidP="00D575AD">
            <w:pPr>
              <w:rPr>
                <w:rFonts w:cstheme="minorHAnsi"/>
                <w:lang w:val="fr-FR"/>
              </w:rPr>
            </w:pPr>
            <w:r w:rsidRPr="0068289A">
              <w:rPr>
                <w:rFonts w:cstheme="minorHAnsi"/>
                <w:bCs/>
                <w:lang w:val="fr-FR"/>
              </w:rPr>
              <w:t xml:space="preserve">Chat variables: </w:t>
            </w:r>
            <w:r w:rsidRPr="0068289A">
              <w:rPr>
                <w:rFonts w:cstheme="minorHAnsi"/>
                <w:lang w:val="fr-FR"/>
              </w:rPr>
              <w:t xml:space="preserve">action-directives, polite phrases, appreciation phrases, emotional phrases, exclamation points, smile emoticons. </w:t>
            </w:r>
          </w:p>
          <w:p w14:paraId="5FD76208" w14:textId="77777777" w:rsidR="00D575AD" w:rsidRPr="0068289A" w:rsidRDefault="00D575AD" w:rsidP="00D575AD">
            <w:pPr>
              <w:rPr>
                <w:rFonts w:cstheme="minorHAnsi"/>
                <w:lang w:val="fr-FR"/>
              </w:rPr>
            </w:pPr>
          </w:p>
          <w:p w14:paraId="116A2B7E" w14:textId="0CF9D2DD" w:rsidR="00D575AD" w:rsidRPr="0068289A" w:rsidRDefault="00D575AD" w:rsidP="00D575AD">
            <w:pPr>
              <w:rPr>
                <w:rFonts w:cstheme="minorHAnsi"/>
                <w:lang w:val="en-GB"/>
              </w:rPr>
            </w:pPr>
            <w:r w:rsidRPr="0068289A">
              <w:rPr>
                <w:rFonts w:cstheme="minorHAnsi"/>
                <w:bCs/>
                <w:lang w:val="en-GB"/>
              </w:rPr>
              <w:t>Avatar movement:</w:t>
            </w:r>
            <w:r w:rsidRPr="0068289A">
              <w:rPr>
                <w:rFonts w:cstheme="minorHAnsi"/>
                <w:lang w:val="en-GB"/>
              </w:rPr>
              <w:t xml:space="preserve"> move, clustering, jump </w:t>
            </w:r>
          </w:p>
          <w:p w14:paraId="4AED5438" w14:textId="77777777" w:rsidR="00D575AD" w:rsidRPr="0068289A" w:rsidRDefault="00D575AD" w:rsidP="00D575AD">
            <w:pPr>
              <w:rPr>
                <w:rFonts w:cstheme="minorHAnsi"/>
                <w:lang w:val="en-GB"/>
              </w:rPr>
            </w:pPr>
          </w:p>
          <w:p w14:paraId="4E0A9E9B" w14:textId="77777777" w:rsidR="00D575AD" w:rsidRPr="0068289A" w:rsidRDefault="00D575AD" w:rsidP="00D575AD">
            <w:pPr>
              <w:rPr>
                <w:rFonts w:cstheme="minorHAnsi"/>
                <w:lang w:val="en-GB"/>
              </w:rPr>
            </w:pPr>
            <w:r w:rsidRPr="0068289A">
              <w:rPr>
                <w:rFonts w:cstheme="minorHAnsi"/>
                <w:bCs/>
                <w:lang w:val="en-GB"/>
              </w:rPr>
              <w:t>Avatar appearance:</w:t>
            </w:r>
            <w:r w:rsidRPr="0068289A">
              <w:rPr>
                <w:rFonts w:cstheme="minorHAnsi"/>
                <w:lang w:val="en-GB"/>
              </w:rPr>
              <w:t xml:space="preserve"> avatar gender, traditional hairstyle </w:t>
            </w:r>
          </w:p>
          <w:p w14:paraId="5A6C8AB5" w14:textId="77777777" w:rsidR="00D575AD" w:rsidRPr="0068289A" w:rsidRDefault="00D575AD" w:rsidP="00D575AD">
            <w:pPr>
              <w:rPr>
                <w:rFonts w:cstheme="minorHAnsi"/>
                <w:lang w:val="en-GB"/>
              </w:rPr>
            </w:pPr>
          </w:p>
          <w:p w14:paraId="5633BE6F" w14:textId="7C04B1CB" w:rsidR="00D575AD" w:rsidRPr="0068289A" w:rsidRDefault="00D575AD" w:rsidP="00D575AD">
            <w:pPr>
              <w:rPr>
                <w:rFonts w:cstheme="minorHAnsi"/>
                <w:bCs/>
                <w:lang w:val="en-GB"/>
              </w:rPr>
            </w:pPr>
            <w:r w:rsidRPr="0068289A">
              <w:rPr>
                <w:rFonts w:cstheme="minorHAnsi"/>
                <w:bCs/>
                <w:lang w:val="en-GB"/>
              </w:rPr>
              <w:t>Bem Sex Role Inventory:</w:t>
            </w:r>
            <w:r w:rsidRPr="0068289A">
              <w:rPr>
                <w:rFonts w:cstheme="minorHAnsi"/>
                <w:lang w:val="en-GB"/>
              </w:rPr>
              <w:t xml:space="preserve"> identifies alignment with social constructed gender roles </w:t>
            </w:r>
            <w:r w:rsidRPr="0068289A">
              <w:rPr>
                <w:rFonts w:cstheme="minorHAnsi"/>
                <w:bCs/>
                <w:lang w:val="en-GB"/>
              </w:rPr>
              <w:t>(Allen &amp; Core, 1997; Bem, 1974)</w:t>
            </w:r>
          </w:p>
        </w:tc>
        <w:tc>
          <w:tcPr>
            <w:tcW w:w="2693" w:type="dxa"/>
            <w:tcBorders>
              <w:top w:val="single" w:sz="4" w:space="0" w:color="auto"/>
              <w:left w:val="single" w:sz="4" w:space="0" w:color="auto"/>
              <w:bottom w:val="single" w:sz="4" w:space="0" w:color="auto"/>
              <w:right w:val="single" w:sz="4" w:space="0" w:color="auto"/>
            </w:tcBorders>
            <w:vAlign w:val="center"/>
          </w:tcPr>
          <w:p w14:paraId="1A1D835D" w14:textId="26A0A94B" w:rsidR="00D575AD" w:rsidRPr="0068289A" w:rsidRDefault="00D575AD" w:rsidP="00D575AD">
            <w:pPr>
              <w:rPr>
                <w:rFonts w:cstheme="minorHAnsi"/>
                <w:lang w:val="en-GB"/>
              </w:rPr>
            </w:pPr>
            <w:r w:rsidRPr="0068289A">
              <w:rPr>
                <w:rFonts w:cstheme="minorHAnsi"/>
                <w:lang w:val="en-GB"/>
              </w:rPr>
              <w:t>Avatar and player gender strong correlation, and gender-switching correlated with men being more likely to switch than women. Men d</w:t>
            </w:r>
            <w:r w:rsidR="000D3369" w:rsidRPr="0068289A">
              <w:rPr>
                <w:rFonts w:cstheme="minorHAnsi"/>
                <w:lang w:val="en-GB"/>
              </w:rPr>
              <w:t>id</w:t>
            </w:r>
            <w:r w:rsidRPr="0068289A">
              <w:rPr>
                <w:rFonts w:cstheme="minorHAnsi"/>
                <w:lang w:val="en-GB"/>
              </w:rPr>
              <w:t xml:space="preserve"> not seek to mask offline gender when using female avatar, but reinforce</w:t>
            </w:r>
            <w:r w:rsidR="000D3369" w:rsidRPr="0068289A">
              <w:rPr>
                <w:rFonts w:cstheme="minorHAnsi"/>
                <w:lang w:val="en-GB"/>
              </w:rPr>
              <w:t>d</w:t>
            </w:r>
            <w:r w:rsidRPr="0068289A">
              <w:rPr>
                <w:rFonts w:cstheme="minorHAnsi"/>
                <w:lang w:val="en-GB"/>
              </w:rPr>
              <w:t xml:space="preserve"> idealised notions of feminine appearance and communication. Men and women ha</w:t>
            </w:r>
            <w:r w:rsidR="000D3369" w:rsidRPr="0068289A">
              <w:rPr>
                <w:rFonts w:cstheme="minorHAnsi"/>
                <w:lang w:val="en-GB"/>
              </w:rPr>
              <w:t>d</w:t>
            </w:r>
            <w:r w:rsidRPr="0068289A">
              <w:rPr>
                <w:rFonts w:cstheme="minorHAnsi"/>
                <w:lang w:val="en-GB"/>
              </w:rPr>
              <w:t xml:space="preserve"> significantly different player behaviours; action directive statements more common among men, all other chat variables more common in women, all movement variables </w:t>
            </w:r>
            <w:r w:rsidR="000D3369" w:rsidRPr="0068289A">
              <w:rPr>
                <w:rFonts w:cstheme="minorHAnsi"/>
                <w:lang w:val="en-GB"/>
              </w:rPr>
              <w:t xml:space="preserve">were </w:t>
            </w:r>
            <w:r w:rsidRPr="0068289A">
              <w:rPr>
                <w:rFonts w:cstheme="minorHAnsi"/>
                <w:lang w:val="en-GB"/>
              </w:rPr>
              <w:t xml:space="preserve">greater in men. </w:t>
            </w:r>
          </w:p>
        </w:tc>
        <w:tc>
          <w:tcPr>
            <w:tcW w:w="2467" w:type="dxa"/>
            <w:tcBorders>
              <w:top w:val="single" w:sz="4" w:space="0" w:color="auto"/>
              <w:left w:val="single" w:sz="4" w:space="0" w:color="auto"/>
              <w:bottom w:val="single" w:sz="4" w:space="0" w:color="auto"/>
              <w:right w:val="single" w:sz="4" w:space="0" w:color="auto"/>
            </w:tcBorders>
            <w:vAlign w:val="center"/>
          </w:tcPr>
          <w:p w14:paraId="794554DB" w14:textId="0CABA35D" w:rsidR="00D575AD" w:rsidRPr="0068289A" w:rsidRDefault="006C73E0" w:rsidP="00EC4E8A">
            <w:pPr>
              <w:rPr>
                <w:rFonts w:cstheme="minorHAnsi"/>
                <w:highlight w:val="cyan"/>
                <w:lang w:val="en-GB"/>
              </w:rPr>
            </w:pPr>
            <w:r w:rsidRPr="0068289A">
              <w:rPr>
                <w:rFonts w:cstheme="minorHAnsi"/>
                <w:lang w:val="en-GB"/>
              </w:rPr>
              <w:t xml:space="preserve">Utility of switching player gender is different between men and women, with men seeking beneficial </w:t>
            </w:r>
            <w:r w:rsidR="007D177A" w:rsidRPr="0068289A">
              <w:rPr>
                <w:rFonts w:cstheme="minorHAnsi"/>
                <w:lang w:val="en-GB"/>
              </w:rPr>
              <w:t>behaviours that</w:t>
            </w:r>
            <w:r w:rsidRPr="0068289A">
              <w:rPr>
                <w:rFonts w:cstheme="minorHAnsi"/>
                <w:lang w:val="en-GB"/>
              </w:rPr>
              <w:t xml:space="preserve"> are offered to women online</w:t>
            </w:r>
            <w:r w:rsidR="00EC4E8A" w:rsidRPr="0068289A">
              <w:rPr>
                <w:rFonts w:cstheme="minorHAnsi"/>
                <w:lang w:val="en-GB"/>
              </w:rPr>
              <w:t>;</w:t>
            </w:r>
            <w:r w:rsidRPr="0068289A">
              <w:rPr>
                <w:rFonts w:cstheme="minorHAnsi"/>
                <w:lang w:val="en-GB"/>
              </w:rPr>
              <w:t xml:space="preserve"> however </w:t>
            </w:r>
            <w:r w:rsidR="00EC4E8A" w:rsidRPr="0068289A">
              <w:rPr>
                <w:rFonts w:cstheme="minorHAnsi"/>
                <w:lang w:val="en-GB"/>
              </w:rPr>
              <w:t>men</w:t>
            </w:r>
            <w:r w:rsidRPr="0068289A">
              <w:rPr>
                <w:rFonts w:cstheme="minorHAnsi"/>
                <w:lang w:val="en-GB"/>
              </w:rPr>
              <w:t xml:space="preserve"> are less likely to mask their gender switch than women, who may be using this to avoid online harassment. However, gender-switching does not include integrating the chosen gender into play-style. Possibility that avatar gender less matter of identity but strategic selection.</w:t>
            </w:r>
          </w:p>
        </w:tc>
      </w:tr>
      <w:tr w:rsidR="00D575AD" w:rsidRPr="0068289A" w14:paraId="24F0F53D" w14:textId="77777777" w:rsidTr="00297140">
        <w:trPr>
          <w:trHeight w:val="419"/>
          <w:jc w:val="center"/>
        </w:trPr>
        <w:tc>
          <w:tcPr>
            <w:tcW w:w="1542" w:type="dxa"/>
            <w:tcBorders>
              <w:top w:val="single" w:sz="4" w:space="0" w:color="auto"/>
              <w:left w:val="single" w:sz="4" w:space="0" w:color="auto"/>
              <w:bottom w:val="single" w:sz="4" w:space="0" w:color="auto"/>
              <w:right w:val="single" w:sz="4" w:space="0" w:color="auto"/>
            </w:tcBorders>
            <w:vAlign w:val="center"/>
          </w:tcPr>
          <w:p w14:paraId="1EDC5477" w14:textId="77777777" w:rsidR="00D575AD" w:rsidRPr="0068289A" w:rsidRDefault="00D575AD" w:rsidP="00D575AD">
            <w:pPr>
              <w:rPr>
                <w:rFonts w:cstheme="minorHAnsi"/>
                <w:lang w:val="en-GB"/>
              </w:rPr>
            </w:pPr>
            <w:r w:rsidRPr="0068289A">
              <w:rPr>
                <w:rFonts w:cstheme="minorHAnsi"/>
                <w:lang w:val="en-GB"/>
              </w:rPr>
              <w:t>Martins, Williams, Harrison &amp; Ratan, 2009</w:t>
            </w:r>
          </w:p>
          <w:p w14:paraId="12ACFCAC" w14:textId="77777777" w:rsidR="008D5F69" w:rsidRPr="0068289A" w:rsidRDefault="008D5F69" w:rsidP="00D575AD">
            <w:pPr>
              <w:rPr>
                <w:rFonts w:cstheme="minorHAnsi"/>
                <w:lang w:val="en-GB"/>
              </w:rPr>
            </w:pPr>
          </w:p>
          <w:p w14:paraId="12358C8F" w14:textId="690CC91E" w:rsidR="008D5F69" w:rsidRPr="0068289A" w:rsidRDefault="008D5F69" w:rsidP="00D575AD">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2B5E0BAA" w14:textId="5EBED476" w:rsidR="00D575AD" w:rsidRPr="0068289A" w:rsidRDefault="00D575AD" w:rsidP="003B0A36">
            <w:pPr>
              <w:rPr>
                <w:rFonts w:cstheme="minorHAnsi"/>
                <w:lang w:val="en-GB"/>
              </w:rPr>
            </w:pPr>
            <w:r w:rsidRPr="0068289A">
              <w:rPr>
                <w:rFonts w:cstheme="minorHAnsi"/>
                <w:lang w:val="en-GB"/>
              </w:rPr>
              <w:t>150 video games (368 characters)</w:t>
            </w:r>
            <w:r w:rsidR="008D5F69" w:rsidRPr="0068289A">
              <w:rPr>
                <w:rFonts w:cstheme="minorHAnsi"/>
                <w:lang w:val="en-GB"/>
              </w:rPr>
              <w:t>. Sampled from</w:t>
            </w:r>
            <w:r w:rsidR="007A09B2" w:rsidRPr="0068289A">
              <w:rPr>
                <w:rFonts w:cstheme="minorHAnsi"/>
                <w:lang w:val="en-GB"/>
              </w:rPr>
              <w:t xml:space="preserve"> The NPD Group sales data; Mar2005-Feb</w:t>
            </w:r>
            <w:r w:rsidR="008D5F69" w:rsidRPr="0068289A">
              <w:rPr>
                <w:rFonts w:cstheme="minorHAnsi"/>
                <w:lang w:val="en-GB"/>
              </w:rPr>
              <w:t xml:space="preserve">2006 for 9 major gaming systems; </w:t>
            </w:r>
            <w:r w:rsidR="00B0326A" w:rsidRPr="0068289A">
              <w:rPr>
                <w:rFonts w:cstheme="minorHAnsi"/>
                <w:lang w:val="en-GB"/>
              </w:rPr>
              <w:t>X-Box</w:t>
            </w:r>
            <w:r w:rsidR="008D5F69" w:rsidRPr="0068289A">
              <w:rPr>
                <w:rFonts w:cstheme="minorHAnsi"/>
                <w:lang w:val="en-GB"/>
              </w:rPr>
              <w:t xml:space="preserve"> 360, </w:t>
            </w:r>
            <w:r w:rsidR="00B0326A" w:rsidRPr="0068289A">
              <w:rPr>
                <w:rFonts w:cstheme="minorHAnsi"/>
                <w:lang w:val="en-GB"/>
              </w:rPr>
              <w:t>X-Box</w:t>
            </w:r>
            <w:r w:rsidR="008D5F69" w:rsidRPr="0068289A">
              <w:rPr>
                <w:rFonts w:cstheme="minorHAnsi"/>
                <w:lang w:val="en-GB"/>
              </w:rPr>
              <w:t xml:space="preserve">, PS2, PS, Nintendo </w:t>
            </w:r>
            <w:r w:rsidR="008D5F69" w:rsidRPr="0068289A">
              <w:rPr>
                <w:rFonts w:cstheme="minorHAnsi"/>
                <w:lang w:val="en-GB"/>
              </w:rPr>
              <w:lastRenderedPageBreak/>
              <w:t>Gamecube, PSP, Nintendo GBA</w:t>
            </w:r>
            <w:r w:rsidR="00FF19CF" w:rsidRPr="0068289A">
              <w:rPr>
                <w:rFonts w:cstheme="minorHAnsi"/>
                <w:lang w:val="en-GB"/>
              </w:rPr>
              <w:t xml:space="preserve">, DS </w:t>
            </w:r>
            <w:r w:rsidR="008D5F69" w:rsidRPr="0068289A">
              <w:rPr>
                <w:rFonts w:cstheme="minorHAnsi"/>
                <w:lang w:val="en-GB"/>
              </w:rPr>
              <w:t>and PC.</w:t>
            </w:r>
          </w:p>
        </w:tc>
        <w:tc>
          <w:tcPr>
            <w:tcW w:w="1427" w:type="dxa"/>
            <w:tcBorders>
              <w:top w:val="single" w:sz="4" w:space="0" w:color="auto"/>
              <w:left w:val="single" w:sz="4" w:space="0" w:color="auto"/>
              <w:bottom w:val="single" w:sz="4" w:space="0" w:color="auto"/>
              <w:right w:val="single" w:sz="4" w:space="0" w:color="auto"/>
            </w:tcBorders>
            <w:vAlign w:val="center"/>
          </w:tcPr>
          <w:p w14:paraId="1B5FFCF8" w14:textId="77777777" w:rsidR="00371555" w:rsidRPr="0068289A" w:rsidRDefault="008D5F69" w:rsidP="00D575AD">
            <w:pPr>
              <w:rPr>
                <w:rFonts w:cstheme="minorHAnsi"/>
                <w:lang w:val="en-GB"/>
              </w:rPr>
            </w:pPr>
            <w:r w:rsidRPr="0068289A">
              <w:rPr>
                <w:rFonts w:cstheme="minorHAnsi"/>
                <w:lang w:val="en-GB"/>
              </w:rPr>
              <w:lastRenderedPageBreak/>
              <w:t xml:space="preserve">Empirical : Qualitative study -  </w:t>
            </w:r>
          </w:p>
          <w:p w14:paraId="51F237B2" w14:textId="49B40CE8" w:rsidR="00D575AD" w:rsidRPr="0068289A" w:rsidRDefault="00D575AD" w:rsidP="00D575AD">
            <w:pPr>
              <w:rPr>
                <w:rFonts w:cstheme="minorHAnsi"/>
                <w:lang w:val="en-GB"/>
              </w:rPr>
            </w:pPr>
            <w:r w:rsidRPr="0068289A">
              <w:rPr>
                <w:rFonts w:cstheme="minorHAnsi"/>
                <w:lang w:val="en-GB"/>
              </w:rPr>
              <w:t xml:space="preserve">Content analysis of female bodies within video games </w:t>
            </w:r>
          </w:p>
        </w:tc>
        <w:tc>
          <w:tcPr>
            <w:tcW w:w="1692" w:type="dxa"/>
            <w:tcBorders>
              <w:top w:val="single" w:sz="4" w:space="0" w:color="auto"/>
              <w:left w:val="single" w:sz="4" w:space="0" w:color="auto"/>
              <w:bottom w:val="single" w:sz="4" w:space="0" w:color="auto"/>
              <w:right w:val="single" w:sz="4" w:space="0" w:color="auto"/>
            </w:tcBorders>
            <w:vAlign w:val="center"/>
          </w:tcPr>
          <w:p w14:paraId="544F97AE" w14:textId="37129D61" w:rsidR="00D575AD" w:rsidRPr="0068289A" w:rsidRDefault="00D575AD" w:rsidP="00D575AD">
            <w:pPr>
              <w:rPr>
                <w:rFonts w:cstheme="minorHAnsi"/>
                <w:lang w:val="en-GB"/>
              </w:rPr>
            </w:pPr>
            <w:r w:rsidRPr="0068289A">
              <w:rPr>
                <w:rFonts w:cstheme="minorHAnsi"/>
                <w:lang w:val="en-GB"/>
              </w:rPr>
              <w:t xml:space="preserve">Examine representations of female bodies; reflect realism, body proportions, interaction between power and body proportions, </w:t>
            </w:r>
            <w:r w:rsidRPr="0068289A">
              <w:rPr>
                <w:rFonts w:cstheme="minorHAnsi"/>
                <w:lang w:val="en-GB"/>
              </w:rPr>
              <w:lastRenderedPageBreak/>
              <w:t>influence on game rating.</w:t>
            </w:r>
          </w:p>
        </w:tc>
        <w:tc>
          <w:tcPr>
            <w:tcW w:w="2693" w:type="dxa"/>
            <w:tcBorders>
              <w:top w:val="single" w:sz="4" w:space="0" w:color="auto"/>
              <w:left w:val="single" w:sz="4" w:space="0" w:color="auto"/>
              <w:bottom w:val="single" w:sz="4" w:space="0" w:color="auto"/>
              <w:right w:val="single" w:sz="4" w:space="0" w:color="auto"/>
            </w:tcBorders>
            <w:vAlign w:val="center"/>
          </w:tcPr>
          <w:p w14:paraId="4B3993F0" w14:textId="77777777" w:rsidR="00D575AD" w:rsidRPr="0068289A" w:rsidRDefault="00D575AD" w:rsidP="00D575AD">
            <w:pPr>
              <w:rPr>
                <w:rFonts w:cstheme="minorHAnsi"/>
                <w:lang w:val="en-GB"/>
              </w:rPr>
            </w:pPr>
            <w:r w:rsidRPr="0068289A">
              <w:rPr>
                <w:rFonts w:cstheme="minorHAnsi"/>
                <w:bCs/>
                <w:lang w:val="en-GB"/>
              </w:rPr>
              <w:lastRenderedPageBreak/>
              <w:t xml:space="preserve">Difficultly setting: </w:t>
            </w:r>
            <w:r w:rsidRPr="0068289A">
              <w:rPr>
                <w:rFonts w:cstheme="minorHAnsi"/>
                <w:lang w:val="en-GB"/>
              </w:rPr>
              <w:t>assessed by expert player from 30 minutes of play</w:t>
            </w:r>
          </w:p>
          <w:p w14:paraId="7B909EEF" w14:textId="77777777" w:rsidR="00D575AD" w:rsidRPr="0068289A" w:rsidRDefault="00D575AD" w:rsidP="00D575AD">
            <w:pPr>
              <w:rPr>
                <w:rFonts w:cstheme="minorHAnsi"/>
                <w:lang w:val="en-GB"/>
              </w:rPr>
            </w:pPr>
          </w:p>
          <w:p w14:paraId="3C1F2D15" w14:textId="77777777" w:rsidR="00D575AD" w:rsidRPr="0068289A" w:rsidRDefault="00D575AD" w:rsidP="00D575AD">
            <w:pPr>
              <w:rPr>
                <w:rFonts w:cstheme="minorHAnsi"/>
                <w:lang w:val="en-GB"/>
              </w:rPr>
            </w:pPr>
            <w:r w:rsidRPr="0068289A">
              <w:rPr>
                <w:rFonts w:cstheme="minorHAnsi"/>
                <w:bCs/>
                <w:lang w:val="en-GB"/>
              </w:rPr>
              <w:t>Body proportion:</w:t>
            </w:r>
            <w:r w:rsidRPr="0068289A">
              <w:rPr>
                <w:rFonts w:cstheme="minorHAnsi"/>
                <w:lang w:val="en-GB"/>
              </w:rPr>
              <w:t xml:space="preserve"> height, head, chest, waist and hip widths </w:t>
            </w:r>
            <w:r w:rsidRPr="0068289A">
              <w:rPr>
                <w:rFonts w:cstheme="minorHAnsi"/>
                <w:bCs/>
                <w:lang w:val="en-GB"/>
              </w:rPr>
              <w:t>(Norton et al., 1996)</w:t>
            </w:r>
          </w:p>
          <w:p w14:paraId="1A7910E8" w14:textId="77777777" w:rsidR="00D575AD" w:rsidRPr="0068289A" w:rsidRDefault="00D575AD" w:rsidP="00D575AD">
            <w:pPr>
              <w:rPr>
                <w:rFonts w:cstheme="minorHAnsi"/>
                <w:lang w:val="en-GB"/>
              </w:rPr>
            </w:pPr>
          </w:p>
          <w:p w14:paraId="719074D6" w14:textId="2FA6D218" w:rsidR="00D575AD" w:rsidRPr="0068289A" w:rsidRDefault="00D575AD" w:rsidP="00D575AD">
            <w:pPr>
              <w:rPr>
                <w:rFonts w:cstheme="minorHAnsi"/>
                <w:lang w:val="en-GB"/>
              </w:rPr>
            </w:pPr>
            <w:r w:rsidRPr="0068289A">
              <w:rPr>
                <w:rFonts w:cstheme="minorHAnsi"/>
                <w:bCs/>
                <w:lang w:val="en-GB"/>
              </w:rPr>
              <w:t>Realis</w:t>
            </w:r>
            <w:r w:rsidR="007D177A" w:rsidRPr="0068289A">
              <w:rPr>
                <w:rFonts w:cstheme="minorHAnsi"/>
                <w:bCs/>
                <w:lang w:val="en-GB"/>
              </w:rPr>
              <w:t>m:</w:t>
            </w:r>
            <w:r w:rsidR="00961305" w:rsidRPr="0068289A">
              <w:rPr>
                <w:rFonts w:cstheme="minorHAnsi"/>
                <w:bCs/>
                <w:lang w:val="en-GB"/>
              </w:rPr>
              <w:t xml:space="preserve"> </w:t>
            </w:r>
            <w:r w:rsidRPr="0068289A">
              <w:rPr>
                <w:rFonts w:cstheme="minorHAnsi"/>
                <w:lang w:val="en-GB"/>
              </w:rPr>
              <w:t xml:space="preserve"> codes rated on detail and pixilation</w:t>
            </w:r>
          </w:p>
          <w:p w14:paraId="068CFD98" w14:textId="77777777" w:rsidR="00D575AD" w:rsidRPr="0068289A" w:rsidRDefault="00D575AD" w:rsidP="00D575AD">
            <w:pPr>
              <w:rPr>
                <w:rFonts w:cstheme="minorHAnsi"/>
                <w:lang w:val="en-GB"/>
              </w:rPr>
            </w:pPr>
          </w:p>
          <w:p w14:paraId="57B09511" w14:textId="77777777" w:rsidR="00D575AD" w:rsidRPr="0068289A" w:rsidRDefault="00D575AD" w:rsidP="00D575AD">
            <w:pPr>
              <w:rPr>
                <w:rFonts w:cstheme="minorHAnsi"/>
                <w:lang w:val="en-GB"/>
              </w:rPr>
            </w:pPr>
            <w:r w:rsidRPr="0068289A">
              <w:rPr>
                <w:rFonts w:cstheme="minorHAnsi"/>
                <w:bCs/>
                <w:lang w:val="en-GB"/>
              </w:rPr>
              <w:t>Rating and genre:</w:t>
            </w:r>
            <w:r w:rsidRPr="0068289A">
              <w:rPr>
                <w:rFonts w:cstheme="minorHAnsi"/>
                <w:lang w:val="en-GB"/>
              </w:rPr>
              <w:t xml:space="preserve"> ESRB  ratings</w:t>
            </w:r>
          </w:p>
          <w:p w14:paraId="1DB9DBBF" w14:textId="77777777" w:rsidR="00D575AD" w:rsidRPr="0068289A" w:rsidRDefault="00D575AD" w:rsidP="00D575AD">
            <w:pPr>
              <w:rPr>
                <w:rFonts w:cstheme="minorHAnsi"/>
                <w:lang w:val="en-GB"/>
              </w:rPr>
            </w:pPr>
          </w:p>
          <w:p w14:paraId="0C7ADD42" w14:textId="21FB4C66" w:rsidR="00D575AD" w:rsidRPr="0068289A" w:rsidRDefault="00D575AD" w:rsidP="003B0A36">
            <w:pPr>
              <w:rPr>
                <w:rFonts w:cstheme="minorHAnsi"/>
                <w:lang w:val="en-GB"/>
              </w:rPr>
            </w:pPr>
            <w:r w:rsidRPr="0068289A">
              <w:rPr>
                <w:rFonts w:cstheme="minorHAnsi"/>
                <w:bCs/>
                <w:lang w:val="en-GB"/>
              </w:rPr>
              <w:t>Anthropometric Comparison sample:</w:t>
            </w:r>
            <w:r w:rsidRPr="0068289A">
              <w:rPr>
                <w:rFonts w:cstheme="minorHAnsi"/>
                <w:lang w:val="en-GB"/>
              </w:rPr>
              <w:t xml:space="preserve"> CAESER </w:t>
            </w:r>
            <w:r w:rsidRPr="0068289A">
              <w:rPr>
                <w:rFonts w:cstheme="minorHAnsi"/>
                <w:bCs/>
                <w:lang w:val="en-GB"/>
              </w:rPr>
              <w:t>(Harrison and Robinette, 1998)</w:t>
            </w:r>
            <w:r w:rsidRPr="0068289A">
              <w:rPr>
                <w:rFonts w:cstheme="minorHAnsi"/>
                <w:lang w:val="en-GB"/>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6086E7CB" w14:textId="08C1C12E" w:rsidR="00D575AD" w:rsidRPr="0068289A" w:rsidRDefault="00D575AD" w:rsidP="00297140">
            <w:pPr>
              <w:rPr>
                <w:rFonts w:cstheme="minorHAnsi"/>
                <w:lang w:val="en-GB"/>
              </w:rPr>
            </w:pPr>
            <w:r w:rsidRPr="0068289A">
              <w:rPr>
                <w:rFonts w:cstheme="minorHAnsi"/>
                <w:lang w:val="en-GB"/>
              </w:rPr>
              <w:lastRenderedPageBreak/>
              <w:t>Distinct differences in way females</w:t>
            </w:r>
            <w:r w:rsidR="00297140" w:rsidRPr="0068289A">
              <w:rPr>
                <w:rFonts w:cstheme="minorHAnsi"/>
                <w:lang w:val="en-GB"/>
              </w:rPr>
              <w:t xml:space="preserve"> were</w:t>
            </w:r>
            <w:r w:rsidRPr="0068289A">
              <w:rPr>
                <w:rFonts w:cstheme="minorHAnsi"/>
                <w:lang w:val="en-GB"/>
              </w:rPr>
              <w:t xml:space="preserve"> portrayed in video games, particularly in differing levels of photorealism and game rating. Female video game characters </w:t>
            </w:r>
            <w:r w:rsidR="00297140" w:rsidRPr="0068289A">
              <w:rPr>
                <w:rFonts w:cstheme="minorHAnsi"/>
                <w:lang w:val="en-GB"/>
              </w:rPr>
              <w:t xml:space="preserve">were </w:t>
            </w:r>
            <w:r w:rsidRPr="0068289A">
              <w:rPr>
                <w:rFonts w:cstheme="minorHAnsi"/>
                <w:lang w:val="en-GB"/>
              </w:rPr>
              <w:t xml:space="preserve">at the highest level of photorealism and in games for children </w:t>
            </w:r>
            <w:r w:rsidR="00297140" w:rsidRPr="0068289A">
              <w:rPr>
                <w:rFonts w:cstheme="minorHAnsi"/>
                <w:lang w:val="en-GB"/>
              </w:rPr>
              <w:t xml:space="preserve">were </w:t>
            </w:r>
            <w:r w:rsidRPr="0068289A">
              <w:rPr>
                <w:rFonts w:cstheme="minorHAnsi"/>
                <w:lang w:val="en-GB"/>
              </w:rPr>
              <w:t xml:space="preserve">thinner. </w:t>
            </w:r>
            <w:r w:rsidRPr="0068289A">
              <w:rPr>
                <w:rFonts w:cstheme="minorHAnsi"/>
                <w:lang w:val="en-GB"/>
              </w:rPr>
              <w:lastRenderedPageBreak/>
              <w:t>Less realistic or games for adults feature</w:t>
            </w:r>
            <w:r w:rsidR="00297140" w:rsidRPr="0068289A">
              <w:rPr>
                <w:rFonts w:cstheme="minorHAnsi"/>
                <w:lang w:val="en-GB"/>
              </w:rPr>
              <w:t>d</w:t>
            </w:r>
            <w:r w:rsidRPr="0068289A">
              <w:rPr>
                <w:rFonts w:cstheme="minorHAnsi"/>
                <w:lang w:val="en-GB"/>
              </w:rPr>
              <w:t xml:space="preserve"> large characters, but still </w:t>
            </w:r>
            <w:r w:rsidR="00297140" w:rsidRPr="0068289A">
              <w:rPr>
                <w:rFonts w:cstheme="minorHAnsi"/>
                <w:lang w:val="en-GB"/>
              </w:rPr>
              <w:t xml:space="preserve">had </w:t>
            </w:r>
            <w:r w:rsidRPr="0068289A">
              <w:rPr>
                <w:rFonts w:cstheme="minorHAnsi"/>
                <w:lang w:val="en-GB"/>
              </w:rPr>
              <w:t xml:space="preserve">smaller chest, waists and hips than average American, with larger heads. </w:t>
            </w:r>
          </w:p>
        </w:tc>
        <w:tc>
          <w:tcPr>
            <w:tcW w:w="2467" w:type="dxa"/>
            <w:tcBorders>
              <w:top w:val="single" w:sz="4" w:space="0" w:color="auto"/>
              <w:left w:val="single" w:sz="4" w:space="0" w:color="auto"/>
              <w:bottom w:val="single" w:sz="4" w:space="0" w:color="auto"/>
              <w:right w:val="single" w:sz="4" w:space="0" w:color="auto"/>
            </w:tcBorders>
            <w:vAlign w:val="center"/>
          </w:tcPr>
          <w:p w14:paraId="32774724" w14:textId="26CE2149" w:rsidR="00D575AD" w:rsidRPr="0068289A" w:rsidRDefault="006C73E0" w:rsidP="00EC4E8A">
            <w:pPr>
              <w:rPr>
                <w:rFonts w:cstheme="minorHAnsi"/>
                <w:highlight w:val="cyan"/>
                <w:lang w:val="en-GB"/>
              </w:rPr>
            </w:pPr>
            <w:r w:rsidRPr="0068289A">
              <w:rPr>
                <w:rFonts w:cstheme="minorHAnsi"/>
                <w:lang w:val="en-GB"/>
              </w:rPr>
              <w:lastRenderedPageBreak/>
              <w:t xml:space="preserve">Video game culture emphasises thin bodies with unobtainable body proportion ratios for women. This may activate body dissatisfaction in female gamers and influence desire for such appearance in partners </w:t>
            </w:r>
            <w:r w:rsidRPr="0068289A">
              <w:rPr>
                <w:rFonts w:cstheme="minorHAnsi"/>
                <w:lang w:val="en-GB"/>
              </w:rPr>
              <w:lastRenderedPageBreak/>
              <w:t>within male gamers. Due to the early age at which children play video games</w:t>
            </w:r>
            <w:r w:rsidR="00EC4E8A" w:rsidRPr="0068289A">
              <w:rPr>
                <w:rFonts w:cstheme="minorHAnsi"/>
                <w:lang w:val="en-GB"/>
              </w:rPr>
              <w:t>,</w:t>
            </w:r>
            <w:r w:rsidRPr="0068289A">
              <w:rPr>
                <w:rFonts w:cstheme="minorHAnsi"/>
                <w:lang w:val="en-GB"/>
              </w:rPr>
              <w:t xml:space="preserve"> it is possible that this could negatively influence perceptions of healthy bodies when growing up.</w:t>
            </w:r>
          </w:p>
        </w:tc>
      </w:tr>
      <w:tr w:rsidR="00972CD0" w:rsidRPr="0068289A" w14:paraId="6E9B8BEC" w14:textId="77777777" w:rsidTr="00297140">
        <w:trPr>
          <w:trHeight w:val="6921"/>
          <w:jc w:val="center"/>
        </w:trPr>
        <w:tc>
          <w:tcPr>
            <w:tcW w:w="1542" w:type="dxa"/>
            <w:tcBorders>
              <w:top w:val="single" w:sz="4" w:space="0" w:color="auto"/>
              <w:left w:val="single" w:sz="4" w:space="0" w:color="auto"/>
              <w:right w:val="single" w:sz="4" w:space="0" w:color="auto"/>
            </w:tcBorders>
            <w:vAlign w:val="center"/>
          </w:tcPr>
          <w:p w14:paraId="77967AEB" w14:textId="77777777" w:rsidR="00972CD0" w:rsidRPr="0068289A" w:rsidRDefault="00972CD0" w:rsidP="00D575AD">
            <w:pPr>
              <w:rPr>
                <w:rFonts w:cstheme="minorHAnsi"/>
                <w:lang w:val="en-GB"/>
              </w:rPr>
            </w:pPr>
            <w:r w:rsidRPr="0068289A">
              <w:rPr>
                <w:rFonts w:cstheme="minorHAnsi"/>
                <w:lang w:val="en-GB"/>
              </w:rPr>
              <w:lastRenderedPageBreak/>
              <w:t>Matthews, Lynch &amp; Martins, 2016</w:t>
            </w:r>
          </w:p>
          <w:p w14:paraId="414C5932" w14:textId="3DB99F92" w:rsidR="00972CD0" w:rsidRPr="0068289A" w:rsidRDefault="00972CD0" w:rsidP="00D575AD">
            <w:pPr>
              <w:rPr>
                <w:rFonts w:cstheme="minorHAnsi"/>
                <w:i/>
                <w:iCs/>
                <w:lang w:val="en-GB"/>
              </w:rPr>
            </w:pPr>
          </w:p>
          <w:p w14:paraId="15C67CD8" w14:textId="77777777" w:rsidR="00972CD0" w:rsidRPr="0068289A" w:rsidRDefault="00972CD0" w:rsidP="00D575AD">
            <w:pPr>
              <w:rPr>
                <w:rFonts w:cstheme="minorHAnsi"/>
                <w:lang w:val="en-GB"/>
              </w:rPr>
            </w:pPr>
            <w:r w:rsidRPr="0068289A">
              <w:rPr>
                <w:rFonts w:cstheme="minorHAnsi"/>
                <w:lang w:val="en-GB"/>
              </w:rPr>
              <w:t>U.S.A.</w:t>
            </w:r>
          </w:p>
          <w:p w14:paraId="3AC4D354" w14:textId="152B83A7" w:rsidR="00972CD0" w:rsidRPr="0068289A" w:rsidRDefault="00972CD0" w:rsidP="00972CD0">
            <w:pPr>
              <w:rPr>
                <w:rFonts w:cstheme="minorHAnsi"/>
                <w:lang w:val="en-GB"/>
              </w:rPr>
            </w:pPr>
          </w:p>
        </w:tc>
        <w:tc>
          <w:tcPr>
            <w:tcW w:w="1997" w:type="dxa"/>
            <w:tcBorders>
              <w:top w:val="single" w:sz="4" w:space="0" w:color="auto"/>
              <w:left w:val="single" w:sz="4" w:space="0" w:color="auto"/>
              <w:right w:val="single" w:sz="4" w:space="0" w:color="auto"/>
            </w:tcBorders>
            <w:vAlign w:val="center"/>
          </w:tcPr>
          <w:p w14:paraId="2DF35F1F" w14:textId="1E311907" w:rsidR="00972CD0" w:rsidRPr="0068289A" w:rsidRDefault="00972CD0" w:rsidP="00D575AD">
            <w:pPr>
              <w:rPr>
                <w:rFonts w:cstheme="minorHAnsi"/>
                <w:bCs/>
                <w:lang w:val="en-GB"/>
              </w:rPr>
            </w:pPr>
            <w:r w:rsidRPr="0068289A">
              <w:rPr>
                <w:rFonts w:cstheme="minorHAnsi"/>
                <w:bCs/>
                <w:lang w:val="en-GB"/>
              </w:rPr>
              <w:t xml:space="preserve">Study 1: </w:t>
            </w:r>
          </w:p>
          <w:p w14:paraId="68B0FF0A" w14:textId="41664874" w:rsidR="00972CD0" w:rsidRPr="0068289A" w:rsidRDefault="00972CD0" w:rsidP="00D575AD">
            <w:pPr>
              <w:rPr>
                <w:rFonts w:cstheme="minorHAnsi"/>
                <w:lang w:val="en-GB"/>
              </w:rPr>
            </w:pPr>
            <w:r w:rsidRPr="0068289A">
              <w:rPr>
                <w:rFonts w:cstheme="minorHAnsi"/>
                <w:lang w:val="en-GB"/>
              </w:rPr>
              <w:t xml:space="preserve">149 female students (18-40yrs, </w:t>
            </w:r>
            <w:r w:rsidRPr="0068289A">
              <w:rPr>
                <w:rFonts w:cstheme="minorHAnsi"/>
                <w:i/>
                <w:iCs/>
                <w:lang w:val="en-GB"/>
              </w:rPr>
              <w:t>M</w:t>
            </w:r>
            <w:r w:rsidR="00EC4E8A" w:rsidRPr="0068289A">
              <w:rPr>
                <w:rFonts w:cstheme="minorHAnsi"/>
                <w:i/>
                <w:iCs/>
                <w:lang w:val="en-GB"/>
              </w:rPr>
              <w:t>/</w:t>
            </w:r>
            <w:r w:rsidR="00961305" w:rsidRPr="0068289A">
              <w:rPr>
                <w:rFonts w:cstheme="minorHAnsi"/>
                <w:i/>
                <w:iCs/>
                <w:lang w:val="en-GB"/>
              </w:rPr>
              <w:t>SD =</w:t>
            </w:r>
            <w:r w:rsidR="00475411" w:rsidRPr="0068289A">
              <w:rPr>
                <w:rFonts w:cstheme="minorHAnsi"/>
                <w:lang w:val="en-GB"/>
              </w:rPr>
              <w:t xml:space="preserve"> </w:t>
            </w:r>
            <w:r w:rsidRPr="0068289A">
              <w:rPr>
                <w:rFonts w:cstheme="minorHAnsi"/>
                <w:lang w:val="en-GB"/>
              </w:rPr>
              <w:t>NR).</w:t>
            </w:r>
          </w:p>
          <w:p w14:paraId="466C3FE7" w14:textId="77777777" w:rsidR="00972CD0" w:rsidRPr="0068289A" w:rsidRDefault="00972CD0" w:rsidP="00D575AD">
            <w:pPr>
              <w:rPr>
                <w:rFonts w:cstheme="minorHAnsi"/>
                <w:lang w:val="en-GB"/>
              </w:rPr>
            </w:pPr>
            <w:r w:rsidRPr="0068289A">
              <w:rPr>
                <w:rFonts w:cstheme="minorHAnsi"/>
                <w:lang w:val="en-GB"/>
              </w:rPr>
              <w:t xml:space="preserve">Recruited from telecommunications courses at Indiana University. </w:t>
            </w:r>
          </w:p>
          <w:p w14:paraId="3365C0BA" w14:textId="74B93C76" w:rsidR="00972CD0" w:rsidRPr="0068289A" w:rsidRDefault="00972CD0" w:rsidP="00D575AD">
            <w:pPr>
              <w:rPr>
                <w:rFonts w:cstheme="minorHAnsi"/>
                <w:lang w:val="en-GB"/>
              </w:rPr>
            </w:pPr>
            <w:r w:rsidRPr="0068289A">
              <w:rPr>
                <w:rFonts w:cstheme="minorHAnsi"/>
                <w:lang w:val="en-GB"/>
              </w:rPr>
              <w:t>(Group allocation: NR)</w:t>
            </w:r>
          </w:p>
          <w:p w14:paraId="0151627F" w14:textId="77777777" w:rsidR="00972CD0" w:rsidRPr="0068289A" w:rsidRDefault="00972CD0" w:rsidP="00D575AD">
            <w:pPr>
              <w:rPr>
                <w:rFonts w:cstheme="minorHAnsi"/>
                <w:lang w:val="en-GB"/>
              </w:rPr>
            </w:pPr>
          </w:p>
          <w:p w14:paraId="2F985186" w14:textId="77777777" w:rsidR="00972CD0" w:rsidRPr="0068289A" w:rsidRDefault="00972CD0" w:rsidP="00D575AD">
            <w:pPr>
              <w:rPr>
                <w:rFonts w:cstheme="minorHAnsi"/>
                <w:lang w:val="en-GB"/>
              </w:rPr>
            </w:pPr>
            <w:r w:rsidRPr="0068289A">
              <w:rPr>
                <w:rFonts w:cstheme="minorHAnsi"/>
                <w:bCs/>
                <w:lang w:val="en-GB"/>
              </w:rPr>
              <w:t>Study 2:</w:t>
            </w:r>
            <w:r w:rsidRPr="0068289A">
              <w:rPr>
                <w:rFonts w:cstheme="minorHAnsi"/>
                <w:lang w:val="en-GB"/>
              </w:rPr>
              <w:t xml:space="preserve"> </w:t>
            </w:r>
          </w:p>
          <w:p w14:paraId="017C3D67" w14:textId="1B8D9846" w:rsidR="00972CD0" w:rsidRPr="0068289A" w:rsidRDefault="00972CD0" w:rsidP="00297140">
            <w:pPr>
              <w:rPr>
                <w:rFonts w:cstheme="minorHAnsi"/>
                <w:lang w:val="en-GB"/>
              </w:rPr>
            </w:pPr>
            <w:r w:rsidRPr="0068289A">
              <w:rPr>
                <w:rFonts w:cstheme="minorHAnsi"/>
                <w:lang w:val="en-GB"/>
              </w:rPr>
              <w:t xml:space="preserve">197 male students (18-40yr, </w:t>
            </w:r>
            <w:r w:rsidR="00961305" w:rsidRPr="0068289A">
              <w:rPr>
                <w:rFonts w:cstheme="minorHAnsi"/>
                <w:i/>
                <w:iCs/>
                <w:lang w:val="en-GB"/>
              </w:rPr>
              <w:t>M</w:t>
            </w:r>
            <w:r w:rsidR="00475411" w:rsidRPr="0068289A">
              <w:rPr>
                <w:rFonts w:cstheme="minorHAnsi"/>
                <w:i/>
                <w:iCs/>
                <w:lang w:val="en-GB"/>
              </w:rPr>
              <w:t>/SD</w:t>
            </w:r>
            <w:r w:rsidR="00961305" w:rsidRPr="0068289A">
              <w:rPr>
                <w:rFonts w:cstheme="minorHAnsi"/>
                <w:i/>
                <w:iCs/>
                <w:lang w:val="en-GB"/>
              </w:rPr>
              <w:t xml:space="preserve"> =</w:t>
            </w:r>
            <w:r w:rsidR="00961305" w:rsidRPr="0068289A">
              <w:rPr>
                <w:rFonts w:cstheme="minorHAnsi"/>
                <w:lang w:val="en-GB"/>
              </w:rPr>
              <w:t xml:space="preserve"> </w:t>
            </w:r>
            <w:r w:rsidRPr="0068289A">
              <w:rPr>
                <w:rFonts w:cstheme="minorHAnsi"/>
                <w:lang w:val="en-GB"/>
              </w:rPr>
              <w:t xml:space="preserve">NR). </w:t>
            </w:r>
          </w:p>
          <w:p w14:paraId="309FBD2B" w14:textId="297C2C94" w:rsidR="00475411" w:rsidRPr="0068289A" w:rsidRDefault="00475411" w:rsidP="00D575AD">
            <w:pPr>
              <w:rPr>
                <w:rFonts w:cstheme="minorHAnsi"/>
                <w:lang w:val="en-GB"/>
              </w:rPr>
            </w:pPr>
            <w:r w:rsidRPr="0068289A">
              <w:rPr>
                <w:rFonts w:cstheme="minorHAnsi"/>
                <w:lang w:val="en-GB"/>
              </w:rPr>
              <w:t xml:space="preserve">(Group allocation: NR) </w:t>
            </w:r>
          </w:p>
          <w:p w14:paraId="1BC6FDEA" w14:textId="77777777" w:rsidR="00475411" w:rsidRPr="0068289A" w:rsidRDefault="00475411" w:rsidP="00D575AD">
            <w:pPr>
              <w:rPr>
                <w:rFonts w:cstheme="minorHAnsi"/>
                <w:lang w:val="en-GB"/>
              </w:rPr>
            </w:pPr>
          </w:p>
          <w:p w14:paraId="164C42FB" w14:textId="6E768FF6" w:rsidR="00972CD0" w:rsidRPr="0068289A" w:rsidRDefault="00475411" w:rsidP="00D575AD">
            <w:pPr>
              <w:rPr>
                <w:rFonts w:cstheme="minorHAnsi"/>
                <w:lang w:val="en-GB"/>
              </w:rPr>
            </w:pPr>
            <w:r w:rsidRPr="0068289A">
              <w:rPr>
                <w:rFonts w:cstheme="minorHAnsi"/>
                <w:bCs/>
                <w:lang w:val="en-GB"/>
              </w:rPr>
              <w:t>Both studies:</w:t>
            </w:r>
            <w:r w:rsidRPr="0068289A">
              <w:rPr>
                <w:rFonts w:cstheme="minorHAnsi"/>
                <w:lang w:val="en-GB"/>
              </w:rPr>
              <w:t xml:space="preserve"> </w:t>
            </w:r>
            <w:r w:rsidR="00972CD0" w:rsidRPr="0068289A">
              <w:rPr>
                <w:rFonts w:cstheme="minorHAnsi"/>
                <w:lang w:val="en-GB"/>
              </w:rPr>
              <w:t xml:space="preserve">Recruited from telecommunication courses at Indiana University. </w:t>
            </w:r>
          </w:p>
          <w:p w14:paraId="2BEC0D9E" w14:textId="0B2FDDDB" w:rsidR="00972CD0" w:rsidRPr="0068289A" w:rsidRDefault="00972CD0" w:rsidP="00972CD0">
            <w:pPr>
              <w:rPr>
                <w:rFonts w:cstheme="minorHAnsi"/>
                <w:lang w:val="en-GB"/>
              </w:rPr>
            </w:pPr>
          </w:p>
        </w:tc>
        <w:tc>
          <w:tcPr>
            <w:tcW w:w="1427" w:type="dxa"/>
            <w:tcBorders>
              <w:top w:val="single" w:sz="4" w:space="0" w:color="auto"/>
              <w:left w:val="single" w:sz="4" w:space="0" w:color="auto"/>
              <w:right w:val="single" w:sz="4" w:space="0" w:color="auto"/>
            </w:tcBorders>
            <w:vAlign w:val="center"/>
          </w:tcPr>
          <w:p w14:paraId="4E91F307" w14:textId="77777777" w:rsidR="00972CD0" w:rsidRPr="0068289A" w:rsidRDefault="00972CD0" w:rsidP="00D575AD">
            <w:pPr>
              <w:rPr>
                <w:rFonts w:cstheme="minorHAnsi"/>
                <w:lang w:val="en-GB"/>
              </w:rPr>
            </w:pPr>
            <w:r w:rsidRPr="0068289A">
              <w:rPr>
                <w:rFonts w:cstheme="minorHAnsi"/>
                <w:lang w:val="en-GB"/>
              </w:rPr>
              <w:t xml:space="preserve">Empirical : Experimental </w:t>
            </w:r>
          </w:p>
          <w:p w14:paraId="3E9E0B03" w14:textId="77777777" w:rsidR="00972CD0" w:rsidRPr="0068289A" w:rsidRDefault="00972CD0" w:rsidP="00D575AD">
            <w:pPr>
              <w:rPr>
                <w:rFonts w:cstheme="minorHAnsi"/>
                <w:lang w:val="en-GB"/>
              </w:rPr>
            </w:pPr>
            <w:r w:rsidRPr="0068289A">
              <w:rPr>
                <w:rFonts w:cstheme="minorHAnsi"/>
                <w:lang w:val="en-GB"/>
              </w:rPr>
              <w:t xml:space="preserve">- </w:t>
            </w:r>
          </w:p>
          <w:p w14:paraId="3ABAE290" w14:textId="77777777" w:rsidR="00972CD0" w:rsidRPr="0068289A" w:rsidRDefault="00972CD0" w:rsidP="00D575AD">
            <w:pPr>
              <w:rPr>
                <w:rFonts w:cstheme="minorHAnsi"/>
                <w:lang w:val="en-GB"/>
              </w:rPr>
            </w:pPr>
            <w:r w:rsidRPr="0068289A">
              <w:rPr>
                <w:rFonts w:cstheme="minorHAnsi"/>
                <w:lang w:val="en-GB"/>
              </w:rPr>
              <w:t>Cross-sectional experiment using video game task</w:t>
            </w:r>
          </w:p>
          <w:p w14:paraId="19D3208C" w14:textId="0BF6591E" w:rsidR="00972CD0" w:rsidRPr="0068289A" w:rsidRDefault="00972CD0" w:rsidP="00972CD0">
            <w:pPr>
              <w:rPr>
                <w:rFonts w:cstheme="minorHAnsi"/>
                <w:lang w:val="en-GB"/>
              </w:rPr>
            </w:pPr>
          </w:p>
        </w:tc>
        <w:tc>
          <w:tcPr>
            <w:tcW w:w="1692" w:type="dxa"/>
            <w:tcBorders>
              <w:top w:val="single" w:sz="4" w:space="0" w:color="auto"/>
              <w:left w:val="single" w:sz="4" w:space="0" w:color="auto"/>
              <w:right w:val="single" w:sz="4" w:space="0" w:color="auto"/>
            </w:tcBorders>
            <w:vAlign w:val="center"/>
          </w:tcPr>
          <w:p w14:paraId="1F8D70E0" w14:textId="77777777" w:rsidR="00972CD0" w:rsidRPr="0068289A" w:rsidRDefault="00972CD0" w:rsidP="00972CD0">
            <w:pPr>
              <w:rPr>
                <w:rFonts w:cstheme="minorHAnsi"/>
                <w:bCs/>
                <w:lang w:val="en-GB"/>
              </w:rPr>
            </w:pPr>
            <w:r w:rsidRPr="0068289A">
              <w:rPr>
                <w:rFonts w:cstheme="minorHAnsi"/>
                <w:bCs/>
                <w:lang w:val="en-GB"/>
              </w:rPr>
              <w:t xml:space="preserve">Study 1: </w:t>
            </w:r>
          </w:p>
          <w:p w14:paraId="37111769" w14:textId="76FC8EFB" w:rsidR="00972CD0" w:rsidRPr="0068289A" w:rsidRDefault="00972CD0" w:rsidP="00972CD0">
            <w:pPr>
              <w:rPr>
                <w:rFonts w:cstheme="minorHAnsi"/>
                <w:lang w:val="en-GB"/>
              </w:rPr>
            </w:pPr>
            <w:r w:rsidRPr="0068289A">
              <w:rPr>
                <w:rFonts w:cstheme="minorHAnsi"/>
                <w:lang w:val="en-GB"/>
              </w:rPr>
              <w:t xml:space="preserve">To investigate how ideal and hyper-ideal body types within video games affect body image disturbance for female players. </w:t>
            </w:r>
          </w:p>
          <w:p w14:paraId="52061AF5" w14:textId="77777777" w:rsidR="00972CD0" w:rsidRPr="0068289A" w:rsidRDefault="00972CD0" w:rsidP="00972CD0">
            <w:pPr>
              <w:rPr>
                <w:rFonts w:cstheme="minorHAnsi"/>
                <w:lang w:val="en-GB"/>
              </w:rPr>
            </w:pPr>
          </w:p>
          <w:p w14:paraId="06FF4B40" w14:textId="77777777" w:rsidR="00972CD0" w:rsidRPr="0068289A" w:rsidRDefault="00972CD0" w:rsidP="003B0A36">
            <w:pPr>
              <w:rPr>
                <w:rFonts w:cstheme="minorHAnsi"/>
                <w:lang w:val="en-GB"/>
              </w:rPr>
            </w:pPr>
            <w:r w:rsidRPr="0068289A">
              <w:rPr>
                <w:rFonts w:cstheme="minorHAnsi"/>
                <w:bCs/>
                <w:lang w:val="en-GB"/>
              </w:rPr>
              <w:t>Study 2:</w:t>
            </w:r>
            <w:r w:rsidRPr="0068289A">
              <w:rPr>
                <w:rFonts w:cstheme="minorHAnsi"/>
                <w:lang w:val="en-GB"/>
              </w:rPr>
              <w:t xml:space="preserve"> </w:t>
            </w:r>
          </w:p>
          <w:p w14:paraId="53944C89" w14:textId="0AF69BDD" w:rsidR="00972CD0" w:rsidRPr="0068289A" w:rsidRDefault="00972CD0" w:rsidP="00972CD0">
            <w:pPr>
              <w:rPr>
                <w:rFonts w:cstheme="minorHAnsi"/>
                <w:lang w:val="en-GB"/>
              </w:rPr>
            </w:pPr>
            <w:r w:rsidRPr="0068289A">
              <w:rPr>
                <w:rFonts w:cstheme="minorHAnsi"/>
                <w:lang w:val="en-GB"/>
              </w:rPr>
              <w:t xml:space="preserve">To investigate how ideal and hyper-ideal body types within video games affect males’ body image disturbance. </w:t>
            </w:r>
          </w:p>
        </w:tc>
        <w:tc>
          <w:tcPr>
            <w:tcW w:w="2693" w:type="dxa"/>
            <w:tcBorders>
              <w:top w:val="single" w:sz="4" w:space="0" w:color="auto"/>
              <w:left w:val="single" w:sz="4" w:space="0" w:color="auto"/>
              <w:right w:val="single" w:sz="4" w:space="0" w:color="auto"/>
            </w:tcBorders>
            <w:vAlign w:val="center"/>
          </w:tcPr>
          <w:p w14:paraId="7C8ABCE4" w14:textId="2B7C61CE" w:rsidR="00972CD0" w:rsidRPr="0068289A" w:rsidRDefault="00972CD0" w:rsidP="00D575AD">
            <w:pPr>
              <w:rPr>
                <w:rFonts w:cstheme="minorHAnsi"/>
                <w:bCs/>
                <w:lang w:val="en-GB"/>
              </w:rPr>
            </w:pPr>
            <w:r w:rsidRPr="0068289A">
              <w:rPr>
                <w:rFonts w:cstheme="minorHAnsi"/>
                <w:bCs/>
                <w:lang w:val="en-GB"/>
              </w:rPr>
              <w:t xml:space="preserve">BES: </w:t>
            </w:r>
            <w:r w:rsidRPr="0068289A">
              <w:rPr>
                <w:rFonts w:cstheme="minorHAnsi"/>
                <w:lang w:val="en-GB"/>
              </w:rPr>
              <w:t xml:space="preserve">assess participants’ feelings for body parts </w:t>
            </w:r>
            <w:r w:rsidRPr="0068289A">
              <w:rPr>
                <w:rFonts w:cstheme="minorHAnsi"/>
                <w:bCs/>
                <w:lang w:val="en-GB"/>
              </w:rPr>
              <w:t>(Franzoi &amp; Shields, 1984)</w:t>
            </w:r>
          </w:p>
          <w:p w14:paraId="76EFECC5" w14:textId="77777777" w:rsidR="00972CD0" w:rsidRPr="0068289A" w:rsidRDefault="00972CD0" w:rsidP="00D575AD">
            <w:pPr>
              <w:rPr>
                <w:rFonts w:cstheme="minorHAnsi"/>
                <w:bCs/>
                <w:lang w:val="en-GB"/>
              </w:rPr>
            </w:pPr>
          </w:p>
          <w:p w14:paraId="33136244" w14:textId="0325CDF4" w:rsidR="00972CD0" w:rsidRPr="0068289A" w:rsidRDefault="00972CD0" w:rsidP="00D575AD">
            <w:pPr>
              <w:rPr>
                <w:rFonts w:cstheme="minorHAnsi"/>
                <w:bCs/>
                <w:lang w:val="en-GB"/>
              </w:rPr>
            </w:pPr>
            <w:r w:rsidRPr="0068289A">
              <w:rPr>
                <w:rFonts w:cstheme="minorHAnsi"/>
                <w:bCs/>
                <w:lang w:val="en-GB"/>
              </w:rPr>
              <w:t xml:space="preserve">Body discrepancy: </w:t>
            </w:r>
            <w:r w:rsidRPr="0068289A">
              <w:rPr>
                <w:rFonts w:cstheme="minorHAnsi"/>
                <w:lang w:val="en-GB"/>
              </w:rPr>
              <w:t xml:space="preserve"> perceived from body size: desired body </w:t>
            </w:r>
            <w:r w:rsidRPr="0068289A">
              <w:rPr>
                <w:rFonts w:cstheme="minorHAnsi"/>
                <w:bCs/>
                <w:lang w:val="en-GB"/>
              </w:rPr>
              <w:t>(Stunkard et al., 1983)</w:t>
            </w:r>
          </w:p>
          <w:p w14:paraId="281DDC25" w14:textId="77777777" w:rsidR="00972CD0" w:rsidRPr="0068289A" w:rsidRDefault="00972CD0" w:rsidP="00D575AD">
            <w:pPr>
              <w:rPr>
                <w:rFonts w:cstheme="minorHAnsi"/>
                <w:bCs/>
                <w:lang w:val="en-GB"/>
              </w:rPr>
            </w:pPr>
          </w:p>
          <w:p w14:paraId="0E9B7D51" w14:textId="59883F3F" w:rsidR="00972CD0" w:rsidRPr="0068289A" w:rsidRDefault="00972CD0" w:rsidP="00D575AD">
            <w:pPr>
              <w:rPr>
                <w:rFonts w:cstheme="minorHAnsi"/>
                <w:bCs/>
                <w:lang w:val="en-GB"/>
              </w:rPr>
            </w:pPr>
            <w:r w:rsidRPr="0068289A">
              <w:rPr>
                <w:rFonts w:cstheme="minorHAnsi"/>
                <w:bCs/>
                <w:lang w:val="en-GB"/>
              </w:rPr>
              <w:t xml:space="preserve">Trait Social Comparison tendency: </w:t>
            </w:r>
            <w:r w:rsidRPr="0068289A">
              <w:rPr>
                <w:rFonts w:cstheme="minorHAnsi"/>
                <w:lang w:val="en-GB"/>
              </w:rPr>
              <w:t xml:space="preserve"> assess trait social comparison tendencies </w:t>
            </w:r>
            <w:r w:rsidRPr="0068289A">
              <w:rPr>
                <w:rFonts w:cstheme="minorHAnsi"/>
                <w:bCs/>
                <w:lang w:val="en-GB"/>
              </w:rPr>
              <w:t xml:space="preserve"> (Botta, 1999)</w:t>
            </w:r>
          </w:p>
          <w:p w14:paraId="28BEF972" w14:textId="77777777" w:rsidR="00972CD0" w:rsidRPr="0068289A" w:rsidRDefault="00972CD0" w:rsidP="00D575AD">
            <w:pPr>
              <w:rPr>
                <w:rFonts w:cstheme="minorHAnsi"/>
                <w:bCs/>
                <w:lang w:val="en-GB"/>
              </w:rPr>
            </w:pPr>
          </w:p>
          <w:p w14:paraId="40A183DA" w14:textId="77777777" w:rsidR="00972CD0" w:rsidRPr="0068289A" w:rsidRDefault="00972CD0" w:rsidP="00D575AD">
            <w:pPr>
              <w:rPr>
                <w:rFonts w:cstheme="minorHAnsi"/>
                <w:bCs/>
                <w:lang w:val="en-GB"/>
              </w:rPr>
            </w:pPr>
            <w:r w:rsidRPr="0068289A">
              <w:rPr>
                <w:rFonts w:cstheme="minorHAnsi"/>
                <w:bCs/>
                <w:lang w:val="en-GB"/>
              </w:rPr>
              <w:t>Game usage &amp; BMI</w:t>
            </w:r>
          </w:p>
          <w:p w14:paraId="77D08070" w14:textId="77777777" w:rsidR="00972CD0" w:rsidRPr="0068289A" w:rsidRDefault="00972CD0" w:rsidP="00D575AD">
            <w:pPr>
              <w:rPr>
                <w:rFonts w:cstheme="minorHAnsi"/>
                <w:bCs/>
                <w:lang w:val="en-GB"/>
              </w:rPr>
            </w:pPr>
          </w:p>
          <w:p w14:paraId="691D0033" w14:textId="6B5FE3CF" w:rsidR="00972CD0" w:rsidRPr="0068289A" w:rsidRDefault="00972CD0" w:rsidP="00972CD0">
            <w:pPr>
              <w:rPr>
                <w:rFonts w:cstheme="minorHAnsi"/>
                <w:bCs/>
                <w:lang w:val="en-GB"/>
              </w:rPr>
            </w:pPr>
            <w:r w:rsidRPr="0068289A">
              <w:rPr>
                <w:rFonts w:cstheme="minorHAnsi"/>
                <w:bCs/>
                <w:lang w:val="en-GB"/>
              </w:rPr>
              <w:t xml:space="preserve">Study 1: </w:t>
            </w:r>
          </w:p>
          <w:p w14:paraId="6545B827" w14:textId="77777777" w:rsidR="00972CD0" w:rsidRPr="0068289A" w:rsidRDefault="00972CD0" w:rsidP="00972CD0">
            <w:pPr>
              <w:rPr>
                <w:rFonts w:cstheme="minorHAnsi"/>
                <w:bCs/>
                <w:lang w:val="en-GB"/>
              </w:rPr>
            </w:pPr>
            <w:r w:rsidRPr="0068289A">
              <w:rPr>
                <w:rFonts w:cstheme="minorHAnsi"/>
                <w:bCs/>
                <w:lang w:val="en-GB"/>
              </w:rPr>
              <w:t xml:space="preserve">EDI: </w:t>
            </w:r>
            <w:r w:rsidRPr="0068289A">
              <w:rPr>
                <w:rFonts w:cstheme="minorHAnsi"/>
                <w:lang w:val="en-GB"/>
              </w:rPr>
              <w:t xml:space="preserve">assess body attitudes </w:t>
            </w:r>
            <w:r w:rsidRPr="0068289A">
              <w:rPr>
                <w:rFonts w:cstheme="minorHAnsi"/>
                <w:bCs/>
                <w:lang w:val="en-GB"/>
              </w:rPr>
              <w:t>(Garner et al., 1985)</w:t>
            </w:r>
          </w:p>
          <w:p w14:paraId="5CC2FE58" w14:textId="77777777" w:rsidR="00972CD0" w:rsidRPr="0068289A" w:rsidRDefault="00972CD0" w:rsidP="00D575AD">
            <w:pPr>
              <w:rPr>
                <w:rFonts w:cstheme="minorHAnsi"/>
                <w:bCs/>
                <w:lang w:val="en-GB"/>
              </w:rPr>
            </w:pPr>
          </w:p>
          <w:p w14:paraId="198F728B" w14:textId="1823A14C" w:rsidR="00972CD0" w:rsidRPr="0068289A" w:rsidRDefault="00972CD0" w:rsidP="00D575AD">
            <w:pPr>
              <w:rPr>
                <w:rFonts w:cstheme="minorHAnsi"/>
                <w:bCs/>
                <w:lang w:val="en-GB"/>
              </w:rPr>
            </w:pPr>
            <w:r w:rsidRPr="0068289A">
              <w:rPr>
                <w:rFonts w:cstheme="minorHAnsi"/>
                <w:bCs/>
                <w:lang w:val="en-GB"/>
              </w:rPr>
              <w:t>Study 2:</w:t>
            </w:r>
          </w:p>
          <w:p w14:paraId="2F29FBCA" w14:textId="1F888A6E" w:rsidR="00972CD0" w:rsidRPr="0068289A" w:rsidRDefault="00972CD0" w:rsidP="003B0A36">
            <w:pPr>
              <w:rPr>
                <w:rFonts w:cstheme="minorHAnsi"/>
                <w:bCs/>
                <w:lang w:val="en-GB"/>
              </w:rPr>
            </w:pPr>
            <w:r w:rsidRPr="0068289A">
              <w:rPr>
                <w:rFonts w:cstheme="minorHAnsi"/>
                <w:bCs/>
                <w:lang w:val="en-GB"/>
              </w:rPr>
              <w:t xml:space="preserve">PAM – SMAQ: </w:t>
            </w:r>
            <w:r w:rsidRPr="0068289A">
              <w:rPr>
                <w:rFonts w:cstheme="minorHAnsi"/>
                <w:lang w:val="en-GB"/>
              </w:rPr>
              <w:t xml:space="preserve">attitudes towards muscularity </w:t>
            </w:r>
            <w:r w:rsidRPr="0068289A">
              <w:rPr>
                <w:rFonts w:cstheme="minorHAnsi"/>
                <w:bCs/>
                <w:lang w:val="en-GB"/>
              </w:rPr>
              <w:t xml:space="preserve">(Edwards &amp; Launder, 2000) </w:t>
            </w:r>
          </w:p>
          <w:p w14:paraId="7B490E04" w14:textId="12670369" w:rsidR="00972CD0" w:rsidRPr="0068289A" w:rsidRDefault="00972CD0" w:rsidP="003B0A36">
            <w:pPr>
              <w:rPr>
                <w:rFonts w:cstheme="minorHAnsi"/>
                <w:bCs/>
                <w:lang w:val="en-GB"/>
              </w:rPr>
            </w:pPr>
          </w:p>
        </w:tc>
        <w:tc>
          <w:tcPr>
            <w:tcW w:w="2693" w:type="dxa"/>
            <w:tcBorders>
              <w:top w:val="single" w:sz="4" w:space="0" w:color="auto"/>
              <w:left w:val="single" w:sz="4" w:space="0" w:color="auto"/>
              <w:right w:val="single" w:sz="4" w:space="0" w:color="auto"/>
            </w:tcBorders>
            <w:vAlign w:val="center"/>
          </w:tcPr>
          <w:p w14:paraId="071687FF" w14:textId="19748C80" w:rsidR="00972CD0" w:rsidRPr="0068289A" w:rsidRDefault="00972CD0" w:rsidP="00D575AD">
            <w:pPr>
              <w:rPr>
                <w:rFonts w:cstheme="minorHAnsi"/>
                <w:lang w:val="en-GB"/>
              </w:rPr>
            </w:pPr>
            <w:r w:rsidRPr="0068289A">
              <w:rPr>
                <w:rFonts w:cstheme="minorHAnsi"/>
                <w:bCs/>
                <w:lang w:val="en-GB"/>
              </w:rPr>
              <w:t>Study 1:</w:t>
            </w:r>
            <w:r w:rsidRPr="0068289A">
              <w:rPr>
                <w:rFonts w:cstheme="minorHAnsi"/>
                <w:lang w:val="en-GB"/>
              </w:rPr>
              <w:t xml:space="preserve"> </w:t>
            </w:r>
          </w:p>
          <w:p w14:paraId="161249DA" w14:textId="7EB8A2E4" w:rsidR="00972CD0" w:rsidRPr="0068289A" w:rsidRDefault="00972CD0" w:rsidP="00D575AD">
            <w:pPr>
              <w:rPr>
                <w:rFonts w:cstheme="minorHAnsi"/>
                <w:lang w:val="en-GB"/>
              </w:rPr>
            </w:pPr>
            <w:r w:rsidRPr="0068289A">
              <w:rPr>
                <w:rFonts w:cstheme="minorHAnsi"/>
                <w:lang w:val="en-GB"/>
              </w:rPr>
              <w:t>Results indicate</w:t>
            </w:r>
            <w:r w:rsidR="00297140" w:rsidRPr="0068289A">
              <w:rPr>
                <w:rFonts w:cstheme="minorHAnsi"/>
                <w:lang w:val="en-GB"/>
              </w:rPr>
              <w:t>d</w:t>
            </w:r>
            <w:r w:rsidRPr="0068289A">
              <w:rPr>
                <w:rFonts w:cstheme="minorHAnsi"/>
                <w:lang w:val="en-GB"/>
              </w:rPr>
              <w:t xml:space="preserve"> that video games featuring ideal bodies exhibit</w:t>
            </w:r>
            <w:r w:rsidR="00297140" w:rsidRPr="0068289A">
              <w:rPr>
                <w:rFonts w:cstheme="minorHAnsi"/>
                <w:lang w:val="en-GB"/>
              </w:rPr>
              <w:t>ed</w:t>
            </w:r>
            <w:r w:rsidRPr="0068289A">
              <w:rPr>
                <w:rFonts w:cstheme="minorHAnsi"/>
                <w:lang w:val="en-GB"/>
              </w:rPr>
              <w:t xml:space="preserve"> no significant effect on player’s body image dissatisfaction and general body attitudes. However, hyper-idealised game bodies caused body image dissatisfaction and attitudes to improve compared to ideal bodies, less frequently to control. </w:t>
            </w:r>
          </w:p>
          <w:p w14:paraId="3E72DAA5" w14:textId="77777777" w:rsidR="00972CD0" w:rsidRPr="0068289A" w:rsidRDefault="00972CD0" w:rsidP="00D575AD">
            <w:pPr>
              <w:rPr>
                <w:rFonts w:cstheme="minorHAnsi"/>
                <w:lang w:val="en-GB"/>
              </w:rPr>
            </w:pPr>
          </w:p>
          <w:p w14:paraId="628B1B30" w14:textId="77777777" w:rsidR="00972CD0" w:rsidRPr="0068289A" w:rsidRDefault="00972CD0" w:rsidP="00D575AD">
            <w:pPr>
              <w:rPr>
                <w:rFonts w:cstheme="minorHAnsi"/>
                <w:lang w:val="en-GB"/>
              </w:rPr>
            </w:pPr>
            <w:r w:rsidRPr="0068289A">
              <w:rPr>
                <w:rFonts w:cstheme="minorHAnsi"/>
                <w:bCs/>
                <w:lang w:val="en-GB"/>
              </w:rPr>
              <w:t>Study 2:</w:t>
            </w:r>
            <w:r w:rsidRPr="0068289A">
              <w:rPr>
                <w:rFonts w:cstheme="minorHAnsi"/>
                <w:lang w:val="en-GB"/>
              </w:rPr>
              <w:t xml:space="preserve"> </w:t>
            </w:r>
          </w:p>
          <w:p w14:paraId="3CAB9F06" w14:textId="7DCAEBE4" w:rsidR="00972CD0" w:rsidRPr="0068289A" w:rsidRDefault="00972CD0" w:rsidP="00972CD0">
            <w:pPr>
              <w:rPr>
                <w:rFonts w:cstheme="minorHAnsi"/>
                <w:lang w:val="en-GB"/>
              </w:rPr>
            </w:pPr>
            <w:r w:rsidRPr="0068289A">
              <w:rPr>
                <w:rFonts w:cstheme="minorHAnsi"/>
                <w:lang w:val="en-GB"/>
              </w:rPr>
              <w:t>No single main effects of video game bodies on males</w:t>
            </w:r>
            <w:r w:rsidR="00297140" w:rsidRPr="0068289A">
              <w:rPr>
                <w:rFonts w:cstheme="minorHAnsi"/>
                <w:lang w:val="en-GB"/>
              </w:rPr>
              <w:t xml:space="preserve"> was found</w:t>
            </w:r>
            <w:r w:rsidRPr="0068289A">
              <w:rPr>
                <w:rFonts w:cstheme="minorHAnsi"/>
                <w:lang w:val="en-GB"/>
              </w:rPr>
              <w:t xml:space="preserve">. Interaction between low comparison tendencies and less body image dissatisfaction, and more positive body attitudes in comparison. Hyper-idealised bodies worsened body image dissatisfaction and body attitudes only in low trait social comparison men.  </w:t>
            </w:r>
          </w:p>
        </w:tc>
        <w:tc>
          <w:tcPr>
            <w:tcW w:w="2467" w:type="dxa"/>
            <w:tcBorders>
              <w:top w:val="single" w:sz="4" w:space="0" w:color="auto"/>
              <w:left w:val="single" w:sz="4" w:space="0" w:color="auto"/>
              <w:right w:val="single" w:sz="4" w:space="0" w:color="auto"/>
            </w:tcBorders>
            <w:shd w:val="clear" w:color="auto" w:fill="auto"/>
            <w:vAlign w:val="center"/>
          </w:tcPr>
          <w:p w14:paraId="0F175724" w14:textId="77777777" w:rsidR="00972CD0" w:rsidRPr="0068289A" w:rsidRDefault="00972CD0" w:rsidP="00D575AD">
            <w:pPr>
              <w:rPr>
                <w:rFonts w:cstheme="minorHAnsi"/>
                <w:lang w:val="en-GB"/>
              </w:rPr>
            </w:pPr>
            <w:r w:rsidRPr="0068289A">
              <w:rPr>
                <w:rFonts w:cstheme="minorHAnsi"/>
                <w:lang w:val="en-GB"/>
              </w:rPr>
              <w:t xml:space="preserve">Findings of hyper-idealised game bodies positively affecting women’s body perceptions diverges from previous work. May be result of downward social comparison or empowerment by physical capabilities of avatars. </w:t>
            </w:r>
          </w:p>
          <w:p w14:paraId="1F006E7E" w14:textId="0D76B1AF" w:rsidR="00972CD0" w:rsidRPr="0068289A" w:rsidRDefault="00972CD0" w:rsidP="00972CD0">
            <w:pPr>
              <w:rPr>
                <w:rFonts w:cstheme="minorHAnsi"/>
                <w:highlight w:val="cyan"/>
                <w:lang w:val="en-GB"/>
              </w:rPr>
            </w:pPr>
            <w:r w:rsidRPr="0068289A">
              <w:rPr>
                <w:rFonts w:cstheme="minorHAnsi"/>
                <w:lang w:val="en-GB"/>
              </w:rPr>
              <w:t xml:space="preserve">Possible that males in the hyper-ideal condition engaged in upward social comparison and desired to look like characters due to adherence to male fantasies. May be that low social comparers are less discriminant about models of comparison when engaging, so trait social comparison is less about selectivity rather it is the extent. </w:t>
            </w:r>
          </w:p>
        </w:tc>
      </w:tr>
      <w:tr w:rsidR="00254508" w:rsidRPr="0068289A" w14:paraId="74F663DD" w14:textId="77777777" w:rsidTr="00297140">
        <w:trPr>
          <w:trHeight w:val="3676"/>
          <w:jc w:val="center"/>
        </w:trPr>
        <w:tc>
          <w:tcPr>
            <w:tcW w:w="1542" w:type="dxa"/>
            <w:tcBorders>
              <w:top w:val="single" w:sz="4" w:space="0" w:color="auto"/>
              <w:left w:val="single" w:sz="4" w:space="0" w:color="auto"/>
              <w:bottom w:val="single" w:sz="4" w:space="0" w:color="auto"/>
              <w:right w:val="single" w:sz="4" w:space="0" w:color="auto"/>
            </w:tcBorders>
            <w:vAlign w:val="center"/>
          </w:tcPr>
          <w:p w14:paraId="4881A27D" w14:textId="77777777" w:rsidR="00254508" w:rsidRPr="0068289A" w:rsidRDefault="00254508" w:rsidP="00254508">
            <w:pPr>
              <w:rPr>
                <w:rFonts w:cstheme="minorHAnsi"/>
                <w:lang w:val="de-DE"/>
              </w:rPr>
            </w:pPr>
            <w:r w:rsidRPr="0068289A">
              <w:rPr>
                <w:rFonts w:cstheme="minorHAnsi"/>
                <w:lang w:val="de-DE"/>
              </w:rPr>
              <w:lastRenderedPageBreak/>
              <w:t xml:space="preserve">Mortensen, Kristensen, Brooks &amp; Brooks, 2013 </w:t>
            </w:r>
          </w:p>
          <w:p w14:paraId="25D63E83" w14:textId="77777777" w:rsidR="00445D2C" w:rsidRPr="0068289A" w:rsidRDefault="00445D2C" w:rsidP="00254508">
            <w:pPr>
              <w:rPr>
                <w:rFonts w:cstheme="minorHAnsi"/>
                <w:lang w:val="de-DE"/>
              </w:rPr>
            </w:pPr>
          </w:p>
          <w:p w14:paraId="36C9456D" w14:textId="257B7E1D" w:rsidR="00445D2C" w:rsidRPr="0068289A" w:rsidRDefault="00445D2C" w:rsidP="00254508">
            <w:pPr>
              <w:rPr>
                <w:rFonts w:cstheme="minorHAnsi"/>
                <w:lang w:val="de-DE"/>
              </w:rPr>
            </w:pPr>
            <w:r w:rsidRPr="0068289A">
              <w:rPr>
                <w:rFonts w:cstheme="minorHAnsi"/>
                <w:lang w:val="de-DE"/>
              </w:rPr>
              <w:t>DENMARK</w:t>
            </w:r>
          </w:p>
        </w:tc>
        <w:tc>
          <w:tcPr>
            <w:tcW w:w="1997" w:type="dxa"/>
            <w:tcBorders>
              <w:top w:val="single" w:sz="4" w:space="0" w:color="auto"/>
              <w:left w:val="single" w:sz="4" w:space="0" w:color="auto"/>
              <w:bottom w:val="single" w:sz="4" w:space="0" w:color="auto"/>
              <w:right w:val="single" w:sz="4" w:space="0" w:color="auto"/>
            </w:tcBorders>
            <w:vAlign w:val="center"/>
          </w:tcPr>
          <w:p w14:paraId="3F7BB756" w14:textId="574C3300" w:rsidR="00445D2C" w:rsidRPr="0068289A" w:rsidRDefault="00254508" w:rsidP="00254508">
            <w:pPr>
              <w:rPr>
                <w:rFonts w:cstheme="minorHAnsi"/>
                <w:lang w:val="en-GB"/>
              </w:rPr>
            </w:pPr>
            <w:r w:rsidRPr="0068289A">
              <w:rPr>
                <w:rFonts w:cstheme="minorHAnsi"/>
                <w:lang w:val="en-GB"/>
              </w:rPr>
              <w:t xml:space="preserve">15 women with FMS, only </w:t>
            </w:r>
            <w:r w:rsidR="00445D2C" w:rsidRPr="0068289A">
              <w:rPr>
                <w:rFonts w:cstheme="minorHAnsi"/>
                <w:lang w:val="en-GB"/>
              </w:rPr>
              <w:t>7</w:t>
            </w:r>
            <w:r w:rsidRPr="0068289A">
              <w:rPr>
                <w:rFonts w:cstheme="minorHAnsi"/>
                <w:lang w:val="en-GB"/>
              </w:rPr>
              <w:t xml:space="preserve"> completed trial</w:t>
            </w:r>
            <w:r w:rsidR="00445D2C" w:rsidRPr="0068289A">
              <w:rPr>
                <w:rFonts w:cstheme="minorHAnsi"/>
                <w:lang w:val="en-GB"/>
              </w:rPr>
              <w:t xml:space="preserve"> (</w:t>
            </w:r>
            <w:r w:rsidR="00961305" w:rsidRPr="0068289A">
              <w:rPr>
                <w:rFonts w:cstheme="minorHAnsi"/>
                <w:i/>
                <w:iCs/>
                <w:lang w:val="en-GB"/>
              </w:rPr>
              <w:t>M =</w:t>
            </w:r>
            <w:r w:rsidR="00961305" w:rsidRPr="0068289A">
              <w:rPr>
                <w:rFonts w:cstheme="minorHAnsi"/>
                <w:lang w:val="en-GB"/>
              </w:rPr>
              <w:t xml:space="preserve"> </w:t>
            </w:r>
            <w:r w:rsidR="00445D2C" w:rsidRPr="0068289A">
              <w:rPr>
                <w:rFonts w:cstheme="minorHAnsi"/>
                <w:lang w:val="en-GB"/>
              </w:rPr>
              <w:t>49.3</w:t>
            </w:r>
            <w:r w:rsidR="00C14356" w:rsidRPr="0068289A">
              <w:rPr>
                <w:rFonts w:cstheme="minorHAnsi"/>
                <w:lang w:val="en-GB"/>
              </w:rPr>
              <w:t>yr</w:t>
            </w:r>
            <w:r w:rsidR="00445D2C" w:rsidRPr="0068289A">
              <w:rPr>
                <w:rFonts w:cstheme="minorHAnsi"/>
                <w:lang w:val="en-GB"/>
              </w:rPr>
              <w:t xml:space="preserve">, </w:t>
            </w:r>
            <w:r w:rsidR="00961305" w:rsidRPr="0068289A">
              <w:rPr>
                <w:rFonts w:cstheme="minorHAnsi"/>
                <w:i/>
                <w:iCs/>
                <w:lang w:val="en-GB"/>
              </w:rPr>
              <w:t>SD =</w:t>
            </w:r>
            <w:r w:rsidR="00475411" w:rsidRPr="0068289A">
              <w:rPr>
                <w:rFonts w:cstheme="minorHAnsi"/>
                <w:lang w:val="en-GB"/>
              </w:rPr>
              <w:t xml:space="preserve"> </w:t>
            </w:r>
            <w:r w:rsidR="00445D2C" w:rsidRPr="0068289A">
              <w:rPr>
                <w:rFonts w:cstheme="minorHAnsi"/>
                <w:lang w:val="en-GB"/>
              </w:rPr>
              <w:t>4.2</w:t>
            </w:r>
            <w:r w:rsidR="00C14356" w:rsidRPr="0068289A">
              <w:rPr>
                <w:rFonts w:cstheme="minorHAnsi"/>
                <w:lang w:val="en-GB"/>
              </w:rPr>
              <w:t>yr</w:t>
            </w:r>
            <w:r w:rsidR="00445D2C" w:rsidRPr="0068289A">
              <w:rPr>
                <w:rFonts w:cstheme="minorHAnsi"/>
                <w:lang w:val="en-GB"/>
              </w:rPr>
              <w:t>).</w:t>
            </w:r>
          </w:p>
          <w:p w14:paraId="62794887" w14:textId="43AEDC63" w:rsidR="00254508" w:rsidRPr="0068289A" w:rsidRDefault="00445D2C" w:rsidP="00254508">
            <w:pPr>
              <w:rPr>
                <w:rFonts w:cstheme="minorHAnsi"/>
                <w:lang w:val="en-GB"/>
              </w:rPr>
            </w:pPr>
            <w:r w:rsidRPr="0068289A">
              <w:rPr>
                <w:rFonts w:cstheme="minorHAnsi"/>
                <w:lang w:val="en-GB"/>
              </w:rPr>
              <w:t xml:space="preserve">Recruited from Reumaclinic Denmark. </w:t>
            </w:r>
          </w:p>
        </w:tc>
        <w:tc>
          <w:tcPr>
            <w:tcW w:w="1427" w:type="dxa"/>
            <w:tcBorders>
              <w:top w:val="single" w:sz="4" w:space="0" w:color="auto"/>
              <w:left w:val="single" w:sz="4" w:space="0" w:color="auto"/>
              <w:bottom w:val="single" w:sz="4" w:space="0" w:color="auto"/>
              <w:right w:val="single" w:sz="4" w:space="0" w:color="auto"/>
            </w:tcBorders>
            <w:vAlign w:val="center"/>
          </w:tcPr>
          <w:p w14:paraId="3D77A47B" w14:textId="77777777" w:rsidR="00237EC6" w:rsidRPr="0068289A" w:rsidRDefault="00237EC6" w:rsidP="003B0A36">
            <w:pPr>
              <w:rPr>
                <w:rFonts w:cstheme="minorHAnsi"/>
                <w:lang w:val="en-GB"/>
              </w:rPr>
            </w:pPr>
            <w:r w:rsidRPr="0068289A">
              <w:rPr>
                <w:rFonts w:cstheme="minorHAnsi"/>
                <w:lang w:val="en-GB"/>
              </w:rPr>
              <w:t xml:space="preserve">Empirical : </w:t>
            </w:r>
          </w:p>
          <w:p w14:paraId="67BC441B" w14:textId="77777777" w:rsidR="00371555" w:rsidRPr="0068289A" w:rsidRDefault="00237EC6" w:rsidP="00534023">
            <w:pPr>
              <w:rPr>
                <w:rFonts w:cstheme="minorHAnsi"/>
                <w:lang w:val="en-GB"/>
              </w:rPr>
            </w:pPr>
            <w:r w:rsidRPr="0068289A">
              <w:rPr>
                <w:rFonts w:cstheme="minorHAnsi"/>
                <w:lang w:val="en-GB"/>
              </w:rPr>
              <w:t xml:space="preserve">Experimental </w:t>
            </w:r>
          </w:p>
          <w:p w14:paraId="215A4F50" w14:textId="77777777" w:rsidR="00371555" w:rsidRPr="0068289A" w:rsidRDefault="00237EC6" w:rsidP="00534023">
            <w:pPr>
              <w:rPr>
                <w:rFonts w:cstheme="minorHAnsi"/>
                <w:lang w:val="en-GB"/>
              </w:rPr>
            </w:pPr>
            <w:r w:rsidRPr="0068289A">
              <w:rPr>
                <w:rFonts w:cstheme="minorHAnsi"/>
                <w:lang w:val="en-GB"/>
              </w:rPr>
              <w:t xml:space="preserve">- </w:t>
            </w:r>
          </w:p>
          <w:p w14:paraId="61E04C64" w14:textId="214D74C6" w:rsidR="00254508" w:rsidRPr="0068289A" w:rsidRDefault="00254508" w:rsidP="00534023">
            <w:pPr>
              <w:rPr>
                <w:rFonts w:cstheme="minorHAnsi"/>
                <w:lang w:val="en-GB"/>
              </w:rPr>
            </w:pPr>
            <w:r w:rsidRPr="0068289A">
              <w:rPr>
                <w:rFonts w:cstheme="minorHAnsi"/>
                <w:lang w:val="en-GB"/>
              </w:rPr>
              <w:t xml:space="preserve">Mixed methods </w:t>
            </w:r>
            <w:r w:rsidR="00237EC6" w:rsidRPr="0068289A">
              <w:rPr>
                <w:rFonts w:cstheme="minorHAnsi"/>
                <w:lang w:val="en-GB"/>
              </w:rPr>
              <w:t>intervention;</w:t>
            </w:r>
            <w:r w:rsidR="00445D2C" w:rsidRPr="0068289A">
              <w:rPr>
                <w:rFonts w:cstheme="minorHAnsi"/>
                <w:lang w:val="en-GB"/>
              </w:rPr>
              <w:t xml:space="preserve"> </w:t>
            </w:r>
            <w:r w:rsidR="007D177A" w:rsidRPr="0068289A">
              <w:rPr>
                <w:rFonts w:cstheme="minorHAnsi"/>
                <w:lang w:val="en-GB"/>
              </w:rPr>
              <w:t>45-minute</w:t>
            </w:r>
            <w:r w:rsidR="00237EC6" w:rsidRPr="0068289A">
              <w:rPr>
                <w:rFonts w:cstheme="minorHAnsi"/>
                <w:lang w:val="en-GB"/>
              </w:rPr>
              <w:t xml:space="preserve"> s</w:t>
            </w:r>
            <w:r w:rsidR="00445D2C" w:rsidRPr="0068289A">
              <w:rPr>
                <w:rFonts w:cstheme="minorHAnsi"/>
                <w:lang w:val="en-GB"/>
              </w:rPr>
              <w:t xml:space="preserve">emi-structured interview </w:t>
            </w:r>
            <w:r w:rsidR="00237EC6" w:rsidRPr="0068289A">
              <w:rPr>
                <w:rFonts w:cstheme="minorHAnsi"/>
                <w:lang w:val="en-GB"/>
              </w:rPr>
              <w:t xml:space="preserve">and survey responses </w:t>
            </w:r>
            <w:r w:rsidR="00445D2C" w:rsidRPr="0068289A">
              <w:rPr>
                <w:rFonts w:cstheme="minorHAnsi"/>
                <w:lang w:val="en-GB"/>
              </w:rPr>
              <w:t>at baseline and post-intervention</w:t>
            </w:r>
            <w:r w:rsidR="00237EC6" w:rsidRPr="0068289A">
              <w:rPr>
                <w:rFonts w:cstheme="minorHAnsi"/>
                <w:lang w:val="en-GB"/>
              </w:rPr>
              <w:t xml:space="preserve">. Intervention: 5 consecutive </w:t>
            </w:r>
            <w:r w:rsidR="00523D18" w:rsidRPr="0068289A">
              <w:rPr>
                <w:rFonts w:cstheme="minorHAnsi"/>
                <w:lang w:val="en-GB"/>
              </w:rPr>
              <w:t xml:space="preserve">sessions with Wii, PS3 Move, </w:t>
            </w:r>
            <w:r w:rsidR="00B0326A" w:rsidRPr="0068289A">
              <w:rPr>
                <w:rFonts w:cstheme="minorHAnsi"/>
                <w:lang w:val="en-GB"/>
              </w:rPr>
              <w:t>X-Box</w:t>
            </w:r>
            <w:r w:rsidR="00237EC6" w:rsidRPr="0068289A">
              <w:rPr>
                <w:rFonts w:cstheme="minorHAnsi"/>
                <w:lang w:val="en-GB"/>
              </w:rPr>
              <w:t xml:space="preserve"> Kinect with observation by occupational therapist. </w:t>
            </w:r>
          </w:p>
        </w:tc>
        <w:tc>
          <w:tcPr>
            <w:tcW w:w="1692" w:type="dxa"/>
            <w:tcBorders>
              <w:top w:val="single" w:sz="4" w:space="0" w:color="auto"/>
              <w:left w:val="single" w:sz="4" w:space="0" w:color="auto"/>
              <w:bottom w:val="single" w:sz="4" w:space="0" w:color="auto"/>
              <w:right w:val="single" w:sz="4" w:space="0" w:color="auto"/>
            </w:tcBorders>
            <w:vAlign w:val="center"/>
          </w:tcPr>
          <w:p w14:paraId="74DF8100" w14:textId="24F51E38" w:rsidR="00254508" w:rsidRPr="0068289A" w:rsidRDefault="00254508" w:rsidP="00534023">
            <w:pPr>
              <w:rPr>
                <w:rFonts w:cstheme="minorHAnsi"/>
                <w:lang w:val="en-GB"/>
              </w:rPr>
            </w:pPr>
            <w:r w:rsidRPr="0068289A">
              <w:rPr>
                <w:rFonts w:cstheme="minorHAnsi"/>
                <w:lang w:val="en-GB"/>
              </w:rPr>
              <w:t>To explore the experience women with FMS had, using MCVGs and explore symptom severity indicators and performance of ADL</w:t>
            </w:r>
          </w:p>
        </w:tc>
        <w:tc>
          <w:tcPr>
            <w:tcW w:w="2693" w:type="dxa"/>
            <w:tcBorders>
              <w:top w:val="single" w:sz="4" w:space="0" w:color="auto"/>
              <w:left w:val="single" w:sz="4" w:space="0" w:color="auto"/>
              <w:bottom w:val="single" w:sz="4" w:space="0" w:color="auto"/>
              <w:right w:val="single" w:sz="4" w:space="0" w:color="auto"/>
            </w:tcBorders>
            <w:vAlign w:val="center"/>
          </w:tcPr>
          <w:p w14:paraId="02D48E8E" w14:textId="04E1DF7B" w:rsidR="00254508" w:rsidRPr="0068289A" w:rsidRDefault="00254508" w:rsidP="00297140">
            <w:pPr>
              <w:rPr>
                <w:rFonts w:cstheme="minorHAnsi"/>
                <w:lang w:val="en-GB"/>
              </w:rPr>
            </w:pPr>
            <w:r w:rsidRPr="0068289A">
              <w:rPr>
                <w:rFonts w:cstheme="minorHAnsi"/>
                <w:bCs/>
                <w:lang w:val="en-GB"/>
              </w:rPr>
              <w:t xml:space="preserve">ToP: </w:t>
            </w:r>
            <w:r w:rsidRPr="0068289A">
              <w:rPr>
                <w:rFonts w:cstheme="minorHAnsi"/>
                <w:lang w:val="en-GB"/>
              </w:rPr>
              <w:t xml:space="preserve"> assessment of play experience </w:t>
            </w:r>
            <w:r w:rsidRPr="0068289A">
              <w:rPr>
                <w:rFonts w:cstheme="minorHAnsi"/>
                <w:bCs/>
                <w:lang w:val="en-GB"/>
              </w:rPr>
              <w:t>(</w:t>
            </w:r>
            <w:r w:rsidR="005F612A" w:rsidRPr="0068289A">
              <w:rPr>
                <w:rFonts w:cstheme="minorHAnsi"/>
                <w:bCs/>
                <w:lang w:val="en-GB"/>
              </w:rPr>
              <w:t xml:space="preserve"> Bundy et al., 2001; </w:t>
            </w:r>
            <w:r w:rsidRPr="0068289A">
              <w:rPr>
                <w:rFonts w:cstheme="minorHAnsi"/>
                <w:bCs/>
                <w:lang w:val="en-GB"/>
              </w:rPr>
              <w:t>Harkness &amp; Bundy, 2001; Hess &amp; Bundy, 2003)</w:t>
            </w:r>
          </w:p>
          <w:p w14:paraId="3190157C" w14:textId="7F9506E4" w:rsidR="00254508" w:rsidRPr="0068289A" w:rsidRDefault="00254508" w:rsidP="00254508">
            <w:pPr>
              <w:rPr>
                <w:rFonts w:cstheme="minorHAnsi"/>
                <w:lang w:val="en-GB"/>
              </w:rPr>
            </w:pPr>
          </w:p>
          <w:p w14:paraId="133658A9" w14:textId="5C511A99" w:rsidR="00254508" w:rsidRPr="0068289A" w:rsidRDefault="00254508" w:rsidP="00297140">
            <w:pPr>
              <w:rPr>
                <w:rFonts w:cstheme="minorHAnsi"/>
                <w:lang w:val="en-GB"/>
              </w:rPr>
            </w:pPr>
            <w:r w:rsidRPr="0068289A">
              <w:rPr>
                <w:rFonts w:cstheme="minorHAnsi"/>
                <w:bCs/>
                <w:lang w:val="en-GB"/>
              </w:rPr>
              <w:t>VAS:</w:t>
            </w:r>
            <w:r w:rsidRPr="0068289A">
              <w:rPr>
                <w:rFonts w:cstheme="minorHAnsi"/>
                <w:lang w:val="en-GB"/>
              </w:rPr>
              <w:t xml:space="preserve"> assessment of pain </w:t>
            </w:r>
            <w:r w:rsidRPr="0068289A">
              <w:rPr>
                <w:rFonts w:cstheme="minorHAnsi"/>
                <w:bCs/>
                <w:lang w:val="en-GB"/>
              </w:rPr>
              <w:t>(</w:t>
            </w:r>
            <w:r w:rsidR="005F612A" w:rsidRPr="0068289A">
              <w:rPr>
                <w:rFonts w:cstheme="minorHAnsi"/>
                <w:bCs/>
                <w:lang w:val="en-GB"/>
              </w:rPr>
              <w:t xml:space="preserve">Carville et al., 2008; </w:t>
            </w:r>
            <w:r w:rsidRPr="0068289A">
              <w:rPr>
                <w:rFonts w:cstheme="minorHAnsi"/>
                <w:bCs/>
                <w:lang w:val="en-GB"/>
              </w:rPr>
              <w:t>Wewers &amp; Lowe, 1990)</w:t>
            </w:r>
          </w:p>
          <w:p w14:paraId="5D130E5D" w14:textId="3F1AF50E" w:rsidR="00254508" w:rsidRPr="0068289A" w:rsidRDefault="00254508" w:rsidP="00254508">
            <w:pPr>
              <w:rPr>
                <w:rFonts w:cstheme="minorHAnsi"/>
                <w:lang w:val="en-GB"/>
              </w:rPr>
            </w:pPr>
          </w:p>
          <w:p w14:paraId="1FD6892C" w14:textId="3A8F25B2" w:rsidR="00254508" w:rsidRPr="0068289A" w:rsidRDefault="00254508" w:rsidP="00297140">
            <w:pPr>
              <w:rPr>
                <w:rFonts w:cstheme="minorHAnsi"/>
                <w:lang w:val="fr-FR"/>
              </w:rPr>
            </w:pPr>
            <w:r w:rsidRPr="0068289A">
              <w:rPr>
                <w:rFonts w:cstheme="minorHAnsi"/>
                <w:bCs/>
                <w:lang w:val="fr-FR"/>
              </w:rPr>
              <w:t>BFI:</w:t>
            </w:r>
            <w:r w:rsidRPr="0068289A">
              <w:rPr>
                <w:rFonts w:cstheme="minorHAnsi"/>
                <w:lang w:val="fr-FR"/>
              </w:rPr>
              <w:t xml:space="preserve"> assessment of fatigue </w:t>
            </w:r>
            <w:r w:rsidRPr="0068289A">
              <w:rPr>
                <w:rFonts w:cstheme="minorHAnsi"/>
                <w:bCs/>
                <w:lang w:val="fr-FR"/>
              </w:rPr>
              <w:t>(</w:t>
            </w:r>
            <w:r w:rsidR="005F612A" w:rsidRPr="0068289A">
              <w:rPr>
                <w:rFonts w:cstheme="minorHAnsi"/>
                <w:bCs/>
                <w:lang w:val="fr-FR"/>
              </w:rPr>
              <w:t xml:space="preserve">Akkaya et al., 2013; </w:t>
            </w:r>
            <w:r w:rsidRPr="0068289A">
              <w:rPr>
                <w:rFonts w:cstheme="minorHAnsi"/>
                <w:bCs/>
                <w:lang w:val="fr-FR"/>
              </w:rPr>
              <w:t>Mendoza et al., 1999)</w:t>
            </w:r>
          </w:p>
          <w:p w14:paraId="6B432939" w14:textId="77777777" w:rsidR="00254508" w:rsidRPr="0068289A" w:rsidRDefault="00254508" w:rsidP="00254508">
            <w:pPr>
              <w:rPr>
                <w:rFonts w:cstheme="minorHAnsi"/>
                <w:lang w:val="fr-FR"/>
              </w:rPr>
            </w:pPr>
          </w:p>
          <w:p w14:paraId="3D64D3B0" w14:textId="1B11D628" w:rsidR="00254508" w:rsidRPr="0068289A" w:rsidRDefault="00254508" w:rsidP="00254508">
            <w:pPr>
              <w:rPr>
                <w:rFonts w:cstheme="minorHAnsi"/>
                <w:lang w:val="en-GB"/>
              </w:rPr>
            </w:pPr>
            <w:r w:rsidRPr="0068289A">
              <w:rPr>
                <w:rFonts w:cstheme="minorHAnsi"/>
                <w:bCs/>
                <w:lang w:val="en-GB"/>
              </w:rPr>
              <w:t>ADL-Q:</w:t>
            </w:r>
            <w:r w:rsidRPr="0068289A">
              <w:rPr>
                <w:rFonts w:cstheme="minorHAnsi"/>
                <w:lang w:val="en-GB"/>
              </w:rPr>
              <w:t xml:space="preserve"> assessment of ADL performance </w:t>
            </w:r>
            <w:r w:rsidRPr="0068289A">
              <w:rPr>
                <w:rFonts w:cstheme="minorHAnsi"/>
                <w:bCs/>
                <w:lang w:val="en-GB"/>
              </w:rPr>
              <w:t>(Waehrens et al., 2012)</w:t>
            </w:r>
          </w:p>
        </w:tc>
        <w:tc>
          <w:tcPr>
            <w:tcW w:w="2693" w:type="dxa"/>
            <w:tcBorders>
              <w:top w:val="single" w:sz="4" w:space="0" w:color="auto"/>
              <w:left w:val="single" w:sz="4" w:space="0" w:color="auto"/>
              <w:bottom w:val="single" w:sz="4" w:space="0" w:color="auto"/>
              <w:right w:val="single" w:sz="4" w:space="0" w:color="auto"/>
            </w:tcBorders>
            <w:vAlign w:val="center"/>
          </w:tcPr>
          <w:p w14:paraId="6019D5FC" w14:textId="1651848A" w:rsidR="00254508" w:rsidRPr="0068289A" w:rsidRDefault="00254508" w:rsidP="00254508">
            <w:pPr>
              <w:rPr>
                <w:rFonts w:cstheme="minorHAnsi"/>
                <w:lang w:val="en-GB"/>
              </w:rPr>
            </w:pPr>
            <w:r w:rsidRPr="0068289A">
              <w:rPr>
                <w:rFonts w:cstheme="minorHAnsi"/>
                <w:lang w:val="en-GB"/>
              </w:rPr>
              <w:t xml:space="preserve">Participants stated that they were distracted from pain symptoms during MCVG </w:t>
            </w:r>
            <w:r w:rsidR="007D177A" w:rsidRPr="0068289A">
              <w:rPr>
                <w:rFonts w:cstheme="minorHAnsi"/>
                <w:lang w:val="en-GB"/>
              </w:rPr>
              <w:t>play;</w:t>
            </w:r>
            <w:r w:rsidRPr="0068289A">
              <w:rPr>
                <w:rFonts w:cstheme="minorHAnsi"/>
                <w:lang w:val="en-GB"/>
              </w:rPr>
              <w:t xml:space="preserve"> benefits included fun, manageable exercise, slow face and familiarity. Reported increase strength and body awareness but no indication of improvement in symptom severity.</w:t>
            </w:r>
          </w:p>
        </w:tc>
        <w:tc>
          <w:tcPr>
            <w:tcW w:w="2467" w:type="dxa"/>
            <w:tcBorders>
              <w:top w:val="single" w:sz="4" w:space="0" w:color="auto"/>
              <w:left w:val="single" w:sz="4" w:space="0" w:color="auto"/>
              <w:bottom w:val="single" w:sz="4" w:space="0" w:color="auto"/>
              <w:right w:val="single" w:sz="4" w:space="0" w:color="auto"/>
            </w:tcBorders>
            <w:vAlign w:val="center"/>
          </w:tcPr>
          <w:p w14:paraId="5A331696" w14:textId="457FBA19" w:rsidR="00254508" w:rsidRPr="0068289A" w:rsidRDefault="00254508" w:rsidP="00254508">
            <w:pPr>
              <w:rPr>
                <w:rFonts w:cstheme="minorHAnsi"/>
                <w:highlight w:val="cyan"/>
                <w:lang w:val="en-GB"/>
              </w:rPr>
            </w:pPr>
            <w:r w:rsidRPr="0068289A">
              <w:rPr>
                <w:rFonts w:cstheme="minorHAnsi"/>
                <w:lang w:val="en-GB"/>
              </w:rPr>
              <w:t>Recommendation of exercise for management of fibromyalgia syndrome despite people finding this counterintuitive due to pain exacerbation. This may influence adherence to an exercise program. MCVGs may offer temporary pain relief and fun low impact exercise for women with FMS.</w:t>
            </w:r>
          </w:p>
        </w:tc>
      </w:tr>
      <w:tr w:rsidR="00254508" w:rsidRPr="0068289A" w14:paraId="5E622EFD" w14:textId="77777777" w:rsidTr="00297140">
        <w:trPr>
          <w:trHeight w:val="983"/>
          <w:jc w:val="center"/>
        </w:trPr>
        <w:tc>
          <w:tcPr>
            <w:tcW w:w="1542" w:type="dxa"/>
            <w:tcBorders>
              <w:top w:val="single" w:sz="4" w:space="0" w:color="auto"/>
              <w:left w:val="single" w:sz="4" w:space="0" w:color="auto"/>
              <w:bottom w:val="single" w:sz="4" w:space="0" w:color="auto"/>
              <w:right w:val="single" w:sz="4" w:space="0" w:color="auto"/>
            </w:tcBorders>
            <w:vAlign w:val="center"/>
          </w:tcPr>
          <w:p w14:paraId="383D679E" w14:textId="77777777" w:rsidR="00254508" w:rsidRPr="0068289A" w:rsidRDefault="00254508" w:rsidP="00254508">
            <w:pPr>
              <w:rPr>
                <w:rFonts w:cstheme="minorHAnsi"/>
                <w:lang w:val="en-GB"/>
              </w:rPr>
            </w:pPr>
            <w:r w:rsidRPr="0068289A">
              <w:rPr>
                <w:rFonts w:cstheme="minorHAnsi"/>
                <w:lang w:val="en-GB"/>
              </w:rPr>
              <w:t xml:space="preserve">Near, 2013 </w:t>
            </w:r>
          </w:p>
          <w:p w14:paraId="372D7C49" w14:textId="77777777" w:rsidR="00237EC6" w:rsidRPr="0068289A" w:rsidRDefault="00237EC6" w:rsidP="00254508">
            <w:pPr>
              <w:rPr>
                <w:rFonts w:cstheme="minorHAnsi"/>
                <w:lang w:val="en-GB"/>
              </w:rPr>
            </w:pPr>
          </w:p>
          <w:p w14:paraId="726FCC44" w14:textId="19BE259A" w:rsidR="00237EC6" w:rsidRPr="0068289A" w:rsidRDefault="00237EC6" w:rsidP="00254508">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45FC2F9C" w14:textId="1E524E7D" w:rsidR="00254508" w:rsidRPr="0068289A" w:rsidRDefault="00254508" w:rsidP="003B0A36">
            <w:pPr>
              <w:rPr>
                <w:rFonts w:cstheme="minorHAnsi"/>
                <w:lang w:val="en-GB"/>
              </w:rPr>
            </w:pPr>
            <w:r w:rsidRPr="0068289A">
              <w:rPr>
                <w:rFonts w:cstheme="minorHAnsi"/>
                <w:lang w:val="en-GB"/>
              </w:rPr>
              <w:t>399 games</w:t>
            </w:r>
            <w:r w:rsidR="00237EC6" w:rsidRPr="0068289A">
              <w:rPr>
                <w:rFonts w:cstheme="minorHAnsi"/>
                <w:lang w:val="en-GB"/>
              </w:rPr>
              <w:t xml:space="preserve">. Purposive sample drawn from 6400 games with at least 10,000 sales in U.S. Random selection from those that </w:t>
            </w:r>
            <w:r w:rsidR="00237EC6" w:rsidRPr="0068289A">
              <w:rPr>
                <w:rFonts w:cstheme="minorHAnsi"/>
                <w:lang w:val="en-GB"/>
              </w:rPr>
              <w:lastRenderedPageBreak/>
              <w:t xml:space="preserve">met inclusion criteria; major home console, 2005-2010, ESRB rating T or M, full MetaCritic score. </w:t>
            </w:r>
          </w:p>
        </w:tc>
        <w:tc>
          <w:tcPr>
            <w:tcW w:w="1427" w:type="dxa"/>
            <w:tcBorders>
              <w:top w:val="single" w:sz="4" w:space="0" w:color="auto"/>
              <w:left w:val="single" w:sz="4" w:space="0" w:color="auto"/>
              <w:bottom w:val="single" w:sz="4" w:space="0" w:color="auto"/>
              <w:right w:val="single" w:sz="4" w:space="0" w:color="auto"/>
            </w:tcBorders>
            <w:vAlign w:val="center"/>
          </w:tcPr>
          <w:p w14:paraId="6C5A40F2" w14:textId="3F36EFB7" w:rsidR="00371555" w:rsidRPr="0068289A" w:rsidRDefault="006015B7" w:rsidP="00254508">
            <w:pPr>
              <w:rPr>
                <w:rFonts w:cstheme="minorHAnsi"/>
                <w:lang w:val="en-GB"/>
              </w:rPr>
            </w:pPr>
            <w:r w:rsidRPr="0068289A">
              <w:rPr>
                <w:rFonts w:cstheme="minorHAnsi"/>
                <w:lang w:val="en-GB"/>
              </w:rPr>
              <w:lastRenderedPageBreak/>
              <w:t xml:space="preserve">Empirical : Qualitative study </w:t>
            </w:r>
            <w:r w:rsidR="00371555" w:rsidRPr="0068289A">
              <w:rPr>
                <w:rFonts w:cstheme="minorHAnsi"/>
                <w:lang w:val="en-GB"/>
              </w:rPr>
              <w:t>–</w:t>
            </w:r>
            <w:r w:rsidRPr="0068289A">
              <w:rPr>
                <w:rFonts w:cstheme="minorHAnsi"/>
                <w:lang w:val="en-GB"/>
              </w:rPr>
              <w:t xml:space="preserve"> </w:t>
            </w:r>
          </w:p>
          <w:p w14:paraId="76BB4484" w14:textId="20A17034" w:rsidR="00254508" w:rsidRPr="0068289A" w:rsidRDefault="00254508" w:rsidP="00254508">
            <w:pPr>
              <w:rPr>
                <w:rFonts w:cstheme="minorHAnsi"/>
                <w:lang w:val="en-GB"/>
              </w:rPr>
            </w:pPr>
            <w:r w:rsidRPr="0068289A">
              <w:rPr>
                <w:rFonts w:cstheme="minorHAnsi"/>
                <w:lang w:val="en-GB"/>
              </w:rPr>
              <w:t>Content analysis of video game U</w:t>
            </w:r>
            <w:r w:rsidR="006015B7" w:rsidRPr="0068289A">
              <w:rPr>
                <w:rFonts w:cstheme="minorHAnsi"/>
                <w:lang w:val="en-GB"/>
              </w:rPr>
              <w:t>.</w:t>
            </w:r>
            <w:r w:rsidRPr="0068289A">
              <w:rPr>
                <w:rFonts w:cstheme="minorHAnsi"/>
                <w:lang w:val="en-GB"/>
              </w:rPr>
              <w:t>S</w:t>
            </w:r>
            <w:r w:rsidR="006015B7" w:rsidRPr="0068289A">
              <w:rPr>
                <w:rFonts w:cstheme="minorHAnsi"/>
                <w:lang w:val="en-GB"/>
              </w:rPr>
              <w:t>.</w:t>
            </w:r>
            <w:r w:rsidRPr="0068289A">
              <w:rPr>
                <w:rFonts w:cstheme="minorHAnsi"/>
                <w:lang w:val="en-GB"/>
              </w:rPr>
              <w:t xml:space="preserve"> box art</w:t>
            </w:r>
          </w:p>
        </w:tc>
        <w:tc>
          <w:tcPr>
            <w:tcW w:w="1692" w:type="dxa"/>
            <w:tcBorders>
              <w:top w:val="single" w:sz="4" w:space="0" w:color="auto"/>
              <w:left w:val="single" w:sz="4" w:space="0" w:color="auto"/>
              <w:bottom w:val="single" w:sz="4" w:space="0" w:color="auto"/>
              <w:right w:val="single" w:sz="4" w:space="0" w:color="auto"/>
            </w:tcBorders>
            <w:vAlign w:val="center"/>
          </w:tcPr>
          <w:p w14:paraId="09407BC9" w14:textId="5D40B3EE" w:rsidR="00254508" w:rsidRPr="0068289A" w:rsidRDefault="00254508" w:rsidP="00254508">
            <w:pPr>
              <w:rPr>
                <w:rFonts w:cstheme="minorHAnsi"/>
                <w:lang w:val="en-GB"/>
              </w:rPr>
            </w:pPr>
            <w:r w:rsidRPr="0068289A">
              <w:rPr>
                <w:rFonts w:cstheme="minorHAnsi"/>
                <w:lang w:val="en-GB"/>
              </w:rPr>
              <w:t xml:space="preserve">Examine whether character images in video game art predicts success as game sale; in </w:t>
            </w:r>
            <w:r w:rsidRPr="0068289A">
              <w:rPr>
                <w:rFonts w:cstheme="minorHAnsi"/>
                <w:lang w:val="en-GB"/>
              </w:rPr>
              <w:lastRenderedPageBreak/>
              <w:t>particular this relation with female characters.</w:t>
            </w:r>
          </w:p>
        </w:tc>
        <w:tc>
          <w:tcPr>
            <w:tcW w:w="2693" w:type="dxa"/>
            <w:tcBorders>
              <w:top w:val="single" w:sz="4" w:space="0" w:color="auto"/>
              <w:left w:val="single" w:sz="4" w:space="0" w:color="auto"/>
              <w:bottom w:val="single" w:sz="4" w:space="0" w:color="auto"/>
              <w:right w:val="single" w:sz="4" w:space="0" w:color="auto"/>
            </w:tcBorders>
            <w:vAlign w:val="center"/>
          </w:tcPr>
          <w:p w14:paraId="262BD13A" w14:textId="77777777" w:rsidR="00254508" w:rsidRPr="0068289A" w:rsidRDefault="00254508" w:rsidP="00254508">
            <w:pPr>
              <w:rPr>
                <w:rFonts w:cstheme="minorHAnsi"/>
                <w:lang w:val="en-GB"/>
              </w:rPr>
            </w:pPr>
            <w:r w:rsidRPr="0068289A">
              <w:rPr>
                <w:rFonts w:cstheme="minorHAnsi"/>
                <w:bCs/>
                <w:lang w:val="en-GB"/>
              </w:rPr>
              <w:lastRenderedPageBreak/>
              <w:t xml:space="preserve">Sales Count: </w:t>
            </w:r>
            <w:r w:rsidRPr="0068289A">
              <w:rPr>
                <w:rFonts w:cstheme="minorHAnsi"/>
                <w:lang w:val="en-GB"/>
              </w:rPr>
              <w:t xml:space="preserve">number of game copies sold in US </w:t>
            </w:r>
          </w:p>
          <w:p w14:paraId="609E2C14" w14:textId="77777777" w:rsidR="00254508" w:rsidRPr="0068289A" w:rsidRDefault="00254508" w:rsidP="00254508">
            <w:pPr>
              <w:rPr>
                <w:rFonts w:cstheme="minorHAnsi"/>
                <w:lang w:val="en-GB"/>
              </w:rPr>
            </w:pPr>
          </w:p>
          <w:p w14:paraId="230F16B3" w14:textId="77777777" w:rsidR="00254508" w:rsidRPr="0068289A" w:rsidRDefault="00254508" w:rsidP="00254508">
            <w:pPr>
              <w:rPr>
                <w:rFonts w:cstheme="minorHAnsi"/>
                <w:lang w:val="en-GB"/>
              </w:rPr>
            </w:pPr>
            <w:r w:rsidRPr="0068289A">
              <w:rPr>
                <w:rFonts w:cstheme="minorHAnsi"/>
                <w:bCs/>
                <w:lang w:val="en-GB"/>
              </w:rPr>
              <w:t xml:space="preserve">Box art: </w:t>
            </w:r>
            <w:r w:rsidRPr="0068289A">
              <w:rPr>
                <w:rFonts w:cstheme="minorHAnsi"/>
                <w:lang w:val="en-GB"/>
              </w:rPr>
              <w:t xml:space="preserve">character present (none, male, female), position of character, </w:t>
            </w:r>
            <w:r w:rsidRPr="0068289A">
              <w:rPr>
                <w:rFonts w:cstheme="minorHAnsi"/>
                <w:lang w:val="en-GB"/>
              </w:rPr>
              <w:lastRenderedPageBreak/>
              <w:t>sexualisation of female, portrayal of female</w:t>
            </w:r>
          </w:p>
          <w:p w14:paraId="6D6A1885" w14:textId="77777777" w:rsidR="00254508" w:rsidRPr="0068289A" w:rsidRDefault="00254508" w:rsidP="00254508">
            <w:pPr>
              <w:rPr>
                <w:rFonts w:cstheme="minorHAnsi"/>
                <w:lang w:val="en-GB"/>
              </w:rPr>
            </w:pPr>
          </w:p>
          <w:p w14:paraId="09D97D01" w14:textId="455D7348" w:rsidR="00254508" w:rsidRPr="0068289A" w:rsidRDefault="00254508" w:rsidP="00254508">
            <w:pPr>
              <w:rPr>
                <w:rFonts w:cstheme="minorHAnsi"/>
                <w:lang w:val="en-GB"/>
              </w:rPr>
            </w:pPr>
            <w:r w:rsidRPr="0068289A">
              <w:rPr>
                <w:rFonts w:cstheme="minorHAnsi"/>
                <w:bCs/>
                <w:lang w:val="en-GB"/>
              </w:rPr>
              <w:t>Control variables:</w:t>
            </w:r>
            <w:r w:rsidRPr="0068289A">
              <w:rPr>
                <w:rFonts w:cstheme="minorHAnsi"/>
                <w:lang w:val="en-GB"/>
              </w:rPr>
              <w:t xml:space="preserve"> review score, year of release, console maker, publisher, ESRB rating</w:t>
            </w:r>
          </w:p>
        </w:tc>
        <w:tc>
          <w:tcPr>
            <w:tcW w:w="2693" w:type="dxa"/>
            <w:tcBorders>
              <w:top w:val="single" w:sz="4" w:space="0" w:color="auto"/>
              <w:left w:val="single" w:sz="4" w:space="0" w:color="auto"/>
              <w:bottom w:val="single" w:sz="4" w:space="0" w:color="auto"/>
              <w:right w:val="single" w:sz="4" w:space="0" w:color="auto"/>
            </w:tcBorders>
            <w:vAlign w:val="center"/>
          </w:tcPr>
          <w:p w14:paraId="779D3E91" w14:textId="6648116F" w:rsidR="00254508" w:rsidRPr="0068289A" w:rsidRDefault="00254508" w:rsidP="00254508">
            <w:pPr>
              <w:rPr>
                <w:rFonts w:cstheme="minorHAnsi"/>
                <w:lang w:val="en-GB"/>
              </w:rPr>
            </w:pPr>
            <w:r w:rsidRPr="0068289A">
              <w:rPr>
                <w:rFonts w:cstheme="minorHAnsi"/>
                <w:lang w:val="en-GB"/>
              </w:rPr>
              <w:lastRenderedPageBreak/>
              <w:t xml:space="preserve">42% showed male characters exclusively, 7% female alone. Female characters in about one third of games; 19% of all games central. Male characters central in 66% </w:t>
            </w:r>
            <w:r w:rsidRPr="0068289A">
              <w:rPr>
                <w:rFonts w:cstheme="minorHAnsi"/>
                <w:lang w:val="en-GB"/>
              </w:rPr>
              <w:lastRenderedPageBreak/>
              <w:t xml:space="preserve">of all games. Of all women shown, 21% sexualised. Female characters alone or central on box art reduced sales. Among T and M games, sales highest in games with box art shown non-central, sexualised female. Presence of central male also associated with higher sales. </w:t>
            </w:r>
          </w:p>
        </w:tc>
        <w:tc>
          <w:tcPr>
            <w:tcW w:w="2467" w:type="dxa"/>
            <w:tcBorders>
              <w:top w:val="single" w:sz="4" w:space="0" w:color="auto"/>
              <w:left w:val="single" w:sz="4" w:space="0" w:color="auto"/>
              <w:bottom w:val="single" w:sz="4" w:space="0" w:color="auto"/>
              <w:right w:val="single" w:sz="4" w:space="0" w:color="auto"/>
            </w:tcBorders>
            <w:vAlign w:val="center"/>
          </w:tcPr>
          <w:p w14:paraId="66762B26" w14:textId="234A1D98" w:rsidR="00254508" w:rsidRPr="0068289A" w:rsidRDefault="00254508" w:rsidP="003B0A36">
            <w:pPr>
              <w:rPr>
                <w:rFonts w:cstheme="minorHAnsi"/>
                <w:highlight w:val="cyan"/>
                <w:lang w:val="en-GB"/>
              </w:rPr>
            </w:pPr>
            <w:r w:rsidRPr="0068289A">
              <w:rPr>
                <w:rFonts w:cstheme="minorHAnsi"/>
                <w:lang w:val="en-GB"/>
              </w:rPr>
              <w:lastRenderedPageBreak/>
              <w:t>Sexualisation of female characters is associated with higher sales only when no</w:t>
            </w:r>
            <w:r w:rsidR="006C73E0" w:rsidRPr="0068289A">
              <w:rPr>
                <w:rFonts w:cstheme="minorHAnsi"/>
                <w:lang w:val="en-GB"/>
              </w:rPr>
              <w:t xml:space="preserve"> female characters </w:t>
            </w:r>
            <w:r w:rsidRPr="0068289A">
              <w:rPr>
                <w:rFonts w:cstheme="minorHAnsi"/>
                <w:lang w:val="en-GB"/>
              </w:rPr>
              <w:t xml:space="preserve">are central, suggesting stereotypical depictions of characters </w:t>
            </w:r>
            <w:r w:rsidR="006C73E0" w:rsidRPr="0068289A">
              <w:rPr>
                <w:rFonts w:cstheme="minorHAnsi"/>
                <w:lang w:val="en-GB"/>
              </w:rPr>
              <w:lastRenderedPageBreak/>
              <w:t>e.g. male hero</w:t>
            </w:r>
            <w:r w:rsidRPr="0068289A">
              <w:rPr>
                <w:rFonts w:cstheme="minorHAnsi"/>
                <w:lang w:val="en-GB"/>
              </w:rPr>
              <w:t>. Reinforced by improved sales when male central</w:t>
            </w:r>
            <w:r w:rsidR="006C73E0" w:rsidRPr="0068289A">
              <w:rPr>
                <w:rFonts w:cstheme="minorHAnsi"/>
                <w:lang w:val="en-GB"/>
              </w:rPr>
              <w:t>,</w:t>
            </w:r>
            <w:r w:rsidRPr="0068289A">
              <w:rPr>
                <w:rFonts w:cstheme="minorHAnsi"/>
                <w:lang w:val="en-GB"/>
              </w:rPr>
              <w:t xml:space="preserve"> </w:t>
            </w:r>
            <w:r w:rsidR="006C73E0" w:rsidRPr="0068289A">
              <w:rPr>
                <w:rFonts w:cstheme="minorHAnsi"/>
                <w:lang w:val="en-GB"/>
              </w:rPr>
              <w:t xml:space="preserve"> particularly in M</w:t>
            </w:r>
            <w:r w:rsidR="00A74D39" w:rsidRPr="0068289A">
              <w:rPr>
                <w:rFonts w:cstheme="minorHAnsi"/>
                <w:lang w:val="en-GB"/>
              </w:rPr>
              <w:t>-rated</w:t>
            </w:r>
            <w:r w:rsidR="006C73E0" w:rsidRPr="0068289A">
              <w:rPr>
                <w:rFonts w:cstheme="minorHAnsi"/>
                <w:lang w:val="en-GB"/>
              </w:rPr>
              <w:t xml:space="preserve"> games, which are linked to stereotypical masculinity due to features labelled mature; violence, sex or drug references.  Possible that sexualised female character</w:t>
            </w:r>
            <w:r w:rsidR="00A74D39" w:rsidRPr="0068289A">
              <w:rPr>
                <w:rFonts w:cstheme="minorHAnsi"/>
                <w:lang w:val="en-GB"/>
              </w:rPr>
              <w:t>s</w:t>
            </w:r>
            <w:r w:rsidR="006C73E0" w:rsidRPr="0068289A">
              <w:rPr>
                <w:rFonts w:cstheme="minorHAnsi"/>
                <w:lang w:val="en-GB"/>
              </w:rPr>
              <w:t xml:space="preserve"> may put off female consumers. </w:t>
            </w:r>
          </w:p>
        </w:tc>
      </w:tr>
      <w:tr w:rsidR="00254508" w:rsidRPr="0068289A" w14:paraId="7FE95279" w14:textId="77777777" w:rsidTr="00297140">
        <w:trPr>
          <w:trHeight w:val="416"/>
          <w:jc w:val="center"/>
        </w:trPr>
        <w:tc>
          <w:tcPr>
            <w:tcW w:w="1542" w:type="dxa"/>
            <w:tcBorders>
              <w:top w:val="single" w:sz="4" w:space="0" w:color="auto"/>
              <w:left w:val="single" w:sz="4" w:space="0" w:color="auto"/>
              <w:bottom w:val="single" w:sz="4" w:space="0" w:color="auto"/>
              <w:right w:val="single" w:sz="4" w:space="0" w:color="auto"/>
            </w:tcBorders>
            <w:vAlign w:val="center"/>
          </w:tcPr>
          <w:p w14:paraId="0A87900F" w14:textId="77777777" w:rsidR="00254508" w:rsidRPr="0068289A" w:rsidRDefault="00254508" w:rsidP="00254508">
            <w:pPr>
              <w:rPr>
                <w:rFonts w:cstheme="minorHAnsi"/>
                <w:lang w:val="en-GB"/>
              </w:rPr>
            </w:pPr>
            <w:r w:rsidRPr="0068289A">
              <w:rPr>
                <w:rFonts w:cstheme="minorHAnsi"/>
                <w:lang w:val="en-GB"/>
              </w:rPr>
              <w:lastRenderedPageBreak/>
              <w:t>Norris, 2004</w:t>
            </w:r>
          </w:p>
          <w:p w14:paraId="6EFFEA26" w14:textId="77777777" w:rsidR="006015B7" w:rsidRPr="0068289A" w:rsidRDefault="006015B7" w:rsidP="00254508">
            <w:pPr>
              <w:rPr>
                <w:rFonts w:cstheme="minorHAnsi"/>
                <w:lang w:val="en-GB"/>
              </w:rPr>
            </w:pPr>
          </w:p>
          <w:p w14:paraId="6439CCC2" w14:textId="24E63B6B" w:rsidR="006015B7" w:rsidRPr="0068289A" w:rsidRDefault="006015B7" w:rsidP="00254508">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7F9BA864" w14:textId="500A786C" w:rsidR="00254508" w:rsidRPr="0068289A" w:rsidRDefault="00254508" w:rsidP="00254508">
            <w:pPr>
              <w:rPr>
                <w:rFonts w:cstheme="minorHAnsi"/>
                <w:lang w:val="en-GB"/>
              </w:rPr>
            </w:pPr>
            <w:r w:rsidRPr="0068289A">
              <w:rPr>
                <w:rFonts w:cstheme="minorHAnsi"/>
                <w:lang w:val="en-GB"/>
              </w:rPr>
              <w:t xml:space="preserve">430 women </w:t>
            </w:r>
            <w:r w:rsidR="006015B7" w:rsidRPr="0068289A">
              <w:rPr>
                <w:rFonts w:cstheme="minorHAnsi"/>
                <w:lang w:val="en-GB"/>
              </w:rPr>
              <w:t>(</w:t>
            </w:r>
            <w:r w:rsidR="006015B7" w:rsidRPr="0068289A">
              <w:rPr>
                <w:rFonts w:cstheme="minorHAnsi"/>
                <w:i/>
                <w:iCs/>
                <w:lang w:val="en-GB"/>
              </w:rPr>
              <w:t>M</w:t>
            </w:r>
            <w:r w:rsidR="00A74D39" w:rsidRPr="0068289A">
              <w:rPr>
                <w:rFonts w:cstheme="minorHAnsi"/>
                <w:i/>
                <w:iCs/>
                <w:lang w:val="en-GB"/>
              </w:rPr>
              <w:t>/</w:t>
            </w:r>
            <w:r w:rsidR="00961305" w:rsidRPr="0068289A">
              <w:rPr>
                <w:rFonts w:cstheme="minorHAnsi"/>
                <w:i/>
                <w:iCs/>
                <w:lang w:val="en-GB"/>
              </w:rPr>
              <w:t>SD =</w:t>
            </w:r>
            <w:r w:rsidR="00475411" w:rsidRPr="0068289A">
              <w:rPr>
                <w:rFonts w:cstheme="minorHAnsi"/>
                <w:i/>
                <w:iCs/>
                <w:lang w:val="en-GB"/>
              </w:rPr>
              <w:t xml:space="preserve"> </w:t>
            </w:r>
            <w:r w:rsidR="006015B7" w:rsidRPr="0068289A">
              <w:rPr>
                <w:rFonts w:cstheme="minorHAnsi"/>
                <w:lang w:val="en-GB"/>
              </w:rPr>
              <w:t>NR).</w:t>
            </w:r>
          </w:p>
          <w:p w14:paraId="18711CD9" w14:textId="5596E8AC" w:rsidR="006015B7" w:rsidRPr="0068289A" w:rsidRDefault="006015B7" w:rsidP="00254508">
            <w:pPr>
              <w:rPr>
                <w:rFonts w:cstheme="minorHAnsi"/>
                <w:lang w:val="en-GB"/>
              </w:rPr>
            </w:pPr>
            <w:r w:rsidRPr="0068289A">
              <w:rPr>
                <w:rFonts w:cstheme="minorHAnsi"/>
                <w:lang w:val="en-GB"/>
              </w:rPr>
              <w:t>Recruited by advertising via female-focused chat rooms, message boards and email.</w:t>
            </w:r>
          </w:p>
        </w:tc>
        <w:tc>
          <w:tcPr>
            <w:tcW w:w="1427" w:type="dxa"/>
            <w:tcBorders>
              <w:top w:val="single" w:sz="4" w:space="0" w:color="auto"/>
              <w:left w:val="single" w:sz="4" w:space="0" w:color="auto"/>
              <w:bottom w:val="single" w:sz="4" w:space="0" w:color="auto"/>
              <w:right w:val="single" w:sz="4" w:space="0" w:color="auto"/>
            </w:tcBorders>
            <w:vAlign w:val="center"/>
          </w:tcPr>
          <w:p w14:paraId="1DBF3F4D" w14:textId="77777777" w:rsidR="006015B7" w:rsidRPr="0068289A" w:rsidRDefault="006015B7" w:rsidP="00254508">
            <w:pPr>
              <w:rPr>
                <w:rFonts w:cstheme="minorHAnsi"/>
                <w:lang w:val="en-GB"/>
              </w:rPr>
            </w:pPr>
            <w:r w:rsidRPr="0068289A">
              <w:rPr>
                <w:rFonts w:cstheme="minorHAnsi"/>
                <w:lang w:val="en-GB"/>
              </w:rPr>
              <w:t xml:space="preserve">Empirical : </w:t>
            </w:r>
          </w:p>
          <w:p w14:paraId="71B972BB" w14:textId="77777777" w:rsidR="00371555" w:rsidRPr="0068289A" w:rsidRDefault="006015B7" w:rsidP="00254508">
            <w:pPr>
              <w:rPr>
                <w:rFonts w:cstheme="minorHAnsi"/>
                <w:lang w:val="en-GB"/>
              </w:rPr>
            </w:pPr>
            <w:r w:rsidRPr="0068289A">
              <w:rPr>
                <w:rFonts w:cstheme="minorHAnsi"/>
                <w:lang w:val="en-GB"/>
              </w:rPr>
              <w:t xml:space="preserve">Survey </w:t>
            </w:r>
          </w:p>
          <w:p w14:paraId="4E7FC478" w14:textId="77777777" w:rsidR="00371555" w:rsidRPr="0068289A" w:rsidRDefault="006015B7" w:rsidP="00254508">
            <w:pPr>
              <w:rPr>
                <w:rFonts w:cstheme="minorHAnsi"/>
                <w:lang w:val="en-GB"/>
              </w:rPr>
            </w:pPr>
            <w:r w:rsidRPr="0068289A">
              <w:rPr>
                <w:rFonts w:cstheme="minorHAnsi"/>
                <w:lang w:val="en-GB"/>
              </w:rPr>
              <w:t xml:space="preserve">- </w:t>
            </w:r>
          </w:p>
          <w:p w14:paraId="466C79AA" w14:textId="72735B3A" w:rsidR="00254508" w:rsidRPr="0068289A" w:rsidRDefault="00254508" w:rsidP="00254508">
            <w:pPr>
              <w:rPr>
                <w:rFonts w:cstheme="minorHAnsi"/>
                <w:lang w:val="en-GB"/>
              </w:rPr>
            </w:pPr>
            <w:r w:rsidRPr="0068289A">
              <w:rPr>
                <w:rFonts w:cstheme="minorHAnsi"/>
                <w:lang w:val="en-GB"/>
              </w:rPr>
              <w:t xml:space="preserve">Cross-sectional online survey </w:t>
            </w:r>
          </w:p>
        </w:tc>
        <w:tc>
          <w:tcPr>
            <w:tcW w:w="1692" w:type="dxa"/>
            <w:tcBorders>
              <w:top w:val="single" w:sz="4" w:space="0" w:color="auto"/>
              <w:left w:val="single" w:sz="4" w:space="0" w:color="auto"/>
              <w:bottom w:val="single" w:sz="4" w:space="0" w:color="auto"/>
              <w:right w:val="single" w:sz="4" w:space="0" w:color="auto"/>
            </w:tcBorders>
            <w:vAlign w:val="center"/>
          </w:tcPr>
          <w:p w14:paraId="4A843783" w14:textId="693CD5DB" w:rsidR="00254508" w:rsidRPr="0068289A" w:rsidRDefault="00254508" w:rsidP="00254508">
            <w:pPr>
              <w:rPr>
                <w:rFonts w:cstheme="minorHAnsi"/>
                <w:lang w:val="en-GB"/>
              </w:rPr>
            </w:pPr>
            <w:r w:rsidRPr="0068289A">
              <w:rPr>
                <w:rFonts w:cstheme="minorHAnsi"/>
                <w:lang w:val="en-GB"/>
              </w:rPr>
              <w:t xml:space="preserve">To explore gender identity and aggressive personality in the context of computer use and games. </w:t>
            </w:r>
          </w:p>
        </w:tc>
        <w:tc>
          <w:tcPr>
            <w:tcW w:w="2693" w:type="dxa"/>
            <w:tcBorders>
              <w:top w:val="single" w:sz="4" w:space="0" w:color="auto"/>
              <w:left w:val="single" w:sz="4" w:space="0" w:color="auto"/>
              <w:bottom w:val="single" w:sz="4" w:space="0" w:color="auto"/>
              <w:right w:val="single" w:sz="4" w:space="0" w:color="auto"/>
            </w:tcBorders>
            <w:vAlign w:val="center"/>
          </w:tcPr>
          <w:p w14:paraId="27172161" w14:textId="3CBAB036" w:rsidR="00254508" w:rsidRPr="0068289A" w:rsidRDefault="00254508" w:rsidP="003B0A36">
            <w:pPr>
              <w:rPr>
                <w:rFonts w:cstheme="minorHAnsi"/>
                <w:bCs/>
                <w:lang w:val="en-GB"/>
              </w:rPr>
            </w:pPr>
            <w:r w:rsidRPr="0068289A">
              <w:rPr>
                <w:rFonts w:cstheme="minorHAnsi"/>
                <w:bCs/>
                <w:lang w:val="en-GB"/>
              </w:rPr>
              <w:t>Perceived hostility of online environment</w:t>
            </w:r>
            <w:r w:rsidR="00F460D3" w:rsidRPr="0068289A">
              <w:rPr>
                <w:rFonts w:cstheme="minorHAnsi"/>
                <w:bCs/>
                <w:lang w:val="en-GB"/>
              </w:rPr>
              <w:t xml:space="preserve">: </w:t>
            </w:r>
            <w:r w:rsidR="00F460D3" w:rsidRPr="0068289A">
              <w:rPr>
                <w:rFonts w:cstheme="minorHAnsi"/>
                <w:lang w:val="en-GB"/>
              </w:rPr>
              <w:t xml:space="preserve">measures harassment and identification with online community  </w:t>
            </w:r>
          </w:p>
          <w:p w14:paraId="6540F335" w14:textId="77777777" w:rsidR="00254508" w:rsidRPr="0068289A" w:rsidRDefault="00254508" w:rsidP="00254508">
            <w:pPr>
              <w:rPr>
                <w:rFonts w:cstheme="minorHAnsi"/>
                <w:bCs/>
                <w:lang w:val="en-GB"/>
              </w:rPr>
            </w:pPr>
          </w:p>
          <w:p w14:paraId="2E40FFAF" w14:textId="5D0499B4" w:rsidR="00254508" w:rsidRPr="0068289A" w:rsidRDefault="00254508" w:rsidP="00254508">
            <w:pPr>
              <w:rPr>
                <w:rFonts w:cstheme="minorHAnsi"/>
                <w:bCs/>
                <w:lang w:val="en-GB"/>
              </w:rPr>
            </w:pPr>
            <w:r w:rsidRPr="0068289A">
              <w:rPr>
                <w:rFonts w:cstheme="minorHAnsi"/>
                <w:bCs/>
                <w:lang w:val="en-GB"/>
              </w:rPr>
              <w:t xml:space="preserve">SRSS: </w:t>
            </w:r>
            <w:r w:rsidRPr="0068289A">
              <w:rPr>
                <w:rFonts w:cstheme="minorHAnsi"/>
                <w:lang w:val="en-GB"/>
              </w:rPr>
              <w:t xml:space="preserve">measures attitudes towards women </w:t>
            </w:r>
            <w:r w:rsidRPr="0068289A">
              <w:rPr>
                <w:rFonts w:cstheme="minorHAnsi"/>
                <w:bCs/>
                <w:lang w:val="en-GB"/>
              </w:rPr>
              <w:t>(Burt, 1980)</w:t>
            </w:r>
          </w:p>
          <w:p w14:paraId="52076237" w14:textId="77777777" w:rsidR="00254508" w:rsidRPr="0068289A" w:rsidRDefault="00254508" w:rsidP="00254508">
            <w:pPr>
              <w:rPr>
                <w:rFonts w:cstheme="minorHAnsi"/>
                <w:bCs/>
                <w:lang w:val="en-GB"/>
              </w:rPr>
            </w:pPr>
          </w:p>
          <w:p w14:paraId="51D92A71" w14:textId="7A4A64BE" w:rsidR="00254508" w:rsidRPr="0068289A" w:rsidRDefault="00254508" w:rsidP="003B0A36">
            <w:pPr>
              <w:rPr>
                <w:rFonts w:cstheme="minorHAnsi"/>
                <w:bCs/>
                <w:lang w:val="en-GB"/>
              </w:rPr>
            </w:pPr>
            <w:r w:rsidRPr="0068289A">
              <w:rPr>
                <w:rFonts w:cstheme="minorHAnsi"/>
                <w:bCs/>
                <w:lang w:val="en-GB"/>
              </w:rPr>
              <w:t xml:space="preserve">modified version of AIV: </w:t>
            </w:r>
            <w:r w:rsidRPr="0068289A">
              <w:rPr>
                <w:rFonts w:cstheme="minorHAnsi"/>
                <w:lang w:val="en-GB"/>
              </w:rPr>
              <w:t>measure</w:t>
            </w:r>
            <w:r w:rsidR="00A74D39" w:rsidRPr="0068289A">
              <w:rPr>
                <w:rFonts w:cstheme="minorHAnsi"/>
                <w:lang w:val="en-GB"/>
              </w:rPr>
              <w:t>s</w:t>
            </w:r>
            <w:r w:rsidRPr="0068289A">
              <w:rPr>
                <w:rFonts w:cstheme="minorHAnsi"/>
                <w:lang w:val="en-GB"/>
              </w:rPr>
              <w:t xml:space="preserve"> attitudes towards aggression as a means of compliance in relationships</w:t>
            </w:r>
            <w:r w:rsidRPr="0068289A">
              <w:rPr>
                <w:rFonts w:cstheme="minorHAnsi"/>
                <w:bCs/>
                <w:lang w:val="en-GB"/>
              </w:rPr>
              <w:t xml:space="preserve"> (Burt, 1980)</w:t>
            </w:r>
          </w:p>
          <w:p w14:paraId="4EDE36DF" w14:textId="77777777" w:rsidR="00254508" w:rsidRPr="0068289A" w:rsidRDefault="00254508" w:rsidP="00254508">
            <w:pPr>
              <w:rPr>
                <w:rFonts w:cstheme="minorHAnsi"/>
                <w:bCs/>
                <w:lang w:val="en-GB"/>
              </w:rPr>
            </w:pPr>
          </w:p>
          <w:p w14:paraId="3CA518DF" w14:textId="2E2AD24E" w:rsidR="00254508" w:rsidRPr="0068289A" w:rsidRDefault="00254508" w:rsidP="00254508">
            <w:pPr>
              <w:rPr>
                <w:rFonts w:cstheme="minorHAnsi"/>
                <w:bCs/>
                <w:lang w:val="en-GB"/>
              </w:rPr>
            </w:pPr>
            <w:r w:rsidRPr="0068289A">
              <w:rPr>
                <w:rFonts w:cstheme="minorHAnsi"/>
                <w:bCs/>
                <w:lang w:val="en-GB"/>
              </w:rPr>
              <w:t xml:space="preserve">PAQ: </w:t>
            </w:r>
            <w:r w:rsidRPr="0068289A">
              <w:rPr>
                <w:rFonts w:cstheme="minorHAnsi"/>
                <w:lang w:val="en-GB"/>
              </w:rPr>
              <w:t xml:space="preserve"> measure</w:t>
            </w:r>
            <w:r w:rsidR="00A74D39" w:rsidRPr="0068289A">
              <w:rPr>
                <w:rFonts w:cstheme="minorHAnsi"/>
                <w:lang w:val="en-GB"/>
              </w:rPr>
              <w:t>s</w:t>
            </w:r>
            <w:r w:rsidRPr="0068289A">
              <w:rPr>
                <w:rFonts w:cstheme="minorHAnsi"/>
                <w:lang w:val="en-GB"/>
              </w:rPr>
              <w:t xml:space="preserve"> gender identity </w:t>
            </w:r>
            <w:r w:rsidRPr="0068289A">
              <w:rPr>
                <w:rFonts w:cstheme="minorHAnsi"/>
                <w:bCs/>
                <w:lang w:val="en-GB"/>
              </w:rPr>
              <w:t>(Spence &amp; Helmreich, 1979)</w:t>
            </w:r>
          </w:p>
          <w:p w14:paraId="3F891E98" w14:textId="77777777" w:rsidR="00254508" w:rsidRPr="0068289A" w:rsidRDefault="00254508" w:rsidP="00254508">
            <w:pPr>
              <w:rPr>
                <w:rFonts w:cstheme="minorHAnsi"/>
                <w:bCs/>
                <w:lang w:val="en-GB"/>
              </w:rPr>
            </w:pPr>
          </w:p>
          <w:p w14:paraId="4005399B" w14:textId="1D3A6C8A" w:rsidR="00254508" w:rsidRPr="0068289A" w:rsidRDefault="00254508" w:rsidP="00297140">
            <w:pPr>
              <w:rPr>
                <w:rFonts w:cstheme="minorHAnsi"/>
                <w:bCs/>
                <w:lang w:val="en-GB"/>
              </w:rPr>
            </w:pPr>
            <w:r w:rsidRPr="0068289A">
              <w:rPr>
                <w:rFonts w:cstheme="minorHAnsi"/>
                <w:bCs/>
                <w:lang w:val="en-GB"/>
              </w:rPr>
              <w:t xml:space="preserve">Aggression Questionnaire: </w:t>
            </w:r>
            <w:r w:rsidRPr="0068289A">
              <w:rPr>
                <w:rFonts w:cstheme="minorHAnsi"/>
                <w:lang w:val="en-GB"/>
              </w:rPr>
              <w:t xml:space="preserve">physical aggression, verbal aggression, anger and hostility </w:t>
            </w:r>
            <w:r w:rsidRPr="0068289A">
              <w:rPr>
                <w:rFonts w:cstheme="minorHAnsi"/>
                <w:bCs/>
                <w:lang w:val="en-GB"/>
              </w:rPr>
              <w:t>(</w:t>
            </w:r>
            <w:r w:rsidR="005F612A" w:rsidRPr="0068289A">
              <w:rPr>
                <w:rFonts w:cstheme="minorHAnsi"/>
                <w:bCs/>
                <w:lang w:val="en-GB"/>
              </w:rPr>
              <w:t xml:space="preserve">Buss &amp; Perry, 1992; </w:t>
            </w:r>
            <w:r w:rsidRPr="0068289A">
              <w:rPr>
                <w:rFonts w:cstheme="minorHAnsi"/>
                <w:bCs/>
                <w:lang w:val="en-GB"/>
              </w:rPr>
              <w:t xml:space="preserve">Carlson et al., 1989) </w:t>
            </w:r>
          </w:p>
          <w:p w14:paraId="79DB76E3" w14:textId="77777777" w:rsidR="00254508" w:rsidRPr="0068289A" w:rsidRDefault="00254508" w:rsidP="00254508">
            <w:pPr>
              <w:rPr>
                <w:rFonts w:cstheme="minorHAnsi"/>
                <w:bCs/>
                <w:lang w:val="en-GB"/>
              </w:rPr>
            </w:pPr>
          </w:p>
          <w:p w14:paraId="4D5284BD" w14:textId="4E61FE2F" w:rsidR="00F460D3" w:rsidRPr="0068289A" w:rsidRDefault="00254508" w:rsidP="003B0A36">
            <w:pPr>
              <w:rPr>
                <w:rFonts w:cstheme="minorHAnsi"/>
                <w:bCs/>
                <w:lang w:val="en-GB"/>
              </w:rPr>
            </w:pPr>
            <w:r w:rsidRPr="0068289A">
              <w:rPr>
                <w:rFonts w:cstheme="minorHAnsi"/>
                <w:bCs/>
                <w:lang w:val="en-GB"/>
              </w:rPr>
              <w:t>HOEQ</w:t>
            </w:r>
            <w:r w:rsidR="00F460D3" w:rsidRPr="0068289A">
              <w:rPr>
                <w:rFonts w:cstheme="minorHAnsi"/>
                <w:bCs/>
                <w:lang w:val="en-GB"/>
              </w:rPr>
              <w:t xml:space="preserve">: </w:t>
            </w:r>
            <w:r w:rsidR="00F460D3" w:rsidRPr="0068289A">
              <w:rPr>
                <w:rFonts w:cstheme="minorHAnsi"/>
                <w:lang w:val="en-GB"/>
              </w:rPr>
              <w:t xml:space="preserve">assesses online sexual harassment and friendliness scale.  </w:t>
            </w:r>
          </w:p>
        </w:tc>
        <w:tc>
          <w:tcPr>
            <w:tcW w:w="2693" w:type="dxa"/>
            <w:tcBorders>
              <w:top w:val="single" w:sz="4" w:space="0" w:color="auto"/>
              <w:left w:val="single" w:sz="4" w:space="0" w:color="auto"/>
              <w:bottom w:val="single" w:sz="4" w:space="0" w:color="auto"/>
              <w:right w:val="single" w:sz="4" w:space="0" w:color="auto"/>
            </w:tcBorders>
            <w:vAlign w:val="center"/>
          </w:tcPr>
          <w:p w14:paraId="71BB32EE" w14:textId="247A477B" w:rsidR="00254508" w:rsidRPr="0068289A" w:rsidRDefault="00254508" w:rsidP="00254508">
            <w:pPr>
              <w:rPr>
                <w:rFonts w:cstheme="minorHAnsi"/>
                <w:lang w:val="en-GB"/>
              </w:rPr>
            </w:pPr>
            <w:r w:rsidRPr="0068289A">
              <w:rPr>
                <w:rFonts w:cstheme="minorHAnsi"/>
                <w:lang w:val="en-GB"/>
              </w:rPr>
              <w:lastRenderedPageBreak/>
              <w:t xml:space="preserve">No differences between women who played computer games without visiting chat rooms and vice versa with experiences of sexual harassment, but those who gamed experiences less friendship. No difference in sex role stereotyping between exclusive gaming or chatting. Those who chatted without gaming were more accepting of interpersonal violence. No difference in masculinity between chatters and gamers, but chatters found to be slightly more </w:t>
            </w:r>
            <w:r w:rsidRPr="0068289A">
              <w:rPr>
                <w:rFonts w:cstheme="minorHAnsi"/>
                <w:lang w:val="en-GB"/>
              </w:rPr>
              <w:lastRenderedPageBreak/>
              <w:t xml:space="preserve">feminine. Gamers were not more aggressive when compared to chatters, but those that played more hours were more aggressive than those who played less.  Women who were more masculine spent more hours on a computer than those that were feminine. </w:t>
            </w:r>
          </w:p>
        </w:tc>
        <w:tc>
          <w:tcPr>
            <w:tcW w:w="2467" w:type="dxa"/>
            <w:tcBorders>
              <w:top w:val="single" w:sz="4" w:space="0" w:color="auto"/>
              <w:left w:val="single" w:sz="4" w:space="0" w:color="auto"/>
              <w:bottom w:val="single" w:sz="4" w:space="0" w:color="auto"/>
              <w:right w:val="single" w:sz="4" w:space="0" w:color="auto"/>
            </w:tcBorders>
            <w:vAlign w:val="center"/>
          </w:tcPr>
          <w:p w14:paraId="359DC05C" w14:textId="4099D85A" w:rsidR="00254508" w:rsidRPr="0068289A" w:rsidRDefault="008C437F" w:rsidP="00A74D39">
            <w:pPr>
              <w:rPr>
                <w:rFonts w:cstheme="minorHAnsi"/>
                <w:highlight w:val="cyan"/>
                <w:lang w:val="en-GB"/>
              </w:rPr>
            </w:pPr>
            <w:r w:rsidRPr="0068289A">
              <w:rPr>
                <w:rFonts w:cstheme="minorHAnsi"/>
                <w:lang w:val="en-GB"/>
              </w:rPr>
              <w:lastRenderedPageBreak/>
              <w:t>Computer-based tasks were considered to be a masculine activity, which may put some women</w:t>
            </w:r>
            <w:r w:rsidR="00A74D39" w:rsidRPr="0068289A">
              <w:rPr>
                <w:rFonts w:cstheme="minorHAnsi"/>
                <w:lang w:val="en-GB"/>
              </w:rPr>
              <w:t xml:space="preserve"> off</w:t>
            </w:r>
            <w:r w:rsidRPr="0068289A">
              <w:rPr>
                <w:rFonts w:cstheme="minorHAnsi"/>
                <w:lang w:val="en-GB"/>
              </w:rPr>
              <w:t xml:space="preserve">. It is possible that this impacts how computers are used and why those who gamed were less likely to experience friendships online. Suggestions that creating a non-violent computer opportunity would reinforce the idea that computer use was an androgynous activity. However, it is possible that this was related to an older sample of </w:t>
            </w:r>
            <w:r w:rsidRPr="0068289A">
              <w:rPr>
                <w:rFonts w:cstheme="minorHAnsi"/>
                <w:lang w:val="en-GB"/>
              </w:rPr>
              <w:lastRenderedPageBreak/>
              <w:t>women</w:t>
            </w:r>
            <w:r w:rsidR="00A74D39" w:rsidRPr="0068289A">
              <w:rPr>
                <w:rFonts w:cstheme="minorHAnsi"/>
                <w:lang w:val="en-GB"/>
              </w:rPr>
              <w:t>,</w:t>
            </w:r>
            <w:r w:rsidRPr="0068289A">
              <w:rPr>
                <w:rFonts w:cstheme="minorHAnsi"/>
                <w:lang w:val="en-GB"/>
              </w:rPr>
              <w:t xml:space="preserve"> although this is not known due to a lack of information. </w:t>
            </w:r>
          </w:p>
        </w:tc>
      </w:tr>
      <w:tr w:rsidR="00254508" w:rsidRPr="0068289A" w14:paraId="39BF1854" w14:textId="77777777" w:rsidTr="00297140">
        <w:trPr>
          <w:trHeight w:val="3676"/>
          <w:jc w:val="center"/>
        </w:trPr>
        <w:tc>
          <w:tcPr>
            <w:tcW w:w="1542" w:type="dxa"/>
            <w:tcBorders>
              <w:top w:val="single" w:sz="4" w:space="0" w:color="auto"/>
              <w:left w:val="single" w:sz="4" w:space="0" w:color="auto"/>
              <w:bottom w:val="single" w:sz="4" w:space="0" w:color="auto"/>
              <w:right w:val="single" w:sz="4" w:space="0" w:color="auto"/>
            </w:tcBorders>
            <w:vAlign w:val="center"/>
          </w:tcPr>
          <w:p w14:paraId="65332E62" w14:textId="77777777" w:rsidR="00254508" w:rsidRPr="0068289A" w:rsidRDefault="00254508" w:rsidP="00254508">
            <w:pPr>
              <w:rPr>
                <w:rFonts w:cstheme="minorHAnsi"/>
                <w:lang w:val="de-DE"/>
              </w:rPr>
            </w:pPr>
            <w:r w:rsidRPr="0068289A">
              <w:rPr>
                <w:rFonts w:cstheme="minorHAnsi"/>
                <w:lang w:val="de-DE"/>
              </w:rPr>
              <w:lastRenderedPageBreak/>
              <w:t>Olson, Kutner, Warner, Almerigi, Baer, Nicholi &amp; Beresin, 2007</w:t>
            </w:r>
          </w:p>
          <w:p w14:paraId="1C6885E8" w14:textId="77777777" w:rsidR="00F460D3" w:rsidRPr="0068289A" w:rsidRDefault="00F460D3" w:rsidP="00254508">
            <w:pPr>
              <w:rPr>
                <w:rFonts w:cstheme="minorHAnsi"/>
                <w:lang w:val="de-DE"/>
              </w:rPr>
            </w:pPr>
          </w:p>
          <w:p w14:paraId="3850D75B" w14:textId="461A6572" w:rsidR="00F460D3" w:rsidRPr="0068289A" w:rsidRDefault="00F460D3" w:rsidP="00254508">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48E8AD37" w14:textId="5FA91D45" w:rsidR="00254508" w:rsidRPr="0068289A" w:rsidRDefault="00254508" w:rsidP="00254508">
            <w:pPr>
              <w:rPr>
                <w:rFonts w:cstheme="minorHAnsi"/>
                <w:lang w:val="en-GB"/>
              </w:rPr>
            </w:pPr>
            <w:r w:rsidRPr="0068289A">
              <w:rPr>
                <w:rFonts w:cstheme="minorHAnsi"/>
                <w:lang w:val="en-GB"/>
              </w:rPr>
              <w:t>1254</w:t>
            </w:r>
            <w:r w:rsidR="002371FC" w:rsidRPr="0068289A">
              <w:rPr>
                <w:rFonts w:cstheme="minorHAnsi"/>
                <w:lang w:val="en-GB"/>
              </w:rPr>
              <w:t xml:space="preserve"> 7</w:t>
            </w:r>
            <w:r w:rsidR="002371FC" w:rsidRPr="0068289A">
              <w:rPr>
                <w:rFonts w:cstheme="minorHAnsi"/>
                <w:vertAlign w:val="superscript"/>
                <w:lang w:val="en-GB"/>
              </w:rPr>
              <w:t>th</w:t>
            </w:r>
            <w:r w:rsidR="002371FC" w:rsidRPr="0068289A">
              <w:rPr>
                <w:rFonts w:cstheme="minorHAnsi"/>
                <w:lang w:val="en-GB"/>
              </w:rPr>
              <w:t xml:space="preserve"> and 8</w:t>
            </w:r>
            <w:r w:rsidR="002371FC" w:rsidRPr="0068289A">
              <w:rPr>
                <w:rFonts w:cstheme="minorHAnsi"/>
                <w:vertAlign w:val="superscript"/>
                <w:lang w:val="en-GB"/>
              </w:rPr>
              <w:t>th</w:t>
            </w:r>
            <w:r w:rsidR="002371FC" w:rsidRPr="0068289A">
              <w:rPr>
                <w:rFonts w:cstheme="minorHAnsi"/>
                <w:lang w:val="en-GB"/>
              </w:rPr>
              <w:t xml:space="preserve"> grade</w:t>
            </w:r>
            <w:r w:rsidRPr="0068289A">
              <w:rPr>
                <w:rFonts w:cstheme="minorHAnsi"/>
                <w:lang w:val="en-GB"/>
              </w:rPr>
              <w:t xml:space="preserve"> students </w:t>
            </w:r>
            <w:r w:rsidR="002371FC" w:rsidRPr="0068289A">
              <w:rPr>
                <w:rFonts w:cstheme="minorHAnsi"/>
                <w:lang w:val="en-GB"/>
              </w:rPr>
              <w:t>(</w:t>
            </w:r>
            <w:r w:rsidR="002371FC" w:rsidRPr="0068289A">
              <w:rPr>
                <w:rFonts w:cstheme="minorHAnsi"/>
                <w:i/>
                <w:iCs/>
                <w:lang w:val="en-GB"/>
              </w:rPr>
              <w:t>M</w:t>
            </w:r>
            <w:r w:rsidR="00475411" w:rsidRPr="0068289A">
              <w:rPr>
                <w:rFonts w:cstheme="minorHAnsi"/>
                <w:lang w:val="en-GB"/>
              </w:rPr>
              <w:t xml:space="preserve"> </w:t>
            </w:r>
            <w:r w:rsidR="00475411" w:rsidRPr="0068289A">
              <w:rPr>
                <w:rFonts w:cstheme="minorHAnsi"/>
                <w:i/>
                <w:iCs/>
                <w:lang w:val="en-GB"/>
              </w:rPr>
              <w:t>=</w:t>
            </w:r>
            <w:r w:rsidR="00475411" w:rsidRPr="0068289A">
              <w:rPr>
                <w:rFonts w:cstheme="minorHAnsi"/>
                <w:lang w:val="en-GB"/>
              </w:rPr>
              <w:t xml:space="preserve"> </w:t>
            </w:r>
            <w:r w:rsidR="002A4FA2" w:rsidRPr="0068289A">
              <w:rPr>
                <w:rFonts w:cstheme="minorHAnsi"/>
                <w:lang w:val="en-GB"/>
              </w:rPr>
              <w:t xml:space="preserve">NR, </w:t>
            </w:r>
            <w:r w:rsidR="00961305" w:rsidRPr="0068289A">
              <w:rPr>
                <w:rFonts w:cstheme="minorHAnsi"/>
                <w:i/>
                <w:iCs/>
                <w:lang w:val="en-GB"/>
              </w:rPr>
              <w:t>SD =</w:t>
            </w:r>
            <w:r w:rsidR="00475411" w:rsidRPr="0068289A">
              <w:rPr>
                <w:rFonts w:cstheme="minorHAnsi"/>
                <w:i/>
                <w:iCs/>
                <w:lang w:val="en-GB"/>
              </w:rPr>
              <w:t xml:space="preserve"> </w:t>
            </w:r>
            <w:r w:rsidR="002371FC" w:rsidRPr="0068289A">
              <w:rPr>
                <w:rFonts w:cstheme="minorHAnsi"/>
                <w:lang w:val="en-GB"/>
              </w:rPr>
              <w:t xml:space="preserve">NR), </w:t>
            </w:r>
            <w:r w:rsidRPr="0068289A">
              <w:rPr>
                <w:rFonts w:cstheme="minorHAnsi"/>
                <w:lang w:val="en-GB"/>
              </w:rPr>
              <w:t>53% female</w:t>
            </w:r>
            <w:r w:rsidR="002371FC" w:rsidRPr="0068289A">
              <w:rPr>
                <w:rFonts w:cstheme="minorHAnsi"/>
                <w:lang w:val="en-GB"/>
              </w:rPr>
              <w:t>.</w:t>
            </w:r>
          </w:p>
          <w:p w14:paraId="106285C5" w14:textId="6C9BF381" w:rsidR="00F460D3" w:rsidRPr="0068289A" w:rsidRDefault="00F460D3" w:rsidP="00254508">
            <w:pPr>
              <w:rPr>
                <w:rFonts w:cstheme="minorHAnsi"/>
                <w:lang w:val="en-GB"/>
              </w:rPr>
            </w:pPr>
            <w:r w:rsidRPr="0068289A">
              <w:rPr>
                <w:rFonts w:cstheme="minorHAnsi"/>
                <w:lang w:val="en-GB"/>
              </w:rPr>
              <w:t xml:space="preserve">Recruited from English/Language Arts classes in </w:t>
            </w:r>
            <w:r w:rsidR="002371FC" w:rsidRPr="0068289A">
              <w:rPr>
                <w:rFonts w:cstheme="minorHAnsi"/>
                <w:lang w:val="en-GB"/>
              </w:rPr>
              <w:t xml:space="preserve">2 </w:t>
            </w:r>
            <w:r w:rsidRPr="0068289A">
              <w:rPr>
                <w:rFonts w:cstheme="minorHAnsi"/>
                <w:lang w:val="en-GB"/>
              </w:rPr>
              <w:t xml:space="preserve">middles schools in Pennsylvania and South Carolina. </w:t>
            </w:r>
          </w:p>
        </w:tc>
        <w:tc>
          <w:tcPr>
            <w:tcW w:w="1427" w:type="dxa"/>
            <w:tcBorders>
              <w:top w:val="single" w:sz="4" w:space="0" w:color="auto"/>
              <w:left w:val="single" w:sz="4" w:space="0" w:color="auto"/>
              <w:bottom w:val="single" w:sz="4" w:space="0" w:color="auto"/>
              <w:right w:val="single" w:sz="4" w:space="0" w:color="auto"/>
            </w:tcBorders>
            <w:vAlign w:val="center"/>
          </w:tcPr>
          <w:p w14:paraId="3ABA3B95" w14:textId="77777777" w:rsidR="00371555" w:rsidRPr="0068289A" w:rsidRDefault="002371FC" w:rsidP="00254508">
            <w:pPr>
              <w:rPr>
                <w:rFonts w:cstheme="minorHAnsi"/>
                <w:lang w:val="en-GB"/>
              </w:rPr>
            </w:pPr>
            <w:r w:rsidRPr="0068289A">
              <w:rPr>
                <w:rFonts w:cstheme="minorHAnsi"/>
                <w:lang w:val="en-GB"/>
              </w:rPr>
              <w:t xml:space="preserve">Empirical : Survey </w:t>
            </w:r>
          </w:p>
          <w:p w14:paraId="4F37DEB6" w14:textId="77777777" w:rsidR="00371555" w:rsidRPr="0068289A" w:rsidRDefault="002371FC" w:rsidP="00254508">
            <w:pPr>
              <w:rPr>
                <w:rFonts w:cstheme="minorHAnsi"/>
                <w:lang w:val="en-GB"/>
              </w:rPr>
            </w:pPr>
            <w:r w:rsidRPr="0068289A">
              <w:rPr>
                <w:rFonts w:cstheme="minorHAnsi"/>
                <w:lang w:val="en-GB"/>
              </w:rPr>
              <w:t xml:space="preserve">- </w:t>
            </w:r>
          </w:p>
          <w:p w14:paraId="2EB28386" w14:textId="158CA237" w:rsidR="00254508" w:rsidRPr="0068289A" w:rsidRDefault="00254508" w:rsidP="00254508">
            <w:pPr>
              <w:rPr>
                <w:rFonts w:cstheme="minorHAnsi"/>
                <w:lang w:val="en-GB"/>
              </w:rPr>
            </w:pPr>
            <w:r w:rsidRPr="0068289A">
              <w:rPr>
                <w:rFonts w:cstheme="minorHAnsi"/>
                <w:lang w:val="en-GB"/>
              </w:rPr>
              <w:t>Cross-sectional survey</w:t>
            </w:r>
          </w:p>
        </w:tc>
        <w:tc>
          <w:tcPr>
            <w:tcW w:w="1692" w:type="dxa"/>
            <w:tcBorders>
              <w:top w:val="single" w:sz="4" w:space="0" w:color="auto"/>
              <w:left w:val="single" w:sz="4" w:space="0" w:color="auto"/>
              <w:bottom w:val="single" w:sz="4" w:space="0" w:color="auto"/>
              <w:right w:val="single" w:sz="4" w:space="0" w:color="auto"/>
            </w:tcBorders>
            <w:vAlign w:val="center"/>
          </w:tcPr>
          <w:p w14:paraId="116C84EC" w14:textId="052C6E57" w:rsidR="00254508" w:rsidRPr="0068289A" w:rsidRDefault="00254508" w:rsidP="00254508">
            <w:pPr>
              <w:rPr>
                <w:rFonts w:cstheme="minorHAnsi"/>
                <w:lang w:val="en-GB"/>
              </w:rPr>
            </w:pPr>
            <w:r w:rsidRPr="0068289A">
              <w:rPr>
                <w:rFonts w:cstheme="minorHAnsi"/>
                <w:lang w:val="en-GB"/>
              </w:rPr>
              <w:t>To compare the video and computer game play patterns of young adolescent boys and girls</w:t>
            </w:r>
          </w:p>
        </w:tc>
        <w:tc>
          <w:tcPr>
            <w:tcW w:w="2693" w:type="dxa"/>
            <w:tcBorders>
              <w:top w:val="single" w:sz="4" w:space="0" w:color="auto"/>
              <w:left w:val="single" w:sz="4" w:space="0" w:color="auto"/>
              <w:bottom w:val="single" w:sz="4" w:space="0" w:color="auto"/>
              <w:right w:val="single" w:sz="4" w:space="0" w:color="auto"/>
            </w:tcBorders>
            <w:vAlign w:val="center"/>
          </w:tcPr>
          <w:p w14:paraId="0B341207" w14:textId="70050BCC" w:rsidR="00254508" w:rsidRPr="0068289A" w:rsidRDefault="00254508" w:rsidP="00254508">
            <w:pPr>
              <w:rPr>
                <w:rFonts w:cstheme="minorHAnsi"/>
                <w:bCs/>
                <w:lang w:val="en-GB"/>
              </w:rPr>
            </w:pPr>
            <w:r w:rsidRPr="0068289A">
              <w:rPr>
                <w:rFonts w:cstheme="minorHAnsi"/>
                <w:bCs/>
                <w:lang w:val="en-GB"/>
              </w:rPr>
              <w:t xml:space="preserve">Game exposure and preferences: </w:t>
            </w:r>
            <w:r w:rsidRPr="0068289A">
              <w:rPr>
                <w:rFonts w:cstheme="minorHAnsi"/>
                <w:lang w:val="en-GB"/>
              </w:rPr>
              <w:t xml:space="preserve">to assess violent exposure – asked to list 5 games played frequently over 6 months </w:t>
            </w:r>
          </w:p>
        </w:tc>
        <w:tc>
          <w:tcPr>
            <w:tcW w:w="2693" w:type="dxa"/>
            <w:tcBorders>
              <w:top w:val="single" w:sz="4" w:space="0" w:color="auto"/>
              <w:left w:val="single" w:sz="4" w:space="0" w:color="auto"/>
              <w:bottom w:val="single" w:sz="4" w:space="0" w:color="auto"/>
              <w:right w:val="single" w:sz="4" w:space="0" w:color="auto"/>
            </w:tcBorders>
            <w:vAlign w:val="center"/>
          </w:tcPr>
          <w:p w14:paraId="67A4442C" w14:textId="7F5F6EC2" w:rsidR="00254508" w:rsidRPr="0068289A" w:rsidRDefault="00254508" w:rsidP="00254508">
            <w:pPr>
              <w:rPr>
                <w:rFonts w:cstheme="minorHAnsi"/>
                <w:lang w:val="en-GB"/>
              </w:rPr>
            </w:pPr>
            <w:r w:rsidRPr="0068289A">
              <w:rPr>
                <w:rFonts w:cstheme="minorHAnsi"/>
                <w:lang w:val="en-GB"/>
              </w:rPr>
              <w:t xml:space="preserve">Majority of children played some form of video game over 6 months (93.6%), 48.8% had at least on M-rated game as one of their most played (67.9% </w:t>
            </w:r>
            <w:r w:rsidR="002371FC" w:rsidRPr="0068289A">
              <w:rPr>
                <w:rFonts w:cstheme="minorHAnsi"/>
                <w:lang w:val="en-GB"/>
              </w:rPr>
              <w:t>male</w:t>
            </w:r>
            <w:r w:rsidRPr="0068289A">
              <w:rPr>
                <w:rFonts w:cstheme="minorHAnsi"/>
                <w:lang w:val="en-GB"/>
              </w:rPr>
              <w:t xml:space="preserve">: 29.2% </w:t>
            </w:r>
            <w:r w:rsidR="002371FC" w:rsidRPr="0068289A">
              <w:rPr>
                <w:rFonts w:cstheme="minorHAnsi"/>
                <w:lang w:val="en-GB"/>
              </w:rPr>
              <w:t>female</w:t>
            </w:r>
            <w:r w:rsidRPr="0068289A">
              <w:rPr>
                <w:rFonts w:cstheme="minorHAnsi"/>
                <w:lang w:val="en-GB"/>
              </w:rPr>
              <w:t>). Boys were ten times as likely as girls to play for over 15 hours a week. Children who had a gaming station in their room (18.2%) were twice as likely to play 15+ hours or M-rated games. Games used for fun, creative reasons and manage emotions.</w:t>
            </w:r>
          </w:p>
        </w:tc>
        <w:tc>
          <w:tcPr>
            <w:tcW w:w="2467" w:type="dxa"/>
            <w:tcBorders>
              <w:top w:val="single" w:sz="4" w:space="0" w:color="auto"/>
              <w:left w:val="single" w:sz="4" w:space="0" w:color="auto"/>
              <w:bottom w:val="single" w:sz="4" w:space="0" w:color="auto"/>
              <w:right w:val="single" w:sz="4" w:space="0" w:color="auto"/>
            </w:tcBorders>
            <w:vAlign w:val="center"/>
          </w:tcPr>
          <w:p w14:paraId="23D83D94" w14:textId="3DC66969" w:rsidR="00254508" w:rsidRPr="0068289A" w:rsidRDefault="00254508" w:rsidP="003B0A36">
            <w:pPr>
              <w:rPr>
                <w:rFonts w:cstheme="minorHAnsi"/>
                <w:highlight w:val="cyan"/>
                <w:lang w:val="en-GB"/>
              </w:rPr>
            </w:pPr>
            <w:r w:rsidRPr="0068289A">
              <w:rPr>
                <w:rFonts w:cstheme="minorHAnsi"/>
                <w:lang w:val="en-GB"/>
              </w:rPr>
              <w:t xml:space="preserve">M-rated game play could be risk marker for girls but for boys were linked with playing with friends. </w:t>
            </w:r>
            <w:r w:rsidR="008C437F" w:rsidRPr="0068289A">
              <w:rPr>
                <w:rFonts w:cstheme="minorHAnsi"/>
                <w:lang w:val="en-GB"/>
              </w:rPr>
              <w:t xml:space="preserve">This could be related to the social gender identities related to how children communicate with each other. </w:t>
            </w:r>
            <w:r w:rsidRPr="0068289A">
              <w:rPr>
                <w:rFonts w:cstheme="minorHAnsi"/>
                <w:lang w:val="en-GB"/>
              </w:rPr>
              <w:t xml:space="preserve">The use of violent games to cope with anger may be healthy or unhealthy depending on the child. </w:t>
            </w:r>
          </w:p>
        </w:tc>
      </w:tr>
      <w:tr w:rsidR="00254508" w:rsidRPr="0068289A" w14:paraId="66ACD610" w14:textId="77777777" w:rsidTr="00297140">
        <w:trPr>
          <w:trHeight w:val="2400"/>
          <w:jc w:val="center"/>
        </w:trPr>
        <w:tc>
          <w:tcPr>
            <w:tcW w:w="1542" w:type="dxa"/>
            <w:tcBorders>
              <w:top w:val="single" w:sz="4" w:space="0" w:color="auto"/>
              <w:left w:val="single" w:sz="4" w:space="0" w:color="auto"/>
              <w:bottom w:val="single" w:sz="4" w:space="0" w:color="auto"/>
              <w:right w:val="single" w:sz="4" w:space="0" w:color="auto"/>
            </w:tcBorders>
            <w:vAlign w:val="center"/>
          </w:tcPr>
          <w:p w14:paraId="031893FF" w14:textId="77777777" w:rsidR="00254508" w:rsidRPr="0068289A" w:rsidRDefault="00254508" w:rsidP="00254508">
            <w:pPr>
              <w:rPr>
                <w:rFonts w:cstheme="minorHAnsi"/>
                <w:lang w:val="en-GB"/>
              </w:rPr>
            </w:pPr>
            <w:r w:rsidRPr="0068289A">
              <w:rPr>
                <w:rFonts w:cstheme="minorHAnsi"/>
                <w:lang w:val="en-GB"/>
              </w:rPr>
              <w:lastRenderedPageBreak/>
              <w:t>Paaßen, Morgenroth &amp; Stratemeyer 2017</w:t>
            </w:r>
          </w:p>
          <w:p w14:paraId="4C356AAA" w14:textId="77777777" w:rsidR="002371FC" w:rsidRPr="0068289A" w:rsidRDefault="002371FC" w:rsidP="00254508">
            <w:pPr>
              <w:rPr>
                <w:rFonts w:cstheme="minorHAnsi"/>
                <w:lang w:val="en-GB"/>
              </w:rPr>
            </w:pPr>
          </w:p>
          <w:p w14:paraId="16B95042" w14:textId="1A3B64AB" w:rsidR="002371FC" w:rsidRPr="0068289A" w:rsidRDefault="002371FC" w:rsidP="00254508">
            <w:pPr>
              <w:rPr>
                <w:rFonts w:cstheme="minorHAnsi"/>
                <w:lang w:val="en-GB"/>
              </w:rPr>
            </w:pPr>
            <w:r w:rsidRPr="0068289A">
              <w:rPr>
                <w:rFonts w:cstheme="minorHAnsi"/>
                <w:lang w:val="en-GB"/>
              </w:rPr>
              <w:t>GERMANY</w:t>
            </w:r>
          </w:p>
        </w:tc>
        <w:tc>
          <w:tcPr>
            <w:tcW w:w="1997" w:type="dxa"/>
            <w:tcBorders>
              <w:top w:val="single" w:sz="4" w:space="0" w:color="auto"/>
              <w:left w:val="single" w:sz="4" w:space="0" w:color="auto"/>
              <w:bottom w:val="single" w:sz="4" w:space="0" w:color="auto"/>
              <w:right w:val="single" w:sz="4" w:space="0" w:color="auto"/>
            </w:tcBorders>
            <w:vAlign w:val="center"/>
          </w:tcPr>
          <w:p w14:paraId="2D9203AD" w14:textId="77777777" w:rsidR="00254508" w:rsidRPr="0068289A" w:rsidRDefault="00254508" w:rsidP="00254508">
            <w:pPr>
              <w:rPr>
                <w:rFonts w:cstheme="minorHAnsi"/>
                <w:lang w:val="en-GB"/>
              </w:rPr>
            </w:pPr>
            <w:r w:rsidRPr="0068289A">
              <w:rPr>
                <w:rFonts w:cstheme="minorHAnsi"/>
                <w:lang w:val="en-GB"/>
              </w:rPr>
              <w:t>10 games, across literature</w:t>
            </w:r>
          </w:p>
          <w:p w14:paraId="5E48A162" w14:textId="5429C3FF" w:rsidR="000B5072" w:rsidRPr="0068289A" w:rsidRDefault="000B5072" w:rsidP="00254508">
            <w:pPr>
              <w:rPr>
                <w:rFonts w:cstheme="minorHAnsi"/>
                <w:lang w:val="en-GB"/>
              </w:rPr>
            </w:pPr>
            <w:r w:rsidRPr="0068289A">
              <w:rPr>
                <w:rFonts w:cstheme="minorHAnsi"/>
                <w:lang w:val="en-GB"/>
              </w:rPr>
              <w:t xml:space="preserve">(Sampling </w:t>
            </w:r>
            <w:r w:rsidR="00371555" w:rsidRPr="0068289A">
              <w:rPr>
                <w:rFonts w:cstheme="minorHAnsi"/>
                <w:lang w:val="en-GB"/>
              </w:rPr>
              <w:t>NR</w:t>
            </w:r>
            <w:r w:rsidRPr="0068289A">
              <w:rPr>
                <w:rFonts w:cstheme="minorHAnsi"/>
                <w:lang w:val="en-GB"/>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03D3FAA4" w14:textId="77777777" w:rsidR="00371555" w:rsidRPr="0068289A" w:rsidRDefault="002371FC" w:rsidP="00254508">
            <w:pPr>
              <w:rPr>
                <w:rFonts w:cstheme="minorHAnsi"/>
                <w:lang w:val="en-GB"/>
              </w:rPr>
            </w:pPr>
            <w:r w:rsidRPr="0068289A">
              <w:rPr>
                <w:rFonts w:cstheme="minorHAnsi"/>
                <w:lang w:val="en-GB"/>
              </w:rPr>
              <w:t xml:space="preserve">Theoretical : Review </w:t>
            </w:r>
          </w:p>
          <w:p w14:paraId="0855B20E" w14:textId="77777777" w:rsidR="00371555" w:rsidRPr="0068289A" w:rsidRDefault="002371FC" w:rsidP="00254508">
            <w:pPr>
              <w:rPr>
                <w:rFonts w:cstheme="minorHAnsi"/>
                <w:lang w:val="en-GB"/>
              </w:rPr>
            </w:pPr>
            <w:r w:rsidRPr="0068289A">
              <w:rPr>
                <w:rFonts w:cstheme="minorHAnsi"/>
                <w:lang w:val="en-GB"/>
              </w:rPr>
              <w:t>-</w:t>
            </w:r>
          </w:p>
          <w:p w14:paraId="2364094A" w14:textId="764320FE" w:rsidR="00254508" w:rsidRPr="0068289A" w:rsidRDefault="00254508" w:rsidP="00254508">
            <w:pPr>
              <w:rPr>
                <w:rFonts w:cstheme="minorHAnsi"/>
                <w:lang w:val="en-GB"/>
              </w:rPr>
            </w:pPr>
            <w:r w:rsidRPr="0068289A">
              <w:rPr>
                <w:rFonts w:cstheme="minorHAnsi"/>
                <w:lang w:val="en-GB"/>
              </w:rPr>
              <w:t>Literature review</w:t>
            </w:r>
          </w:p>
        </w:tc>
        <w:tc>
          <w:tcPr>
            <w:tcW w:w="1692" w:type="dxa"/>
            <w:tcBorders>
              <w:top w:val="single" w:sz="4" w:space="0" w:color="auto"/>
              <w:left w:val="single" w:sz="4" w:space="0" w:color="auto"/>
              <w:bottom w:val="single" w:sz="4" w:space="0" w:color="auto"/>
              <w:right w:val="single" w:sz="4" w:space="0" w:color="auto"/>
            </w:tcBorders>
            <w:vAlign w:val="center"/>
          </w:tcPr>
          <w:p w14:paraId="4FC529CF" w14:textId="20893F71" w:rsidR="00254508" w:rsidRPr="0068289A" w:rsidRDefault="00254508" w:rsidP="00254508">
            <w:pPr>
              <w:rPr>
                <w:rFonts w:cstheme="minorHAnsi"/>
                <w:lang w:val="en-GB"/>
              </w:rPr>
            </w:pPr>
            <w:r w:rsidRPr="0068289A">
              <w:rPr>
                <w:rFonts w:cstheme="minorHAnsi"/>
                <w:lang w:val="en-GB"/>
              </w:rPr>
              <w:t xml:space="preserve">To investigate literature on gender and gaming to examine the male gamer stereotype in terms of accuracy, persistence, effects and future perspective. </w:t>
            </w:r>
          </w:p>
        </w:tc>
        <w:tc>
          <w:tcPr>
            <w:tcW w:w="2693" w:type="dxa"/>
            <w:tcBorders>
              <w:top w:val="single" w:sz="4" w:space="0" w:color="auto"/>
              <w:left w:val="single" w:sz="4" w:space="0" w:color="auto"/>
              <w:bottom w:val="single" w:sz="4" w:space="0" w:color="auto"/>
              <w:right w:val="single" w:sz="4" w:space="0" w:color="auto"/>
            </w:tcBorders>
            <w:vAlign w:val="center"/>
          </w:tcPr>
          <w:p w14:paraId="51BBCC9C" w14:textId="77777777" w:rsidR="000B5072" w:rsidRPr="0068289A" w:rsidRDefault="000B5072" w:rsidP="00254508">
            <w:pPr>
              <w:rPr>
                <w:rFonts w:cstheme="minorHAnsi"/>
                <w:lang w:val="en-GB"/>
              </w:rPr>
            </w:pPr>
            <w:r w:rsidRPr="0068289A">
              <w:rPr>
                <w:rFonts w:cstheme="minorHAnsi"/>
                <w:bCs/>
                <w:lang w:val="en-GB"/>
              </w:rPr>
              <w:t xml:space="preserve">Predominantly male gamers: </w:t>
            </w:r>
            <w:r w:rsidRPr="0068289A">
              <w:rPr>
                <w:rFonts w:cstheme="minorHAnsi"/>
                <w:lang w:val="en-GB"/>
              </w:rPr>
              <w:t>assessed through time investment, self-identification, design elements and content, genre, skill</w:t>
            </w:r>
          </w:p>
          <w:p w14:paraId="61EB639C" w14:textId="77777777" w:rsidR="000B5072" w:rsidRPr="0068289A" w:rsidRDefault="000B5072" w:rsidP="00254508">
            <w:pPr>
              <w:rPr>
                <w:rFonts w:cstheme="minorHAnsi"/>
                <w:lang w:val="en-GB"/>
              </w:rPr>
            </w:pPr>
          </w:p>
          <w:p w14:paraId="59E1C071" w14:textId="4A560058" w:rsidR="00254508" w:rsidRPr="0068289A" w:rsidRDefault="000B5072" w:rsidP="00254508">
            <w:pPr>
              <w:rPr>
                <w:rFonts w:cstheme="minorHAnsi"/>
                <w:bCs/>
                <w:lang w:val="en-GB"/>
              </w:rPr>
            </w:pPr>
            <w:r w:rsidRPr="0068289A">
              <w:rPr>
                <w:rFonts w:cstheme="minorHAnsi"/>
                <w:bCs/>
                <w:lang w:val="en-GB"/>
              </w:rPr>
              <w:t>Male stereotype:</w:t>
            </w:r>
            <w:r w:rsidRPr="0068289A">
              <w:rPr>
                <w:rFonts w:cstheme="minorHAnsi"/>
                <w:lang w:val="en-GB"/>
              </w:rPr>
              <w:t xml:space="preserve"> relation to self-identification, social theory, visibility.</w:t>
            </w:r>
          </w:p>
        </w:tc>
        <w:tc>
          <w:tcPr>
            <w:tcW w:w="2693" w:type="dxa"/>
            <w:tcBorders>
              <w:top w:val="single" w:sz="4" w:space="0" w:color="auto"/>
              <w:left w:val="single" w:sz="4" w:space="0" w:color="auto"/>
              <w:bottom w:val="single" w:sz="4" w:space="0" w:color="auto"/>
              <w:right w:val="single" w:sz="4" w:space="0" w:color="auto"/>
            </w:tcBorders>
            <w:vAlign w:val="center"/>
          </w:tcPr>
          <w:p w14:paraId="79AC8610" w14:textId="04DDD449" w:rsidR="00254508" w:rsidRPr="0068289A" w:rsidRDefault="00254508" w:rsidP="00297140">
            <w:pPr>
              <w:rPr>
                <w:rFonts w:cstheme="minorHAnsi"/>
                <w:lang w:val="en-GB"/>
              </w:rPr>
            </w:pPr>
            <w:r w:rsidRPr="0068289A">
              <w:rPr>
                <w:rFonts w:cstheme="minorHAnsi"/>
                <w:lang w:val="en-GB"/>
              </w:rPr>
              <w:t xml:space="preserve">Prior belief that there are more male gamers, but considered to be more evenly distributed. Stereotype relatively unattractive. Time assessment of games investment </w:t>
            </w:r>
            <w:r w:rsidR="00297140" w:rsidRPr="0068289A">
              <w:rPr>
                <w:rFonts w:cstheme="minorHAnsi"/>
                <w:lang w:val="en-GB"/>
              </w:rPr>
              <w:t xml:space="preserve">was </w:t>
            </w:r>
            <w:r w:rsidRPr="0068289A">
              <w:rPr>
                <w:rFonts w:cstheme="minorHAnsi"/>
                <w:lang w:val="en-GB"/>
              </w:rPr>
              <w:t>moderately accurate outside of extremes. Men tend</w:t>
            </w:r>
            <w:r w:rsidR="00297140" w:rsidRPr="0068289A">
              <w:rPr>
                <w:rFonts w:cstheme="minorHAnsi"/>
                <w:lang w:val="en-GB"/>
              </w:rPr>
              <w:t>ed</w:t>
            </w:r>
            <w:r w:rsidRPr="0068289A">
              <w:rPr>
                <w:rFonts w:cstheme="minorHAnsi"/>
                <w:lang w:val="en-GB"/>
              </w:rPr>
              <w:t xml:space="preserve"> to identify more as gamers, particularly when young</w:t>
            </w:r>
            <w:r w:rsidR="00297140" w:rsidRPr="0068289A">
              <w:rPr>
                <w:rFonts w:cstheme="minorHAnsi"/>
                <w:lang w:val="en-GB"/>
              </w:rPr>
              <w:t>er</w:t>
            </w:r>
            <w:r w:rsidRPr="0068289A">
              <w:rPr>
                <w:rFonts w:cstheme="minorHAnsi"/>
                <w:lang w:val="en-GB"/>
              </w:rPr>
              <w:t xml:space="preserve"> – might be result of marketing. Lower level of women </w:t>
            </w:r>
            <w:r w:rsidR="00297140" w:rsidRPr="0068289A">
              <w:rPr>
                <w:rFonts w:cstheme="minorHAnsi"/>
                <w:lang w:val="en-GB"/>
              </w:rPr>
              <w:t xml:space="preserve">played </w:t>
            </w:r>
            <w:r w:rsidRPr="0068289A">
              <w:rPr>
                <w:rFonts w:cstheme="minorHAnsi"/>
                <w:lang w:val="en-GB"/>
              </w:rPr>
              <w:t xml:space="preserve">“hard-core” genre games, design elements thought to add to women being more casual gamers than men. Skill appears linked to time investment on games, if women spent as much time on games as men, negative stereotype less likely. </w:t>
            </w:r>
          </w:p>
          <w:p w14:paraId="44A08B83" w14:textId="4D25A1DA" w:rsidR="000B5072" w:rsidRPr="0068289A" w:rsidRDefault="000B5072" w:rsidP="00A74D39">
            <w:pPr>
              <w:rPr>
                <w:rFonts w:cstheme="minorHAnsi"/>
                <w:lang w:val="en-GB"/>
              </w:rPr>
            </w:pPr>
            <w:r w:rsidRPr="0068289A">
              <w:rPr>
                <w:rFonts w:cstheme="minorHAnsi"/>
                <w:lang w:val="en-GB"/>
              </w:rPr>
              <w:t xml:space="preserve">Visible players in gamer roles are </w:t>
            </w:r>
            <w:r w:rsidR="00A74D39" w:rsidRPr="0068289A">
              <w:rPr>
                <w:rFonts w:cstheme="minorHAnsi"/>
                <w:lang w:val="en-GB"/>
              </w:rPr>
              <w:t>mostly</w:t>
            </w:r>
            <w:r w:rsidRPr="0068289A">
              <w:rPr>
                <w:rFonts w:cstheme="minorHAnsi"/>
                <w:lang w:val="en-GB"/>
              </w:rPr>
              <w:t xml:space="preserve"> male – leads to association between being male and stereotype. </w:t>
            </w:r>
          </w:p>
        </w:tc>
        <w:tc>
          <w:tcPr>
            <w:tcW w:w="2467" w:type="dxa"/>
            <w:tcBorders>
              <w:top w:val="single" w:sz="4" w:space="0" w:color="auto"/>
              <w:left w:val="single" w:sz="4" w:space="0" w:color="auto"/>
              <w:bottom w:val="single" w:sz="4" w:space="0" w:color="auto"/>
              <w:right w:val="single" w:sz="4" w:space="0" w:color="auto"/>
            </w:tcBorders>
            <w:vAlign w:val="center"/>
          </w:tcPr>
          <w:p w14:paraId="5E14FFF9" w14:textId="7C5F4455" w:rsidR="00254508" w:rsidRPr="0068289A" w:rsidRDefault="00254508" w:rsidP="00254508">
            <w:pPr>
              <w:rPr>
                <w:rFonts w:cstheme="minorHAnsi"/>
                <w:highlight w:val="cyan"/>
                <w:lang w:val="en-GB"/>
              </w:rPr>
            </w:pPr>
            <w:r w:rsidRPr="0068289A">
              <w:rPr>
                <w:rFonts w:cstheme="minorHAnsi"/>
                <w:lang w:val="en-GB"/>
              </w:rPr>
              <w:t>Many women play in the same way as men, thus male gamer stereotype has limited accuracy. Men are more likely to be visible, identifying as gamers. Video game culture is actively hostile towards women, limiting them to being either female or a gamer</w:t>
            </w:r>
            <w:r w:rsidR="00270849" w:rsidRPr="0068289A">
              <w:rPr>
                <w:rFonts w:cstheme="minorHAnsi"/>
                <w:lang w:val="en-GB"/>
              </w:rPr>
              <w:t>, therefore it is unsurprising that they are less visible</w:t>
            </w:r>
            <w:r w:rsidRPr="0068289A">
              <w:rPr>
                <w:rFonts w:cstheme="minorHAnsi"/>
                <w:lang w:val="en-GB"/>
              </w:rPr>
              <w:t>. Suggest that if more women visible as gamers</w:t>
            </w:r>
            <w:r w:rsidR="00270849" w:rsidRPr="0068289A">
              <w:rPr>
                <w:rFonts w:cstheme="minorHAnsi"/>
                <w:lang w:val="en-GB"/>
              </w:rPr>
              <w:t>,</w:t>
            </w:r>
            <w:r w:rsidRPr="0068289A">
              <w:rPr>
                <w:rFonts w:cstheme="minorHAnsi"/>
                <w:lang w:val="en-GB"/>
              </w:rPr>
              <w:t xml:space="preserve"> culture is likely to change. </w:t>
            </w:r>
            <w:r w:rsidR="000B5072" w:rsidRPr="0068289A">
              <w:rPr>
                <w:rFonts w:cstheme="minorHAnsi"/>
                <w:lang w:val="en-GB"/>
              </w:rPr>
              <w:t xml:space="preserve"> Marginalisation of visible women in video game culture may lead to negative psychological outcomes – unwelcome, isolated, unappealing hobby.</w:t>
            </w:r>
          </w:p>
        </w:tc>
      </w:tr>
      <w:tr w:rsidR="00254508" w:rsidRPr="0068289A" w14:paraId="6E761D3B" w14:textId="77777777" w:rsidTr="00297140">
        <w:trPr>
          <w:trHeight w:val="1833"/>
          <w:jc w:val="center"/>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57EBB120" w14:textId="4C208D6A" w:rsidR="00254508" w:rsidRPr="0068289A" w:rsidRDefault="00254508" w:rsidP="00254508">
            <w:pPr>
              <w:rPr>
                <w:rFonts w:cstheme="minorHAnsi"/>
                <w:lang w:val="es-ES_tradnl"/>
              </w:rPr>
            </w:pPr>
            <w:r w:rsidRPr="0068289A">
              <w:rPr>
                <w:rFonts w:cstheme="minorHAnsi"/>
                <w:lang w:val="es-ES_tradnl"/>
              </w:rPr>
              <w:lastRenderedPageBreak/>
              <w:t>Puente Bienvenido</w:t>
            </w:r>
            <w:r w:rsidR="001F6F06" w:rsidRPr="0068289A">
              <w:rPr>
                <w:rFonts w:cstheme="minorHAnsi"/>
                <w:lang w:val="es-ES_tradnl"/>
              </w:rPr>
              <w:t xml:space="preserve"> &amp; Lase Diaz,</w:t>
            </w:r>
            <w:r w:rsidRPr="0068289A">
              <w:rPr>
                <w:rFonts w:cstheme="minorHAnsi"/>
                <w:lang w:val="es-ES_tradnl"/>
              </w:rPr>
              <w:t xml:space="preserve"> 2015</w:t>
            </w:r>
          </w:p>
          <w:p w14:paraId="17DE0AC7" w14:textId="77777777" w:rsidR="001F6F06" w:rsidRPr="0068289A" w:rsidRDefault="001F6F06" w:rsidP="00254508">
            <w:pPr>
              <w:rPr>
                <w:rFonts w:cstheme="minorHAnsi"/>
                <w:lang w:val="es-ES_tradnl"/>
              </w:rPr>
            </w:pPr>
          </w:p>
          <w:p w14:paraId="2A9B2819" w14:textId="3030850F" w:rsidR="001F6F06" w:rsidRPr="0068289A" w:rsidRDefault="001F6F06" w:rsidP="00254508">
            <w:pPr>
              <w:rPr>
                <w:rFonts w:cstheme="minorHAnsi"/>
                <w:lang w:val="es-ES_tradnl"/>
              </w:rPr>
            </w:pPr>
            <w:r w:rsidRPr="0068289A">
              <w:rPr>
                <w:rFonts w:cstheme="minorHAnsi"/>
                <w:lang w:val="es-ES_tradnl"/>
              </w:rPr>
              <w:t>SPAIN</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D5E105D" w14:textId="37BEFDEA" w:rsidR="00254508" w:rsidRPr="0068289A" w:rsidRDefault="001F6F06" w:rsidP="00254508">
            <w:pPr>
              <w:rPr>
                <w:rFonts w:cstheme="minorHAnsi"/>
                <w:lang w:val="en-GB"/>
              </w:rPr>
            </w:pPr>
            <w:r w:rsidRPr="0068289A">
              <w:rPr>
                <w:rFonts w:cstheme="minorHAnsi"/>
                <w:i/>
                <w:iCs/>
                <w:lang w:val="en-GB"/>
              </w:rPr>
              <w:t>N =</w:t>
            </w:r>
            <w:r w:rsidRPr="0068289A">
              <w:rPr>
                <w:rFonts w:cstheme="minorHAnsi"/>
                <w:lang w:val="en-GB"/>
              </w:rPr>
              <w:t xml:space="preserve"> 956 gamers in the  Diablo III (Role Play Game)</w:t>
            </w:r>
          </w:p>
        </w:tc>
        <w:tc>
          <w:tcPr>
            <w:tcW w:w="1427" w:type="dxa"/>
            <w:tcBorders>
              <w:top w:val="single" w:sz="4" w:space="0" w:color="auto"/>
              <w:left w:val="single" w:sz="4" w:space="0" w:color="auto"/>
              <w:bottom w:val="single" w:sz="4" w:space="0" w:color="auto"/>
              <w:right w:val="single" w:sz="4" w:space="0" w:color="auto"/>
            </w:tcBorders>
            <w:vAlign w:val="center"/>
          </w:tcPr>
          <w:p w14:paraId="3CA68BFD" w14:textId="18CBEF34" w:rsidR="00254508" w:rsidRPr="0068289A" w:rsidRDefault="00E302B6" w:rsidP="00534023">
            <w:pPr>
              <w:rPr>
                <w:rFonts w:cstheme="minorHAnsi"/>
                <w:lang w:val="en-GB"/>
              </w:rPr>
            </w:pPr>
            <w:r w:rsidRPr="0068289A">
              <w:rPr>
                <w:rFonts w:cstheme="minorHAnsi"/>
                <w:lang w:val="en-GB"/>
              </w:rPr>
              <w:t>Empirical: Mixed methods approach with a triangulation of participant observation online and interviews selected from a survey</w:t>
            </w:r>
          </w:p>
        </w:tc>
        <w:tc>
          <w:tcPr>
            <w:tcW w:w="1692" w:type="dxa"/>
            <w:tcBorders>
              <w:top w:val="single" w:sz="4" w:space="0" w:color="auto"/>
              <w:left w:val="single" w:sz="4" w:space="0" w:color="auto"/>
              <w:bottom w:val="single" w:sz="4" w:space="0" w:color="auto"/>
              <w:right w:val="single" w:sz="4" w:space="0" w:color="auto"/>
            </w:tcBorders>
            <w:vAlign w:val="center"/>
          </w:tcPr>
          <w:p w14:paraId="4160E719" w14:textId="0A8512A1" w:rsidR="001B4A1E" w:rsidRPr="0068289A" w:rsidRDefault="001B4A1E" w:rsidP="00534023">
            <w:pPr>
              <w:rPr>
                <w:rFonts w:cstheme="minorHAnsi"/>
                <w:lang w:val="en-GB"/>
              </w:rPr>
            </w:pPr>
            <w:r w:rsidRPr="0068289A">
              <w:rPr>
                <w:rFonts w:cstheme="minorHAnsi"/>
                <w:lang w:val="en-GB"/>
              </w:rPr>
              <w:t xml:space="preserve">To analyse how </w:t>
            </w:r>
            <w:r w:rsidR="00A74D39" w:rsidRPr="0068289A">
              <w:rPr>
                <w:rFonts w:cstheme="minorHAnsi"/>
                <w:lang w:val="en-GB"/>
              </w:rPr>
              <w:t xml:space="preserve"> players and fans of Diablo III </w:t>
            </w:r>
            <w:r w:rsidRPr="0068289A">
              <w:rPr>
                <w:rFonts w:cstheme="minorHAnsi"/>
                <w:lang w:val="en-GB"/>
              </w:rPr>
              <w:t>discuss gender choreographies</w:t>
            </w:r>
          </w:p>
          <w:p w14:paraId="3D8E83EC" w14:textId="2E2851C1" w:rsidR="001B4A1E" w:rsidRPr="0068289A" w:rsidRDefault="001B4A1E" w:rsidP="00534023">
            <w:pPr>
              <w:rPr>
                <w:rFonts w:cstheme="minorHAnsi"/>
                <w:lang w:val="en-GB"/>
              </w:rPr>
            </w:pPr>
            <w:r w:rsidRPr="0068289A">
              <w:rPr>
                <w:rFonts w:cstheme="minorHAnsi"/>
                <w:lang w:val="en-GB"/>
              </w:rPr>
              <w:t>as forms of shared agencies</w:t>
            </w:r>
            <w:r w:rsidR="00E302B6" w:rsidRPr="0068289A">
              <w:rPr>
                <w:rFonts w:cstheme="minorHAnsi"/>
                <w:lang w:val="en-GB"/>
              </w:rPr>
              <w:t xml:space="preserve"> (i.e., online game practices, digital devices, platforms, design and commercialisation shared by gamers</w:t>
            </w:r>
            <w:r w:rsidR="00A74D39" w:rsidRPr="0068289A">
              <w:rPr>
                <w:rFonts w:cstheme="minorHAnsi"/>
                <w:lang w:val="en-GB"/>
              </w:rPr>
              <w:t xml:space="preserve"> from both genders</w:t>
            </w:r>
            <w:r w:rsidR="00E302B6" w:rsidRPr="0068289A">
              <w:rPr>
                <w:rFonts w:cstheme="minorHAnsi"/>
                <w:lang w:val="en-GB"/>
              </w:rPr>
              <w:t>)</w:t>
            </w:r>
            <w:r w:rsidRPr="0068289A">
              <w:rPr>
                <w:rFonts w:cstheme="minorHAnsi"/>
                <w:lang w:val="en-GB"/>
              </w:rPr>
              <w:t xml:space="preserve"> among players</w:t>
            </w:r>
          </w:p>
          <w:p w14:paraId="6E025317" w14:textId="77777777" w:rsidR="001B4A1E" w:rsidRPr="0068289A" w:rsidRDefault="001B4A1E" w:rsidP="00534023">
            <w:pPr>
              <w:rPr>
                <w:rFonts w:cstheme="minorHAnsi"/>
                <w:lang w:val="en-GB"/>
              </w:rPr>
            </w:pPr>
            <w:r w:rsidRPr="0068289A">
              <w:rPr>
                <w:rFonts w:cstheme="minorHAnsi"/>
                <w:lang w:val="en-GB"/>
              </w:rPr>
              <w:t>and features of the game with the background of sexism and stereotypes</w:t>
            </w:r>
          </w:p>
          <w:p w14:paraId="5C553855" w14:textId="6BBB6AEC" w:rsidR="00254508" w:rsidRPr="0068289A" w:rsidRDefault="00254508" w:rsidP="001B4A1E">
            <w:pPr>
              <w:rPr>
                <w:rFonts w:cstheme="minorHAnsi"/>
                <w:lang w:val="en-GB"/>
              </w:rPr>
            </w:pPr>
          </w:p>
        </w:tc>
        <w:tc>
          <w:tcPr>
            <w:tcW w:w="2693" w:type="dxa"/>
            <w:tcBorders>
              <w:top w:val="single" w:sz="4" w:space="0" w:color="auto"/>
              <w:left w:val="single" w:sz="4" w:space="0" w:color="auto"/>
              <w:bottom w:val="single" w:sz="4" w:space="0" w:color="auto"/>
              <w:right w:val="single" w:sz="4" w:space="0" w:color="auto"/>
            </w:tcBorders>
            <w:vAlign w:val="center"/>
          </w:tcPr>
          <w:p w14:paraId="09A95CF6" w14:textId="00A3D133" w:rsidR="00254508" w:rsidRPr="0068289A" w:rsidRDefault="001F6F06" w:rsidP="00254508">
            <w:pPr>
              <w:rPr>
                <w:rFonts w:cstheme="minorHAnsi"/>
                <w:lang w:val="en-GB"/>
              </w:rPr>
            </w:pPr>
            <w:r w:rsidRPr="0068289A">
              <w:rPr>
                <w:rFonts w:cstheme="minorHAnsi"/>
                <w:bCs/>
                <w:lang w:val="en-GB"/>
              </w:rPr>
              <w:t xml:space="preserve">Online ethnography: </w:t>
            </w:r>
            <w:r w:rsidRPr="0068289A">
              <w:rPr>
                <w:rFonts w:cstheme="minorHAnsi"/>
                <w:lang w:val="en-GB"/>
              </w:rPr>
              <w:t>inside the video game Diablo III.</w:t>
            </w:r>
          </w:p>
          <w:p w14:paraId="4C5F0366" w14:textId="57C40133" w:rsidR="001F6F06" w:rsidRPr="0068289A" w:rsidRDefault="001F6F06" w:rsidP="00254508">
            <w:pPr>
              <w:rPr>
                <w:rFonts w:cstheme="minorHAnsi"/>
                <w:bCs/>
                <w:lang w:val="en-GB"/>
              </w:rPr>
            </w:pPr>
            <w:r w:rsidRPr="0068289A">
              <w:rPr>
                <w:rFonts w:cstheme="minorHAnsi"/>
                <w:lang w:val="en-GB"/>
              </w:rPr>
              <w:t xml:space="preserve">Online survey </w:t>
            </w:r>
            <w:r w:rsidR="00A74D39" w:rsidRPr="0068289A">
              <w:rPr>
                <w:rFonts w:cstheme="minorHAnsi"/>
                <w:lang w:val="en-GB"/>
              </w:rPr>
              <w:t>In-depth interviews</w:t>
            </w:r>
          </w:p>
        </w:tc>
        <w:tc>
          <w:tcPr>
            <w:tcW w:w="2693" w:type="dxa"/>
            <w:tcBorders>
              <w:top w:val="single" w:sz="4" w:space="0" w:color="auto"/>
              <w:left w:val="single" w:sz="4" w:space="0" w:color="auto"/>
              <w:bottom w:val="single" w:sz="4" w:space="0" w:color="auto"/>
              <w:right w:val="single" w:sz="4" w:space="0" w:color="auto"/>
            </w:tcBorders>
            <w:vAlign w:val="center"/>
          </w:tcPr>
          <w:p w14:paraId="2F4BC259" w14:textId="4314C656" w:rsidR="00254508" w:rsidRPr="0068289A" w:rsidRDefault="00E302B6" w:rsidP="00534023">
            <w:pPr>
              <w:rPr>
                <w:rFonts w:cstheme="minorHAnsi"/>
                <w:lang w:val="en-GB"/>
              </w:rPr>
            </w:pPr>
            <w:r w:rsidRPr="0068289A">
              <w:rPr>
                <w:rFonts w:cstheme="minorHAnsi"/>
                <w:lang w:val="en-GB"/>
              </w:rPr>
              <w:t xml:space="preserve">Results show women access Diablo III </w:t>
            </w:r>
            <w:r w:rsidR="00C750E4" w:rsidRPr="0068289A">
              <w:rPr>
                <w:rFonts w:cstheme="minorHAnsi"/>
                <w:lang w:val="en-GB"/>
              </w:rPr>
              <w:t xml:space="preserve">through </w:t>
            </w:r>
            <w:r w:rsidR="00C750E4" w:rsidRPr="0068289A">
              <w:rPr>
                <w:lang w:val="en-GB"/>
              </w:rPr>
              <w:t>acquaintances</w:t>
            </w:r>
            <w:r w:rsidRPr="0068289A">
              <w:rPr>
                <w:rFonts w:cstheme="minorHAnsi"/>
                <w:lang w:val="en-GB"/>
              </w:rPr>
              <w:t xml:space="preserve"> (i.e., partner/boyfriend or family members</w:t>
            </w:r>
            <w:r w:rsidR="00A74D39" w:rsidRPr="0068289A">
              <w:rPr>
                <w:rFonts w:cstheme="minorHAnsi"/>
                <w:lang w:val="en-GB"/>
              </w:rPr>
              <w:t>/</w:t>
            </w:r>
            <w:r w:rsidRPr="0068289A">
              <w:rPr>
                <w:rFonts w:cstheme="minorHAnsi"/>
                <w:lang w:val="en-GB"/>
              </w:rPr>
              <w:t>friends), while men do it by themselves.</w:t>
            </w:r>
            <w:r w:rsidR="00C750E4" w:rsidRPr="0068289A">
              <w:rPr>
                <w:rFonts w:cstheme="minorHAnsi"/>
                <w:lang w:val="en-GB"/>
              </w:rPr>
              <w:t xml:space="preserve"> The usual motivation of female’s partners was they will play for them, a conflict usually solved stopping doing it, and buying a copy for themselves after discovering they like the game and want to play themselves.</w:t>
            </w:r>
          </w:p>
          <w:p w14:paraId="741236D2" w14:textId="7A833EEB" w:rsidR="00C750E4" w:rsidRPr="0068289A" w:rsidRDefault="00C750E4" w:rsidP="00A74D39">
            <w:pPr>
              <w:rPr>
                <w:rFonts w:cstheme="minorHAnsi"/>
                <w:lang w:val="en-GB"/>
              </w:rPr>
            </w:pPr>
            <w:r w:rsidRPr="0068289A">
              <w:rPr>
                <w:rFonts w:cstheme="minorHAnsi"/>
                <w:lang w:val="en-GB"/>
              </w:rPr>
              <w:t xml:space="preserve">Another result is women do not usually find content for women in the video game industry and still there are paternalistic and masculine mechanisms (i.e., sexist practices; </w:t>
            </w:r>
            <w:r w:rsidR="00A74D39" w:rsidRPr="0068289A">
              <w:rPr>
                <w:rFonts w:cstheme="minorHAnsi"/>
                <w:lang w:val="en-GB"/>
              </w:rPr>
              <w:t>particularly</w:t>
            </w:r>
            <w:r w:rsidRPr="0068289A">
              <w:rPr>
                <w:rFonts w:cstheme="minorHAnsi"/>
                <w:lang w:val="en-GB"/>
              </w:rPr>
              <w:t xml:space="preserve"> when anonymity plays a role). However, even with these issues, women who play Diablo III play </w:t>
            </w:r>
            <w:r w:rsidR="00A74D39" w:rsidRPr="0068289A">
              <w:rPr>
                <w:rFonts w:cstheme="minorHAnsi"/>
                <w:lang w:val="en-GB"/>
              </w:rPr>
              <w:t xml:space="preserve">longer </w:t>
            </w:r>
            <w:r w:rsidRPr="0068289A">
              <w:rPr>
                <w:rFonts w:cstheme="minorHAnsi"/>
                <w:lang w:val="en-GB"/>
              </w:rPr>
              <w:t xml:space="preserve">and spend more money than males. </w:t>
            </w:r>
          </w:p>
        </w:tc>
        <w:tc>
          <w:tcPr>
            <w:tcW w:w="2467" w:type="dxa"/>
            <w:tcBorders>
              <w:top w:val="single" w:sz="4" w:space="0" w:color="auto"/>
              <w:left w:val="single" w:sz="4" w:space="0" w:color="auto"/>
              <w:bottom w:val="single" w:sz="4" w:space="0" w:color="auto"/>
              <w:right w:val="single" w:sz="4" w:space="0" w:color="auto"/>
            </w:tcBorders>
            <w:vAlign w:val="center"/>
          </w:tcPr>
          <w:p w14:paraId="259190E4" w14:textId="46F28EA6" w:rsidR="001B4A1E" w:rsidRPr="0068289A" w:rsidRDefault="001B4A1E">
            <w:pPr>
              <w:rPr>
                <w:rFonts w:cstheme="minorHAnsi"/>
                <w:lang w:val="en-GB"/>
              </w:rPr>
            </w:pPr>
            <w:r w:rsidRPr="0068289A">
              <w:rPr>
                <w:rFonts w:cstheme="minorHAnsi"/>
                <w:lang w:val="en-GB"/>
              </w:rPr>
              <w:t>Suggests game practices may contribute</w:t>
            </w:r>
          </w:p>
          <w:p w14:paraId="79CDFD2A" w14:textId="5B8A73C2" w:rsidR="00254508" w:rsidRPr="0068289A" w:rsidRDefault="001B4A1E" w:rsidP="00A74D39">
            <w:pPr>
              <w:rPr>
                <w:rFonts w:cstheme="minorHAnsi"/>
                <w:highlight w:val="cyan"/>
                <w:lang w:val="en-GB"/>
              </w:rPr>
            </w:pPr>
            <w:r w:rsidRPr="0068289A">
              <w:rPr>
                <w:rFonts w:cstheme="minorHAnsi"/>
                <w:lang w:val="en-GB"/>
              </w:rPr>
              <w:t>to construct</w:t>
            </w:r>
            <w:r w:rsidR="00A74D39" w:rsidRPr="0068289A">
              <w:rPr>
                <w:rFonts w:cstheme="minorHAnsi"/>
                <w:lang w:val="en-GB"/>
              </w:rPr>
              <w:t>ing</w:t>
            </w:r>
            <w:r w:rsidRPr="0068289A">
              <w:rPr>
                <w:rFonts w:cstheme="minorHAnsi"/>
                <w:lang w:val="en-GB"/>
              </w:rPr>
              <w:t xml:space="preserve"> gender and destabiliz</w:t>
            </w:r>
            <w:r w:rsidR="00A74D39" w:rsidRPr="0068289A">
              <w:rPr>
                <w:rFonts w:cstheme="minorHAnsi"/>
                <w:lang w:val="en-GB"/>
              </w:rPr>
              <w:t>ing</w:t>
            </w:r>
            <w:r w:rsidRPr="0068289A">
              <w:rPr>
                <w:rFonts w:cstheme="minorHAnsi"/>
                <w:lang w:val="en-GB"/>
              </w:rPr>
              <w:t xml:space="preserve"> certain existing expectations</w:t>
            </w:r>
            <w:r w:rsidR="00C750E4" w:rsidRPr="0068289A">
              <w:rPr>
                <w:rFonts w:cstheme="minorHAnsi"/>
                <w:lang w:val="en-GB"/>
              </w:rPr>
              <w:t>.  Female role players are not in the classic gamer profile yet, but companies are making efforts to change gender stereotypes in games (e.g., this should start</w:t>
            </w:r>
            <w:r w:rsidR="00A74D39" w:rsidRPr="0068289A">
              <w:rPr>
                <w:rFonts w:cstheme="minorHAnsi"/>
                <w:lang w:val="en-GB"/>
              </w:rPr>
              <w:t xml:space="preserve"> with</w:t>
            </w:r>
            <w:r w:rsidR="00C750E4" w:rsidRPr="0068289A">
              <w:rPr>
                <w:rFonts w:cstheme="minorHAnsi"/>
                <w:lang w:val="en-GB"/>
              </w:rPr>
              <w:t xml:space="preserve"> avatars, as women usually prefer </w:t>
            </w:r>
            <w:r w:rsidR="001F6F06" w:rsidRPr="0068289A">
              <w:rPr>
                <w:rFonts w:cstheme="minorHAnsi"/>
                <w:lang w:val="en-GB"/>
              </w:rPr>
              <w:t>feminine avatars with complex facets, such as capacities, play styles, a part of the appearance</w:t>
            </w:r>
            <w:r w:rsidR="00C750E4" w:rsidRPr="0068289A">
              <w:rPr>
                <w:rFonts w:cstheme="minorHAnsi"/>
                <w:lang w:val="en-GB"/>
              </w:rPr>
              <w:t>).</w:t>
            </w:r>
          </w:p>
        </w:tc>
      </w:tr>
      <w:tr w:rsidR="00B91A43" w:rsidRPr="0068289A" w14:paraId="3070D4CB" w14:textId="77777777" w:rsidTr="00446400">
        <w:trPr>
          <w:trHeight w:val="11279"/>
          <w:jc w:val="center"/>
        </w:trPr>
        <w:tc>
          <w:tcPr>
            <w:tcW w:w="1542" w:type="dxa"/>
            <w:tcBorders>
              <w:top w:val="single" w:sz="4" w:space="0" w:color="auto"/>
              <w:left w:val="single" w:sz="4" w:space="0" w:color="auto"/>
              <w:right w:val="single" w:sz="4" w:space="0" w:color="auto"/>
            </w:tcBorders>
            <w:vAlign w:val="center"/>
          </w:tcPr>
          <w:p w14:paraId="65942500" w14:textId="24CAAFD8" w:rsidR="00B91A43" w:rsidRPr="0068289A" w:rsidRDefault="00B91A43" w:rsidP="000B5072">
            <w:pPr>
              <w:rPr>
                <w:rFonts w:cstheme="minorHAnsi"/>
                <w:lang w:val="en-GB"/>
              </w:rPr>
            </w:pPr>
            <w:r w:rsidRPr="0068289A">
              <w:rPr>
                <w:rFonts w:cstheme="minorHAnsi"/>
                <w:lang w:val="en-GB"/>
              </w:rPr>
              <w:lastRenderedPageBreak/>
              <w:t xml:space="preserve">Shen, Ratan, Cai, &amp; Leavitt, 2016  </w:t>
            </w:r>
          </w:p>
          <w:p w14:paraId="1511505D" w14:textId="77777777" w:rsidR="00B91A43" w:rsidRPr="0068289A" w:rsidRDefault="00B91A43" w:rsidP="000B5072">
            <w:pPr>
              <w:rPr>
                <w:rFonts w:cstheme="minorHAnsi"/>
                <w:i/>
                <w:iCs/>
                <w:lang w:val="en-GB"/>
              </w:rPr>
            </w:pPr>
          </w:p>
          <w:p w14:paraId="7A2080C4" w14:textId="77777777" w:rsidR="00B91A43" w:rsidRPr="0068289A" w:rsidRDefault="00B91A43" w:rsidP="000B5072">
            <w:pPr>
              <w:rPr>
                <w:rFonts w:cstheme="minorHAnsi"/>
                <w:highlight w:val="yellow"/>
                <w:lang w:val="en-GB"/>
              </w:rPr>
            </w:pPr>
            <w:r w:rsidRPr="0068289A">
              <w:rPr>
                <w:rFonts w:cstheme="minorHAnsi"/>
                <w:lang w:val="en-GB"/>
              </w:rPr>
              <w:t>U.S.A.</w:t>
            </w:r>
          </w:p>
          <w:p w14:paraId="1CDC52AD" w14:textId="313683DD" w:rsidR="00B91A43" w:rsidRPr="0068289A" w:rsidRDefault="00B91A43" w:rsidP="00446400">
            <w:pPr>
              <w:rPr>
                <w:rFonts w:cstheme="minorHAnsi"/>
                <w:highlight w:val="yellow"/>
                <w:lang w:val="en-GB"/>
              </w:rPr>
            </w:pPr>
            <w:r w:rsidRPr="0068289A">
              <w:rPr>
                <w:rFonts w:cstheme="minorHAnsi"/>
                <w:lang w:val="en-GB"/>
              </w:rPr>
              <w:t xml:space="preserve"> </w:t>
            </w:r>
          </w:p>
        </w:tc>
        <w:tc>
          <w:tcPr>
            <w:tcW w:w="1997" w:type="dxa"/>
            <w:tcBorders>
              <w:top w:val="single" w:sz="4" w:space="0" w:color="auto"/>
              <w:left w:val="single" w:sz="4" w:space="0" w:color="auto"/>
              <w:right w:val="single" w:sz="4" w:space="0" w:color="auto"/>
            </w:tcBorders>
            <w:vAlign w:val="center"/>
          </w:tcPr>
          <w:p w14:paraId="5CBF7EF2" w14:textId="77777777" w:rsidR="00B91A43" w:rsidRPr="0068289A" w:rsidRDefault="00B91A43" w:rsidP="003B0A36">
            <w:pPr>
              <w:rPr>
                <w:rFonts w:cstheme="minorHAnsi"/>
                <w:bCs/>
                <w:lang w:val="en-GB"/>
              </w:rPr>
            </w:pPr>
            <w:r w:rsidRPr="0068289A">
              <w:rPr>
                <w:rFonts w:cstheme="minorHAnsi"/>
                <w:bCs/>
                <w:lang w:val="en-GB"/>
              </w:rPr>
              <w:t>Study 1:</w:t>
            </w:r>
          </w:p>
          <w:p w14:paraId="4DDA97E6" w14:textId="1EE89C43" w:rsidR="00B91A43" w:rsidRPr="0068289A" w:rsidRDefault="00B91A43" w:rsidP="00534023">
            <w:pPr>
              <w:rPr>
                <w:rFonts w:cstheme="minorHAnsi"/>
                <w:lang w:val="en-GB"/>
              </w:rPr>
            </w:pPr>
            <w:r w:rsidRPr="0068289A">
              <w:rPr>
                <w:rFonts w:cstheme="minorHAnsi"/>
                <w:lang w:val="en-GB"/>
              </w:rPr>
              <w:t xml:space="preserve">9483 online players </w:t>
            </w:r>
          </w:p>
          <w:p w14:paraId="45658508" w14:textId="7A7CB2C1" w:rsidR="00B91A43" w:rsidRPr="0068289A" w:rsidRDefault="00B91A43" w:rsidP="00534023">
            <w:pPr>
              <w:rPr>
                <w:rFonts w:cstheme="minorHAnsi"/>
                <w:lang w:val="en-GB"/>
              </w:rPr>
            </w:pPr>
            <w:r w:rsidRPr="0068289A">
              <w:rPr>
                <w:rFonts w:cstheme="minorHAnsi"/>
                <w:lang w:val="en-GB"/>
              </w:rPr>
              <w:t>82% men (</w:t>
            </w:r>
            <w:r w:rsidR="00961305" w:rsidRPr="0068289A">
              <w:rPr>
                <w:rFonts w:cstheme="minorHAnsi"/>
                <w:i/>
                <w:iCs/>
                <w:lang w:val="en-GB"/>
              </w:rPr>
              <w:t xml:space="preserve">M = </w:t>
            </w:r>
            <w:r w:rsidRPr="0068289A">
              <w:rPr>
                <w:rFonts w:cstheme="minorHAnsi"/>
                <w:lang w:val="en-GB"/>
              </w:rPr>
              <w:t xml:space="preserve"> 33.7yr, </w:t>
            </w:r>
            <w:r w:rsidR="00961305" w:rsidRPr="0068289A">
              <w:rPr>
                <w:rFonts w:cstheme="minorHAnsi"/>
                <w:i/>
                <w:iCs/>
                <w:lang w:val="en-GB"/>
              </w:rPr>
              <w:t>SD =</w:t>
            </w:r>
            <w:r w:rsidRPr="0068289A">
              <w:rPr>
                <w:rFonts w:cstheme="minorHAnsi"/>
                <w:lang w:val="en-GB"/>
              </w:rPr>
              <w:t xml:space="preserve"> 9.9yr)</w:t>
            </w:r>
          </w:p>
          <w:p w14:paraId="21E2683C" w14:textId="0EE61ED1" w:rsidR="00B91A43" w:rsidRPr="0068289A" w:rsidRDefault="00B91A43" w:rsidP="00534023">
            <w:pPr>
              <w:rPr>
                <w:rFonts w:cstheme="minorHAnsi"/>
                <w:lang w:val="en-GB"/>
              </w:rPr>
            </w:pPr>
            <w:r w:rsidRPr="0068289A">
              <w:rPr>
                <w:rFonts w:cstheme="minorHAnsi"/>
                <w:lang w:val="en-GB"/>
              </w:rPr>
              <w:t>18% women (</w:t>
            </w:r>
            <w:r w:rsidR="00961305" w:rsidRPr="0068289A">
              <w:rPr>
                <w:rFonts w:cstheme="minorHAnsi"/>
                <w:i/>
                <w:iCs/>
                <w:lang w:val="en-GB"/>
              </w:rPr>
              <w:t xml:space="preserve">M </w:t>
            </w:r>
            <w:r w:rsidR="007D177A" w:rsidRPr="0068289A">
              <w:rPr>
                <w:rFonts w:cstheme="minorHAnsi"/>
                <w:i/>
                <w:iCs/>
                <w:lang w:val="en-GB"/>
              </w:rPr>
              <w:t xml:space="preserve">= </w:t>
            </w:r>
            <w:r w:rsidR="007D177A" w:rsidRPr="0068289A">
              <w:rPr>
                <w:rFonts w:cstheme="minorHAnsi"/>
                <w:lang w:val="en-GB"/>
              </w:rPr>
              <w:t>35.8yr</w:t>
            </w:r>
            <w:r w:rsidRPr="0068289A">
              <w:rPr>
                <w:rFonts w:cstheme="minorHAnsi"/>
                <w:lang w:val="en-GB"/>
              </w:rPr>
              <w:t xml:space="preserve">, </w:t>
            </w:r>
            <w:r w:rsidR="00961305" w:rsidRPr="0068289A">
              <w:rPr>
                <w:rFonts w:cstheme="minorHAnsi"/>
                <w:i/>
                <w:iCs/>
                <w:lang w:val="en-GB"/>
              </w:rPr>
              <w:t>SD =</w:t>
            </w:r>
            <w:r w:rsidRPr="0068289A">
              <w:rPr>
                <w:rFonts w:cstheme="minorHAnsi"/>
                <w:lang w:val="en-GB"/>
              </w:rPr>
              <w:t xml:space="preserve"> 11.6yr).</w:t>
            </w:r>
          </w:p>
          <w:p w14:paraId="14CEC71C" w14:textId="77777777" w:rsidR="00B91A43" w:rsidRPr="0068289A" w:rsidRDefault="00B91A43" w:rsidP="00534023">
            <w:pPr>
              <w:rPr>
                <w:rFonts w:cstheme="minorHAnsi"/>
                <w:lang w:val="en-GB"/>
              </w:rPr>
            </w:pPr>
            <w:r w:rsidRPr="0068289A">
              <w:rPr>
                <w:rFonts w:cstheme="minorHAnsi"/>
                <w:lang w:val="en-GB"/>
              </w:rPr>
              <w:t xml:space="preserve">Sampled by active play within one-week window. </w:t>
            </w:r>
          </w:p>
          <w:p w14:paraId="3650BACB" w14:textId="77777777" w:rsidR="00B91A43" w:rsidRPr="0068289A" w:rsidRDefault="00B91A43">
            <w:pPr>
              <w:rPr>
                <w:rFonts w:cstheme="minorHAnsi"/>
                <w:lang w:val="en-GB"/>
              </w:rPr>
            </w:pPr>
            <w:r w:rsidRPr="0068289A">
              <w:rPr>
                <w:rFonts w:cstheme="minorHAnsi"/>
                <w:lang w:val="en-GB"/>
              </w:rPr>
              <w:t>(Location NR)</w:t>
            </w:r>
          </w:p>
          <w:p w14:paraId="43D16CE2" w14:textId="77777777" w:rsidR="00B91A43" w:rsidRPr="0068289A" w:rsidRDefault="00B91A43" w:rsidP="00B91A43">
            <w:pPr>
              <w:rPr>
                <w:rFonts w:cstheme="minorHAnsi"/>
                <w:bCs/>
                <w:lang w:val="en-GB"/>
              </w:rPr>
            </w:pPr>
          </w:p>
          <w:p w14:paraId="291CC35C" w14:textId="594193D6" w:rsidR="00B91A43" w:rsidRPr="0068289A" w:rsidRDefault="00B91A43" w:rsidP="00B91A43">
            <w:pPr>
              <w:rPr>
                <w:rFonts w:cstheme="minorHAnsi"/>
                <w:bCs/>
                <w:lang w:val="en-GB"/>
              </w:rPr>
            </w:pPr>
            <w:r w:rsidRPr="0068289A">
              <w:rPr>
                <w:rFonts w:cstheme="minorHAnsi"/>
                <w:bCs/>
                <w:lang w:val="en-GB"/>
              </w:rPr>
              <w:t>Study 2:</w:t>
            </w:r>
          </w:p>
          <w:p w14:paraId="4F7F6249" w14:textId="77777777" w:rsidR="00B91A43" w:rsidRPr="0068289A" w:rsidRDefault="00B91A43" w:rsidP="003B0A36">
            <w:pPr>
              <w:rPr>
                <w:rFonts w:cstheme="minorHAnsi"/>
                <w:lang w:val="en-GB"/>
              </w:rPr>
            </w:pPr>
            <w:r w:rsidRPr="0068289A">
              <w:rPr>
                <w:rFonts w:cstheme="minorHAnsi"/>
                <w:lang w:val="en-GB"/>
              </w:rPr>
              <w:t xml:space="preserve">18,000 valid responses </w:t>
            </w:r>
          </w:p>
          <w:p w14:paraId="64EA5765" w14:textId="02326C69" w:rsidR="00B91A43" w:rsidRPr="0068289A" w:rsidRDefault="00B91A43" w:rsidP="00534023">
            <w:pPr>
              <w:rPr>
                <w:rFonts w:cstheme="minorHAnsi"/>
                <w:lang w:val="en-GB"/>
              </w:rPr>
            </w:pPr>
            <w:r w:rsidRPr="0068289A">
              <w:rPr>
                <w:rFonts w:cstheme="minorHAnsi"/>
                <w:lang w:val="en-GB"/>
              </w:rPr>
              <w:t>74.5% men (</w:t>
            </w:r>
            <w:r w:rsidR="00961305" w:rsidRPr="0068289A">
              <w:rPr>
                <w:rFonts w:cstheme="minorHAnsi"/>
                <w:i/>
                <w:iCs/>
                <w:lang w:val="en-GB"/>
              </w:rPr>
              <w:t xml:space="preserve">M = </w:t>
            </w:r>
            <w:r w:rsidRPr="0068289A">
              <w:rPr>
                <w:rFonts w:cstheme="minorHAnsi"/>
                <w:lang w:val="en-GB"/>
              </w:rPr>
              <w:t xml:space="preserve">23.7yr, </w:t>
            </w:r>
            <w:r w:rsidR="00961305" w:rsidRPr="0068289A">
              <w:rPr>
                <w:rFonts w:cstheme="minorHAnsi"/>
                <w:i/>
                <w:iCs/>
                <w:lang w:val="en-GB"/>
              </w:rPr>
              <w:t>SD =</w:t>
            </w:r>
            <w:r w:rsidR="00475411" w:rsidRPr="0068289A">
              <w:rPr>
                <w:rFonts w:cstheme="minorHAnsi"/>
                <w:i/>
                <w:iCs/>
                <w:lang w:val="en-GB"/>
              </w:rPr>
              <w:t xml:space="preserve"> </w:t>
            </w:r>
            <w:r w:rsidRPr="0068289A">
              <w:rPr>
                <w:rFonts w:cstheme="minorHAnsi"/>
                <w:lang w:val="en-GB"/>
              </w:rPr>
              <w:t>NR)</w:t>
            </w:r>
          </w:p>
          <w:p w14:paraId="0D27A578" w14:textId="6375B9B4" w:rsidR="00B91A43" w:rsidRPr="0068289A" w:rsidRDefault="00B91A43" w:rsidP="00534023">
            <w:pPr>
              <w:rPr>
                <w:rFonts w:cstheme="minorHAnsi"/>
                <w:lang w:val="en-GB"/>
              </w:rPr>
            </w:pPr>
            <w:r w:rsidRPr="0068289A">
              <w:rPr>
                <w:rFonts w:cstheme="minorHAnsi"/>
                <w:lang w:val="en-GB"/>
              </w:rPr>
              <w:t>25.5% women (</w:t>
            </w:r>
            <w:r w:rsidR="00961305" w:rsidRPr="0068289A">
              <w:rPr>
                <w:rFonts w:cstheme="minorHAnsi"/>
                <w:i/>
                <w:iCs/>
                <w:lang w:val="en-GB"/>
              </w:rPr>
              <w:t xml:space="preserve">M = </w:t>
            </w:r>
            <w:r w:rsidRPr="0068289A">
              <w:rPr>
                <w:rFonts w:cstheme="minorHAnsi"/>
                <w:lang w:val="en-GB"/>
              </w:rPr>
              <w:t xml:space="preserve">23.2yr, </w:t>
            </w:r>
            <w:r w:rsidR="00961305" w:rsidRPr="0068289A">
              <w:rPr>
                <w:rFonts w:cstheme="minorHAnsi"/>
                <w:i/>
                <w:iCs/>
                <w:lang w:val="en-GB"/>
              </w:rPr>
              <w:t>SD =</w:t>
            </w:r>
            <w:r w:rsidR="00475411" w:rsidRPr="0068289A">
              <w:rPr>
                <w:rFonts w:cstheme="minorHAnsi"/>
                <w:i/>
                <w:iCs/>
                <w:lang w:val="en-GB"/>
              </w:rPr>
              <w:t xml:space="preserve"> </w:t>
            </w:r>
            <w:r w:rsidRPr="0068289A">
              <w:rPr>
                <w:rFonts w:cstheme="minorHAnsi"/>
                <w:lang w:val="en-GB"/>
              </w:rPr>
              <w:t>NR)</w:t>
            </w:r>
          </w:p>
          <w:p w14:paraId="4503B606" w14:textId="77777777" w:rsidR="00B91A43" w:rsidRPr="0068289A" w:rsidRDefault="00B91A43" w:rsidP="00534023">
            <w:pPr>
              <w:rPr>
                <w:rFonts w:cstheme="minorHAnsi"/>
                <w:lang w:val="en-GB"/>
              </w:rPr>
            </w:pPr>
          </w:p>
          <w:p w14:paraId="4B5C67A0" w14:textId="3A6ADE52" w:rsidR="00B91A43" w:rsidRPr="0068289A" w:rsidRDefault="00B91A43" w:rsidP="00534023">
            <w:pPr>
              <w:rPr>
                <w:rFonts w:cstheme="minorHAnsi"/>
                <w:lang w:val="en-GB"/>
              </w:rPr>
            </w:pPr>
            <w:r w:rsidRPr="0068289A">
              <w:rPr>
                <w:rFonts w:cstheme="minorHAnsi"/>
                <w:lang w:val="en-GB"/>
              </w:rPr>
              <w:t>2000 survey respondents with behavioural log data as well (23.3% female)</w:t>
            </w:r>
          </w:p>
        </w:tc>
        <w:tc>
          <w:tcPr>
            <w:tcW w:w="1427" w:type="dxa"/>
            <w:tcBorders>
              <w:top w:val="single" w:sz="4" w:space="0" w:color="auto"/>
              <w:left w:val="single" w:sz="4" w:space="0" w:color="auto"/>
              <w:right w:val="single" w:sz="4" w:space="0" w:color="auto"/>
            </w:tcBorders>
            <w:vAlign w:val="center"/>
          </w:tcPr>
          <w:p w14:paraId="3D32DE5E" w14:textId="77777777" w:rsidR="00B91A43" w:rsidRPr="0068289A" w:rsidRDefault="00B91A43" w:rsidP="000B5072">
            <w:pPr>
              <w:rPr>
                <w:rFonts w:cstheme="minorHAnsi"/>
                <w:lang w:val="en-GB"/>
              </w:rPr>
            </w:pPr>
            <w:r w:rsidRPr="0068289A">
              <w:rPr>
                <w:rFonts w:cstheme="minorHAnsi"/>
                <w:lang w:val="en-GB"/>
              </w:rPr>
              <w:t xml:space="preserve">Empirical : Experimental </w:t>
            </w:r>
          </w:p>
          <w:p w14:paraId="2FBC230D" w14:textId="77777777" w:rsidR="00B91A43" w:rsidRPr="0068289A" w:rsidRDefault="00B91A43" w:rsidP="000B5072">
            <w:pPr>
              <w:rPr>
                <w:rFonts w:cstheme="minorHAnsi"/>
                <w:lang w:val="en-GB"/>
              </w:rPr>
            </w:pPr>
            <w:r w:rsidRPr="0068289A">
              <w:rPr>
                <w:rFonts w:cstheme="minorHAnsi"/>
                <w:lang w:val="en-GB"/>
              </w:rPr>
              <w:t xml:space="preserve">- </w:t>
            </w:r>
          </w:p>
          <w:p w14:paraId="29C0A21B" w14:textId="77777777" w:rsidR="00B91A43" w:rsidRPr="0068289A" w:rsidRDefault="00B91A43" w:rsidP="000B5072">
            <w:pPr>
              <w:rPr>
                <w:rFonts w:cstheme="minorHAnsi"/>
                <w:lang w:val="en-GB"/>
              </w:rPr>
            </w:pPr>
            <w:r w:rsidRPr="0068289A">
              <w:rPr>
                <w:rFonts w:cstheme="minorHAnsi"/>
                <w:lang w:val="en-GB"/>
              </w:rPr>
              <w:t xml:space="preserve">Server-collected longitudinal design </w:t>
            </w:r>
          </w:p>
          <w:p w14:paraId="3300487B" w14:textId="6C04E355" w:rsidR="00B91A43" w:rsidRPr="0068289A" w:rsidRDefault="00B91A43" w:rsidP="00446400">
            <w:pPr>
              <w:rPr>
                <w:rFonts w:cstheme="minorHAnsi"/>
                <w:lang w:val="en-GB"/>
              </w:rPr>
            </w:pPr>
          </w:p>
        </w:tc>
        <w:tc>
          <w:tcPr>
            <w:tcW w:w="1692" w:type="dxa"/>
            <w:tcBorders>
              <w:top w:val="single" w:sz="4" w:space="0" w:color="auto"/>
              <w:left w:val="single" w:sz="4" w:space="0" w:color="auto"/>
              <w:right w:val="single" w:sz="4" w:space="0" w:color="auto"/>
            </w:tcBorders>
            <w:vAlign w:val="center"/>
          </w:tcPr>
          <w:p w14:paraId="55E8EDDC" w14:textId="77777777" w:rsidR="00B91A43" w:rsidRPr="0068289A" w:rsidRDefault="00B91A43" w:rsidP="00B91A43">
            <w:pPr>
              <w:rPr>
                <w:rFonts w:cstheme="minorHAnsi"/>
                <w:bCs/>
                <w:lang w:val="en-GB"/>
              </w:rPr>
            </w:pPr>
            <w:r w:rsidRPr="0068289A">
              <w:rPr>
                <w:rFonts w:cstheme="minorHAnsi"/>
                <w:bCs/>
                <w:lang w:val="en-GB"/>
              </w:rPr>
              <w:t>Study 1:</w:t>
            </w:r>
          </w:p>
          <w:p w14:paraId="31E825DD" w14:textId="77777777" w:rsidR="00B91A43" w:rsidRPr="0068289A" w:rsidRDefault="00B91A43">
            <w:pPr>
              <w:rPr>
                <w:rFonts w:cstheme="minorHAnsi"/>
                <w:lang w:val="en-GB"/>
              </w:rPr>
            </w:pPr>
            <w:r w:rsidRPr="0068289A">
              <w:rPr>
                <w:rFonts w:cstheme="minorHAnsi"/>
                <w:lang w:val="en-GB"/>
              </w:rPr>
              <w:t>Test whether there are true gender differences using EQ2</w:t>
            </w:r>
          </w:p>
          <w:p w14:paraId="75945FF8" w14:textId="77777777" w:rsidR="00B91A43" w:rsidRPr="0068289A" w:rsidRDefault="00B91A43" w:rsidP="00B91A43">
            <w:pPr>
              <w:rPr>
                <w:rFonts w:cstheme="minorHAnsi"/>
                <w:bCs/>
                <w:lang w:val="en-GB"/>
              </w:rPr>
            </w:pPr>
          </w:p>
          <w:p w14:paraId="069DC58B" w14:textId="4291FC99" w:rsidR="00B91A43" w:rsidRPr="0068289A" w:rsidRDefault="00B91A43" w:rsidP="00B91A43">
            <w:pPr>
              <w:rPr>
                <w:rFonts w:cstheme="minorHAnsi"/>
                <w:bCs/>
                <w:lang w:val="en-GB"/>
              </w:rPr>
            </w:pPr>
            <w:r w:rsidRPr="0068289A">
              <w:rPr>
                <w:rFonts w:cstheme="minorHAnsi"/>
                <w:bCs/>
                <w:lang w:val="en-GB"/>
              </w:rPr>
              <w:t>Study 2:</w:t>
            </w:r>
          </w:p>
          <w:p w14:paraId="2CE96AFB" w14:textId="6DB00BEF" w:rsidR="00B91A43" w:rsidRPr="0068289A" w:rsidRDefault="00B91A43" w:rsidP="003B0A36">
            <w:pPr>
              <w:rPr>
                <w:rFonts w:cstheme="minorHAnsi"/>
                <w:lang w:val="en-GB"/>
              </w:rPr>
            </w:pPr>
            <w:r w:rsidRPr="0068289A">
              <w:rPr>
                <w:rFonts w:cstheme="minorHAnsi"/>
                <w:lang w:val="en-GB"/>
              </w:rPr>
              <w:t>Test whether there are true gender differences using CR3</w:t>
            </w:r>
          </w:p>
        </w:tc>
        <w:tc>
          <w:tcPr>
            <w:tcW w:w="2693" w:type="dxa"/>
            <w:tcBorders>
              <w:top w:val="single" w:sz="4" w:space="0" w:color="auto"/>
              <w:left w:val="single" w:sz="4" w:space="0" w:color="auto"/>
              <w:right w:val="single" w:sz="4" w:space="0" w:color="auto"/>
            </w:tcBorders>
            <w:vAlign w:val="center"/>
          </w:tcPr>
          <w:p w14:paraId="48CBB698" w14:textId="77777777" w:rsidR="00B91A43" w:rsidRPr="0068289A" w:rsidRDefault="00B91A43" w:rsidP="000B5072">
            <w:pPr>
              <w:rPr>
                <w:rFonts w:cstheme="minorHAnsi"/>
                <w:lang w:val="de-DE"/>
              </w:rPr>
            </w:pPr>
            <w:r w:rsidRPr="0068289A">
              <w:rPr>
                <w:rFonts w:cstheme="minorHAnsi"/>
                <w:bCs/>
                <w:lang w:val="de-DE"/>
              </w:rPr>
              <w:t xml:space="preserve">Gender: </w:t>
            </w:r>
            <w:r w:rsidRPr="0068289A">
              <w:rPr>
                <w:rFonts w:cstheme="minorHAnsi"/>
                <w:lang w:val="de-DE"/>
              </w:rPr>
              <w:t>demographic gender from server log</w:t>
            </w:r>
          </w:p>
          <w:p w14:paraId="4A28CD72" w14:textId="77777777" w:rsidR="00B91A43" w:rsidRPr="0068289A" w:rsidRDefault="00B91A43" w:rsidP="000B5072">
            <w:pPr>
              <w:rPr>
                <w:rFonts w:cstheme="minorHAnsi"/>
                <w:lang w:val="de-DE"/>
              </w:rPr>
            </w:pPr>
          </w:p>
          <w:p w14:paraId="1EA87746" w14:textId="112D75A1" w:rsidR="00B91A43" w:rsidRPr="0068289A" w:rsidRDefault="00B91A43" w:rsidP="003B0A36">
            <w:pPr>
              <w:rPr>
                <w:rFonts w:cstheme="minorHAnsi"/>
                <w:bCs/>
                <w:lang w:val="en-GB"/>
              </w:rPr>
            </w:pPr>
            <w:r w:rsidRPr="0068289A">
              <w:rPr>
                <w:rFonts w:cstheme="minorHAnsi"/>
                <w:bCs/>
                <w:lang w:val="en-GB"/>
              </w:rPr>
              <w:t>Study 1:</w:t>
            </w:r>
          </w:p>
          <w:p w14:paraId="1A5E5B4B" w14:textId="377BACFF" w:rsidR="00B91A43" w:rsidRPr="0068289A" w:rsidRDefault="00B91A43" w:rsidP="000B5072">
            <w:pPr>
              <w:rPr>
                <w:rFonts w:cstheme="minorHAnsi"/>
                <w:lang w:val="en-GB"/>
              </w:rPr>
            </w:pPr>
            <w:r w:rsidRPr="0068289A">
              <w:rPr>
                <w:rFonts w:cstheme="minorHAnsi"/>
                <w:bCs/>
                <w:lang w:val="en-GB"/>
              </w:rPr>
              <w:t xml:space="preserve">Total play time: </w:t>
            </w:r>
            <w:r w:rsidRPr="0068289A">
              <w:rPr>
                <w:rFonts w:cstheme="minorHAnsi"/>
                <w:lang w:val="en-GB"/>
              </w:rPr>
              <w:t>total time from server log</w:t>
            </w:r>
          </w:p>
          <w:p w14:paraId="30E10DA9" w14:textId="77777777" w:rsidR="00B91A43" w:rsidRPr="0068289A" w:rsidRDefault="00B91A43" w:rsidP="000B5072">
            <w:pPr>
              <w:rPr>
                <w:rFonts w:cstheme="minorHAnsi"/>
                <w:lang w:val="en-GB"/>
              </w:rPr>
            </w:pPr>
          </w:p>
          <w:p w14:paraId="44D5D5D3" w14:textId="77777777" w:rsidR="00B91A43" w:rsidRPr="0068289A" w:rsidRDefault="00B91A43" w:rsidP="000B5072">
            <w:pPr>
              <w:rPr>
                <w:rFonts w:cstheme="minorHAnsi"/>
                <w:lang w:val="en-GB"/>
              </w:rPr>
            </w:pPr>
            <w:r w:rsidRPr="0068289A">
              <w:rPr>
                <w:rFonts w:cstheme="minorHAnsi"/>
                <w:bCs/>
                <w:lang w:val="en-GB"/>
              </w:rPr>
              <w:t xml:space="preserve">Performance: </w:t>
            </w:r>
            <w:r w:rsidRPr="0068289A">
              <w:rPr>
                <w:rFonts w:cstheme="minorHAnsi"/>
                <w:lang w:val="en-GB"/>
              </w:rPr>
              <w:t xml:space="preserve">speed of character advancement </w:t>
            </w:r>
            <w:r w:rsidRPr="0068289A">
              <w:rPr>
                <w:rFonts w:cstheme="minorHAnsi"/>
                <w:bCs/>
                <w:lang w:val="en-GB"/>
              </w:rPr>
              <w:t>(Steinkuehler &amp; Duncan, 2008; Yee, 2001)</w:t>
            </w:r>
            <w:r w:rsidRPr="0068289A">
              <w:rPr>
                <w:rFonts w:cstheme="minorHAnsi"/>
                <w:lang w:val="en-GB"/>
              </w:rPr>
              <w:t xml:space="preserve"> against play time</w:t>
            </w:r>
          </w:p>
          <w:p w14:paraId="5A78D9CA" w14:textId="77777777" w:rsidR="00B91A43" w:rsidRPr="0068289A" w:rsidRDefault="00B91A43" w:rsidP="000B5072">
            <w:pPr>
              <w:rPr>
                <w:rFonts w:cstheme="minorHAnsi"/>
                <w:lang w:val="en-GB"/>
              </w:rPr>
            </w:pPr>
          </w:p>
          <w:p w14:paraId="694807ED" w14:textId="77777777" w:rsidR="00B91A43" w:rsidRPr="0068289A" w:rsidRDefault="00B91A43" w:rsidP="000B5072">
            <w:pPr>
              <w:rPr>
                <w:rFonts w:cstheme="minorHAnsi"/>
                <w:lang w:val="en-GB"/>
              </w:rPr>
            </w:pPr>
            <w:r w:rsidRPr="0068289A">
              <w:rPr>
                <w:rFonts w:cstheme="minorHAnsi"/>
                <w:bCs/>
                <w:lang w:val="en-GB"/>
              </w:rPr>
              <w:t>Character class:</w:t>
            </w:r>
            <w:r w:rsidRPr="0068289A">
              <w:rPr>
                <w:rFonts w:cstheme="minorHAnsi"/>
                <w:lang w:val="en-GB"/>
              </w:rPr>
              <w:t xml:space="preserve"> 24 character classes </w:t>
            </w:r>
          </w:p>
          <w:p w14:paraId="0B64FE5F" w14:textId="77777777" w:rsidR="00B91A43" w:rsidRPr="0068289A" w:rsidRDefault="00B91A43" w:rsidP="000B5072">
            <w:pPr>
              <w:rPr>
                <w:rFonts w:cstheme="minorHAnsi"/>
                <w:lang w:val="en-GB"/>
              </w:rPr>
            </w:pPr>
          </w:p>
          <w:p w14:paraId="3C7F2BDF" w14:textId="3C62B043" w:rsidR="00B91A43" w:rsidRPr="0068289A" w:rsidRDefault="00B91A43" w:rsidP="003B0A36">
            <w:pPr>
              <w:rPr>
                <w:rFonts w:cstheme="minorHAnsi"/>
                <w:bCs/>
                <w:lang w:val="en-GB"/>
              </w:rPr>
            </w:pPr>
            <w:r w:rsidRPr="0068289A">
              <w:rPr>
                <w:rFonts w:cstheme="minorHAnsi"/>
                <w:bCs/>
                <w:lang w:val="en-GB"/>
              </w:rPr>
              <w:t xml:space="preserve">Account ID: </w:t>
            </w:r>
            <w:r w:rsidRPr="0068289A">
              <w:rPr>
                <w:rFonts w:cstheme="minorHAnsi"/>
                <w:lang w:val="en-GB"/>
              </w:rPr>
              <w:t>considers multiple characters from same account</w:t>
            </w:r>
          </w:p>
          <w:p w14:paraId="75C2EE0A" w14:textId="77777777" w:rsidR="00B91A43" w:rsidRPr="0068289A" w:rsidRDefault="00B91A43" w:rsidP="000B5072">
            <w:pPr>
              <w:rPr>
                <w:rFonts w:cstheme="minorHAnsi"/>
                <w:lang w:val="en-GB"/>
              </w:rPr>
            </w:pPr>
          </w:p>
          <w:p w14:paraId="2FD7CDB4" w14:textId="77777777" w:rsidR="00B91A43" w:rsidRPr="0068289A" w:rsidRDefault="00B91A43" w:rsidP="000B5072">
            <w:pPr>
              <w:rPr>
                <w:rFonts w:cstheme="minorHAnsi"/>
                <w:bCs/>
                <w:lang w:val="en-GB"/>
              </w:rPr>
            </w:pPr>
            <w:r w:rsidRPr="0068289A">
              <w:rPr>
                <w:rFonts w:cstheme="minorHAnsi"/>
                <w:bCs/>
                <w:lang w:val="en-GB"/>
              </w:rPr>
              <w:t xml:space="preserve">Guild ID : </w:t>
            </w:r>
            <w:r w:rsidRPr="0068289A">
              <w:rPr>
                <w:rFonts w:cstheme="minorHAnsi"/>
                <w:lang w:val="en-GB"/>
              </w:rPr>
              <w:t>assesses guild membership, by advancement goals, play styles, resources and inner dynamics which influence individual performance</w:t>
            </w:r>
            <w:r w:rsidRPr="0068289A">
              <w:rPr>
                <w:rFonts w:cstheme="minorHAnsi"/>
                <w:bCs/>
                <w:lang w:val="en-GB"/>
              </w:rPr>
              <w:t xml:space="preserve"> (Ducheneaut et al., 2007; Williams et al., 2006)</w:t>
            </w:r>
          </w:p>
          <w:p w14:paraId="1F972DE7" w14:textId="77777777" w:rsidR="00B91A43" w:rsidRPr="0068289A" w:rsidRDefault="00B91A43" w:rsidP="003B0A36">
            <w:pPr>
              <w:rPr>
                <w:rFonts w:cstheme="minorHAnsi"/>
                <w:bCs/>
                <w:lang w:val="en-GB"/>
              </w:rPr>
            </w:pPr>
          </w:p>
          <w:p w14:paraId="5993FD39" w14:textId="6BCC81A9" w:rsidR="00B91A43" w:rsidRPr="0068289A" w:rsidRDefault="00B91A43" w:rsidP="00534023">
            <w:pPr>
              <w:rPr>
                <w:rFonts w:cstheme="minorHAnsi"/>
                <w:bCs/>
                <w:lang w:val="en-GB"/>
              </w:rPr>
            </w:pPr>
            <w:r w:rsidRPr="0068289A">
              <w:rPr>
                <w:rFonts w:cstheme="minorHAnsi"/>
                <w:bCs/>
                <w:lang w:val="en-GB"/>
              </w:rPr>
              <w:t>Study 2:</w:t>
            </w:r>
          </w:p>
          <w:p w14:paraId="1D664D79" w14:textId="77777777" w:rsidR="00B91A43" w:rsidRPr="0068289A" w:rsidRDefault="00B91A43" w:rsidP="000B5072">
            <w:pPr>
              <w:rPr>
                <w:rFonts w:cstheme="minorHAnsi"/>
                <w:bCs/>
                <w:lang w:val="en-GB"/>
              </w:rPr>
            </w:pPr>
            <w:r w:rsidRPr="0068289A">
              <w:rPr>
                <w:rFonts w:cstheme="minorHAnsi"/>
                <w:bCs/>
                <w:lang w:val="en-GB"/>
              </w:rPr>
              <w:t xml:space="preserve">New character level: </w:t>
            </w:r>
            <w:r w:rsidRPr="0068289A">
              <w:rPr>
                <w:rFonts w:cstheme="minorHAnsi"/>
                <w:lang w:val="en-GB"/>
              </w:rPr>
              <w:t xml:space="preserve">captures each level up </w:t>
            </w:r>
            <w:r w:rsidRPr="0068289A">
              <w:rPr>
                <w:rFonts w:cstheme="minorHAnsi"/>
                <w:lang w:val="en-GB"/>
              </w:rPr>
              <w:lastRenderedPageBreak/>
              <w:t>event</w:t>
            </w:r>
            <w:r w:rsidRPr="0068289A">
              <w:rPr>
                <w:rFonts w:cstheme="minorHAnsi"/>
                <w:bCs/>
                <w:lang w:val="en-GB"/>
              </w:rPr>
              <w:t xml:space="preserve"> (Ducheneaut, et al., 2006; Shen, 2014)</w:t>
            </w:r>
          </w:p>
          <w:p w14:paraId="78B6E5A8" w14:textId="77777777" w:rsidR="00B91A43" w:rsidRPr="0068289A" w:rsidRDefault="00B91A43" w:rsidP="000B5072">
            <w:pPr>
              <w:rPr>
                <w:rFonts w:cstheme="minorHAnsi"/>
                <w:bCs/>
                <w:lang w:val="en-GB"/>
              </w:rPr>
            </w:pPr>
          </w:p>
          <w:p w14:paraId="1B9561E8" w14:textId="77777777" w:rsidR="00B91A43" w:rsidRPr="0068289A" w:rsidRDefault="00B91A43" w:rsidP="000B5072">
            <w:pPr>
              <w:rPr>
                <w:rFonts w:cstheme="minorHAnsi"/>
                <w:lang w:val="en-GB"/>
              </w:rPr>
            </w:pPr>
            <w:r w:rsidRPr="0068289A">
              <w:rPr>
                <w:rFonts w:cstheme="minorHAnsi"/>
                <w:bCs/>
                <w:lang w:val="en-GB"/>
              </w:rPr>
              <w:t xml:space="preserve">Time to level up: </w:t>
            </w:r>
            <w:r w:rsidRPr="0068289A">
              <w:rPr>
                <w:rFonts w:cstheme="minorHAnsi"/>
                <w:lang w:val="en-GB"/>
              </w:rPr>
              <w:t>marginal rate of advancement</w:t>
            </w:r>
          </w:p>
          <w:p w14:paraId="4CD9CF22" w14:textId="77777777" w:rsidR="00B91A43" w:rsidRPr="0068289A" w:rsidRDefault="00B91A43" w:rsidP="000B5072">
            <w:pPr>
              <w:rPr>
                <w:rFonts w:cstheme="minorHAnsi"/>
                <w:lang w:val="en-GB"/>
              </w:rPr>
            </w:pPr>
          </w:p>
          <w:p w14:paraId="5AEC1AA0" w14:textId="77777777" w:rsidR="00B91A43" w:rsidRPr="0068289A" w:rsidRDefault="00B91A43" w:rsidP="000B5072">
            <w:pPr>
              <w:rPr>
                <w:rFonts w:cstheme="minorHAnsi"/>
                <w:lang w:val="en-GB"/>
              </w:rPr>
            </w:pPr>
            <w:r w:rsidRPr="0068289A">
              <w:rPr>
                <w:rFonts w:cstheme="minorHAnsi"/>
                <w:bCs/>
                <w:lang w:val="en-GB"/>
              </w:rPr>
              <w:t xml:space="preserve">Character ID: </w:t>
            </w:r>
            <w:r w:rsidRPr="0068289A">
              <w:rPr>
                <w:rFonts w:cstheme="minorHAnsi"/>
                <w:lang w:val="en-GB"/>
              </w:rPr>
              <w:t>information on players’ unique character ID.</w:t>
            </w:r>
          </w:p>
          <w:p w14:paraId="2EC64CB5" w14:textId="77777777" w:rsidR="00B91A43" w:rsidRPr="0068289A" w:rsidRDefault="00B91A43" w:rsidP="000B5072">
            <w:pPr>
              <w:rPr>
                <w:rFonts w:cstheme="minorHAnsi"/>
                <w:bCs/>
                <w:lang w:val="en-GB"/>
              </w:rPr>
            </w:pPr>
          </w:p>
          <w:p w14:paraId="11B9DFED" w14:textId="08799AC4" w:rsidR="00B91A43" w:rsidRPr="0068289A" w:rsidRDefault="00B91A43" w:rsidP="00446400">
            <w:pPr>
              <w:rPr>
                <w:rFonts w:cstheme="minorHAnsi"/>
                <w:bCs/>
                <w:lang w:val="en-GB"/>
              </w:rPr>
            </w:pPr>
            <w:r w:rsidRPr="0068289A">
              <w:rPr>
                <w:rFonts w:cstheme="minorHAnsi"/>
                <w:bCs/>
                <w:lang w:val="en-GB"/>
              </w:rPr>
              <w:t xml:space="preserve">Player Account ID: </w:t>
            </w:r>
            <w:r w:rsidRPr="0068289A">
              <w:rPr>
                <w:rFonts w:cstheme="minorHAnsi"/>
                <w:lang w:val="en-GB"/>
              </w:rPr>
              <w:t xml:space="preserve">information on player’s unique account ID. </w:t>
            </w:r>
          </w:p>
        </w:tc>
        <w:tc>
          <w:tcPr>
            <w:tcW w:w="2693" w:type="dxa"/>
            <w:tcBorders>
              <w:top w:val="single" w:sz="4" w:space="0" w:color="auto"/>
              <w:left w:val="single" w:sz="4" w:space="0" w:color="auto"/>
              <w:right w:val="single" w:sz="4" w:space="0" w:color="auto"/>
            </w:tcBorders>
            <w:vAlign w:val="center"/>
          </w:tcPr>
          <w:p w14:paraId="180669DF" w14:textId="77777777" w:rsidR="00B91A43" w:rsidRPr="0068289A" w:rsidRDefault="00B91A43" w:rsidP="00B91A43">
            <w:pPr>
              <w:rPr>
                <w:rFonts w:cstheme="minorHAnsi"/>
                <w:bCs/>
                <w:lang w:val="en-GB"/>
              </w:rPr>
            </w:pPr>
            <w:r w:rsidRPr="0068289A">
              <w:rPr>
                <w:rFonts w:cstheme="minorHAnsi"/>
                <w:bCs/>
                <w:lang w:val="en-GB"/>
              </w:rPr>
              <w:lastRenderedPageBreak/>
              <w:t>Study 1:</w:t>
            </w:r>
          </w:p>
          <w:p w14:paraId="79633AF8" w14:textId="2785A7F5" w:rsidR="00B91A43" w:rsidRPr="0068289A" w:rsidRDefault="00B91A43" w:rsidP="000B5072">
            <w:pPr>
              <w:rPr>
                <w:rFonts w:cstheme="minorHAnsi"/>
                <w:lang w:val="en-GB"/>
              </w:rPr>
            </w:pPr>
            <w:r w:rsidRPr="0068289A">
              <w:rPr>
                <w:rFonts w:cstheme="minorHAnsi"/>
                <w:lang w:val="en-GB"/>
              </w:rPr>
              <w:t>Men were younger than women, and</w:t>
            </w:r>
            <w:r w:rsidR="004D7EB3" w:rsidRPr="0068289A">
              <w:rPr>
                <w:rFonts w:cstheme="minorHAnsi"/>
                <w:lang w:val="en-GB"/>
              </w:rPr>
              <w:t xml:space="preserve"> played</w:t>
            </w:r>
            <w:r w:rsidRPr="0068289A">
              <w:rPr>
                <w:rFonts w:cstheme="minorHAnsi"/>
                <w:lang w:val="en-GB"/>
              </w:rPr>
              <w:t xml:space="preserve"> slightly more hours on average. Men on average reach</w:t>
            </w:r>
            <w:r w:rsidR="00297140" w:rsidRPr="0068289A">
              <w:rPr>
                <w:rFonts w:cstheme="minorHAnsi"/>
                <w:lang w:val="en-GB"/>
              </w:rPr>
              <w:t>ed</w:t>
            </w:r>
            <w:r w:rsidRPr="0068289A">
              <w:rPr>
                <w:rFonts w:cstheme="minorHAnsi"/>
                <w:lang w:val="en-GB"/>
              </w:rPr>
              <w:t xml:space="preserve"> higher character level than women</w:t>
            </w:r>
            <w:r w:rsidR="004D7EB3" w:rsidRPr="0068289A">
              <w:rPr>
                <w:rFonts w:cstheme="minorHAnsi"/>
                <w:lang w:val="en-GB"/>
              </w:rPr>
              <w:t>,</w:t>
            </w:r>
            <w:r w:rsidRPr="0068289A">
              <w:rPr>
                <w:rFonts w:cstheme="minorHAnsi"/>
                <w:lang w:val="en-GB"/>
              </w:rPr>
              <w:t xml:space="preserve"> but no effect for skill. Interaction models show</w:t>
            </w:r>
            <w:r w:rsidR="00297140" w:rsidRPr="0068289A">
              <w:rPr>
                <w:rFonts w:cstheme="minorHAnsi"/>
                <w:lang w:val="en-GB"/>
              </w:rPr>
              <w:t>ed</w:t>
            </w:r>
            <w:r w:rsidRPr="0068289A">
              <w:rPr>
                <w:rFonts w:cstheme="minorHAnsi"/>
                <w:lang w:val="en-GB"/>
              </w:rPr>
              <w:t xml:space="preserve"> that women advanced in the game a</w:t>
            </w:r>
            <w:r w:rsidR="004D7EB3" w:rsidRPr="0068289A">
              <w:rPr>
                <w:rFonts w:cstheme="minorHAnsi"/>
                <w:lang w:val="en-GB"/>
              </w:rPr>
              <w:t>t</w:t>
            </w:r>
            <w:r w:rsidRPr="0068289A">
              <w:rPr>
                <w:rFonts w:cstheme="minorHAnsi"/>
                <w:lang w:val="en-GB"/>
              </w:rPr>
              <w:t xml:space="preserve"> least as fast as men.  </w:t>
            </w:r>
          </w:p>
          <w:p w14:paraId="524DE8EB" w14:textId="77777777" w:rsidR="00B91A43" w:rsidRPr="0068289A" w:rsidRDefault="00B91A43" w:rsidP="00B91A43">
            <w:pPr>
              <w:rPr>
                <w:rFonts w:cstheme="minorHAnsi"/>
                <w:bCs/>
                <w:lang w:val="en-GB"/>
              </w:rPr>
            </w:pPr>
          </w:p>
          <w:p w14:paraId="12407C75" w14:textId="05C78535" w:rsidR="00B91A43" w:rsidRPr="0068289A" w:rsidRDefault="00B91A43" w:rsidP="00B91A43">
            <w:pPr>
              <w:rPr>
                <w:rFonts w:cstheme="minorHAnsi"/>
                <w:bCs/>
                <w:lang w:val="en-GB"/>
              </w:rPr>
            </w:pPr>
            <w:r w:rsidRPr="0068289A">
              <w:rPr>
                <w:rFonts w:cstheme="minorHAnsi"/>
                <w:bCs/>
                <w:lang w:val="en-GB"/>
              </w:rPr>
              <w:t>Study 2:</w:t>
            </w:r>
          </w:p>
          <w:p w14:paraId="22D0382E" w14:textId="2AEA75D8" w:rsidR="00B91A43" w:rsidRPr="0068289A" w:rsidRDefault="004D7EB3" w:rsidP="004D7EB3">
            <w:pPr>
              <w:rPr>
                <w:rFonts w:cstheme="minorHAnsi"/>
                <w:lang w:val="en-GB"/>
              </w:rPr>
            </w:pPr>
            <w:r w:rsidRPr="0068289A">
              <w:rPr>
                <w:rFonts w:cstheme="minorHAnsi"/>
                <w:lang w:val="en-GB"/>
              </w:rPr>
              <w:t>The m</w:t>
            </w:r>
            <w:r w:rsidR="00B91A43" w:rsidRPr="0068289A">
              <w:rPr>
                <w:rFonts w:cstheme="minorHAnsi"/>
                <w:lang w:val="en-GB"/>
              </w:rPr>
              <w:t>ore advanced the character, the more time needed to obtain another level. No gender effect. Interaction term of new level and gender was found to be significant</w:t>
            </w:r>
            <w:r w:rsidRPr="0068289A">
              <w:rPr>
                <w:rFonts w:cstheme="minorHAnsi"/>
                <w:lang w:val="en-GB"/>
              </w:rPr>
              <w:t>.</w:t>
            </w:r>
            <w:r w:rsidR="00B91A43" w:rsidRPr="0068289A">
              <w:rPr>
                <w:rFonts w:cstheme="minorHAnsi"/>
                <w:lang w:val="en-GB"/>
              </w:rPr>
              <w:t xml:space="preserve"> </w:t>
            </w:r>
            <w:r w:rsidRPr="0068289A">
              <w:rPr>
                <w:rFonts w:cstheme="minorHAnsi"/>
                <w:lang w:val="en-GB"/>
              </w:rPr>
              <w:t>A</w:t>
            </w:r>
            <w:r w:rsidR="00B91A43" w:rsidRPr="0068289A">
              <w:rPr>
                <w:rFonts w:cstheme="minorHAnsi"/>
                <w:lang w:val="en-GB"/>
              </w:rPr>
              <w:t>t level 15 women’s levelling advantage over men reversed.</w:t>
            </w:r>
          </w:p>
        </w:tc>
        <w:tc>
          <w:tcPr>
            <w:tcW w:w="2467" w:type="dxa"/>
            <w:tcBorders>
              <w:top w:val="single" w:sz="4" w:space="0" w:color="auto"/>
              <w:left w:val="single" w:sz="4" w:space="0" w:color="auto"/>
              <w:right w:val="single" w:sz="4" w:space="0" w:color="auto"/>
            </w:tcBorders>
            <w:vAlign w:val="center"/>
          </w:tcPr>
          <w:p w14:paraId="6F5D87A4" w14:textId="42506B48" w:rsidR="00B91A43" w:rsidRPr="0068289A" w:rsidRDefault="00B91A43" w:rsidP="000B5072">
            <w:pPr>
              <w:rPr>
                <w:rFonts w:cstheme="minorHAnsi"/>
                <w:lang w:val="en-GB"/>
              </w:rPr>
            </w:pPr>
            <w:r w:rsidRPr="0068289A">
              <w:rPr>
                <w:rFonts w:cstheme="minorHAnsi"/>
                <w:lang w:val="en-GB"/>
              </w:rPr>
              <w:t>Controlling for all factors, women who play as much as men reach similar levels</w:t>
            </w:r>
            <w:r w:rsidR="004D7EB3" w:rsidRPr="0068289A">
              <w:rPr>
                <w:rFonts w:cstheme="minorHAnsi"/>
                <w:lang w:val="en-GB"/>
              </w:rPr>
              <w:t>;</w:t>
            </w:r>
            <w:r w:rsidRPr="0068289A">
              <w:rPr>
                <w:rFonts w:cstheme="minorHAnsi"/>
                <w:lang w:val="en-GB"/>
              </w:rPr>
              <w:t xml:space="preserve"> however, women tend to play less or stop early. Studies suggest gender stereotyping is false and potential cause for unequal participation. Research should not focus on play style or preference – consider context and conditions</w:t>
            </w:r>
            <w:r w:rsidR="004D7EB3" w:rsidRPr="0068289A">
              <w:rPr>
                <w:rFonts w:cstheme="minorHAnsi"/>
                <w:lang w:val="en-GB"/>
              </w:rPr>
              <w:t>,</w:t>
            </w:r>
            <w:r w:rsidRPr="0068289A">
              <w:rPr>
                <w:rFonts w:cstheme="minorHAnsi"/>
                <w:lang w:val="en-GB"/>
              </w:rPr>
              <w:t xml:space="preserve"> e.g.</w:t>
            </w:r>
            <w:r w:rsidR="004D7EB3" w:rsidRPr="0068289A">
              <w:rPr>
                <w:rFonts w:cstheme="minorHAnsi"/>
                <w:lang w:val="en-GB"/>
              </w:rPr>
              <w:t>,</w:t>
            </w:r>
            <w:r w:rsidRPr="0068289A">
              <w:rPr>
                <w:rFonts w:cstheme="minorHAnsi"/>
                <w:lang w:val="en-GB"/>
              </w:rPr>
              <w:t xml:space="preserve"> peer community, gender expectations.</w:t>
            </w:r>
            <w:r w:rsidR="00270849" w:rsidRPr="0068289A">
              <w:rPr>
                <w:rFonts w:cstheme="minorHAnsi"/>
                <w:lang w:val="en-GB"/>
              </w:rPr>
              <w:t xml:space="preserve"> This may encourage more equal participation between genders. </w:t>
            </w:r>
            <w:r w:rsidRPr="0068289A">
              <w:rPr>
                <w:rFonts w:cstheme="minorHAnsi"/>
                <w:lang w:val="en-GB"/>
              </w:rPr>
              <w:t xml:space="preserve"> </w:t>
            </w:r>
          </w:p>
          <w:p w14:paraId="2907EF37" w14:textId="0F35FA29" w:rsidR="00B91A43" w:rsidRPr="0068289A" w:rsidRDefault="00B91A43" w:rsidP="000B5072">
            <w:pPr>
              <w:rPr>
                <w:rFonts w:cstheme="minorHAnsi"/>
                <w:highlight w:val="cyan"/>
                <w:lang w:val="en-GB"/>
              </w:rPr>
            </w:pPr>
          </w:p>
        </w:tc>
      </w:tr>
      <w:tr w:rsidR="000B5072" w:rsidRPr="0068289A" w14:paraId="3AC6533C" w14:textId="77777777" w:rsidTr="00297140">
        <w:trPr>
          <w:trHeight w:val="1125"/>
          <w:jc w:val="center"/>
        </w:trPr>
        <w:tc>
          <w:tcPr>
            <w:tcW w:w="1542" w:type="dxa"/>
            <w:tcBorders>
              <w:top w:val="single" w:sz="4" w:space="0" w:color="auto"/>
              <w:left w:val="single" w:sz="4" w:space="0" w:color="auto"/>
              <w:bottom w:val="single" w:sz="4" w:space="0" w:color="auto"/>
              <w:right w:val="single" w:sz="4" w:space="0" w:color="auto"/>
            </w:tcBorders>
            <w:vAlign w:val="center"/>
          </w:tcPr>
          <w:p w14:paraId="2757C941" w14:textId="77777777" w:rsidR="000B5072" w:rsidRPr="0068289A" w:rsidRDefault="000B5072" w:rsidP="000B5072">
            <w:pPr>
              <w:rPr>
                <w:rFonts w:cstheme="minorHAnsi"/>
                <w:lang w:val="en-GB"/>
              </w:rPr>
            </w:pPr>
            <w:r w:rsidRPr="0068289A">
              <w:rPr>
                <w:rFonts w:cstheme="minorHAnsi"/>
                <w:lang w:val="en-GB"/>
              </w:rPr>
              <w:lastRenderedPageBreak/>
              <w:t>Song &amp; Fox, 2016</w:t>
            </w:r>
          </w:p>
          <w:p w14:paraId="71CABC77" w14:textId="77777777" w:rsidR="00061C04" w:rsidRPr="0068289A" w:rsidRDefault="00061C04" w:rsidP="000B5072">
            <w:pPr>
              <w:rPr>
                <w:rFonts w:cstheme="minorHAnsi"/>
                <w:lang w:val="en-GB"/>
              </w:rPr>
            </w:pPr>
          </w:p>
          <w:p w14:paraId="636F5B39" w14:textId="55A41C43" w:rsidR="00061C04" w:rsidRPr="0068289A" w:rsidRDefault="00061C04" w:rsidP="000B5072">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094BB6B8" w14:textId="08806B8C" w:rsidR="000B5072" w:rsidRPr="0068289A" w:rsidRDefault="000B5072" w:rsidP="000B5072">
            <w:pPr>
              <w:rPr>
                <w:rFonts w:cstheme="minorHAnsi"/>
                <w:lang w:val="en-GB"/>
              </w:rPr>
            </w:pPr>
            <w:r w:rsidRPr="0068289A">
              <w:rPr>
                <w:rFonts w:cstheme="minorHAnsi"/>
                <w:lang w:val="en-GB"/>
              </w:rPr>
              <w:t xml:space="preserve">174 female gamers </w:t>
            </w:r>
            <w:r w:rsidR="006B338F" w:rsidRPr="0068289A">
              <w:rPr>
                <w:rFonts w:cstheme="minorHAnsi"/>
                <w:lang w:val="en-GB"/>
              </w:rPr>
              <w:t>(</w:t>
            </w:r>
            <w:r w:rsidR="00961305" w:rsidRPr="0068289A">
              <w:rPr>
                <w:rFonts w:cstheme="minorHAnsi"/>
                <w:i/>
                <w:iCs/>
                <w:lang w:val="en-GB"/>
              </w:rPr>
              <w:t xml:space="preserve">M </w:t>
            </w:r>
            <w:r w:rsidR="007D177A" w:rsidRPr="0068289A">
              <w:rPr>
                <w:rFonts w:cstheme="minorHAnsi"/>
                <w:i/>
                <w:iCs/>
                <w:lang w:val="en-GB"/>
              </w:rPr>
              <w:t xml:space="preserve">= </w:t>
            </w:r>
            <w:r w:rsidR="007D177A" w:rsidRPr="0068289A">
              <w:rPr>
                <w:rFonts w:cstheme="minorHAnsi"/>
                <w:lang w:val="en-GB"/>
              </w:rPr>
              <w:t>20.1yr</w:t>
            </w:r>
            <w:r w:rsidR="006B338F" w:rsidRPr="0068289A">
              <w:rPr>
                <w:rFonts w:cstheme="minorHAnsi"/>
                <w:lang w:val="en-GB"/>
              </w:rPr>
              <w:t xml:space="preserve">, </w:t>
            </w:r>
            <w:r w:rsidR="00961305" w:rsidRPr="0068289A">
              <w:rPr>
                <w:rFonts w:cstheme="minorHAnsi"/>
                <w:i/>
                <w:iCs/>
                <w:lang w:val="en-GB"/>
              </w:rPr>
              <w:t>SD =</w:t>
            </w:r>
            <w:r w:rsidR="00475411" w:rsidRPr="0068289A">
              <w:rPr>
                <w:rFonts w:cstheme="minorHAnsi"/>
                <w:i/>
                <w:iCs/>
                <w:lang w:val="en-GB"/>
              </w:rPr>
              <w:t xml:space="preserve"> </w:t>
            </w:r>
            <w:r w:rsidR="006B338F" w:rsidRPr="0068289A">
              <w:rPr>
                <w:rFonts w:cstheme="minorHAnsi"/>
                <w:lang w:val="en-GB"/>
              </w:rPr>
              <w:t>2.6yr).</w:t>
            </w:r>
          </w:p>
          <w:p w14:paraId="420B74AC" w14:textId="223087CB" w:rsidR="006B338F" w:rsidRPr="0068289A" w:rsidRDefault="006B338F" w:rsidP="000B5072">
            <w:pPr>
              <w:rPr>
                <w:rFonts w:cstheme="minorHAnsi"/>
                <w:lang w:val="en-GB"/>
              </w:rPr>
            </w:pPr>
            <w:r w:rsidRPr="0068289A">
              <w:rPr>
                <w:rFonts w:cstheme="minorHAnsi"/>
                <w:lang w:val="en-GB"/>
              </w:rPr>
              <w:t xml:space="preserve">Recruited via Otomedream online forum, dedicated to female-oriented games in China. </w:t>
            </w:r>
          </w:p>
        </w:tc>
        <w:tc>
          <w:tcPr>
            <w:tcW w:w="1427" w:type="dxa"/>
            <w:tcBorders>
              <w:top w:val="single" w:sz="4" w:space="0" w:color="auto"/>
              <w:left w:val="single" w:sz="4" w:space="0" w:color="auto"/>
              <w:bottom w:val="single" w:sz="4" w:space="0" w:color="auto"/>
              <w:right w:val="single" w:sz="4" w:space="0" w:color="auto"/>
            </w:tcBorders>
            <w:vAlign w:val="center"/>
          </w:tcPr>
          <w:p w14:paraId="1E31E6E3" w14:textId="77777777" w:rsidR="00371555" w:rsidRPr="0068289A" w:rsidRDefault="006B338F" w:rsidP="000B5072">
            <w:pPr>
              <w:rPr>
                <w:rFonts w:cstheme="minorHAnsi"/>
                <w:lang w:val="en-GB"/>
              </w:rPr>
            </w:pPr>
            <w:r w:rsidRPr="0068289A">
              <w:rPr>
                <w:rFonts w:cstheme="minorHAnsi"/>
                <w:lang w:val="en-GB"/>
              </w:rPr>
              <w:t xml:space="preserve">Empirical : Survey </w:t>
            </w:r>
          </w:p>
          <w:p w14:paraId="12E4227B" w14:textId="77777777" w:rsidR="00371555" w:rsidRPr="0068289A" w:rsidRDefault="006B338F" w:rsidP="000B5072">
            <w:pPr>
              <w:rPr>
                <w:rFonts w:cstheme="minorHAnsi"/>
                <w:lang w:val="en-GB"/>
              </w:rPr>
            </w:pPr>
            <w:r w:rsidRPr="0068289A">
              <w:rPr>
                <w:rFonts w:cstheme="minorHAnsi"/>
                <w:lang w:val="en-GB"/>
              </w:rPr>
              <w:t xml:space="preserve">- </w:t>
            </w:r>
          </w:p>
          <w:p w14:paraId="4C87B197" w14:textId="7B73572C" w:rsidR="000B5072" w:rsidRPr="0068289A" w:rsidRDefault="000B5072" w:rsidP="000B5072">
            <w:pPr>
              <w:rPr>
                <w:rFonts w:cstheme="minorHAnsi"/>
                <w:lang w:val="en-GB"/>
              </w:rPr>
            </w:pPr>
            <w:r w:rsidRPr="0068289A">
              <w:rPr>
                <w:rFonts w:cstheme="minorHAnsi"/>
                <w:lang w:val="en-GB"/>
              </w:rPr>
              <w:t xml:space="preserve">Cross-sectional survey </w:t>
            </w:r>
          </w:p>
        </w:tc>
        <w:tc>
          <w:tcPr>
            <w:tcW w:w="1692" w:type="dxa"/>
            <w:tcBorders>
              <w:top w:val="single" w:sz="4" w:space="0" w:color="auto"/>
              <w:left w:val="single" w:sz="4" w:space="0" w:color="auto"/>
              <w:bottom w:val="single" w:sz="4" w:space="0" w:color="auto"/>
              <w:right w:val="single" w:sz="4" w:space="0" w:color="auto"/>
            </w:tcBorders>
            <w:vAlign w:val="center"/>
          </w:tcPr>
          <w:p w14:paraId="0CB4D629" w14:textId="477D2317" w:rsidR="000B5072" w:rsidRPr="0068289A" w:rsidRDefault="000B5072" w:rsidP="003B0A36">
            <w:pPr>
              <w:rPr>
                <w:rFonts w:cstheme="minorHAnsi"/>
                <w:lang w:val="en-GB"/>
              </w:rPr>
            </w:pPr>
            <w:r w:rsidRPr="0068289A">
              <w:rPr>
                <w:rFonts w:cstheme="minorHAnsi"/>
                <w:lang w:val="en-GB"/>
              </w:rPr>
              <w:t>Examine influence of RVGs on beliefs and attitudes</w:t>
            </w:r>
          </w:p>
        </w:tc>
        <w:tc>
          <w:tcPr>
            <w:tcW w:w="2693" w:type="dxa"/>
            <w:tcBorders>
              <w:top w:val="single" w:sz="4" w:space="0" w:color="auto"/>
              <w:left w:val="single" w:sz="4" w:space="0" w:color="auto"/>
              <w:bottom w:val="single" w:sz="4" w:space="0" w:color="auto"/>
              <w:right w:val="single" w:sz="4" w:space="0" w:color="auto"/>
            </w:tcBorders>
            <w:vAlign w:val="center"/>
          </w:tcPr>
          <w:p w14:paraId="0C551E15" w14:textId="77777777" w:rsidR="000B5072" w:rsidRPr="0068289A" w:rsidRDefault="000B5072" w:rsidP="000B5072">
            <w:pPr>
              <w:rPr>
                <w:rFonts w:cstheme="minorHAnsi"/>
                <w:lang w:val="en-GB"/>
              </w:rPr>
            </w:pPr>
            <w:r w:rsidRPr="0068289A">
              <w:rPr>
                <w:rFonts w:cstheme="minorHAnsi"/>
                <w:bCs/>
                <w:lang w:val="en-GB"/>
              </w:rPr>
              <w:t xml:space="preserve">Consumption of RVG: </w:t>
            </w:r>
            <w:r w:rsidRPr="0068289A">
              <w:rPr>
                <w:rFonts w:cstheme="minorHAnsi"/>
                <w:lang w:val="en-GB"/>
              </w:rPr>
              <w:t xml:space="preserve"> game play hours on average week</w:t>
            </w:r>
          </w:p>
          <w:p w14:paraId="34AC81D5" w14:textId="77777777" w:rsidR="000B5072" w:rsidRPr="0068289A" w:rsidRDefault="000B5072" w:rsidP="000B5072">
            <w:pPr>
              <w:rPr>
                <w:rFonts w:cstheme="minorHAnsi"/>
                <w:lang w:val="en-GB"/>
              </w:rPr>
            </w:pPr>
          </w:p>
          <w:p w14:paraId="2145D2C4" w14:textId="77777777" w:rsidR="000B5072" w:rsidRPr="0068289A" w:rsidRDefault="000B5072" w:rsidP="000B5072">
            <w:pPr>
              <w:rPr>
                <w:rFonts w:cstheme="minorHAnsi"/>
                <w:bCs/>
                <w:lang w:val="en-GB"/>
              </w:rPr>
            </w:pPr>
            <w:r w:rsidRPr="0068289A">
              <w:rPr>
                <w:rFonts w:cstheme="minorHAnsi"/>
                <w:bCs/>
                <w:lang w:val="en-GB"/>
              </w:rPr>
              <w:t xml:space="preserve">Identification with Avatar: </w:t>
            </w:r>
            <w:r w:rsidRPr="0068289A">
              <w:rPr>
                <w:rFonts w:cstheme="minorHAnsi"/>
                <w:lang w:val="en-GB"/>
              </w:rPr>
              <w:t xml:space="preserve">measure identification with avatars </w:t>
            </w:r>
            <w:r w:rsidRPr="0068289A">
              <w:rPr>
                <w:rFonts w:cstheme="minorHAnsi"/>
                <w:bCs/>
                <w:lang w:val="en-GB"/>
              </w:rPr>
              <w:t>(Cohen, 2001)</w:t>
            </w:r>
          </w:p>
          <w:p w14:paraId="1452F5BA" w14:textId="77777777" w:rsidR="000B5072" w:rsidRPr="0068289A" w:rsidRDefault="000B5072" w:rsidP="000B5072">
            <w:pPr>
              <w:rPr>
                <w:rFonts w:cstheme="minorHAnsi"/>
                <w:bCs/>
                <w:lang w:val="en-GB"/>
              </w:rPr>
            </w:pPr>
          </w:p>
          <w:p w14:paraId="2FDBD914" w14:textId="7E39B17E" w:rsidR="000B5072" w:rsidRPr="0068289A" w:rsidRDefault="000B5072" w:rsidP="000B5072">
            <w:pPr>
              <w:rPr>
                <w:rFonts w:cstheme="minorHAnsi"/>
                <w:bCs/>
                <w:lang w:val="en-GB"/>
              </w:rPr>
            </w:pPr>
            <w:r w:rsidRPr="0068289A">
              <w:rPr>
                <w:rFonts w:cstheme="minorHAnsi"/>
                <w:bCs/>
                <w:lang w:val="en-GB"/>
              </w:rPr>
              <w:t>PSR</w:t>
            </w:r>
            <w:r w:rsidR="00523D18" w:rsidRPr="0068289A">
              <w:rPr>
                <w:rFonts w:cstheme="minorHAnsi"/>
                <w:bCs/>
                <w:lang w:val="en-GB"/>
              </w:rPr>
              <w:t xml:space="preserve"> </w:t>
            </w:r>
            <w:r w:rsidRPr="0068289A">
              <w:rPr>
                <w:rFonts w:cstheme="minorHAnsi"/>
                <w:bCs/>
                <w:lang w:val="en-GB"/>
              </w:rPr>
              <w:t xml:space="preserve">with romantic target: </w:t>
            </w:r>
            <w:r w:rsidRPr="0068289A">
              <w:rPr>
                <w:rFonts w:cstheme="minorHAnsi"/>
                <w:lang w:val="en-GB"/>
              </w:rPr>
              <w:t xml:space="preserve">reflection of nature of interaction with romantic targets in RVGs </w:t>
            </w:r>
            <w:r w:rsidRPr="0068289A">
              <w:rPr>
                <w:rFonts w:cstheme="minorHAnsi"/>
                <w:bCs/>
                <w:lang w:val="en-GB"/>
              </w:rPr>
              <w:t xml:space="preserve">(Perse &amp; Rubin, 1989) </w:t>
            </w:r>
          </w:p>
          <w:p w14:paraId="125FA48E" w14:textId="77777777" w:rsidR="000B5072" w:rsidRPr="0068289A" w:rsidRDefault="000B5072" w:rsidP="000B5072">
            <w:pPr>
              <w:rPr>
                <w:rFonts w:cstheme="minorHAnsi"/>
                <w:bCs/>
                <w:lang w:val="en-GB"/>
              </w:rPr>
            </w:pPr>
          </w:p>
          <w:p w14:paraId="10AB7509" w14:textId="77777777" w:rsidR="000B5072" w:rsidRPr="0068289A" w:rsidRDefault="000B5072" w:rsidP="000B5072">
            <w:pPr>
              <w:rPr>
                <w:rFonts w:cstheme="minorHAnsi"/>
                <w:bCs/>
                <w:lang w:val="en-GB"/>
              </w:rPr>
            </w:pPr>
            <w:r w:rsidRPr="0068289A">
              <w:rPr>
                <w:rFonts w:cstheme="minorHAnsi"/>
                <w:bCs/>
                <w:lang w:val="en-GB"/>
              </w:rPr>
              <w:t xml:space="preserve">Romantic beliefs: </w:t>
            </w:r>
            <w:r w:rsidRPr="0068289A">
              <w:rPr>
                <w:rFonts w:cstheme="minorHAnsi"/>
                <w:lang w:val="en-GB"/>
              </w:rPr>
              <w:t xml:space="preserve"> measure participants’ idealised romantic beliefs </w:t>
            </w:r>
            <w:r w:rsidRPr="0068289A">
              <w:rPr>
                <w:rFonts w:cstheme="minorHAnsi"/>
                <w:bCs/>
                <w:lang w:val="en-GB"/>
              </w:rPr>
              <w:t>(Sprecher &amp; Mett, 1989)</w:t>
            </w:r>
          </w:p>
          <w:p w14:paraId="7F924172" w14:textId="77777777" w:rsidR="000B5072" w:rsidRPr="0068289A" w:rsidRDefault="000B5072" w:rsidP="000B5072">
            <w:pPr>
              <w:rPr>
                <w:rFonts w:cstheme="minorHAnsi"/>
                <w:bCs/>
                <w:lang w:val="en-GB"/>
              </w:rPr>
            </w:pPr>
          </w:p>
          <w:p w14:paraId="10889061" w14:textId="2CF64E3A" w:rsidR="000B5072" w:rsidRPr="0068289A" w:rsidRDefault="000B5072" w:rsidP="000B5072">
            <w:pPr>
              <w:rPr>
                <w:rFonts w:cstheme="minorHAnsi"/>
                <w:lang w:val="en-GB"/>
              </w:rPr>
            </w:pPr>
            <w:r w:rsidRPr="0068289A">
              <w:rPr>
                <w:rFonts w:cstheme="minorHAnsi"/>
                <w:bCs/>
                <w:lang w:val="en-GB"/>
              </w:rPr>
              <w:t xml:space="preserve">Covariates: </w:t>
            </w:r>
            <w:r w:rsidRPr="0068289A">
              <w:rPr>
                <w:rFonts w:cstheme="minorHAnsi"/>
                <w:lang w:val="en-GB"/>
              </w:rPr>
              <w:t>age, consumption of romantic-specific media genres, general media consumption.</w:t>
            </w:r>
          </w:p>
        </w:tc>
        <w:tc>
          <w:tcPr>
            <w:tcW w:w="2693" w:type="dxa"/>
            <w:tcBorders>
              <w:top w:val="single" w:sz="4" w:space="0" w:color="auto"/>
              <w:left w:val="single" w:sz="4" w:space="0" w:color="auto"/>
              <w:bottom w:val="single" w:sz="4" w:space="0" w:color="auto"/>
              <w:right w:val="single" w:sz="4" w:space="0" w:color="auto"/>
            </w:tcBorders>
            <w:vAlign w:val="center"/>
          </w:tcPr>
          <w:p w14:paraId="62179687" w14:textId="065B3918" w:rsidR="000B5072" w:rsidRPr="0068289A" w:rsidRDefault="000B5072" w:rsidP="000B5072">
            <w:pPr>
              <w:rPr>
                <w:rFonts w:cstheme="minorHAnsi"/>
                <w:lang w:val="en-GB"/>
              </w:rPr>
            </w:pPr>
            <w:r w:rsidRPr="0068289A">
              <w:rPr>
                <w:rFonts w:cstheme="minorHAnsi"/>
                <w:lang w:val="en-GB"/>
              </w:rPr>
              <w:t xml:space="preserve">No significant direct relationship between RVG consumption and romantic beliefs. Playing </w:t>
            </w:r>
            <w:r w:rsidR="00B91A43" w:rsidRPr="0068289A">
              <w:rPr>
                <w:rFonts w:cstheme="minorHAnsi"/>
                <w:lang w:val="en-GB"/>
              </w:rPr>
              <w:t>R</w:t>
            </w:r>
            <w:r w:rsidRPr="0068289A">
              <w:rPr>
                <w:rFonts w:cstheme="minorHAnsi"/>
                <w:lang w:val="en-GB"/>
              </w:rPr>
              <w:t xml:space="preserve">VGs positively related to identification with avatar. Identification not significantly related to idealised romantic beliefs but influenced by mediator of PSR. RVG play and PSRs with romantic targets not significant but identification may be mediator. Women with higher identification with avatars had stronger PSRs with romantic targets. Women with higher levels of PSRs had greater endorsement of idealised romantic beliefs. </w:t>
            </w:r>
          </w:p>
        </w:tc>
        <w:tc>
          <w:tcPr>
            <w:tcW w:w="2467" w:type="dxa"/>
            <w:tcBorders>
              <w:left w:val="single" w:sz="4" w:space="0" w:color="auto"/>
              <w:right w:val="single" w:sz="4" w:space="0" w:color="auto"/>
            </w:tcBorders>
            <w:vAlign w:val="center"/>
          </w:tcPr>
          <w:p w14:paraId="3DF6A936" w14:textId="22998D95" w:rsidR="000B5072" w:rsidRPr="0068289A" w:rsidRDefault="00191E6C" w:rsidP="00297140">
            <w:pPr>
              <w:rPr>
                <w:rFonts w:cstheme="minorHAnsi"/>
                <w:highlight w:val="cyan"/>
                <w:lang w:val="en-GB"/>
              </w:rPr>
            </w:pPr>
            <w:r w:rsidRPr="0068289A">
              <w:rPr>
                <w:rFonts w:cstheme="minorHAnsi"/>
                <w:lang w:val="en-GB"/>
              </w:rPr>
              <w:t>RVGs could be related to the individual’s identi</w:t>
            </w:r>
            <w:r w:rsidR="0054746D" w:rsidRPr="0068289A">
              <w:rPr>
                <w:rFonts w:cstheme="minorHAnsi"/>
                <w:lang w:val="en-GB"/>
              </w:rPr>
              <w:t>t</w:t>
            </w:r>
            <w:r w:rsidRPr="0068289A">
              <w:rPr>
                <w:rFonts w:cstheme="minorHAnsi"/>
                <w:lang w:val="en-GB"/>
              </w:rPr>
              <w:t xml:space="preserve">y as high </w:t>
            </w:r>
            <w:r w:rsidR="00297140" w:rsidRPr="0068289A">
              <w:rPr>
                <w:rFonts w:cstheme="minorHAnsi"/>
                <w:lang w:val="en-GB"/>
              </w:rPr>
              <w:t>linked</w:t>
            </w:r>
            <w:r w:rsidRPr="0068289A">
              <w:rPr>
                <w:rFonts w:cstheme="minorHAnsi"/>
                <w:lang w:val="en-GB"/>
              </w:rPr>
              <w:t xml:space="preserve"> to identification with avatar. This suggests an internal process which mediates PSR and RVG play. Cognitive processes related to RVG exposure could influence how beliefs and attitudes are shaped. </w:t>
            </w:r>
            <w:r w:rsidR="00571469" w:rsidRPr="0068289A">
              <w:rPr>
                <w:rFonts w:cstheme="minorHAnsi"/>
                <w:lang w:val="en-GB"/>
              </w:rPr>
              <w:t>Possible that this type of game is more accessible to female audiences due to lack of violen</w:t>
            </w:r>
            <w:r w:rsidR="0054746D" w:rsidRPr="0068289A">
              <w:rPr>
                <w:rFonts w:cstheme="minorHAnsi"/>
                <w:lang w:val="en-GB"/>
              </w:rPr>
              <w:t>ce,</w:t>
            </w:r>
            <w:r w:rsidR="00571469" w:rsidRPr="0068289A">
              <w:rPr>
                <w:rFonts w:cstheme="minorHAnsi"/>
                <w:lang w:val="en-GB"/>
              </w:rPr>
              <w:t xml:space="preserve"> but has limited exposure within</w:t>
            </w:r>
            <w:r w:rsidR="0054746D" w:rsidRPr="0068289A">
              <w:rPr>
                <w:rFonts w:cstheme="minorHAnsi"/>
                <w:lang w:val="en-GB"/>
              </w:rPr>
              <w:t xml:space="preserve"> W</w:t>
            </w:r>
            <w:r w:rsidR="00571469" w:rsidRPr="0068289A">
              <w:rPr>
                <w:rFonts w:cstheme="minorHAnsi"/>
                <w:lang w:val="en-GB"/>
              </w:rPr>
              <w:t xml:space="preserve">estern cultures. </w:t>
            </w:r>
          </w:p>
        </w:tc>
      </w:tr>
      <w:tr w:rsidR="000B5072" w:rsidRPr="0068289A" w14:paraId="333536BA" w14:textId="77777777" w:rsidTr="00297140">
        <w:trPr>
          <w:trHeight w:val="1833"/>
          <w:jc w:val="center"/>
        </w:trPr>
        <w:tc>
          <w:tcPr>
            <w:tcW w:w="1542" w:type="dxa"/>
            <w:tcBorders>
              <w:top w:val="single" w:sz="4" w:space="0" w:color="auto"/>
              <w:left w:val="single" w:sz="4" w:space="0" w:color="auto"/>
              <w:bottom w:val="single" w:sz="4" w:space="0" w:color="auto"/>
              <w:right w:val="single" w:sz="4" w:space="0" w:color="auto"/>
            </w:tcBorders>
            <w:vAlign w:val="center"/>
          </w:tcPr>
          <w:p w14:paraId="41B29B42" w14:textId="77777777" w:rsidR="000B5072" w:rsidRPr="0068289A" w:rsidRDefault="000B5072" w:rsidP="000B5072">
            <w:pPr>
              <w:rPr>
                <w:rFonts w:cstheme="minorHAnsi"/>
                <w:lang w:val="en-GB"/>
              </w:rPr>
            </w:pPr>
            <w:r w:rsidRPr="0068289A">
              <w:rPr>
                <w:rFonts w:cstheme="minorHAnsi"/>
                <w:lang w:val="en-GB"/>
              </w:rPr>
              <w:t xml:space="preserve">Tian &amp; Qian, 2014 </w:t>
            </w:r>
          </w:p>
          <w:p w14:paraId="6658DFED" w14:textId="77777777" w:rsidR="006B338F" w:rsidRPr="0068289A" w:rsidRDefault="006B338F" w:rsidP="000B5072">
            <w:pPr>
              <w:rPr>
                <w:rFonts w:cstheme="minorHAnsi"/>
                <w:lang w:val="en-GB"/>
              </w:rPr>
            </w:pPr>
          </w:p>
          <w:p w14:paraId="2FAF7798" w14:textId="209F45FA" w:rsidR="006B338F" w:rsidRPr="0068289A" w:rsidRDefault="006B338F" w:rsidP="000B5072">
            <w:pPr>
              <w:rPr>
                <w:rFonts w:cstheme="minorHAnsi"/>
                <w:lang w:val="en-GB"/>
              </w:rPr>
            </w:pPr>
            <w:r w:rsidRPr="0068289A">
              <w:rPr>
                <w:rFonts w:cstheme="minorHAnsi"/>
                <w:lang w:val="en-GB"/>
              </w:rPr>
              <w:t>CHINA</w:t>
            </w:r>
          </w:p>
        </w:tc>
        <w:tc>
          <w:tcPr>
            <w:tcW w:w="1997" w:type="dxa"/>
            <w:tcBorders>
              <w:top w:val="single" w:sz="4" w:space="0" w:color="auto"/>
              <w:left w:val="single" w:sz="4" w:space="0" w:color="auto"/>
              <w:bottom w:val="single" w:sz="4" w:space="0" w:color="auto"/>
              <w:right w:val="single" w:sz="4" w:space="0" w:color="auto"/>
            </w:tcBorders>
            <w:vAlign w:val="center"/>
          </w:tcPr>
          <w:p w14:paraId="1C7D44EE" w14:textId="6F438A29" w:rsidR="000B5072" w:rsidRPr="0068289A" w:rsidRDefault="000B5072" w:rsidP="000B5072">
            <w:pPr>
              <w:rPr>
                <w:rFonts w:cstheme="minorHAnsi"/>
                <w:lang w:val="en-GB"/>
              </w:rPr>
            </w:pPr>
            <w:r w:rsidRPr="0068289A">
              <w:rPr>
                <w:rFonts w:cstheme="minorHAnsi"/>
                <w:lang w:val="en-GB"/>
              </w:rPr>
              <w:t>98 primary school children</w:t>
            </w:r>
            <w:r w:rsidR="006B338F" w:rsidRPr="0068289A">
              <w:rPr>
                <w:rFonts w:cstheme="minorHAnsi"/>
                <w:lang w:val="en-GB"/>
              </w:rPr>
              <w:t xml:space="preserve"> (</w:t>
            </w:r>
            <w:r w:rsidR="00961305" w:rsidRPr="0068289A">
              <w:rPr>
                <w:rFonts w:cstheme="minorHAnsi"/>
                <w:i/>
                <w:iCs/>
                <w:lang w:val="en-GB"/>
              </w:rPr>
              <w:t xml:space="preserve">M = </w:t>
            </w:r>
            <w:r w:rsidR="006B338F" w:rsidRPr="0068289A">
              <w:rPr>
                <w:rFonts w:cstheme="minorHAnsi"/>
                <w:lang w:val="en-GB"/>
              </w:rPr>
              <w:t xml:space="preserve">16.2yr, </w:t>
            </w:r>
            <w:r w:rsidR="00961305" w:rsidRPr="0068289A">
              <w:rPr>
                <w:rFonts w:cstheme="minorHAnsi"/>
                <w:i/>
                <w:iCs/>
                <w:lang w:val="en-GB"/>
              </w:rPr>
              <w:t>SD =</w:t>
            </w:r>
            <w:r w:rsidR="00475411" w:rsidRPr="0068289A">
              <w:rPr>
                <w:rFonts w:cstheme="minorHAnsi"/>
                <w:i/>
                <w:iCs/>
                <w:lang w:val="en-GB"/>
              </w:rPr>
              <w:t xml:space="preserve"> </w:t>
            </w:r>
            <w:r w:rsidR="006B338F" w:rsidRPr="0068289A">
              <w:rPr>
                <w:rFonts w:cstheme="minorHAnsi"/>
                <w:lang w:val="en-GB"/>
              </w:rPr>
              <w:t>1.6yr).</w:t>
            </w:r>
          </w:p>
          <w:p w14:paraId="28C23975" w14:textId="660BE9FE" w:rsidR="006B338F" w:rsidRPr="0068289A" w:rsidRDefault="006B338F" w:rsidP="000B5072">
            <w:pPr>
              <w:rPr>
                <w:rFonts w:cstheme="minorHAnsi"/>
                <w:lang w:val="en-GB"/>
              </w:rPr>
            </w:pPr>
            <w:r w:rsidRPr="0068289A">
              <w:rPr>
                <w:rFonts w:cstheme="minorHAnsi"/>
                <w:lang w:val="en-GB"/>
              </w:rPr>
              <w:t xml:space="preserve">Gender </w:t>
            </w:r>
            <w:r w:rsidR="00371555" w:rsidRPr="0068289A">
              <w:rPr>
                <w:rFonts w:cstheme="minorHAnsi"/>
                <w:lang w:val="en-GB"/>
              </w:rPr>
              <w:t>NR</w:t>
            </w:r>
            <w:r w:rsidRPr="0068289A">
              <w:rPr>
                <w:rFonts w:cstheme="minorHAnsi"/>
                <w:lang w:val="en-GB"/>
              </w:rPr>
              <w:t xml:space="preserve">. </w:t>
            </w:r>
          </w:p>
          <w:p w14:paraId="7136B6F0" w14:textId="73618A62" w:rsidR="006B338F" w:rsidRPr="0068289A" w:rsidRDefault="006B338F" w:rsidP="000B5072">
            <w:pPr>
              <w:rPr>
                <w:rFonts w:cstheme="minorHAnsi"/>
                <w:lang w:val="en-GB"/>
              </w:rPr>
            </w:pPr>
            <w:r w:rsidRPr="0068289A">
              <w:rPr>
                <w:rFonts w:cstheme="minorHAnsi"/>
                <w:lang w:val="en-GB"/>
              </w:rPr>
              <w:t xml:space="preserve">Violent computer game group, </w:t>
            </w:r>
            <w:r w:rsidRPr="0068289A">
              <w:rPr>
                <w:rFonts w:cstheme="minorHAnsi"/>
                <w:i/>
                <w:lang w:val="en-GB"/>
              </w:rPr>
              <w:t>N</w:t>
            </w:r>
            <w:r w:rsidR="00475411" w:rsidRPr="0068289A">
              <w:rPr>
                <w:rFonts w:cstheme="minorHAnsi"/>
                <w:i/>
                <w:lang w:val="en-GB"/>
              </w:rPr>
              <w:t xml:space="preserve"> </w:t>
            </w:r>
            <w:r w:rsidRPr="0068289A">
              <w:rPr>
                <w:rFonts w:cstheme="minorHAnsi"/>
                <w:lang w:val="en-GB"/>
              </w:rPr>
              <w:t>=</w:t>
            </w:r>
            <w:r w:rsidR="00475411" w:rsidRPr="0068289A">
              <w:rPr>
                <w:rFonts w:cstheme="minorHAnsi"/>
                <w:lang w:val="en-GB"/>
              </w:rPr>
              <w:t xml:space="preserve"> </w:t>
            </w:r>
            <w:r w:rsidRPr="0068289A">
              <w:rPr>
                <w:rFonts w:cstheme="minorHAnsi"/>
                <w:lang w:val="en-GB"/>
              </w:rPr>
              <w:t>49.</w:t>
            </w:r>
          </w:p>
          <w:p w14:paraId="798BD576" w14:textId="1FC2C823" w:rsidR="006B338F" w:rsidRPr="0068289A" w:rsidRDefault="006B338F" w:rsidP="000B5072">
            <w:pPr>
              <w:rPr>
                <w:rFonts w:cstheme="minorHAnsi"/>
                <w:lang w:val="en-GB"/>
              </w:rPr>
            </w:pPr>
            <w:r w:rsidRPr="0068289A">
              <w:rPr>
                <w:rFonts w:cstheme="minorHAnsi"/>
                <w:lang w:val="en-GB"/>
              </w:rPr>
              <w:lastRenderedPageBreak/>
              <w:t xml:space="preserve">Nonviolent computer game group, </w:t>
            </w:r>
            <w:r w:rsidRPr="0068289A">
              <w:rPr>
                <w:rFonts w:cstheme="minorHAnsi"/>
                <w:i/>
                <w:lang w:val="en-GB"/>
              </w:rPr>
              <w:t>N</w:t>
            </w:r>
            <w:r w:rsidR="00475411" w:rsidRPr="0068289A">
              <w:rPr>
                <w:rFonts w:cstheme="minorHAnsi"/>
                <w:i/>
                <w:lang w:val="en-GB"/>
              </w:rPr>
              <w:t xml:space="preserve"> </w:t>
            </w:r>
            <w:r w:rsidRPr="0068289A">
              <w:rPr>
                <w:rFonts w:cstheme="minorHAnsi"/>
                <w:lang w:val="en-GB"/>
              </w:rPr>
              <w:t>=</w:t>
            </w:r>
            <w:r w:rsidR="00475411" w:rsidRPr="0068289A">
              <w:rPr>
                <w:rFonts w:cstheme="minorHAnsi"/>
                <w:lang w:val="en-GB"/>
              </w:rPr>
              <w:t xml:space="preserve"> </w:t>
            </w:r>
            <w:r w:rsidRPr="0068289A">
              <w:rPr>
                <w:rFonts w:cstheme="minorHAnsi"/>
                <w:lang w:val="en-GB"/>
              </w:rPr>
              <w:t>49.</w:t>
            </w:r>
          </w:p>
        </w:tc>
        <w:tc>
          <w:tcPr>
            <w:tcW w:w="1427" w:type="dxa"/>
            <w:tcBorders>
              <w:top w:val="single" w:sz="4" w:space="0" w:color="auto"/>
              <w:left w:val="single" w:sz="4" w:space="0" w:color="auto"/>
              <w:bottom w:val="single" w:sz="4" w:space="0" w:color="auto"/>
              <w:right w:val="single" w:sz="4" w:space="0" w:color="auto"/>
            </w:tcBorders>
            <w:vAlign w:val="center"/>
          </w:tcPr>
          <w:p w14:paraId="3644EFF2" w14:textId="77777777" w:rsidR="00371555" w:rsidRPr="0068289A" w:rsidRDefault="006B338F" w:rsidP="000B5072">
            <w:pPr>
              <w:rPr>
                <w:rFonts w:cstheme="minorHAnsi"/>
                <w:lang w:val="es-ES_tradnl"/>
              </w:rPr>
            </w:pPr>
            <w:r w:rsidRPr="0068289A">
              <w:rPr>
                <w:rFonts w:cstheme="minorHAnsi"/>
                <w:lang w:val="es-ES_tradnl"/>
              </w:rPr>
              <w:lastRenderedPageBreak/>
              <w:t xml:space="preserve">Empirical : Experimental </w:t>
            </w:r>
          </w:p>
          <w:p w14:paraId="151ECD9A" w14:textId="77777777" w:rsidR="00371555" w:rsidRPr="0068289A" w:rsidRDefault="006B338F" w:rsidP="000B5072">
            <w:pPr>
              <w:rPr>
                <w:rFonts w:cstheme="minorHAnsi"/>
                <w:lang w:val="es-ES_tradnl"/>
              </w:rPr>
            </w:pPr>
            <w:r w:rsidRPr="0068289A">
              <w:rPr>
                <w:rFonts w:cstheme="minorHAnsi"/>
                <w:lang w:val="es-ES_tradnl"/>
              </w:rPr>
              <w:t xml:space="preserve">- </w:t>
            </w:r>
          </w:p>
          <w:p w14:paraId="04890881" w14:textId="0DB5DE53" w:rsidR="000B5072" w:rsidRPr="0068289A" w:rsidRDefault="000B5072" w:rsidP="000B5072">
            <w:pPr>
              <w:rPr>
                <w:rFonts w:cstheme="minorHAnsi"/>
                <w:lang w:val="es-ES_tradnl"/>
              </w:rPr>
            </w:pPr>
            <w:r w:rsidRPr="0068289A">
              <w:rPr>
                <w:rFonts w:cstheme="minorHAnsi"/>
                <w:lang w:val="es-ES_tradnl"/>
              </w:rPr>
              <w:t xml:space="preserve">Multi-factor experimental design </w:t>
            </w:r>
          </w:p>
        </w:tc>
        <w:tc>
          <w:tcPr>
            <w:tcW w:w="1692" w:type="dxa"/>
            <w:tcBorders>
              <w:top w:val="single" w:sz="4" w:space="0" w:color="auto"/>
              <w:left w:val="single" w:sz="4" w:space="0" w:color="auto"/>
              <w:bottom w:val="single" w:sz="4" w:space="0" w:color="auto"/>
              <w:right w:val="single" w:sz="4" w:space="0" w:color="auto"/>
            </w:tcBorders>
            <w:vAlign w:val="center"/>
          </w:tcPr>
          <w:p w14:paraId="1818016D" w14:textId="122C59FE" w:rsidR="000B5072" w:rsidRPr="0068289A" w:rsidRDefault="000B5072" w:rsidP="000B5072">
            <w:pPr>
              <w:rPr>
                <w:rFonts w:cstheme="minorHAnsi"/>
                <w:lang w:val="en-GB"/>
              </w:rPr>
            </w:pPr>
            <w:r w:rsidRPr="0068289A">
              <w:rPr>
                <w:rFonts w:cstheme="minorHAnsi"/>
                <w:lang w:val="en-GB"/>
              </w:rPr>
              <w:t xml:space="preserve">Examine gender differences in aggression among children after playing violent computer games </w:t>
            </w:r>
          </w:p>
        </w:tc>
        <w:tc>
          <w:tcPr>
            <w:tcW w:w="2693" w:type="dxa"/>
            <w:tcBorders>
              <w:top w:val="single" w:sz="4" w:space="0" w:color="auto"/>
              <w:left w:val="single" w:sz="4" w:space="0" w:color="auto"/>
              <w:bottom w:val="single" w:sz="4" w:space="0" w:color="auto"/>
              <w:right w:val="single" w:sz="4" w:space="0" w:color="auto"/>
            </w:tcBorders>
            <w:vAlign w:val="center"/>
          </w:tcPr>
          <w:p w14:paraId="49C85B69" w14:textId="77777777" w:rsidR="000B5072" w:rsidRPr="0068289A" w:rsidRDefault="000B5072" w:rsidP="000B5072">
            <w:pPr>
              <w:rPr>
                <w:rFonts w:cstheme="minorHAnsi"/>
                <w:bCs/>
                <w:lang w:val="en-GB"/>
              </w:rPr>
            </w:pPr>
            <w:r w:rsidRPr="0068289A">
              <w:rPr>
                <w:rFonts w:cstheme="minorHAnsi"/>
                <w:bCs/>
                <w:lang w:val="en-GB"/>
              </w:rPr>
              <w:t xml:space="preserve">Computer game: </w:t>
            </w:r>
            <w:r w:rsidRPr="0068289A">
              <w:rPr>
                <w:rFonts w:cstheme="minorHAnsi"/>
                <w:lang w:val="en-GB"/>
              </w:rPr>
              <w:t xml:space="preserve">violent (Virtual COP2), non-violent (Fight Landlord) </w:t>
            </w:r>
            <w:r w:rsidRPr="0068289A">
              <w:rPr>
                <w:rFonts w:cstheme="minorHAnsi"/>
                <w:bCs/>
                <w:lang w:val="en-GB"/>
              </w:rPr>
              <w:t xml:space="preserve">(Anderson &amp; Bushman, 2001) </w:t>
            </w:r>
          </w:p>
          <w:p w14:paraId="701D35A2" w14:textId="77777777" w:rsidR="000B5072" w:rsidRPr="0068289A" w:rsidRDefault="000B5072" w:rsidP="000B5072">
            <w:pPr>
              <w:rPr>
                <w:rFonts w:cstheme="minorHAnsi"/>
                <w:bCs/>
                <w:lang w:val="en-GB"/>
              </w:rPr>
            </w:pPr>
          </w:p>
          <w:p w14:paraId="6BFB6DCA" w14:textId="190DB596" w:rsidR="000B5072" w:rsidRPr="0068289A" w:rsidRDefault="000B5072" w:rsidP="000B5072">
            <w:pPr>
              <w:rPr>
                <w:rFonts w:cstheme="minorHAnsi"/>
                <w:bCs/>
                <w:lang w:val="en-GB"/>
              </w:rPr>
            </w:pPr>
            <w:r w:rsidRPr="0068289A">
              <w:rPr>
                <w:rFonts w:cstheme="minorHAnsi"/>
                <w:bCs/>
                <w:lang w:val="en-GB"/>
              </w:rPr>
              <w:t xml:space="preserve">Goal Words: </w:t>
            </w:r>
            <w:r w:rsidRPr="0068289A">
              <w:rPr>
                <w:rFonts w:cstheme="minorHAnsi"/>
                <w:lang w:val="en-GB"/>
              </w:rPr>
              <w:t>50 aggressive: 50 non-aggressive</w:t>
            </w:r>
          </w:p>
        </w:tc>
        <w:tc>
          <w:tcPr>
            <w:tcW w:w="2693" w:type="dxa"/>
            <w:tcBorders>
              <w:top w:val="single" w:sz="4" w:space="0" w:color="auto"/>
              <w:left w:val="single" w:sz="4" w:space="0" w:color="auto"/>
              <w:bottom w:val="single" w:sz="4" w:space="0" w:color="auto"/>
              <w:right w:val="single" w:sz="4" w:space="0" w:color="auto"/>
            </w:tcBorders>
            <w:vAlign w:val="center"/>
          </w:tcPr>
          <w:p w14:paraId="27AFCB41" w14:textId="5CE1F613" w:rsidR="000B5072" w:rsidRPr="0068289A" w:rsidRDefault="000B5072" w:rsidP="000B5072">
            <w:pPr>
              <w:rPr>
                <w:rFonts w:cstheme="minorHAnsi"/>
                <w:lang w:val="en-GB"/>
              </w:rPr>
            </w:pPr>
            <w:r w:rsidRPr="0068289A">
              <w:rPr>
                <w:rFonts w:cstheme="minorHAnsi"/>
                <w:lang w:val="en-GB"/>
              </w:rPr>
              <w:t xml:space="preserve">Significant main effect of goal word with reaction time, and reaction time of aggressive word significantly longer. Average aggressive priming score of girls no difference between games. However, for boys this was </w:t>
            </w:r>
            <w:r w:rsidRPr="0068289A">
              <w:rPr>
                <w:rFonts w:cstheme="minorHAnsi"/>
                <w:lang w:val="en-GB"/>
              </w:rPr>
              <w:lastRenderedPageBreak/>
              <w:t xml:space="preserve">significantly higher for those playing violent games. </w:t>
            </w:r>
          </w:p>
        </w:tc>
        <w:tc>
          <w:tcPr>
            <w:tcW w:w="2467" w:type="dxa"/>
            <w:tcBorders>
              <w:left w:val="single" w:sz="4" w:space="0" w:color="auto"/>
              <w:right w:val="single" w:sz="4" w:space="0" w:color="auto"/>
            </w:tcBorders>
            <w:vAlign w:val="center"/>
          </w:tcPr>
          <w:p w14:paraId="1E15539C" w14:textId="416FA4FB" w:rsidR="000B5072" w:rsidRPr="0068289A" w:rsidRDefault="000B5072" w:rsidP="000B5072">
            <w:pPr>
              <w:rPr>
                <w:rFonts w:cstheme="minorHAnsi"/>
                <w:lang w:val="en-GB"/>
              </w:rPr>
            </w:pPr>
            <w:r w:rsidRPr="0068289A">
              <w:rPr>
                <w:rFonts w:cstheme="minorHAnsi"/>
                <w:lang w:val="en-GB"/>
              </w:rPr>
              <w:lastRenderedPageBreak/>
              <w:t>Significant gender differences in aggression among children following violent computer game</w:t>
            </w:r>
            <w:r w:rsidR="00571469" w:rsidRPr="0068289A">
              <w:rPr>
                <w:rFonts w:cstheme="minorHAnsi"/>
                <w:lang w:val="en-GB"/>
              </w:rPr>
              <w:t>, in favour of male children being more aggressive</w:t>
            </w:r>
            <w:r w:rsidRPr="0068289A">
              <w:rPr>
                <w:rFonts w:cstheme="minorHAnsi"/>
                <w:lang w:val="en-GB"/>
              </w:rPr>
              <w:t xml:space="preserve">. Repeated exposure to violent media may form </w:t>
            </w:r>
            <w:r w:rsidRPr="0068289A">
              <w:rPr>
                <w:rFonts w:cstheme="minorHAnsi"/>
                <w:lang w:val="en-GB"/>
              </w:rPr>
              <w:lastRenderedPageBreak/>
              <w:t xml:space="preserve">aggressive cognitive structure for boys, thus showing explicit aggressions. </w:t>
            </w:r>
            <w:r w:rsidR="00571469" w:rsidRPr="0068289A">
              <w:rPr>
                <w:rFonts w:cstheme="minorHAnsi"/>
                <w:lang w:val="en-GB"/>
              </w:rPr>
              <w:t>This may not appear as strongly in female gamers.</w:t>
            </w:r>
          </w:p>
        </w:tc>
      </w:tr>
      <w:tr w:rsidR="006B338F" w:rsidRPr="0068289A" w14:paraId="0511CC84" w14:textId="77777777" w:rsidTr="00297140">
        <w:trPr>
          <w:trHeight w:val="557"/>
          <w:jc w:val="center"/>
        </w:trPr>
        <w:tc>
          <w:tcPr>
            <w:tcW w:w="1542" w:type="dxa"/>
            <w:tcBorders>
              <w:top w:val="single" w:sz="4" w:space="0" w:color="auto"/>
              <w:left w:val="single" w:sz="4" w:space="0" w:color="auto"/>
              <w:bottom w:val="single" w:sz="4" w:space="0" w:color="auto"/>
              <w:right w:val="single" w:sz="4" w:space="0" w:color="auto"/>
            </w:tcBorders>
            <w:vAlign w:val="center"/>
          </w:tcPr>
          <w:p w14:paraId="50616BCD" w14:textId="77777777" w:rsidR="006B338F" w:rsidRPr="0068289A" w:rsidRDefault="006B338F" w:rsidP="006B338F">
            <w:pPr>
              <w:rPr>
                <w:rFonts w:cstheme="minorHAnsi"/>
                <w:lang w:val="en-GB"/>
              </w:rPr>
            </w:pPr>
            <w:r w:rsidRPr="0068289A">
              <w:rPr>
                <w:rFonts w:cstheme="minorHAnsi"/>
                <w:lang w:val="en-GB"/>
              </w:rPr>
              <w:lastRenderedPageBreak/>
              <w:t>Tomkinson &amp; Harper, 2015</w:t>
            </w:r>
          </w:p>
          <w:p w14:paraId="50E686C8" w14:textId="77777777" w:rsidR="00355C6F" w:rsidRPr="0068289A" w:rsidRDefault="00355C6F" w:rsidP="006B338F">
            <w:pPr>
              <w:rPr>
                <w:rFonts w:cstheme="minorHAnsi"/>
                <w:lang w:val="en-GB"/>
              </w:rPr>
            </w:pPr>
          </w:p>
          <w:p w14:paraId="582A52A8" w14:textId="07103B04" w:rsidR="00355C6F" w:rsidRPr="0068289A" w:rsidRDefault="00355C6F" w:rsidP="006B338F">
            <w:pPr>
              <w:rPr>
                <w:rFonts w:cstheme="minorHAnsi"/>
                <w:lang w:val="en-GB"/>
              </w:rPr>
            </w:pPr>
            <w:r w:rsidRPr="0068289A">
              <w:rPr>
                <w:rFonts w:cstheme="minorHAnsi"/>
                <w:lang w:val="en-GB"/>
              </w:rPr>
              <w:t>U.S.A</w:t>
            </w:r>
            <w:r w:rsidR="002A4FA2" w:rsidRPr="0068289A">
              <w:rPr>
                <w:rFonts w:cstheme="minorHAnsi"/>
                <w:lang w:val="en-GB"/>
              </w:rPr>
              <w:t>.</w:t>
            </w:r>
          </w:p>
        </w:tc>
        <w:tc>
          <w:tcPr>
            <w:tcW w:w="1997" w:type="dxa"/>
            <w:tcBorders>
              <w:top w:val="single" w:sz="4" w:space="0" w:color="auto"/>
              <w:left w:val="single" w:sz="4" w:space="0" w:color="auto"/>
              <w:bottom w:val="single" w:sz="4" w:space="0" w:color="auto"/>
              <w:right w:val="single" w:sz="4" w:space="0" w:color="auto"/>
            </w:tcBorders>
            <w:vAlign w:val="center"/>
          </w:tcPr>
          <w:p w14:paraId="6AB1E759" w14:textId="3211413E" w:rsidR="006B338F" w:rsidRPr="0068289A" w:rsidRDefault="00B11298" w:rsidP="003B0A36">
            <w:pPr>
              <w:rPr>
                <w:rFonts w:cstheme="minorHAnsi"/>
                <w:lang w:val="en-GB"/>
              </w:rPr>
            </w:pPr>
            <w:r w:rsidRPr="0068289A">
              <w:rPr>
                <w:rFonts w:cstheme="minorHAnsi"/>
                <w:lang w:val="en-GB"/>
              </w:rPr>
              <w:t>Commentary on a series of tweets concerning Felicia Day, between Ryan Perez and Wil Wheaton. (Number</w:t>
            </w:r>
            <w:r w:rsidR="00BC1884" w:rsidRPr="0068289A">
              <w:rPr>
                <w:rFonts w:cstheme="minorHAnsi"/>
                <w:lang w:val="en-GB"/>
              </w:rPr>
              <w:t xml:space="preserve"> of tweets</w:t>
            </w:r>
            <w:r w:rsidRPr="0068289A">
              <w:rPr>
                <w:rFonts w:cstheme="minorHAnsi"/>
                <w:lang w:val="en-GB"/>
              </w:rPr>
              <w:t xml:space="preserve"> </w:t>
            </w:r>
            <w:r w:rsidR="00371555" w:rsidRPr="0068289A">
              <w:rPr>
                <w:rFonts w:cstheme="minorHAnsi"/>
                <w:lang w:val="en-GB"/>
              </w:rPr>
              <w:t>NR</w:t>
            </w:r>
            <w:r w:rsidRPr="0068289A">
              <w:rPr>
                <w:rFonts w:cstheme="minorHAnsi"/>
                <w:lang w:val="en-GB"/>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0E8FA57E" w14:textId="77777777" w:rsidR="00371555" w:rsidRPr="0068289A" w:rsidRDefault="006B338F" w:rsidP="006B338F">
            <w:pPr>
              <w:rPr>
                <w:rFonts w:cstheme="minorHAnsi"/>
                <w:lang w:val="en-GB"/>
              </w:rPr>
            </w:pPr>
            <w:r w:rsidRPr="0068289A">
              <w:rPr>
                <w:rFonts w:cstheme="minorHAnsi"/>
                <w:lang w:val="en-GB"/>
              </w:rPr>
              <w:t xml:space="preserve">Empirical : Qualitative </w:t>
            </w:r>
          </w:p>
          <w:p w14:paraId="47985128" w14:textId="77777777" w:rsidR="00371555" w:rsidRPr="0068289A" w:rsidRDefault="006B338F" w:rsidP="006B338F">
            <w:pPr>
              <w:rPr>
                <w:rFonts w:cstheme="minorHAnsi"/>
                <w:lang w:val="en-GB"/>
              </w:rPr>
            </w:pPr>
            <w:r w:rsidRPr="0068289A">
              <w:rPr>
                <w:rFonts w:cstheme="minorHAnsi"/>
                <w:lang w:val="en-GB"/>
              </w:rPr>
              <w:t xml:space="preserve">- </w:t>
            </w:r>
          </w:p>
          <w:p w14:paraId="460525E3" w14:textId="7088B518" w:rsidR="006B338F" w:rsidRPr="0068289A" w:rsidRDefault="006B338F" w:rsidP="006B338F">
            <w:pPr>
              <w:rPr>
                <w:rFonts w:cstheme="minorHAnsi"/>
                <w:lang w:val="en-GB"/>
              </w:rPr>
            </w:pPr>
            <w:r w:rsidRPr="0068289A">
              <w:rPr>
                <w:rFonts w:cstheme="minorHAnsi"/>
                <w:lang w:val="en-GB"/>
              </w:rPr>
              <w:t>Review of Twitter incident</w:t>
            </w:r>
          </w:p>
        </w:tc>
        <w:tc>
          <w:tcPr>
            <w:tcW w:w="1692" w:type="dxa"/>
            <w:tcBorders>
              <w:top w:val="single" w:sz="4" w:space="0" w:color="auto"/>
              <w:left w:val="single" w:sz="4" w:space="0" w:color="auto"/>
              <w:bottom w:val="single" w:sz="4" w:space="0" w:color="auto"/>
              <w:right w:val="single" w:sz="4" w:space="0" w:color="auto"/>
            </w:tcBorders>
            <w:vAlign w:val="center"/>
          </w:tcPr>
          <w:p w14:paraId="4E8B4629" w14:textId="77D94E04" w:rsidR="006B338F" w:rsidRPr="0068289A" w:rsidRDefault="006B338F" w:rsidP="0054746D">
            <w:pPr>
              <w:rPr>
                <w:rFonts w:cstheme="minorHAnsi"/>
                <w:lang w:val="en-GB"/>
              </w:rPr>
            </w:pPr>
            <w:r w:rsidRPr="0068289A">
              <w:rPr>
                <w:rFonts w:cstheme="minorHAnsi"/>
                <w:lang w:val="en-GB"/>
              </w:rPr>
              <w:t>Analyse details of Twitter incident between Perez and Day in context of feminist research</w:t>
            </w:r>
            <w:r w:rsidR="0054746D" w:rsidRPr="0068289A">
              <w:rPr>
                <w:rFonts w:cstheme="minorHAnsi"/>
                <w:lang w:val="en-GB"/>
              </w:rPr>
              <w:t xml:space="preserve">; </w:t>
            </w:r>
            <w:r w:rsidRPr="0068289A">
              <w:rPr>
                <w:rFonts w:cstheme="minorHAnsi"/>
                <w:lang w:val="en-GB"/>
              </w:rPr>
              <w:t xml:space="preserve">discuss whether position of women in game culture is changing </w:t>
            </w:r>
          </w:p>
        </w:tc>
        <w:tc>
          <w:tcPr>
            <w:tcW w:w="2693" w:type="dxa"/>
            <w:tcBorders>
              <w:top w:val="single" w:sz="4" w:space="0" w:color="auto"/>
              <w:left w:val="single" w:sz="4" w:space="0" w:color="auto"/>
              <w:bottom w:val="single" w:sz="4" w:space="0" w:color="auto"/>
              <w:right w:val="single" w:sz="4" w:space="0" w:color="auto"/>
            </w:tcBorders>
            <w:vAlign w:val="center"/>
          </w:tcPr>
          <w:p w14:paraId="500F84C9" w14:textId="3919B2E1" w:rsidR="006B338F" w:rsidRPr="0068289A" w:rsidRDefault="00B11298" w:rsidP="003B0A36">
            <w:pPr>
              <w:rPr>
                <w:rFonts w:cstheme="minorHAnsi"/>
                <w:bCs/>
                <w:lang w:val="en-GB"/>
              </w:rPr>
            </w:pPr>
            <w:r w:rsidRPr="0068289A">
              <w:rPr>
                <w:rFonts w:cstheme="minorHAnsi"/>
                <w:bCs/>
                <w:lang w:val="en-GB"/>
              </w:rPr>
              <w:t xml:space="preserve">The Incident: </w:t>
            </w:r>
            <w:r w:rsidRPr="0068289A">
              <w:rPr>
                <w:rFonts w:cstheme="minorHAnsi"/>
                <w:lang w:val="en-GB"/>
              </w:rPr>
              <w:t>series of</w:t>
            </w:r>
            <w:r w:rsidRPr="0068289A">
              <w:rPr>
                <w:rFonts w:cstheme="minorHAnsi"/>
                <w:bCs/>
                <w:lang w:val="en-GB"/>
              </w:rPr>
              <w:t xml:space="preserve"> </w:t>
            </w:r>
            <w:r w:rsidRPr="0068289A">
              <w:rPr>
                <w:rFonts w:cstheme="minorHAnsi"/>
                <w:lang w:val="en-GB"/>
              </w:rPr>
              <w:t>tweets targeting Felicia Day as female gamer by journalist Ryan Perez and backlash from Wil Wheaton</w:t>
            </w:r>
          </w:p>
        </w:tc>
        <w:tc>
          <w:tcPr>
            <w:tcW w:w="2693" w:type="dxa"/>
            <w:tcBorders>
              <w:top w:val="single" w:sz="4" w:space="0" w:color="auto"/>
              <w:left w:val="single" w:sz="4" w:space="0" w:color="auto"/>
              <w:bottom w:val="single" w:sz="4" w:space="0" w:color="auto"/>
              <w:right w:val="single" w:sz="4" w:space="0" w:color="auto"/>
            </w:tcBorders>
            <w:vAlign w:val="center"/>
          </w:tcPr>
          <w:p w14:paraId="7E65F074" w14:textId="7ACB3B42" w:rsidR="006B338F" w:rsidRPr="0068289A" w:rsidRDefault="00355C6F" w:rsidP="002A4FA2">
            <w:pPr>
              <w:rPr>
                <w:rFonts w:cstheme="minorHAnsi"/>
                <w:lang w:val="en-GB"/>
              </w:rPr>
            </w:pPr>
            <w:r w:rsidRPr="0068289A">
              <w:rPr>
                <w:rFonts w:cstheme="minorHAnsi"/>
                <w:lang w:val="en-GB"/>
              </w:rPr>
              <w:t>Perez commented</w:t>
            </w:r>
            <w:r w:rsidR="00B11298" w:rsidRPr="0068289A">
              <w:rPr>
                <w:rFonts w:cstheme="minorHAnsi"/>
                <w:lang w:val="en-GB"/>
              </w:rPr>
              <w:t xml:space="preserve"> on Felicia Day not providing useful additions to gaming</w:t>
            </w:r>
            <w:r w:rsidR="0054746D" w:rsidRPr="0068289A">
              <w:rPr>
                <w:rFonts w:cstheme="minorHAnsi"/>
                <w:lang w:val="en-GB"/>
              </w:rPr>
              <w:t>,</w:t>
            </w:r>
            <w:r w:rsidR="00B11298" w:rsidRPr="0068289A">
              <w:rPr>
                <w:rFonts w:cstheme="minorHAnsi"/>
                <w:lang w:val="en-GB"/>
              </w:rPr>
              <w:t xml:space="preserve"> reducing her to a sexual symbol </w:t>
            </w:r>
            <w:r w:rsidR="0054746D" w:rsidRPr="0068289A">
              <w:rPr>
                <w:rFonts w:cstheme="minorHAnsi"/>
                <w:lang w:val="en-GB"/>
              </w:rPr>
              <w:t xml:space="preserve">representative </w:t>
            </w:r>
            <w:r w:rsidR="00B11298" w:rsidRPr="0068289A">
              <w:rPr>
                <w:rFonts w:cstheme="minorHAnsi"/>
                <w:lang w:val="en-GB"/>
              </w:rPr>
              <w:t>of women in game culture and target</w:t>
            </w:r>
            <w:r w:rsidRPr="0068289A">
              <w:rPr>
                <w:rFonts w:cstheme="minorHAnsi"/>
                <w:lang w:val="en-GB"/>
              </w:rPr>
              <w:t>ed</w:t>
            </w:r>
            <w:r w:rsidR="00B11298" w:rsidRPr="0068289A">
              <w:rPr>
                <w:rFonts w:cstheme="minorHAnsi"/>
                <w:lang w:val="en-GB"/>
              </w:rPr>
              <w:t xml:space="preserve"> her performance </w:t>
            </w:r>
            <w:r w:rsidRPr="0068289A">
              <w:rPr>
                <w:rFonts w:cstheme="minorHAnsi"/>
                <w:lang w:val="en-GB"/>
              </w:rPr>
              <w:t>as a women in game culture</w:t>
            </w:r>
            <w:r w:rsidR="00B11298" w:rsidRPr="0068289A">
              <w:rPr>
                <w:rFonts w:cstheme="minorHAnsi"/>
                <w:lang w:val="en-GB"/>
              </w:rPr>
              <w:t xml:space="preserve">. This </w:t>
            </w:r>
            <w:r w:rsidRPr="0068289A">
              <w:rPr>
                <w:rFonts w:cstheme="minorHAnsi"/>
                <w:lang w:val="en-GB"/>
              </w:rPr>
              <w:t>was</w:t>
            </w:r>
            <w:r w:rsidR="00B11298" w:rsidRPr="0068289A">
              <w:rPr>
                <w:rFonts w:cstheme="minorHAnsi"/>
                <w:lang w:val="en-GB"/>
              </w:rPr>
              <w:t xml:space="preserve"> met with responses calling Perez out on sexism, and in particular that he is an “ignorant misogynist” by Wheaton. </w:t>
            </w:r>
            <w:r w:rsidR="00BC1884" w:rsidRPr="0068289A">
              <w:rPr>
                <w:rFonts w:cstheme="minorHAnsi"/>
                <w:lang w:val="en-GB"/>
              </w:rPr>
              <w:t xml:space="preserve">Perez fired from position at Destructoid journalism. </w:t>
            </w:r>
          </w:p>
        </w:tc>
        <w:tc>
          <w:tcPr>
            <w:tcW w:w="2467" w:type="dxa"/>
            <w:tcBorders>
              <w:left w:val="single" w:sz="4" w:space="0" w:color="auto"/>
              <w:right w:val="single" w:sz="4" w:space="0" w:color="auto"/>
            </w:tcBorders>
            <w:vAlign w:val="center"/>
          </w:tcPr>
          <w:p w14:paraId="27C67F63" w14:textId="2C23A73F" w:rsidR="006B338F" w:rsidRPr="0068289A" w:rsidRDefault="006B338F" w:rsidP="00297140">
            <w:pPr>
              <w:rPr>
                <w:rFonts w:cstheme="minorHAnsi"/>
                <w:highlight w:val="cyan"/>
                <w:lang w:val="en-GB"/>
              </w:rPr>
            </w:pPr>
            <w:r w:rsidRPr="0068289A">
              <w:rPr>
                <w:rFonts w:cstheme="minorHAnsi"/>
                <w:lang w:val="en-GB"/>
              </w:rPr>
              <w:t>Increase of women</w:t>
            </w:r>
            <w:r w:rsidR="00355C6F" w:rsidRPr="0068289A">
              <w:rPr>
                <w:rFonts w:cstheme="minorHAnsi"/>
                <w:lang w:val="en-GB"/>
              </w:rPr>
              <w:t xml:space="preserve"> in gaming culture</w:t>
            </w:r>
            <w:r w:rsidRPr="0068289A">
              <w:rPr>
                <w:rFonts w:cstheme="minorHAnsi"/>
                <w:lang w:val="en-GB"/>
              </w:rPr>
              <w:t xml:space="preserve"> challenges the masculine custodianship of</w:t>
            </w:r>
            <w:r w:rsidR="00355C6F" w:rsidRPr="0068289A">
              <w:rPr>
                <w:rFonts w:cstheme="minorHAnsi"/>
                <w:lang w:val="en-GB"/>
              </w:rPr>
              <w:t xml:space="preserve"> this</w:t>
            </w:r>
            <w:r w:rsidR="0054746D" w:rsidRPr="0068289A">
              <w:rPr>
                <w:rFonts w:cstheme="minorHAnsi"/>
                <w:lang w:val="en-GB"/>
              </w:rPr>
              <w:t>;</w:t>
            </w:r>
            <w:r w:rsidRPr="0068289A">
              <w:rPr>
                <w:rFonts w:cstheme="minorHAnsi"/>
                <w:lang w:val="en-GB"/>
              </w:rPr>
              <w:t xml:space="preserve"> </w:t>
            </w:r>
            <w:r w:rsidR="007D177A" w:rsidRPr="0068289A">
              <w:rPr>
                <w:rFonts w:cstheme="minorHAnsi"/>
                <w:lang w:val="en-GB"/>
              </w:rPr>
              <w:t>however,</w:t>
            </w:r>
            <w:r w:rsidRPr="0068289A">
              <w:rPr>
                <w:rFonts w:cstheme="minorHAnsi"/>
                <w:lang w:val="en-GB"/>
              </w:rPr>
              <w:t xml:space="preserve"> there is growing resistance to misogynistic comments from members of the community. Incident between Perez and Day could function as crackdown on misogynistic tendencies and change of attitude due to Perez being broadly condemned. </w:t>
            </w:r>
          </w:p>
        </w:tc>
      </w:tr>
      <w:tr w:rsidR="006B338F" w:rsidRPr="0068289A" w14:paraId="5A22A3CC" w14:textId="77777777" w:rsidTr="00297140">
        <w:trPr>
          <w:trHeight w:val="1833"/>
          <w:jc w:val="center"/>
        </w:trPr>
        <w:tc>
          <w:tcPr>
            <w:tcW w:w="1542" w:type="dxa"/>
            <w:tcBorders>
              <w:top w:val="single" w:sz="4" w:space="0" w:color="auto"/>
              <w:left w:val="single" w:sz="4" w:space="0" w:color="auto"/>
              <w:bottom w:val="single" w:sz="4" w:space="0" w:color="auto"/>
              <w:right w:val="single" w:sz="4" w:space="0" w:color="auto"/>
            </w:tcBorders>
            <w:vAlign w:val="center"/>
          </w:tcPr>
          <w:p w14:paraId="27E758B1" w14:textId="77777777" w:rsidR="00BC1884" w:rsidRPr="0068289A" w:rsidRDefault="006B338F" w:rsidP="006B338F">
            <w:pPr>
              <w:rPr>
                <w:rFonts w:cstheme="minorHAnsi"/>
                <w:lang w:val="en-GB"/>
              </w:rPr>
            </w:pPr>
            <w:r w:rsidRPr="0068289A">
              <w:rPr>
                <w:rFonts w:cstheme="minorHAnsi"/>
                <w:lang w:val="en-GB"/>
              </w:rPr>
              <w:t>Vermeulen, Castellar &amp; Looy, 2014</w:t>
            </w:r>
          </w:p>
          <w:p w14:paraId="18B514D5" w14:textId="77777777" w:rsidR="00BC1884" w:rsidRPr="0068289A" w:rsidRDefault="00BC1884" w:rsidP="006B338F">
            <w:pPr>
              <w:rPr>
                <w:rFonts w:cstheme="minorHAnsi"/>
                <w:lang w:val="en-GB"/>
              </w:rPr>
            </w:pPr>
          </w:p>
          <w:p w14:paraId="396D9661" w14:textId="0F7BA53E" w:rsidR="006B338F" w:rsidRPr="0068289A" w:rsidRDefault="00BC1884" w:rsidP="006B338F">
            <w:pPr>
              <w:rPr>
                <w:rFonts w:cstheme="minorHAnsi"/>
                <w:lang w:val="en-GB"/>
              </w:rPr>
            </w:pPr>
            <w:r w:rsidRPr="0068289A">
              <w:rPr>
                <w:rFonts w:cstheme="minorHAnsi"/>
                <w:lang w:val="en-GB"/>
              </w:rPr>
              <w:t>BELGIUM</w:t>
            </w:r>
          </w:p>
        </w:tc>
        <w:tc>
          <w:tcPr>
            <w:tcW w:w="1997" w:type="dxa"/>
            <w:tcBorders>
              <w:top w:val="single" w:sz="4" w:space="0" w:color="auto"/>
              <w:left w:val="single" w:sz="4" w:space="0" w:color="auto"/>
              <w:bottom w:val="single" w:sz="4" w:space="0" w:color="auto"/>
              <w:right w:val="single" w:sz="4" w:space="0" w:color="auto"/>
            </w:tcBorders>
            <w:vAlign w:val="center"/>
          </w:tcPr>
          <w:p w14:paraId="668D01AD" w14:textId="0E849C38" w:rsidR="00BC1884" w:rsidRPr="0068289A" w:rsidRDefault="006B338F" w:rsidP="006B338F">
            <w:pPr>
              <w:rPr>
                <w:rFonts w:cstheme="minorHAnsi"/>
                <w:lang w:val="en-GB"/>
              </w:rPr>
            </w:pPr>
            <w:r w:rsidRPr="0068289A">
              <w:rPr>
                <w:rFonts w:cstheme="minorHAnsi"/>
                <w:lang w:val="en-GB"/>
              </w:rPr>
              <w:t>39 female college students</w:t>
            </w:r>
            <w:r w:rsidR="00BC1884" w:rsidRPr="0068289A">
              <w:rPr>
                <w:rFonts w:cstheme="minorHAnsi"/>
                <w:lang w:val="en-GB"/>
              </w:rPr>
              <w:t xml:space="preserve"> (</w:t>
            </w:r>
            <w:r w:rsidR="00961305" w:rsidRPr="0068289A">
              <w:rPr>
                <w:rFonts w:cstheme="minorHAnsi"/>
                <w:i/>
                <w:iCs/>
                <w:lang w:val="en-GB"/>
              </w:rPr>
              <w:t>M =</w:t>
            </w:r>
            <w:r w:rsidR="00961305" w:rsidRPr="0068289A">
              <w:rPr>
                <w:rFonts w:cstheme="minorHAnsi"/>
                <w:lang w:val="en-GB"/>
              </w:rPr>
              <w:t xml:space="preserve"> </w:t>
            </w:r>
            <w:r w:rsidR="00BC1884" w:rsidRPr="0068289A">
              <w:rPr>
                <w:rFonts w:cstheme="minorHAnsi"/>
                <w:lang w:val="en-GB"/>
              </w:rPr>
              <w:t>24.3</w:t>
            </w:r>
            <w:r w:rsidR="00523D18" w:rsidRPr="0068289A">
              <w:rPr>
                <w:rFonts w:cstheme="minorHAnsi"/>
                <w:lang w:val="en-GB"/>
              </w:rPr>
              <w:t>yr</w:t>
            </w:r>
            <w:r w:rsidR="00BC1884" w:rsidRPr="0068289A">
              <w:rPr>
                <w:rFonts w:cstheme="minorHAnsi"/>
                <w:lang w:val="en-GB"/>
              </w:rPr>
              <w:t xml:space="preserve">, </w:t>
            </w:r>
            <w:r w:rsidR="00961305" w:rsidRPr="0068289A">
              <w:rPr>
                <w:rFonts w:cstheme="minorHAnsi"/>
                <w:i/>
                <w:iCs/>
                <w:lang w:val="en-GB"/>
              </w:rPr>
              <w:t>SD =</w:t>
            </w:r>
            <w:r w:rsidR="00475411" w:rsidRPr="0068289A">
              <w:rPr>
                <w:rFonts w:cstheme="minorHAnsi"/>
                <w:lang w:val="en-GB"/>
              </w:rPr>
              <w:t xml:space="preserve"> </w:t>
            </w:r>
            <w:r w:rsidR="00BC1884" w:rsidRPr="0068289A">
              <w:rPr>
                <w:rFonts w:cstheme="minorHAnsi"/>
                <w:lang w:val="en-GB"/>
              </w:rPr>
              <w:t>4.9</w:t>
            </w:r>
            <w:r w:rsidR="00523D18" w:rsidRPr="0068289A">
              <w:rPr>
                <w:rFonts w:cstheme="minorHAnsi"/>
                <w:lang w:val="en-GB"/>
              </w:rPr>
              <w:t>yr</w:t>
            </w:r>
            <w:r w:rsidR="00BC1884" w:rsidRPr="0068289A">
              <w:rPr>
                <w:rFonts w:cstheme="minorHAnsi"/>
                <w:lang w:val="en-GB"/>
              </w:rPr>
              <w:t>).</w:t>
            </w:r>
          </w:p>
          <w:p w14:paraId="62833EFE" w14:textId="77777777" w:rsidR="00BC1884" w:rsidRPr="0068289A" w:rsidRDefault="00BC1884" w:rsidP="006B338F">
            <w:pPr>
              <w:rPr>
                <w:rFonts w:cstheme="minorHAnsi"/>
                <w:lang w:val="en-GB"/>
              </w:rPr>
            </w:pPr>
            <w:r w:rsidRPr="0068289A">
              <w:rPr>
                <w:rFonts w:cstheme="minorHAnsi"/>
                <w:lang w:val="en-GB"/>
              </w:rPr>
              <w:t>Recruited via email and flyers distributed across Ghent University.</w:t>
            </w:r>
          </w:p>
          <w:p w14:paraId="3C2ECC3F" w14:textId="1243BE45" w:rsidR="006B338F" w:rsidRPr="0068289A" w:rsidRDefault="00BC1884" w:rsidP="006B338F">
            <w:pPr>
              <w:rPr>
                <w:rFonts w:cstheme="minorHAnsi"/>
                <w:lang w:val="en-GB"/>
              </w:rPr>
            </w:pPr>
            <w:r w:rsidRPr="0068289A">
              <w:rPr>
                <w:rFonts w:cstheme="minorHAnsi"/>
                <w:lang w:val="en-GB"/>
              </w:rPr>
              <w:t xml:space="preserve">(Group allocations </w:t>
            </w:r>
            <w:r w:rsidR="00371555" w:rsidRPr="0068289A">
              <w:rPr>
                <w:rFonts w:cstheme="minorHAnsi"/>
                <w:lang w:val="en-GB"/>
              </w:rPr>
              <w:t>NR</w:t>
            </w:r>
            <w:r w:rsidRPr="0068289A">
              <w:rPr>
                <w:rFonts w:cstheme="minorHAnsi"/>
                <w:lang w:val="en-GB"/>
              </w:rPr>
              <w:t>)</w:t>
            </w:r>
          </w:p>
        </w:tc>
        <w:tc>
          <w:tcPr>
            <w:tcW w:w="1427" w:type="dxa"/>
            <w:tcBorders>
              <w:top w:val="single" w:sz="4" w:space="0" w:color="auto"/>
              <w:left w:val="single" w:sz="4" w:space="0" w:color="auto"/>
              <w:bottom w:val="single" w:sz="4" w:space="0" w:color="auto"/>
              <w:right w:val="single" w:sz="4" w:space="0" w:color="auto"/>
            </w:tcBorders>
            <w:vAlign w:val="center"/>
          </w:tcPr>
          <w:p w14:paraId="272EDA13" w14:textId="77777777" w:rsidR="0079085D" w:rsidRPr="0068289A" w:rsidRDefault="00BC1884" w:rsidP="006B338F">
            <w:pPr>
              <w:rPr>
                <w:rFonts w:cstheme="minorHAnsi"/>
                <w:lang w:val="en-GB"/>
              </w:rPr>
            </w:pPr>
            <w:r w:rsidRPr="0068289A">
              <w:rPr>
                <w:rFonts w:cstheme="minorHAnsi"/>
                <w:lang w:val="en-GB"/>
              </w:rPr>
              <w:t xml:space="preserve">Empirical : Experimental </w:t>
            </w:r>
          </w:p>
          <w:p w14:paraId="404FB4E2" w14:textId="77777777" w:rsidR="0079085D" w:rsidRPr="0068289A" w:rsidRDefault="00BC1884" w:rsidP="006B338F">
            <w:pPr>
              <w:rPr>
                <w:rFonts w:cstheme="minorHAnsi"/>
                <w:lang w:val="en-GB"/>
              </w:rPr>
            </w:pPr>
            <w:r w:rsidRPr="0068289A">
              <w:rPr>
                <w:rFonts w:cstheme="minorHAnsi"/>
                <w:lang w:val="en-GB"/>
              </w:rPr>
              <w:t xml:space="preserve">- </w:t>
            </w:r>
          </w:p>
          <w:p w14:paraId="6A5E71E3" w14:textId="4B70C559" w:rsidR="006B338F" w:rsidRPr="0068289A" w:rsidRDefault="006B338F" w:rsidP="006B338F">
            <w:pPr>
              <w:rPr>
                <w:rFonts w:cstheme="minorHAnsi"/>
                <w:lang w:val="en-GB"/>
              </w:rPr>
            </w:pPr>
            <w:r w:rsidRPr="0068289A">
              <w:rPr>
                <w:rFonts w:cstheme="minorHAnsi"/>
                <w:lang w:val="en-GB"/>
              </w:rPr>
              <w:t>Multi-factor experimental design including game play</w:t>
            </w:r>
          </w:p>
        </w:tc>
        <w:tc>
          <w:tcPr>
            <w:tcW w:w="1692" w:type="dxa"/>
            <w:tcBorders>
              <w:top w:val="single" w:sz="4" w:space="0" w:color="auto"/>
              <w:left w:val="single" w:sz="4" w:space="0" w:color="auto"/>
              <w:bottom w:val="single" w:sz="4" w:space="0" w:color="auto"/>
              <w:right w:val="single" w:sz="4" w:space="0" w:color="auto"/>
            </w:tcBorders>
            <w:vAlign w:val="center"/>
          </w:tcPr>
          <w:p w14:paraId="44440BF9" w14:textId="0B24FE11" w:rsidR="006B338F" w:rsidRPr="0068289A" w:rsidRDefault="006B338F" w:rsidP="006B338F">
            <w:pPr>
              <w:rPr>
                <w:rFonts w:cstheme="minorHAnsi"/>
                <w:lang w:val="en-GB"/>
              </w:rPr>
            </w:pPr>
            <w:r w:rsidRPr="0068289A">
              <w:rPr>
                <w:rFonts w:cstheme="minorHAnsi"/>
                <w:lang w:val="en-GB"/>
              </w:rPr>
              <w:t>Investigate the effect of opponent gender on game experience of female players</w:t>
            </w:r>
          </w:p>
        </w:tc>
        <w:tc>
          <w:tcPr>
            <w:tcW w:w="2693" w:type="dxa"/>
            <w:tcBorders>
              <w:top w:val="single" w:sz="4" w:space="0" w:color="auto"/>
              <w:left w:val="single" w:sz="4" w:space="0" w:color="auto"/>
              <w:bottom w:val="single" w:sz="4" w:space="0" w:color="auto"/>
              <w:right w:val="single" w:sz="4" w:space="0" w:color="auto"/>
            </w:tcBorders>
            <w:vAlign w:val="center"/>
          </w:tcPr>
          <w:p w14:paraId="101D12B2" w14:textId="1ACA6658" w:rsidR="006B338F" w:rsidRPr="0068289A" w:rsidRDefault="006B338F" w:rsidP="006B338F">
            <w:pPr>
              <w:rPr>
                <w:rFonts w:cstheme="minorHAnsi"/>
                <w:bCs/>
                <w:lang w:val="en-GB"/>
              </w:rPr>
            </w:pPr>
            <w:r w:rsidRPr="0068289A">
              <w:rPr>
                <w:rFonts w:cstheme="minorHAnsi"/>
                <w:bCs/>
                <w:lang w:val="en-GB"/>
              </w:rPr>
              <w:t>Trait competitiveness:</w:t>
            </w:r>
            <w:r w:rsidRPr="0068289A">
              <w:rPr>
                <w:rFonts w:cstheme="minorHAnsi"/>
                <w:lang w:val="en-GB"/>
              </w:rPr>
              <w:t xml:space="preserve"> measured effect on emotions and perceived skill </w:t>
            </w:r>
            <w:r w:rsidRPr="0068289A">
              <w:rPr>
                <w:rFonts w:cstheme="minorHAnsi"/>
                <w:bCs/>
                <w:lang w:val="en-GB"/>
              </w:rPr>
              <w:t>(Houston et al., 2002)</w:t>
            </w:r>
          </w:p>
          <w:p w14:paraId="5F778DD0" w14:textId="77777777" w:rsidR="006B338F" w:rsidRPr="0068289A" w:rsidRDefault="006B338F" w:rsidP="006B338F">
            <w:pPr>
              <w:rPr>
                <w:rFonts w:cstheme="minorHAnsi"/>
                <w:bCs/>
                <w:lang w:val="en-GB"/>
              </w:rPr>
            </w:pPr>
          </w:p>
          <w:p w14:paraId="38E33146" w14:textId="5489921D" w:rsidR="006B338F" w:rsidRPr="0068289A" w:rsidRDefault="006B338F" w:rsidP="003B0A36">
            <w:pPr>
              <w:rPr>
                <w:rFonts w:cstheme="minorHAnsi"/>
                <w:bCs/>
                <w:lang w:val="en-GB"/>
              </w:rPr>
            </w:pPr>
            <w:r w:rsidRPr="0068289A">
              <w:rPr>
                <w:rFonts w:cstheme="minorHAnsi"/>
                <w:bCs/>
                <w:lang w:val="en-GB"/>
              </w:rPr>
              <w:t xml:space="preserve">9-point SAM: </w:t>
            </w:r>
            <w:r w:rsidRPr="0068289A">
              <w:rPr>
                <w:rFonts w:cstheme="minorHAnsi"/>
                <w:lang w:val="en-GB"/>
              </w:rPr>
              <w:t xml:space="preserve">measure affective reaction to certain stimulus; pleasure, arousal, dominance </w:t>
            </w:r>
            <w:r w:rsidRPr="0068289A">
              <w:rPr>
                <w:rFonts w:cstheme="minorHAnsi"/>
                <w:bCs/>
                <w:lang w:val="en-GB"/>
              </w:rPr>
              <w:t>(Lang, 1980)</w:t>
            </w:r>
          </w:p>
          <w:p w14:paraId="5D4105CA" w14:textId="77777777" w:rsidR="006B338F" w:rsidRPr="0068289A" w:rsidRDefault="006B338F" w:rsidP="006B338F">
            <w:pPr>
              <w:rPr>
                <w:rFonts w:cstheme="minorHAnsi"/>
                <w:bCs/>
                <w:lang w:val="en-GB"/>
              </w:rPr>
            </w:pPr>
          </w:p>
          <w:p w14:paraId="018C28A0" w14:textId="01027D16" w:rsidR="006B338F" w:rsidRPr="0068289A" w:rsidRDefault="006B338F" w:rsidP="006B338F">
            <w:pPr>
              <w:rPr>
                <w:rFonts w:cstheme="minorHAnsi"/>
                <w:lang w:val="en-GB"/>
              </w:rPr>
            </w:pPr>
            <w:r w:rsidRPr="0068289A">
              <w:rPr>
                <w:rFonts w:cstheme="minorHAnsi"/>
                <w:bCs/>
                <w:lang w:val="en-GB"/>
              </w:rPr>
              <w:t>Objective performance:</w:t>
            </w:r>
            <w:r w:rsidRPr="0068289A">
              <w:rPr>
                <w:rFonts w:cstheme="minorHAnsi"/>
                <w:lang w:val="en-GB"/>
              </w:rPr>
              <w:t xml:space="preserve"> playing time, player’s score in losing condition, AI’s score </w:t>
            </w:r>
          </w:p>
        </w:tc>
        <w:tc>
          <w:tcPr>
            <w:tcW w:w="2693" w:type="dxa"/>
            <w:tcBorders>
              <w:top w:val="single" w:sz="4" w:space="0" w:color="auto"/>
              <w:left w:val="single" w:sz="4" w:space="0" w:color="auto"/>
              <w:bottom w:val="single" w:sz="4" w:space="0" w:color="auto"/>
              <w:right w:val="single" w:sz="4" w:space="0" w:color="auto"/>
            </w:tcBorders>
            <w:vAlign w:val="center"/>
          </w:tcPr>
          <w:p w14:paraId="78FF3B71" w14:textId="0E137BD8" w:rsidR="006B338F" w:rsidRPr="0068289A" w:rsidRDefault="006B338F" w:rsidP="006B338F">
            <w:pPr>
              <w:rPr>
                <w:rFonts w:cstheme="minorHAnsi"/>
                <w:lang w:val="en-GB"/>
              </w:rPr>
            </w:pPr>
            <w:r w:rsidRPr="0068289A">
              <w:rPr>
                <w:rFonts w:cstheme="minorHAnsi"/>
                <w:lang w:val="en-GB"/>
              </w:rPr>
              <w:lastRenderedPageBreak/>
              <w:t xml:space="preserve">Winning was linked to higher pleasure, dominance, skill and lower challenge. More stress when playing against a male. Self-perceived skills and perceived opponent skills were modulated by trait competitiveness with </w:t>
            </w:r>
            <w:r w:rsidRPr="0068289A">
              <w:rPr>
                <w:rFonts w:cstheme="minorHAnsi"/>
                <w:lang w:val="en-GB"/>
              </w:rPr>
              <w:lastRenderedPageBreak/>
              <w:t>larger effect size for low competitive women.</w:t>
            </w:r>
          </w:p>
        </w:tc>
        <w:tc>
          <w:tcPr>
            <w:tcW w:w="2467" w:type="dxa"/>
            <w:tcBorders>
              <w:left w:val="single" w:sz="4" w:space="0" w:color="auto"/>
              <w:right w:val="single" w:sz="4" w:space="0" w:color="auto"/>
            </w:tcBorders>
            <w:vAlign w:val="center"/>
          </w:tcPr>
          <w:p w14:paraId="72985C87" w14:textId="3BB5370E" w:rsidR="006B338F" w:rsidRPr="0068289A" w:rsidRDefault="006B338F" w:rsidP="006B338F">
            <w:pPr>
              <w:rPr>
                <w:rFonts w:cstheme="minorHAnsi"/>
                <w:highlight w:val="cyan"/>
                <w:lang w:val="en-GB"/>
              </w:rPr>
            </w:pPr>
            <w:r w:rsidRPr="0068289A">
              <w:rPr>
                <w:rFonts w:cstheme="minorHAnsi"/>
                <w:lang w:val="en-GB"/>
              </w:rPr>
              <w:lastRenderedPageBreak/>
              <w:t xml:space="preserve">Women more likely to take gender as sign of gaming ability – stereotype threat theory suggests framing as this as artefact caused by threat of confirming a negative stereotype as self-characterisation and leave women </w:t>
            </w:r>
            <w:r w:rsidRPr="0068289A">
              <w:rPr>
                <w:rFonts w:cstheme="minorHAnsi"/>
                <w:lang w:val="en-GB"/>
              </w:rPr>
              <w:lastRenderedPageBreak/>
              <w:t xml:space="preserve">misidentifying with games. </w:t>
            </w:r>
          </w:p>
        </w:tc>
      </w:tr>
      <w:tr w:rsidR="006B338F" w:rsidRPr="0068289A" w14:paraId="435C6D3F" w14:textId="77777777" w:rsidTr="00297140">
        <w:trPr>
          <w:trHeight w:val="557"/>
          <w:jc w:val="center"/>
        </w:trPr>
        <w:tc>
          <w:tcPr>
            <w:tcW w:w="1542" w:type="dxa"/>
            <w:tcBorders>
              <w:top w:val="single" w:sz="4" w:space="0" w:color="auto"/>
              <w:left w:val="single" w:sz="4" w:space="0" w:color="auto"/>
              <w:bottom w:val="single" w:sz="4" w:space="0" w:color="auto"/>
              <w:right w:val="single" w:sz="4" w:space="0" w:color="auto"/>
            </w:tcBorders>
            <w:vAlign w:val="center"/>
          </w:tcPr>
          <w:p w14:paraId="3C5D37E3" w14:textId="77777777" w:rsidR="00BC1884" w:rsidRPr="0068289A" w:rsidRDefault="006B338F" w:rsidP="006B338F">
            <w:pPr>
              <w:rPr>
                <w:rFonts w:cstheme="minorHAnsi"/>
                <w:lang w:val="en-GB"/>
              </w:rPr>
            </w:pPr>
            <w:bookmarkStart w:id="0" w:name="_GoBack"/>
            <w:r w:rsidRPr="0068289A">
              <w:rPr>
                <w:rFonts w:cstheme="minorHAnsi"/>
                <w:lang w:val="en-GB"/>
              </w:rPr>
              <w:lastRenderedPageBreak/>
              <w:t>Vieira, 2014</w:t>
            </w:r>
          </w:p>
          <w:p w14:paraId="3156E611" w14:textId="77777777" w:rsidR="00BC1884" w:rsidRPr="0068289A" w:rsidRDefault="00BC1884" w:rsidP="006B338F">
            <w:pPr>
              <w:rPr>
                <w:rFonts w:cstheme="minorHAnsi"/>
                <w:lang w:val="en-GB"/>
              </w:rPr>
            </w:pPr>
          </w:p>
          <w:p w14:paraId="45E6B392" w14:textId="7529A4F2" w:rsidR="006B338F" w:rsidRPr="0068289A" w:rsidRDefault="00BC1884" w:rsidP="006B338F">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2E00A9C4" w14:textId="5BE7884E" w:rsidR="00BC1884" w:rsidRPr="0068289A" w:rsidRDefault="006B338F" w:rsidP="003B0A36">
            <w:pPr>
              <w:rPr>
                <w:rFonts w:cstheme="minorHAnsi"/>
                <w:lang w:val="en-GB"/>
              </w:rPr>
            </w:pPr>
            <w:r w:rsidRPr="0068289A">
              <w:rPr>
                <w:rFonts w:cstheme="minorHAnsi"/>
                <w:lang w:val="en-GB"/>
              </w:rPr>
              <w:t xml:space="preserve">145 </w:t>
            </w:r>
            <w:r w:rsidR="00BC1884" w:rsidRPr="0068289A">
              <w:rPr>
                <w:rFonts w:cstheme="minorHAnsi"/>
                <w:lang w:val="en-GB"/>
              </w:rPr>
              <w:t xml:space="preserve">girls </w:t>
            </w:r>
            <w:r w:rsidRPr="0068289A">
              <w:rPr>
                <w:rFonts w:cstheme="minorHAnsi"/>
                <w:i/>
                <w:iCs/>
                <w:lang w:val="en-GB"/>
              </w:rPr>
              <w:t>(</w:t>
            </w:r>
            <w:r w:rsidR="00961305" w:rsidRPr="0068289A">
              <w:rPr>
                <w:rFonts w:cstheme="minorHAnsi"/>
                <w:i/>
                <w:iCs/>
                <w:lang w:val="en-GB"/>
              </w:rPr>
              <w:t xml:space="preserve">M = </w:t>
            </w:r>
            <w:r w:rsidR="00BC1884" w:rsidRPr="0068289A">
              <w:rPr>
                <w:rFonts w:cstheme="minorHAnsi"/>
                <w:lang w:val="en-GB"/>
              </w:rPr>
              <w:t xml:space="preserve">11.3yr, </w:t>
            </w:r>
            <w:r w:rsidR="00961305" w:rsidRPr="0068289A">
              <w:rPr>
                <w:rFonts w:cstheme="minorHAnsi"/>
                <w:i/>
                <w:iCs/>
                <w:lang w:val="en-GB"/>
              </w:rPr>
              <w:t>SD =</w:t>
            </w:r>
            <w:r w:rsidR="00475411" w:rsidRPr="0068289A">
              <w:rPr>
                <w:rFonts w:cstheme="minorHAnsi"/>
                <w:i/>
                <w:iCs/>
                <w:lang w:val="en-GB"/>
              </w:rPr>
              <w:t xml:space="preserve"> </w:t>
            </w:r>
            <w:r w:rsidR="00BC1884" w:rsidRPr="0068289A">
              <w:rPr>
                <w:rFonts w:cstheme="minorHAnsi"/>
                <w:lang w:val="en-GB"/>
              </w:rPr>
              <w:t>2.0yr</w:t>
            </w:r>
            <w:r w:rsidRPr="0068289A">
              <w:rPr>
                <w:rFonts w:cstheme="minorHAnsi"/>
                <w:lang w:val="en-GB"/>
              </w:rPr>
              <w:t>)</w:t>
            </w:r>
            <w:r w:rsidR="00BC1884" w:rsidRPr="0068289A">
              <w:rPr>
                <w:rFonts w:cstheme="minorHAnsi"/>
                <w:lang w:val="en-GB"/>
              </w:rPr>
              <w:t xml:space="preserve"> across 12 countries. </w:t>
            </w:r>
          </w:p>
          <w:p w14:paraId="3E83C001" w14:textId="2DB2CFD3" w:rsidR="006B338F" w:rsidRPr="0068289A" w:rsidRDefault="00BC1884" w:rsidP="00534023">
            <w:pPr>
              <w:rPr>
                <w:rFonts w:cstheme="minorHAnsi"/>
                <w:lang w:val="en-GB"/>
              </w:rPr>
            </w:pPr>
            <w:r w:rsidRPr="0068289A">
              <w:rPr>
                <w:rFonts w:cstheme="minorHAnsi"/>
                <w:lang w:val="en-GB"/>
              </w:rPr>
              <w:t xml:space="preserve">Recruited by Club Pony Pals administrator over 4-week period. </w:t>
            </w:r>
          </w:p>
        </w:tc>
        <w:tc>
          <w:tcPr>
            <w:tcW w:w="1427" w:type="dxa"/>
            <w:tcBorders>
              <w:top w:val="single" w:sz="4" w:space="0" w:color="auto"/>
              <w:left w:val="single" w:sz="4" w:space="0" w:color="auto"/>
              <w:bottom w:val="single" w:sz="4" w:space="0" w:color="auto"/>
              <w:right w:val="single" w:sz="4" w:space="0" w:color="auto"/>
            </w:tcBorders>
            <w:vAlign w:val="center"/>
          </w:tcPr>
          <w:p w14:paraId="0CC8DE5B" w14:textId="77777777" w:rsidR="0079085D" w:rsidRPr="0068289A" w:rsidRDefault="00BC1884" w:rsidP="006B338F">
            <w:pPr>
              <w:rPr>
                <w:rFonts w:cstheme="minorHAnsi"/>
                <w:lang w:val="en-GB"/>
              </w:rPr>
            </w:pPr>
            <w:r w:rsidRPr="0068289A">
              <w:rPr>
                <w:rFonts w:cstheme="minorHAnsi"/>
                <w:lang w:val="en-GB"/>
              </w:rPr>
              <w:t xml:space="preserve">Empirical : Survey </w:t>
            </w:r>
          </w:p>
          <w:p w14:paraId="549FBF1A" w14:textId="77777777" w:rsidR="0079085D" w:rsidRPr="0068289A" w:rsidRDefault="00BC1884" w:rsidP="006B338F">
            <w:pPr>
              <w:rPr>
                <w:rFonts w:cstheme="minorHAnsi"/>
                <w:lang w:val="en-GB"/>
              </w:rPr>
            </w:pPr>
            <w:r w:rsidRPr="0068289A">
              <w:rPr>
                <w:rFonts w:cstheme="minorHAnsi"/>
                <w:lang w:val="en-GB"/>
              </w:rPr>
              <w:t xml:space="preserve">- </w:t>
            </w:r>
          </w:p>
          <w:p w14:paraId="5F69C9A4" w14:textId="11070036" w:rsidR="006B338F" w:rsidRPr="0068289A" w:rsidRDefault="006B338F" w:rsidP="006B338F">
            <w:pPr>
              <w:rPr>
                <w:rFonts w:cstheme="minorHAnsi"/>
                <w:lang w:val="en-GB"/>
              </w:rPr>
            </w:pPr>
            <w:r w:rsidRPr="0068289A">
              <w:rPr>
                <w:rFonts w:cstheme="minorHAnsi"/>
                <w:lang w:val="en-GB"/>
              </w:rPr>
              <w:t>Cross-sectional online survey</w:t>
            </w:r>
          </w:p>
        </w:tc>
        <w:tc>
          <w:tcPr>
            <w:tcW w:w="1692" w:type="dxa"/>
            <w:tcBorders>
              <w:top w:val="single" w:sz="4" w:space="0" w:color="auto"/>
              <w:left w:val="single" w:sz="4" w:space="0" w:color="auto"/>
              <w:bottom w:val="single" w:sz="4" w:space="0" w:color="auto"/>
              <w:right w:val="single" w:sz="4" w:space="0" w:color="auto"/>
            </w:tcBorders>
            <w:vAlign w:val="center"/>
          </w:tcPr>
          <w:p w14:paraId="78698C44" w14:textId="39E9F196" w:rsidR="006B338F" w:rsidRPr="0068289A" w:rsidRDefault="006B338F" w:rsidP="006B338F">
            <w:pPr>
              <w:rPr>
                <w:rFonts w:cstheme="minorHAnsi"/>
                <w:lang w:val="en-GB"/>
              </w:rPr>
            </w:pPr>
            <w:r w:rsidRPr="0068289A">
              <w:rPr>
                <w:rFonts w:cstheme="minorHAnsi"/>
                <w:lang w:val="en-GB"/>
              </w:rPr>
              <w:t>Examine the effects of prosocial gaming on girl’s thoughts about perceived justified and unjustified aggressive attitudes</w:t>
            </w:r>
          </w:p>
        </w:tc>
        <w:tc>
          <w:tcPr>
            <w:tcW w:w="2693" w:type="dxa"/>
            <w:tcBorders>
              <w:top w:val="single" w:sz="4" w:space="0" w:color="auto"/>
              <w:left w:val="single" w:sz="4" w:space="0" w:color="auto"/>
              <w:bottom w:val="single" w:sz="4" w:space="0" w:color="auto"/>
              <w:right w:val="single" w:sz="4" w:space="0" w:color="auto"/>
            </w:tcBorders>
            <w:vAlign w:val="center"/>
          </w:tcPr>
          <w:p w14:paraId="36EC55D9" w14:textId="77777777" w:rsidR="006B338F" w:rsidRPr="0068289A" w:rsidRDefault="006B338F" w:rsidP="006B338F">
            <w:pPr>
              <w:rPr>
                <w:rFonts w:cstheme="minorHAnsi"/>
                <w:bCs/>
                <w:lang w:val="en-GB"/>
              </w:rPr>
            </w:pPr>
            <w:r w:rsidRPr="0068289A">
              <w:rPr>
                <w:rFonts w:cstheme="minorHAnsi"/>
                <w:bCs/>
                <w:lang w:val="en-GB"/>
              </w:rPr>
              <w:t xml:space="preserve">Prosocial play score: </w:t>
            </w:r>
            <w:r w:rsidRPr="0068289A">
              <w:rPr>
                <w:rFonts w:cstheme="minorHAnsi"/>
                <w:lang w:val="en-GB"/>
              </w:rPr>
              <w:t xml:space="preserve">prosocial content and amount of playtime, rated by coding schema </w:t>
            </w:r>
            <w:r w:rsidRPr="0068289A">
              <w:rPr>
                <w:rFonts w:cstheme="minorHAnsi"/>
                <w:bCs/>
                <w:lang w:val="en-GB"/>
              </w:rPr>
              <w:t>(Russell &amp; Carroll, 1999)</w:t>
            </w:r>
          </w:p>
          <w:p w14:paraId="3A89AACE" w14:textId="77777777" w:rsidR="006B338F" w:rsidRPr="0068289A" w:rsidRDefault="006B338F" w:rsidP="006B338F">
            <w:pPr>
              <w:rPr>
                <w:rFonts w:cstheme="minorHAnsi"/>
                <w:bCs/>
                <w:lang w:val="en-GB"/>
              </w:rPr>
            </w:pPr>
          </w:p>
          <w:p w14:paraId="47C96613" w14:textId="77777777" w:rsidR="006B338F" w:rsidRPr="0068289A" w:rsidRDefault="006B338F" w:rsidP="006B338F">
            <w:pPr>
              <w:rPr>
                <w:rFonts w:cstheme="minorHAnsi"/>
                <w:bCs/>
                <w:lang w:val="en-GB"/>
              </w:rPr>
            </w:pPr>
            <w:r w:rsidRPr="0068289A">
              <w:rPr>
                <w:rFonts w:cstheme="minorHAnsi"/>
                <w:bCs/>
                <w:lang w:val="en-GB"/>
              </w:rPr>
              <w:t xml:space="preserve">Perspective-taking: </w:t>
            </w:r>
            <w:r w:rsidRPr="0068289A">
              <w:rPr>
                <w:rFonts w:cstheme="minorHAnsi"/>
                <w:lang w:val="en-GB"/>
              </w:rPr>
              <w:t xml:space="preserve">5 perspective-taking stories </w:t>
            </w:r>
            <w:r w:rsidRPr="0068289A">
              <w:rPr>
                <w:rFonts w:cstheme="minorHAnsi"/>
                <w:bCs/>
                <w:lang w:val="en-GB"/>
              </w:rPr>
              <w:t>(Krcmar &amp; Valkenburg, 1999; Krcmar &amp; Vieira, 2005; Vieira &amp; Krcmar, 2011)</w:t>
            </w:r>
          </w:p>
          <w:p w14:paraId="1E7C4969" w14:textId="77777777" w:rsidR="006B338F" w:rsidRPr="0068289A" w:rsidRDefault="006B338F" w:rsidP="006B338F">
            <w:pPr>
              <w:rPr>
                <w:rFonts w:cstheme="minorHAnsi"/>
                <w:bCs/>
                <w:lang w:val="en-GB"/>
              </w:rPr>
            </w:pPr>
          </w:p>
          <w:p w14:paraId="20D3938C" w14:textId="149DAB7F" w:rsidR="006B338F" w:rsidRPr="0068289A" w:rsidRDefault="006B338F" w:rsidP="003B0A36">
            <w:pPr>
              <w:rPr>
                <w:rFonts w:cstheme="minorHAnsi"/>
                <w:bCs/>
                <w:lang w:val="en-GB"/>
              </w:rPr>
            </w:pPr>
            <w:r w:rsidRPr="0068289A">
              <w:rPr>
                <w:rFonts w:cstheme="minorHAnsi"/>
                <w:bCs/>
                <w:lang w:val="en-GB"/>
              </w:rPr>
              <w:t>Sympathy</w:t>
            </w:r>
            <w:r w:rsidR="00BC1884" w:rsidRPr="0068289A">
              <w:rPr>
                <w:rFonts w:cstheme="minorHAnsi"/>
                <w:bCs/>
                <w:lang w:val="en-GB"/>
              </w:rPr>
              <w:t xml:space="preserve">: </w:t>
            </w:r>
            <w:r w:rsidRPr="0068289A">
              <w:rPr>
                <w:rFonts w:cstheme="minorHAnsi"/>
                <w:lang w:val="en-GB"/>
              </w:rPr>
              <w:t>assess</w:t>
            </w:r>
            <w:r w:rsidR="00BC1884" w:rsidRPr="0068289A">
              <w:rPr>
                <w:rFonts w:cstheme="minorHAnsi"/>
                <w:lang w:val="en-GB"/>
              </w:rPr>
              <w:t xml:space="preserve"> sympathy </w:t>
            </w:r>
            <w:r w:rsidR="00BC1884" w:rsidRPr="0068289A">
              <w:rPr>
                <w:rFonts w:cstheme="minorHAnsi"/>
                <w:bCs/>
                <w:lang w:val="en-GB"/>
              </w:rPr>
              <w:t>(Vieira &amp; Krcmar, 2011)</w:t>
            </w:r>
            <w:r w:rsidR="00BC1884" w:rsidRPr="0068289A">
              <w:rPr>
                <w:rFonts w:cstheme="minorHAnsi"/>
                <w:lang w:val="en-GB"/>
              </w:rPr>
              <w:t xml:space="preserve"> </w:t>
            </w:r>
          </w:p>
          <w:p w14:paraId="20810B5E" w14:textId="77777777" w:rsidR="006B338F" w:rsidRPr="0068289A" w:rsidRDefault="006B338F" w:rsidP="006B338F">
            <w:pPr>
              <w:rPr>
                <w:rFonts w:cstheme="minorHAnsi"/>
                <w:bCs/>
                <w:lang w:val="en-GB"/>
              </w:rPr>
            </w:pPr>
          </w:p>
          <w:p w14:paraId="0436F7EE" w14:textId="58ED39E5" w:rsidR="006B338F" w:rsidRPr="0068289A" w:rsidRDefault="006B338F" w:rsidP="003B0A36">
            <w:pPr>
              <w:rPr>
                <w:rFonts w:cstheme="minorHAnsi"/>
                <w:bCs/>
                <w:lang w:val="en-GB"/>
              </w:rPr>
            </w:pPr>
            <w:r w:rsidRPr="0068289A">
              <w:rPr>
                <w:rFonts w:cstheme="minorHAnsi"/>
                <w:bCs/>
                <w:lang w:val="en-GB"/>
              </w:rPr>
              <w:t xml:space="preserve">MIIV scale: </w:t>
            </w:r>
            <w:r w:rsidRPr="0068289A">
              <w:rPr>
                <w:rFonts w:cstheme="minorHAnsi"/>
                <w:lang w:val="en-GB"/>
              </w:rPr>
              <w:t xml:space="preserve">measure moral reasoning about violence </w:t>
            </w:r>
            <w:r w:rsidRPr="0068289A">
              <w:rPr>
                <w:rFonts w:cstheme="minorHAnsi"/>
                <w:bCs/>
                <w:lang w:val="en-GB"/>
              </w:rPr>
              <w:t>(Krcmar &amp; Valkenburg, 1999; Krcmar &amp;</w:t>
            </w:r>
            <w:r w:rsidR="005F612A" w:rsidRPr="0068289A">
              <w:rPr>
                <w:rFonts w:cstheme="minorHAnsi"/>
                <w:bCs/>
                <w:lang w:val="en-GB"/>
              </w:rPr>
              <w:t xml:space="preserve"> </w:t>
            </w:r>
            <w:r w:rsidRPr="0068289A">
              <w:rPr>
                <w:rFonts w:cstheme="minorHAnsi"/>
                <w:bCs/>
                <w:lang w:val="en-GB"/>
              </w:rPr>
              <w:t>Vieira, 2005; Vieira &amp; Krcmar, 2011)</w:t>
            </w:r>
          </w:p>
        </w:tc>
        <w:tc>
          <w:tcPr>
            <w:tcW w:w="2693" w:type="dxa"/>
            <w:tcBorders>
              <w:top w:val="single" w:sz="4" w:space="0" w:color="auto"/>
              <w:left w:val="single" w:sz="4" w:space="0" w:color="auto"/>
              <w:bottom w:val="single" w:sz="4" w:space="0" w:color="auto"/>
              <w:right w:val="single" w:sz="4" w:space="0" w:color="auto"/>
            </w:tcBorders>
            <w:vAlign w:val="center"/>
          </w:tcPr>
          <w:p w14:paraId="4BD2163D" w14:textId="7E681535" w:rsidR="006B338F" w:rsidRPr="0068289A" w:rsidRDefault="006B338F" w:rsidP="006B338F">
            <w:pPr>
              <w:rPr>
                <w:rFonts w:cstheme="minorHAnsi"/>
                <w:lang w:val="en-GB"/>
              </w:rPr>
            </w:pPr>
            <w:r w:rsidRPr="0068289A">
              <w:rPr>
                <w:rFonts w:cstheme="minorHAnsi"/>
                <w:lang w:val="en-GB"/>
              </w:rPr>
              <w:t>Strong relationship between prosocial gaming exposure and level of perspective-taking. Perspective-taking related to level of sympathy, suggest mediation between prosocial gaming exposure and sympathy. Those who sympathised more considered less severe and severe justified violence as wrong, significant path from perspective-taking to severe unjustified scenario. Justification for violence was considered but not supported. Positive relationship between age and perspective-taking ability not supported.</w:t>
            </w:r>
          </w:p>
        </w:tc>
        <w:tc>
          <w:tcPr>
            <w:tcW w:w="2467" w:type="dxa"/>
            <w:tcBorders>
              <w:left w:val="single" w:sz="4" w:space="0" w:color="auto"/>
              <w:right w:val="single" w:sz="4" w:space="0" w:color="auto"/>
            </w:tcBorders>
            <w:vAlign w:val="center"/>
          </w:tcPr>
          <w:p w14:paraId="55AC0584" w14:textId="00DAC843" w:rsidR="006B338F" w:rsidRPr="0068289A" w:rsidRDefault="006B338F" w:rsidP="006B338F">
            <w:pPr>
              <w:rPr>
                <w:rFonts w:cstheme="minorHAnsi"/>
                <w:highlight w:val="cyan"/>
                <w:lang w:val="en-GB"/>
              </w:rPr>
            </w:pPr>
            <w:r w:rsidRPr="0068289A">
              <w:rPr>
                <w:rFonts w:cstheme="minorHAnsi"/>
                <w:lang w:val="en-GB"/>
              </w:rPr>
              <w:t xml:space="preserve">Suggests that relationship between prosocial video gaming and assessments about different violent scenarios is mediated by differences in perspective-taking and sympathy. Younger children may feel sorry for others, without imaging what they are accuracy going through. Forums offered by games may encourage greater involvement with game and community. </w:t>
            </w:r>
          </w:p>
        </w:tc>
      </w:tr>
      <w:bookmarkEnd w:id="0"/>
      <w:tr w:rsidR="006B338F" w:rsidRPr="0068289A" w14:paraId="39ACC43C" w14:textId="77777777" w:rsidTr="00297140">
        <w:trPr>
          <w:trHeight w:val="1833"/>
          <w:jc w:val="center"/>
        </w:trPr>
        <w:tc>
          <w:tcPr>
            <w:tcW w:w="1542" w:type="dxa"/>
            <w:tcBorders>
              <w:top w:val="single" w:sz="4" w:space="0" w:color="auto"/>
              <w:left w:val="single" w:sz="4" w:space="0" w:color="auto"/>
              <w:bottom w:val="single" w:sz="4" w:space="0" w:color="auto"/>
              <w:right w:val="single" w:sz="4" w:space="0" w:color="auto"/>
            </w:tcBorders>
            <w:vAlign w:val="center"/>
          </w:tcPr>
          <w:p w14:paraId="54463BD7" w14:textId="77777777" w:rsidR="00371555" w:rsidRPr="0068289A" w:rsidRDefault="006B338F" w:rsidP="006B338F">
            <w:pPr>
              <w:rPr>
                <w:rFonts w:cstheme="minorHAnsi"/>
                <w:lang w:val="en-GB"/>
              </w:rPr>
            </w:pPr>
            <w:r w:rsidRPr="0068289A">
              <w:rPr>
                <w:rFonts w:cstheme="minorHAnsi"/>
                <w:lang w:val="en-GB"/>
              </w:rPr>
              <w:lastRenderedPageBreak/>
              <w:t>Warden, Stanworth &amp; Chang, 2016</w:t>
            </w:r>
          </w:p>
          <w:p w14:paraId="34D7F4F1" w14:textId="77777777" w:rsidR="00371555" w:rsidRPr="0068289A" w:rsidRDefault="00371555" w:rsidP="006B338F">
            <w:pPr>
              <w:rPr>
                <w:rFonts w:cstheme="minorHAnsi"/>
                <w:lang w:val="en-GB"/>
              </w:rPr>
            </w:pPr>
          </w:p>
          <w:p w14:paraId="652ECA97" w14:textId="48C7F937" w:rsidR="006B338F" w:rsidRPr="0068289A" w:rsidRDefault="00371555" w:rsidP="006B338F">
            <w:pPr>
              <w:rPr>
                <w:rFonts w:cstheme="minorHAnsi"/>
                <w:lang w:val="en-GB"/>
              </w:rPr>
            </w:pPr>
            <w:r w:rsidRPr="0068289A">
              <w:rPr>
                <w:rFonts w:cstheme="minorHAnsi"/>
                <w:lang w:val="en-GB"/>
              </w:rPr>
              <w:t>TAIWAN</w:t>
            </w:r>
          </w:p>
        </w:tc>
        <w:tc>
          <w:tcPr>
            <w:tcW w:w="1997" w:type="dxa"/>
            <w:tcBorders>
              <w:top w:val="single" w:sz="4" w:space="0" w:color="auto"/>
              <w:left w:val="single" w:sz="4" w:space="0" w:color="auto"/>
              <w:bottom w:val="single" w:sz="4" w:space="0" w:color="auto"/>
              <w:right w:val="single" w:sz="4" w:space="0" w:color="auto"/>
            </w:tcBorders>
            <w:vAlign w:val="center"/>
          </w:tcPr>
          <w:p w14:paraId="7548696F" w14:textId="1FD2E0EF" w:rsidR="00371555" w:rsidRPr="0068289A" w:rsidRDefault="006B338F" w:rsidP="006B338F">
            <w:pPr>
              <w:rPr>
                <w:rFonts w:cstheme="minorHAnsi"/>
                <w:lang w:val="en-GB"/>
              </w:rPr>
            </w:pPr>
            <w:r w:rsidRPr="0068289A">
              <w:rPr>
                <w:rFonts w:cstheme="minorHAnsi"/>
                <w:lang w:val="en-GB"/>
              </w:rPr>
              <w:t>348 undergraduates</w:t>
            </w:r>
            <w:r w:rsidR="00371555" w:rsidRPr="0068289A">
              <w:rPr>
                <w:rFonts w:cstheme="minorHAnsi"/>
                <w:lang w:val="en-GB"/>
              </w:rPr>
              <w:t xml:space="preserve"> (</w:t>
            </w:r>
            <w:r w:rsidR="00961305" w:rsidRPr="0068289A">
              <w:rPr>
                <w:rFonts w:cstheme="minorHAnsi"/>
                <w:i/>
                <w:iCs/>
                <w:lang w:val="en-GB"/>
              </w:rPr>
              <w:t xml:space="preserve">M = </w:t>
            </w:r>
            <w:r w:rsidR="00371555" w:rsidRPr="0068289A">
              <w:rPr>
                <w:rFonts w:cstheme="minorHAnsi"/>
                <w:lang w:val="en-GB"/>
              </w:rPr>
              <w:t xml:space="preserve">NR, </w:t>
            </w:r>
            <w:r w:rsidR="00961305" w:rsidRPr="0068289A">
              <w:rPr>
                <w:rFonts w:cstheme="minorHAnsi"/>
                <w:i/>
                <w:iCs/>
                <w:lang w:val="en-GB"/>
              </w:rPr>
              <w:t>SD =</w:t>
            </w:r>
            <w:r w:rsidR="00475411" w:rsidRPr="0068289A">
              <w:rPr>
                <w:rFonts w:cstheme="minorHAnsi"/>
                <w:i/>
                <w:iCs/>
                <w:lang w:val="en-GB"/>
              </w:rPr>
              <w:t xml:space="preserve"> </w:t>
            </w:r>
            <w:r w:rsidR="00371555" w:rsidRPr="0068289A">
              <w:rPr>
                <w:rFonts w:cstheme="minorHAnsi"/>
                <w:lang w:val="en-GB"/>
              </w:rPr>
              <w:t xml:space="preserve">NR), </w:t>
            </w:r>
            <w:r w:rsidRPr="0068289A">
              <w:rPr>
                <w:rFonts w:cstheme="minorHAnsi"/>
                <w:lang w:val="en-GB"/>
              </w:rPr>
              <w:t>246 females</w:t>
            </w:r>
            <w:r w:rsidR="00371555" w:rsidRPr="0068289A">
              <w:rPr>
                <w:rFonts w:cstheme="minorHAnsi"/>
                <w:lang w:val="en-GB"/>
              </w:rPr>
              <w:t>.</w:t>
            </w:r>
          </w:p>
          <w:p w14:paraId="4F1EFAF7" w14:textId="780BE306" w:rsidR="006B338F" w:rsidRPr="0068289A" w:rsidRDefault="00371555" w:rsidP="006B338F">
            <w:pPr>
              <w:rPr>
                <w:rFonts w:cstheme="minorHAnsi"/>
                <w:lang w:val="en-GB"/>
              </w:rPr>
            </w:pPr>
            <w:r w:rsidRPr="0068289A">
              <w:rPr>
                <w:rFonts w:cstheme="minorHAnsi"/>
                <w:lang w:val="en-GB"/>
              </w:rPr>
              <w:t xml:space="preserve">Recruited from an undergraduate class on business negotiation. </w:t>
            </w:r>
          </w:p>
        </w:tc>
        <w:tc>
          <w:tcPr>
            <w:tcW w:w="1427" w:type="dxa"/>
            <w:tcBorders>
              <w:top w:val="single" w:sz="4" w:space="0" w:color="auto"/>
              <w:left w:val="single" w:sz="4" w:space="0" w:color="auto"/>
              <w:bottom w:val="single" w:sz="4" w:space="0" w:color="auto"/>
              <w:right w:val="single" w:sz="4" w:space="0" w:color="auto"/>
            </w:tcBorders>
            <w:vAlign w:val="center"/>
          </w:tcPr>
          <w:p w14:paraId="53218C36" w14:textId="77777777" w:rsidR="0079085D" w:rsidRPr="0068289A" w:rsidRDefault="00371555" w:rsidP="006B338F">
            <w:pPr>
              <w:rPr>
                <w:rFonts w:cstheme="minorHAnsi"/>
                <w:lang w:val="en-GB"/>
              </w:rPr>
            </w:pPr>
            <w:r w:rsidRPr="0068289A">
              <w:rPr>
                <w:rFonts w:cstheme="minorHAnsi"/>
                <w:lang w:val="en-GB"/>
              </w:rPr>
              <w:t xml:space="preserve">Empirical : Survey </w:t>
            </w:r>
          </w:p>
          <w:p w14:paraId="14EC2AC2" w14:textId="77777777" w:rsidR="0079085D" w:rsidRPr="0068289A" w:rsidRDefault="00371555" w:rsidP="006B338F">
            <w:pPr>
              <w:rPr>
                <w:rFonts w:cstheme="minorHAnsi"/>
                <w:lang w:val="en-GB"/>
              </w:rPr>
            </w:pPr>
            <w:r w:rsidRPr="0068289A">
              <w:rPr>
                <w:rFonts w:cstheme="minorHAnsi"/>
                <w:lang w:val="en-GB"/>
              </w:rPr>
              <w:t xml:space="preserve">- </w:t>
            </w:r>
          </w:p>
          <w:p w14:paraId="728EB616" w14:textId="7B1151D7" w:rsidR="006B338F" w:rsidRPr="0068289A" w:rsidRDefault="0079085D" w:rsidP="006B338F">
            <w:pPr>
              <w:rPr>
                <w:rFonts w:cstheme="minorHAnsi"/>
                <w:lang w:val="en-GB"/>
              </w:rPr>
            </w:pPr>
            <w:r w:rsidRPr="0068289A">
              <w:rPr>
                <w:rFonts w:cstheme="minorHAnsi"/>
                <w:lang w:val="en-GB"/>
              </w:rPr>
              <w:t>O</w:t>
            </w:r>
            <w:r w:rsidR="006B338F" w:rsidRPr="0068289A">
              <w:rPr>
                <w:rFonts w:cstheme="minorHAnsi"/>
                <w:lang w:val="en-GB"/>
              </w:rPr>
              <w:t>bservation of virtual classroom use across 5 sessions followed by cross-sectional survey</w:t>
            </w:r>
          </w:p>
        </w:tc>
        <w:tc>
          <w:tcPr>
            <w:tcW w:w="1692" w:type="dxa"/>
            <w:tcBorders>
              <w:top w:val="single" w:sz="4" w:space="0" w:color="auto"/>
              <w:left w:val="single" w:sz="4" w:space="0" w:color="auto"/>
              <w:bottom w:val="single" w:sz="4" w:space="0" w:color="auto"/>
              <w:right w:val="single" w:sz="4" w:space="0" w:color="auto"/>
            </w:tcBorders>
            <w:vAlign w:val="center"/>
          </w:tcPr>
          <w:p w14:paraId="67EC5A75" w14:textId="5DF16C79" w:rsidR="006B338F" w:rsidRPr="0068289A" w:rsidRDefault="006B338F" w:rsidP="006B338F">
            <w:pPr>
              <w:rPr>
                <w:rFonts w:cstheme="minorHAnsi"/>
                <w:lang w:val="en-GB"/>
              </w:rPr>
            </w:pPr>
            <w:r w:rsidRPr="0068289A">
              <w:rPr>
                <w:rFonts w:cstheme="minorHAnsi"/>
                <w:lang w:val="en-GB"/>
              </w:rPr>
              <w:t xml:space="preserve">Examine degree to which gaming experience and gender influence sense of presence in virtual world learning classroom </w:t>
            </w:r>
          </w:p>
        </w:tc>
        <w:tc>
          <w:tcPr>
            <w:tcW w:w="2693" w:type="dxa"/>
            <w:tcBorders>
              <w:top w:val="single" w:sz="4" w:space="0" w:color="auto"/>
              <w:left w:val="single" w:sz="4" w:space="0" w:color="auto"/>
              <w:bottom w:val="single" w:sz="4" w:space="0" w:color="auto"/>
              <w:right w:val="single" w:sz="4" w:space="0" w:color="auto"/>
            </w:tcBorders>
            <w:vAlign w:val="center"/>
          </w:tcPr>
          <w:p w14:paraId="374324AD" w14:textId="627D9E43" w:rsidR="006B338F" w:rsidRPr="0068289A" w:rsidRDefault="006B338F" w:rsidP="00297140">
            <w:pPr>
              <w:rPr>
                <w:rFonts w:cstheme="minorHAnsi"/>
                <w:bCs/>
                <w:lang w:val="en-GB"/>
              </w:rPr>
            </w:pPr>
            <w:r w:rsidRPr="0068289A">
              <w:rPr>
                <w:rFonts w:cstheme="minorHAnsi"/>
                <w:bCs/>
                <w:lang w:val="en-GB"/>
              </w:rPr>
              <w:t xml:space="preserve">Telepresence scale: </w:t>
            </w:r>
            <w:r w:rsidRPr="0068289A">
              <w:rPr>
                <w:rFonts w:cstheme="minorHAnsi"/>
                <w:lang w:val="en-GB"/>
              </w:rPr>
              <w:t xml:space="preserve">feelings of presence in virtual settings </w:t>
            </w:r>
            <w:r w:rsidRPr="0068289A">
              <w:rPr>
                <w:rFonts w:cstheme="minorHAnsi"/>
                <w:bCs/>
                <w:lang w:val="en-GB"/>
              </w:rPr>
              <w:t>(</w:t>
            </w:r>
            <w:r w:rsidR="005F612A" w:rsidRPr="0068289A">
              <w:rPr>
                <w:rFonts w:cstheme="minorHAnsi"/>
                <w:bCs/>
                <w:lang w:val="en-GB"/>
              </w:rPr>
              <w:t xml:space="preserve">Kim &amp; Biocca, 1997; </w:t>
            </w:r>
            <w:r w:rsidRPr="0068289A">
              <w:rPr>
                <w:rFonts w:cstheme="minorHAnsi"/>
                <w:bCs/>
                <w:lang w:val="en-GB"/>
              </w:rPr>
              <w:t>Klein, 2003; Nelson, Yaros, &amp; Keum, 2006; Persky et al., 2009)</w:t>
            </w:r>
          </w:p>
          <w:p w14:paraId="0A11ED71" w14:textId="77777777" w:rsidR="006B338F" w:rsidRPr="0068289A" w:rsidRDefault="006B338F" w:rsidP="006B338F">
            <w:pPr>
              <w:rPr>
                <w:rFonts w:cstheme="minorHAnsi"/>
                <w:bCs/>
                <w:lang w:val="en-GB"/>
              </w:rPr>
            </w:pPr>
          </w:p>
          <w:p w14:paraId="71572D11" w14:textId="534AE586" w:rsidR="006B338F" w:rsidRPr="0068289A" w:rsidRDefault="006B338F" w:rsidP="006B338F">
            <w:pPr>
              <w:rPr>
                <w:rFonts w:cstheme="minorHAnsi"/>
                <w:lang w:val="en-GB"/>
              </w:rPr>
            </w:pPr>
            <w:r w:rsidRPr="0068289A">
              <w:rPr>
                <w:rFonts w:cstheme="minorHAnsi"/>
                <w:bCs/>
                <w:lang w:val="en-GB"/>
              </w:rPr>
              <w:t xml:space="preserve">Control variables: </w:t>
            </w:r>
            <w:r w:rsidRPr="0068289A">
              <w:rPr>
                <w:rFonts w:cstheme="minorHAnsi"/>
                <w:lang w:val="en-GB"/>
              </w:rPr>
              <w:t>gender, gaming experience, gamer, software ownership</w:t>
            </w:r>
          </w:p>
        </w:tc>
        <w:tc>
          <w:tcPr>
            <w:tcW w:w="2693" w:type="dxa"/>
            <w:tcBorders>
              <w:top w:val="single" w:sz="4" w:space="0" w:color="auto"/>
              <w:left w:val="single" w:sz="4" w:space="0" w:color="auto"/>
              <w:bottom w:val="single" w:sz="4" w:space="0" w:color="auto"/>
              <w:right w:val="single" w:sz="4" w:space="0" w:color="auto"/>
            </w:tcBorders>
            <w:vAlign w:val="center"/>
          </w:tcPr>
          <w:p w14:paraId="3868DAF7" w14:textId="509FA90C" w:rsidR="006B338F" w:rsidRPr="0068289A" w:rsidRDefault="006B338F" w:rsidP="00297140">
            <w:pPr>
              <w:rPr>
                <w:rFonts w:cstheme="minorHAnsi"/>
                <w:lang w:val="en-GB"/>
              </w:rPr>
            </w:pPr>
            <w:r w:rsidRPr="0068289A">
              <w:rPr>
                <w:rFonts w:cstheme="minorHAnsi"/>
                <w:lang w:val="en-GB"/>
              </w:rPr>
              <w:t>Feelings of presence in virtual class d</w:t>
            </w:r>
            <w:r w:rsidR="00297140" w:rsidRPr="0068289A">
              <w:rPr>
                <w:rFonts w:cstheme="minorHAnsi"/>
                <w:lang w:val="en-GB"/>
              </w:rPr>
              <w:t>id</w:t>
            </w:r>
            <w:r w:rsidRPr="0068289A">
              <w:rPr>
                <w:rFonts w:cstheme="minorHAnsi"/>
                <w:lang w:val="en-GB"/>
              </w:rPr>
              <w:t xml:space="preserve"> not differ significantly across gender. Purchasing and owning software </w:t>
            </w:r>
            <w:r w:rsidR="00297140" w:rsidRPr="0068289A">
              <w:rPr>
                <w:rFonts w:cstheme="minorHAnsi"/>
                <w:lang w:val="en-GB"/>
              </w:rPr>
              <w:t xml:space="preserve">did </w:t>
            </w:r>
            <w:r w:rsidRPr="0068289A">
              <w:rPr>
                <w:rFonts w:cstheme="minorHAnsi"/>
                <w:lang w:val="en-GB"/>
              </w:rPr>
              <w:t xml:space="preserve">not impact presence. Relationship between higher frequency of gaming and higher levels of presence.  </w:t>
            </w:r>
          </w:p>
        </w:tc>
        <w:tc>
          <w:tcPr>
            <w:tcW w:w="2467" w:type="dxa"/>
            <w:tcBorders>
              <w:left w:val="single" w:sz="4" w:space="0" w:color="auto"/>
              <w:right w:val="single" w:sz="4" w:space="0" w:color="auto"/>
            </w:tcBorders>
            <w:vAlign w:val="center"/>
          </w:tcPr>
          <w:p w14:paraId="29A4FDE3" w14:textId="1F902DDD" w:rsidR="006B338F" w:rsidRPr="0068289A" w:rsidRDefault="006B338F" w:rsidP="006B338F">
            <w:pPr>
              <w:rPr>
                <w:rFonts w:cstheme="minorHAnsi"/>
                <w:highlight w:val="cyan"/>
                <w:lang w:val="en-GB"/>
              </w:rPr>
            </w:pPr>
            <w:r w:rsidRPr="0068289A">
              <w:rPr>
                <w:rFonts w:cstheme="minorHAnsi"/>
                <w:lang w:val="en-GB"/>
              </w:rPr>
              <w:t xml:space="preserve">Gender and previous software experience do not significantly disadvantage learners from experiencing benefits of virtual classroom. Leaners with less previous gaming experience virtual classrooms similarly to gamers. </w:t>
            </w:r>
            <w:r w:rsidR="00571469" w:rsidRPr="0068289A">
              <w:rPr>
                <w:rFonts w:cstheme="minorHAnsi"/>
                <w:lang w:val="en-GB"/>
              </w:rPr>
              <w:t xml:space="preserve">Just as likely that women will success in this environment as well as men. </w:t>
            </w:r>
          </w:p>
        </w:tc>
      </w:tr>
      <w:tr w:rsidR="006B338F" w:rsidRPr="0068289A" w14:paraId="486C5EFA" w14:textId="77777777" w:rsidTr="00297140">
        <w:trPr>
          <w:trHeight w:val="557"/>
          <w:jc w:val="center"/>
        </w:trPr>
        <w:tc>
          <w:tcPr>
            <w:tcW w:w="1542" w:type="dxa"/>
            <w:tcBorders>
              <w:top w:val="single" w:sz="4" w:space="0" w:color="auto"/>
              <w:left w:val="single" w:sz="4" w:space="0" w:color="auto"/>
              <w:bottom w:val="single" w:sz="4" w:space="0" w:color="auto"/>
              <w:right w:val="single" w:sz="4" w:space="0" w:color="auto"/>
            </w:tcBorders>
            <w:vAlign w:val="center"/>
          </w:tcPr>
          <w:p w14:paraId="03AD6EA4" w14:textId="77777777" w:rsidR="0079085D" w:rsidRPr="0068289A" w:rsidRDefault="006B338F" w:rsidP="006B338F">
            <w:pPr>
              <w:rPr>
                <w:rFonts w:cstheme="minorHAnsi"/>
                <w:lang w:val="en-GB"/>
              </w:rPr>
            </w:pPr>
            <w:r w:rsidRPr="0068289A">
              <w:rPr>
                <w:rFonts w:cstheme="minorHAnsi"/>
                <w:lang w:val="en-GB"/>
              </w:rPr>
              <w:t>Weybright, Dattilo &amp; Rusch, 2010</w:t>
            </w:r>
          </w:p>
          <w:p w14:paraId="7FB311AF" w14:textId="77777777" w:rsidR="0079085D" w:rsidRPr="0068289A" w:rsidRDefault="0079085D" w:rsidP="006B338F">
            <w:pPr>
              <w:rPr>
                <w:rFonts w:cstheme="minorHAnsi"/>
                <w:lang w:val="en-GB"/>
              </w:rPr>
            </w:pPr>
          </w:p>
          <w:p w14:paraId="0F7B4DB8" w14:textId="746D0790" w:rsidR="006B338F" w:rsidRPr="0068289A" w:rsidRDefault="0079085D" w:rsidP="006B338F">
            <w:pPr>
              <w:rPr>
                <w:rFonts w:cstheme="minorHAnsi"/>
                <w:lang w:val="en-GB"/>
              </w:rPr>
            </w:pPr>
            <w:r w:rsidRPr="0068289A">
              <w:rPr>
                <w:rFonts w:cstheme="minorHAnsi"/>
                <w:lang w:val="en-GB"/>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35464C8D" w14:textId="182524FA" w:rsidR="006B338F" w:rsidRPr="0068289A" w:rsidRDefault="006B338F" w:rsidP="003B0A36">
            <w:pPr>
              <w:rPr>
                <w:rFonts w:cstheme="minorHAnsi"/>
                <w:lang w:val="en-GB"/>
              </w:rPr>
            </w:pPr>
            <w:r w:rsidRPr="0068289A">
              <w:rPr>
                <w:rFonts w:cstheme="minorHAnsi"/>
                <w:lang w:val="en-GB"/>
              </w:rPr>
              <w:t xml:space="preserve">2 women over </w:t>
            </w:r>
            <w:r w:rsidR="0079085D" w:rsidRPr="0068289A">
              <w:rPr>
                <w:rFonts w:cstheme="minorHAnsi"/>
                <w:lang w:val="en-GB"/>
              </w:rPr>
              <w:t>(86-93yr).</w:t>
            </w:r>
          </w:p>
          <w:p w14:paraId="08614312" w14:textId="4100659C" w:rsidR="0079085D" w:rsidRPr="0068289A" w:rsidRDefault="0079085D" w:rsidP="006B338F">
            <w:pPr>
              <w:rPr>
                <w:rFonts w:cstheme="minorHAnsi"/>
                <w:lang w:val="en-GB"/>
              </w:rPr>
            </w:pPr>
            <w:r w:rsidRPr="0068289A">
              <w:rPr>
                <w:rFonts w:cstheme="minorHAnsi"/>
                <w:lang w:val="en-GB"/>
              </w:rPr>
              <w:t xml:space="preserve">Recruited from local community assisted living facility (Pennsylvania) </w:t>
            </w:r>
          </w:p>
        </w:tc>
        <w:tc>
          <w:tcPr>
            <w:tcW w:w="1427" w:type="dxa"/>
            <w:tcBorders>
              <w:top w:val="single" w:sz="4" w:space="0" w:color="auto"/>
              <w:left w:val="single" w:sz="4" w:space="0" w:color="auto"/>
              <w:bottom w:val="single" w:sz="4" w:space="0" w:color="auto"/>
              <w:right w:val="single" w:sz="4" w:space="0" w:color="auto"/>
            </w:tcBorders>
            <w:vAlign w:val="center"/>
          </w:tcPr>
          <w:p w14:paraId="2AB65EA4" w14:textId="77777777" w:rsidR="0079085D" w:rsidRPr="0068289A" w:rsidRDefault="0079085D" w:rsidP="006B338F">
            <w:pPr>
              <w:rPr>
                <w:rFonts w:cstheme="minorHAnsi"/>
                <w:lang w:val="en-GB"/>
              </w:rPr>
            </w:pPr>
            <w:r w:rsidRPr="0068289A">
              <w:rPr>
                <w:rFonts w:cstheme="minorHAnsi"/>
                <w:lang w:val="en-GB"/>
              </w:rPr>
              <w:t xml:space="preserve">Empirical : </w:t>
            </w:r>
          </w:p>
          <w:p w14:paraId="41412C6E" w14:textId="77777777" w:rsidR="0079085D" w:rsidRPr="0068289A" w:rsidRDefault="0079085D" w:rsidP="003B0A36">
            <w:pPr>
              <w:rPr>
                <w:rFonts w:cstheme="minorHAnsi"/>
                <w:lang w:val="en-GB"/>
              </w:rPr>
            </w:pPr>
            <w:r w:rsidRPr="0068289A">
              <w:rPr>
                <w:rFonts w:cstheme="minorHAnsi"/>
                <w:lang w:val="en-GB"/>
              </w:rPr>
              <w:t>Experiment</w:t>
            </w:r>
          </w:p>
          <w:p w14:paraId="7E9D05AF" w14:textId="68EFF725" w:rsidR="0079085D" w:rsidRPr="0068289A" w:rsidRDefault="0079085D" w:rsidP="00534023">
            <w:pPr>
              <w:rPr>
                <w:rFonts w:cstheme="minorHAnsi"/>
                <w:lang w:val="en-GB"/>
              </w:rPr>
            </w:pPr>
            <w:r w:rsidRPr="0068289A">
              <w:rPr>
                <w:rFonts w:cstheme="minorHAnsi"/>
                <w:lang w:val="en-GB"/>
              </w:rPr>
              <w:t>-</w:t>
            </w:r>
          </w:p>
          <w:p w14:paraId="1656B7FF" w14:textId="640848B6" w:rsidR="006B338F" w:rsidRPr="0068289A" w:rsidRDefault="006B338F" w:rsidP="00534023">
            <w:pPr>
              <w:rPr>
                <w:rFonts w:cstheme="minorHAnsi"/>
                <w:lang w:val="en-GB"/>
              </w:rPr>
            </w:pPr>
            <w:r w:rsidRPr="0068289A">
              <w:rPr>
                <w:rFonts w:cstheme="minorHAnsi"/>
                <w:lang w:val="en-GB"/>
              </w:rPr>
              <w:t>Single-subject multiple baseline AB</w:t>
            </w:r>
            <w:r w:rsidR="0079085D" w:rsidRPr="0068289A">
              <w:rPr>
                <w:rFonts w:cstheme="minorHAnsi"/>
                <w:lang w:val="en-GB"/>
              </w:rPr>
              <w:t>AB designed intervention</w:t>
            </w:r>
          </w:p>
        </w:tc>
        <w:tc>
          <w:tcPr>
            <w:tcW w:w="1692" w:type="dxa"/>
            <w:tcBorders>
              <w:top w:val="single" w:sz="4" w:space="0" w:color="auto"/>
              <w:left w:val="single" w:sz="4" w:space="0" w:color="auto"/>
              <w:bottom w:val="single" w:sz="4" w:space="0" w:color="auto"/>
              <w:right w:val="single" w:sz="4" w:space="0" w:color="auto"/>
            </w:tcBorders>
            <w:vAlign w:val="center"/>
          </w:tcPr>
          <w:p w14:paraId="17DD7CCB" w14:textId="553CF21D" w:rsidR="006B338F" w:rsidRPr="0068289A" w:rsidRDefault="006B338F" w:rsidP="006B338F">
            <w:pPr>
              <w:rPr>
                <w:rFonts w:cstheme="minorHAnsi"/>
                <w:lang w:val="en-GB"/>
              </w:rPr>
            </w:pPr>
            <w:r w:rsidRPr="0068289A">
              <w:rPr>
                <w:rFonts w:cstheme="minorHAnsi"/>
                <w:lang w:val="en-GB"/>
              </w:rPr>
              <w:t>Examine effects of an interactive video game on attention to task and positive affect of older adult women with mild cognitive impairment</w:t>
            </w:r>
          </w:p>
        </w:tc>
        <w:tc>
          <w:tcPr>
            <w:tcW w:w="2693" w:type="dxa"/>
            <w:tcBorders>
              <w:top w:val="single" w:sz="4" w:space="0" w:color="auto"/>
              <w:left w:val="single" w:sz="4" w:space="0" w:color="auto"/>
              <w:bottom w:val="single" w:sz="4" w:space="0" w:color="auto"/>
              <w:right w:val="single" w:sz="4" w:space="0" w:color="auto"/>
            </w:tcBorders>
            <w:vAlign w:val="center"/>
          </w:tcPr>
          <w:p w14:paraId="136B416D" w14:textId="4D3B1159" w:rsidR="006B338F" w:rsidRPr="0068289A" w:rsidRDefault="006B338F" w:rsidP="006B338F">
            <w:pPr>
              <w:rPr>
                <w:rFonts w:cstheme="minorHAnsi"/>
                <w:bCs/>
                <w:lang w:val="en-GB"/>
              </w:rPr>
            </w:pPr>
            <w:r w:rsidRPr="0068289A">
              <w:rPr>
                <w:rFonts w:cstheme="minorHAnsi"/>
                <w:bCs/>
                <w:lang w:val="en-GB"/>
              </w:rPr>
              <w:t xml:space="preserve">MMSE: </w:t>
            </w:r>
            <w:r w:rsidRPr="0068289A">
              <w:rPr>
                <w:rFonts w:cstheme="minorHAnsi"/>
                <w:lang w:val="en-GB"/>
              </w:rPr>
              <w:t xml:space="preserve">measure cognitive impairment </w:t>
            </w:r>
            <w:r w:rsidRPr="0068289A">
              <w:rPr>
                <w:rFonts w:cstheme="minorHAnsi"/>
                <w:bCs/>
                <w:lang w:val="en-GB"/>
              </w:rPr>
              <w:t>(Folstein et al., 1975; Kurlowicz &amp; Wallace, 1999)</w:t>
            </w:r>
          </w:p>
          <w:p w14:paraId="34669312" w14:textId="2787B639" w:rsidR="006B338F" w:rsidRPr="0068289A" w:rsidRDefault="006B338F" w:rsidP="006B338F">
            <w:pPr>
              <w:rPr>
                <w:rFonts w:cstheme="minorHAnsi"/>
                <w:bCs/>
                <w:lang w:val="en-GB"/>
              </w:rPr>
            </w:pPr>
          </w:p>
          <w:p w14:paraId="53426944" w14:textId="3E197365" w:rsidR="006B338F" w:rsidRPr="0068289A" w:rsidRDefault="006B338F" w:rsidP="006B338F">
            <w:pPr>
              <w:rPr>
                <w:rFonts w:cstheme="minorHAnsi"/>
                <w:lang w:val="en-GB"/>
              </w:rPr>
            </w:pPr>
            <w:r w:rsidRPr="0068289A">
              <w:rPr>
                <w:rFonts w:cstheme="minorHAnsi"/>
                <w:bCs/>
                <w:lang w:val="en-GB"/>
              </w:rPr>
              <w:t>Positive affect:</w:t>
            </w:r>
            <w:r w:rsidRPr="0068289A">
              <w:rPr>
                <w:rFonts w:cstheme="minorHAnsi"/>
                <w:lang w:val="en-GB"/>
              </w:rPr>
              <w:t xml:space="preserve"> facial response </w:t>
            </w:r>
            <w:r w:rsidRPr="0068289A">
              <w:rPr>
                <w:rFonts w:cstheme="minorHAnsi"/>
                <w:bCs/>
                <w:lang w:val="en-GB"/>
              </w:rPr>
              <w:t>(Ekman &amp; Friesen, 1975)</w:t>
            </w:r>
            <w:r w:rsidRPr="0068289A">
              <w:rPr>
                <w:rFonts w:cstheme="minorHAnsi"/>
                <w:lang w:val="en-GB"/>
              </w:rPr>
              <w:t xml:space="preserve"> and frequency of response </w:t>
            </w:r>
            <w:r w:rsidRPr="0068289A">
              <w:rPr>
                <w:rFonts w:cstheme="minorHAnsi"/>
                <w:bCs/>
                <w:lang w:val="en-GB"/>
              </w:rPr>
              <w:t>(Briton &amp; Hall, 1995)</w:t>
            </w:r>
          </w:p>
          <w:p w14:paraId="0CE10C7A" w14:textId="30A85AA5" w:rsidR="006B338F" w:rsidRPr="0068289A" w:rsidRDefault="006B338F" w:rsidP="006B338F">
            <w:pPr>
              <w:rPr>
                <w:rFonts w:cstheme="minorHAnsi"/>
                <w:lang w:val="en-GB"/>
              </w:rPr>
            </w:pPr>
          </w:p>
          <w:p w14:paraId="27093258" w14:textId="5C2D3515" w:rsidR="006B338F" w:rsidRPr="0068289A" w:rsidRDefault="006B338F" w:rsidP="006B338F">
            <w:pPr>
              <w:rPr>
                <w:rFonts w:cstheme="minorHAnsi"/>
                <w:lang w:val="en-GB"/>
              </w:rPr>
            </w:pPr>
            <w:r w:rsidRPr="0068289A">
              <w:rPr>
                <w:rFonts w:cstheme="minorHAnsi"/>
                <w:bCs/>
                <w:lang w:val="en-GB"/>
              </w:rPr>
              <w:t xml:space="preserve">Attention: </w:t>
            </w:r>
            <w:r w:rsidRPr="0068289A">
              <w:rPr>
                <w:rFonts w:cstheme="minorHAnsi"/>
                <w:lang w:val="en-GB"/>
              </w:rPr>
              <w:t>fixated eye gaze observed</w:t>
            </w:r>
          </w:p>
        </w:tc>
        <w:tc>
          <w:tcPr>
            <w:tcW w:w="2693" w:type="dxa"/>
            <w:tcBorders>
              <w:top w:val="single" w:sz="4" w:space="0" w:color="auto"/>
              <w:left w:val="single" w:sz="4" w:space="0" w:color="auto"/>
              <w:bottom w:val="single" w:sz="4" w:space="0" w:color="auto"/>
              <w:right w:val="single" w:sz="4" w:space="0" w:color="auto"/>
            </w:tcBorders>
            <w:vAlign w:val="center"/>
          </w:tcPr>
          <w:p w14:paraId="2054F06B" w14:textId="77777777" w:rsidR="006B338F" w:rsidRPr="0068289A" w:rsidRDefault="006B338F" w:rsidP="006B338F">
            <w:pPr>
              <w:rPr>
                <w:rFonts w:cstheme="minorHAnsi"/>
                <w:lang w:val="en-GB"/>
              </w:rPr>
            </w:pPr>
            <w:r w:rsidRPr="0068289A">
              <w:rPr>
                <w:rFonts w:cstheme="minorHAnsi"/>
                <w:lang w:val="en-GB"/>
              </w:rPr>
              <w:t xml:space="preserve">Participants reported enjoyment of game. </w:t>
            </w:r>
          </w:p>
          <w:p w14:paraId="26DD0F18" w14:textId="6FA7A14A" w:rsidR="006B338F" w:rsidRPr="0068289A" w:rsidRDefault="006B338F" w:rsidP="006B338F">
            <w:pPr>
              <w:rPr>
                <w:rFonts w:cstheme="minorHAnsi"/>
                <w:lang w:val="en-GB"/>
              </w:rPr>
            </w:pPr>
            <w:r w:rsidRPr="0068289A">
              <w:rPr>
                <w:rFonts w:cstheme="minorHAnsi"/>
                <w:lang w:val="en-GB"/>
              </w:rPr>
              <w:t xml:space="preserve">Increased averages for attention to task and positive affect. Increased ability to recall routine events and scheduling around bowling trials in 1 participant. </w:t>
            </w:r>
          </w:p>
        </w:tc>
        <w:tc>
          <w:tcPr>
            <w:tcW w:w="2467" w:type="dxa"/>
            <w:tcBorders>
              <w:left w:val="single" w:sz="4" w:space="0" w:color="auto"/>
              <w:right w:val="single" w:sz="4" w:space="0" w:color="auto"/>
            </w:tcBorders>
            <w:vAlign w:val="center"/>
          </w:tcPr>
          <w:p w14:paraId="0998DD3F" w14:textId="6E155F44" w:rsidR="006B338F" w:rsidRPr="0068289A" w:rsidRDefault="006B338F" w:rsidP="006B338F">
            <w:pPr>
              <w:rPr>
                <w:rFonts w:cstheme="minorHAnsi"/>
                <w:highlight w:val="cyan"/>
                <w:lang w:val="en-GB"/>
              </w:rPr>
            </w:pPr>
            <w:r w:rsidRPr="0068289A">
              <w:rPr>
                <w:rFonts w:cstheme="minorHAnsi"/>
                <w:lang w:val="en-GB"/>
              </w:rPr>
              <w:t>Demonstrated cognitive benefits of participating in video games. Opportunity to participate in engaging, stimulating and self-directed intervention activity at low-cost</w:t>
            </w:r>
            <w:r w:rsidR="00571469" w:rsidRPr="0068289A">
              <w:rPr>
                <w:rFonts w:cstheme="minorHAnsi"/>
                <w:lang w:val="en-GB"/>
              </w:rPr>
              <w:t xml:space="preserve">. Possibly to take intervention further and compare responses within male and female populations. </w:t>
            </w:r>
          </w:p>
        </w:tc>
      </w:tr>
      <w:tr w:rsidR="006B338F" w:rsidRPr="0068289A" w14:paraId="1A60864E" w14:textId="77777777" w:rsidTr="00297140">
        <w:trPr>
          <w:trHeight w:val="699"/>
          <w:jc w:val="center"/>
        </w:trPr>
        <w:tc>
          <w:tcPr>
            <w:tcW w:w="1542" w:type="dxa"/>
            <w:tcBorders>
              <w:top w:val="single" w:sz="4" w:space="0" w:color="auto"/>
              <w:left w:val="single" w:sz="4" w:space="0" w:color="auto"/>
              <w:bottom w:val="single" w:sz="4" w:space="0" w:color="auto"/>
              <w:right w:val="single" w:sz="4" w:space="0" w:color="auto"/>
            </w:tcBorders>
            <w:vAlign w:val="center"/>
          </w:tcPr>
          <w:p w14:paraId="055302F3" w14:textId="77777777" w:rsidR="0079085D" w:rsidRPr="0068289A" w:rsidRDefault="006B338F" w:rsidP="006B338F">
            <w:pPr>
              <w:rPr>
                <w:rFonts w:cstheme="minorHAnsi"/>
                <w:lang w:val="de-DE"/>
              </w:rPr>
            </w:pPr>
            <w:r w:rsidRPr="0068289A">
              <w:rPr>
                <w:rFonts w:cstheme="minorHAnsi"/>
                <w:lang w:val="de-DE"/>
              </w:rPr>
              <w:t>Yang, Huesmann &amp; Bushman, 2014</w:t>
            </w:r>
          </w:p>
          <w:p w14:paraId="3A12C301" w14:textId="77777777" w:rsidR="0079085D" w:rsidRPr="0068289A" w:rsidRDefault="0079085D" w:rsidP="006B338F">
            <w:pPr>
              <w:rPr>
                <w:rFonts w:cstheme="minorHAnsi"/>
                <w:lang w:val="de-DE"/>
              </w:rPr>
            </w:pPr>
          </w:p>
          <w:p w14:paraId="272A3ADC" w14:textId="56EAABB7" w:rsidR="006B338F" w:rsidRPr="0068289A" w:rsidRDefault="0079085D" w:rsidP="006B338F">
            <w:pPr>
              <w:rPr>
                <w:rFonts w:cstheme="minorHAnsi"/>
                <w:lang w:val="de-DE"/>
              </w:rPr>
            </w:pPr>
            <w:r w:rsidRPr="0068289A">
              <w:rPr>
                <w:rFonts w:cstheme="minorHAnsi"/>
                <w:lang w:val="de-DE"/>
              </w:rPr>
              <w:t>U.S.A.</w:t>
            </w:r>
          </w:p>
        </w:tc>
        <w:tc>
          <w:tcPr>
            <w:tcW w:w="1997" w:type="dxa"/>
            <w:tcBorders>
              <w:top w:val="single" w:sz="4" w:space="0" w:color="auto"/>
              <w:left w:val="single" w:sz="4" w:space="0" w:color="auto"/>
              <w:bottom w:val="single" w:sz="4" w:space="0" w:color="auto"/>
              <w:right w:val="single" w:sz="4" w:space="0" w:color="auto"/>
            </w:tcBorders>
            <w:vAlign w:val="center"/>
          </w:tcPr>
          <w:p w14:paraId="09EFF904" w14:textId="44F4AF09" w:rsidR="00F3647F" w:rsidRPr="0068289A" w:rsidRDefault="006B338F" w:rsidP="006B338F">
            <w:pPr>
              <w:rPr>
                <w:rFonts w:cstheme="minorHAnsi"/>
                <w:lang w:val="en-GB"/>
              </w:rPr>
            </w:pPr>
            <w:r w:rsidRPr="0068289A">
              <w:rPr>
                <w:rFonts w:cstheme="minorHAnsi"/>
                <w:lang w:val="en-GB"/>
              </w:rPr>
              <w:t>242 university students</w:t>
            </w:r>
            <w:r w:rsidR="00F3647F" w:rsidRPr="0068289A">
              <w:rPr>
                <w:rFonts w:cstheme="minorHAnsi"/>
                <w:lang w:val="en-GB"/>
              </w:rPr>
              <w:t xml:space="preserve"> (</w:t>
            </w:r>
            <w:r w:rsidR="00961305" w:rsidRPr="0068289A">
              <w:rPr>
                <w:rFonts w:cstheme="minorHAnsi"/>
                <w:i/>
                <w:iCs/>
                <w:lang w:val="en-GB"/>
              </w:rPr>
              <w:t xml:space="preserve">M = </w:t>
            </w:r>
            <w:r w:rsidR="00F3647F" w:rsidRPr="0068289A">
              <w:rPr>
                <w:rFonts w:cstheme="minorHAnsi"/>
                <w:lang w:val="en-GB"/>
              </w:rPr>
              <w:t xml:space="preserve">NR, </w:t>
            </w:r>
            <w:r w:rsidR="00961305" w:rsidRPr="0068289A">
              <w:rPr>
                <w:rFonts w:cstheme="minorHAnsi"/>
                <w:i/>
                <w:iCs/>
                <w:lang w:val="en-GB"/>
              </w:rPr>
              <w:t>SD =</w:t>
            </w:r>
            <w:r w:rsidR="00475411" w:rsidRPr="0068289A">
              <w:rPr>
                <w:rFonts w:cstheme="minorHAnsi"/>
                <w:i/>
                <w:iCs/>
                <w:lang w:val="en-GB"/>
              </w:rPr>
              <w:t xml:space="preserve"> </w:t>
            </w:r>
            <w:r w:rsidR="00F3647F" w:rsidRPr="0068289A">
              <w:rPr>
                <w:rFonts w:cstheme="minorHAnsi"/>
                <w:lang w:val="en-GB"/>
              </w:rPr>
              <w:t>NR)</w:t>
            </w:r>
            <w:r w:rsidR="0079085D" w:rsidRPr="0068289A">
              <w:rPr>
                <w:rFonts w:cstheme="minorHAnsi"/>
                <w:lang w:val="en-GB"/>
              </w:rPr>
              <w:t xml:space="preserve">, </w:t>
            </w:r>
            <w:r w:rsidRPr="0068289A">
              <w:rPr>
                <w:rFonts w:cstheme="minorHAnsi"/>
                <w:lang w:val="en-GB"/>
              </w:rPr>
              <w:t>66% women</w:t>
            </w:r>
            <w:r w:rsidR="0079085D" w:rsidRPr="0068289A">
              <w:rPr>
                <w:rFonts w:cstheme="minorHAnsi"/>
                <w:lang w:val="en-GB"/>
              </w:rPr>
              <w:t xml:space="preserve">. </w:t>
            </w:r>
          </w:p>
          <w:p w14:paraId="4EC1934D" w14:textId="0A9D52E9" w:rsidR="00F3647F" w:rsidRPr="0068289A" w:rsidRDefault="00F3647F" w:rsidP="006B338F">
            <w:pPr>
              <w:rPr>
                <w:rFonts w:cstheme="minorHAnsi"/>
                <w:lang w:val="en-GB"/>
              </w:rPr>
            </w:pPr>
            <w:r w:rsidRPr="0068289A">
              <w:rPr>
                <w:rFonts w:cstheme="minorHAnsi"/>
                <w:lang w:val="en-GB"/>
              </w:rPr>
              <w:lastRenderedPageBreak/>
              <w:t xml:space="preserve">Voluntary participation for credit. </w:t>
            </w:r>
          </w:p>
          <w:p w14:paraId="5082754F" w14:textId="41B0E25A" w:rsidR="00FC0E69" w:rsidRPr="0068289A" w:rsidRDefault="00FC0E69" w:rsidP="006B338F">
            <w:pPr>
              <w:rPr>
                <w:rFonts w:cstheme="minorHAnsi"/>
                <w:lang w:val="en-GB"/>
              </w:rPr>
            </w:pPr>
            <w:r w:rsidRPr="0068289A">
              <w:rPr>
                <w:rFonts w:cstheme="minorHAnsi"/>
                <w:lang w:val="en-GB"/>
              </w:rPr>
              <w:t>(Group allocation NR)</w:t>
            </w:r>
          </w:p>
          <w:p w14:paraId="1A20CC9C" w14:textId="79EBC582" w:rsidR="006B338F" w:rsidRPr="0068289A" w:rsidRDefault="006B338F" w:rsidP="006B338F">
            <w:pPr>
              <w:rPr>
                <w:rFonts w:cstheme="minorHAnsi"/>
                <w:lang w:val="en-GB"/>
              </w:rPr>
            </w:pPr>
          </w:p>
        </w:tc>
        <w:tc>
          <w:tcPr>
            <w:tcW w:w="1427" w:type="dxa"/>
            <w:tcBorders>
              <w:top w:val="single" w:sz="4" w:space="0" w:color="auto"/>
              <w:left w:val="single" w:sz="4" w:space="0" w:color="auto"/>
              <w:bottom w:val="single" w:sz="4" w:space="0" w:color="auto"/>
              <w:right w:val="single" w:sz="4" w:space="0" w:color="auto"/>
            </w:tcBorders>
            <w:vAlign w:val="center"/>
          </w:tcPr>
          <w:p w14:paraId="43FA24B5" w14:textId="77777777" w:rsidR="00F3647F" w:rsidRPr="0068289A" w:rsidRDefault="00F3647F" w:rsidP="003B0A36">
            <w:pPr>
              <w:rPr>
                <w:rFonts w:cstheme="minorHAnsi"/>
                <w:lang w:val="en-GB"/>
              </w:rPr>
            </w:pPr>
            <w:r w:rsidRPr="0068289A">
              <w:rPr>
                <w:rFonts w:cstheme="minorHAnsi"/>
                <w:lang w:val="en-GB"/>
              </w:rPr>
              <w:lastRenderedPageBreak/>
              <w:t xml:space="preserve">Empirical : </w:t>
            </w:r>
            <w:r w:rsidR="006B338F" w:rsidRPr="0068289A">
              <w:rPr>
                <w:rFonts w:cstheme="minorHAnsi"/>
                <w:lang w:val="en-GB"/>
              </w:rPr>
              <w:t xml:space="preserve">Experimental </w:t>
            </w:r>
          </w:p>
          <w:p w14:paraId="51A19A7B" w14:textId="77777777" w:rsidR="00F3647F" w:rsidRPr="0068289A" w:rsidRDefault="00F3647F" w:rsidP="00534023">
            <w:pPr>
              <w:rPr>
                <w:rFonts w:cstheme="minorHAnsi"/>
                <w:lang w:val="en-GB"/>
              </w:rPr>
            </w:pPr>
            <w:r w:rsidRPr="0068289A">
              <w:rPr>
                <w:rFonts w:cstheme="minorHAnsi"/>
                <w:lang w:val="en-GB"/>
              </w:rPr>
              <w:t>–</w:t>
            </w:r>
          </w:p>
          <w:p w14:paraId="77564978" w14:textId="3276E0E8" w:rsidR="006B338F" w:rsidRPr="0068289A" w:rsidRDefault="00F3647F" w:rsidP="00534023">
            <w:pPr>
              <w:rPr>
                <w:rFonts w:cstheme="minorHAnsi"/>
                <w:lang w:val="en-GB"/>
              </w:rPr>
            </w:pPr>
            <w:r w:rsidRPr="0068289A">
              <w:rPr>
                <w:rFonts w:cstheme="minorHAnsi"/>
                <w:lang w:val="en-GB"/>
              </w:rPr>
              <w:t xml:space="preserve">2x2 between subjects </w:t>
            </w:r>
            <w:r w:rsidR="006B338F" w:rsidRPr="0068289A">
              <w:rPr>
                <w:rFonts w:cstheme="minorHAnsi"/>
                <w:lang w:val="en-GB"/>
              </w:rPr>
              <w:t xml:space="preserve">design with </w:t>
            </w:r>
            <w:r w:rsidR="006B338F" w:rsidRPr="0068289A">
              <w:rPr>
                <w:rFonts w:cstheme="minorHAnsi"/>
                <w:lang w:val="en-GB"/>
              </w:rPr>
              <w:lastRenderedPageBreak/>
              <w:t>video game priming</w:t>
            </w:r>
          </w:p>
        </w:tc>
        <w:tc>
          <w:tcPr>
            <w:tcW w:w="1692" w:type="dxa"/>
            <w:tcBorders>
              <w:top w:val="single" w:sz="4" w:space="0" w:color="auto"/>
              <w:left w:val="single" w:sz="4" w:space="0" w:color="auto"/>
              <w:bottom w:val="single" w:sz="4" w:space="0" w:color="auto"/>
              <w:right w:val="single" w:sz="4" w:space="0" w:color="auto"/>
            </w:tcBorders>
            <w:vAlign w:val="center"/>
          </w:tcPr>
          <w:p w14:paraId="444D87C4" w14:textId="6504F2E0" w:rsidR="006B338F" w:rsidRPr="0068289A" w:rsidRDefault="006B338F" w:rsidP="00534023">
            <w:pPr>
              <w:rPr>
                <w:rFonts w:cstheme="minorHAnsi"/>
                <w:lang w:val="en-GB"/>
              </w:rPr>
            </w:pPr>
            <w:r w:rsidRPr="0068289A">
              <w:rPr>
                <w:rFonts w:cstheme="minorHAnsi"/>
                <w:lang w:val="en-GB"/>
              </w:rPr>
              <w:lastRenderedPageBreak/>
              <w:t xml:space="preserve">Examine the effects of whether avatar gender in </w:t>
            </w:r>
            <w:r w:rsidR="006F5E4D" w:rsidRPr="0068289A">
              <w:rPr>
                <w:rFonts w:cstheme="minorHAnsi"/>
                <w:lang w:val="en-GB"/>
              </w:rPr>
              <w:t>VVG</w:t>
            </w:r>
            <w:r w:rsidR="00B91A43" w:rsidRPr="0068289A">
              <w:rPr>
                <w:rFonts w:cstheme="minorHAnsi"/>
                <w:lang w:val="en-GB"/>
              </w:rPr>
              <w:t>s</w:t>
            </w:r>
            <w:r w:rsidR="00523D18" w:rsidRPr="0068289A">
              <w:rPr>
                <w:rFonts w:cstheme="minorHAnsi"/>
                <w:lang w:val="en-GB"/>
              </w:rPr>
              <w:t xml:space="preserve"> </w:t>
            </w:r>
            <w:r w:rsidRPr="0068289A">
              <w:rPr>
                <w:rFonts w:cstheme="minorHAnsi"/>
                <w:lang w:val="en-GB"/>
              </w:rPr>
              <w:t>prime aggression</w:t>
            </w:r>
          </w:p>
        </w:tc>
        <w:tc>
          <w:tcPr>
            <w:tcW w:w="2693" w:type="dxa"/>
            <w:tcBorders>
              <w:top w:val="single" w:sz="4" w:space="0" w:color="auto"/>
              <w:left w:val="single" w:sz="4" w:space="0" w:color="auto"/>
              <w:bottom w:val="single" w:sz="4" w:space="0" w:color="auto"/>
              <w:right w:val="single" w:sz="4" w:space="0" w:color="auto"/>
            </w:tcBorders>
            <w:vAlign w:val="center"/>
          </w:tcPr>
          <w:p w14:paraId="035BBF40" w14:textId="77777777" w:rsidR="006B338F" w:rsidRPr="0068289A" w:rsidRDefault="006B338F" w:rsidP="006B338F">
            <w:pPr>
              <w:rPr>
                <w:rFonts w:cstheme="minorHAnsi"/>
                <w:bCs/>
                <w:lang w:val="en-GB"/>
              </w:rPr>
            </w:pPr>
            <w:r w:rsidRPr="0068289A">
              <w:rPr>
                <w:rFonts w:cstheme="minorHAnsi"/>
                <w:bCs/>
                <w:lang w:val="en-GB"/>
              </w:rPr>
              <w:t xml:space="preserve">Aggression: </w:t>
            </w:r>
            <w:r w:rsidRPr="0068289A">
              <w:rPr>
                <w:rFonts w:cstheme="minorHAnsi"/>
                <w:lang w:val="en-GB"/>
              </w:rPr>
              <w:t xml:space="preserve">amount of hot sauce participant chose for “partner” </w:t>
            </w:r>
            <w:r w:rsidRPr="0068289A">
              <w:rPr>
                <w:rFonts w:cstheme="minorHAnsi"/>
                <w:bCs/>
                <w:lang w:val="en-GB"/>
              </w:rPr>
              <w:t>(Lieberman, Solomon, Greenberg, &amp; McGregor, 1999)</w:t>
            </w:r>
          </w:p>
          <w:p w14:paraId="1FA01D62" w14:textId="77777777" w:rsidR="006B338F" w:rsidRPr="0068289A" w:rsidRDefault="006B338F" w:rsidP="006B338F">
            <w:pPr>
              <w:rPr>
                <w:rFonts w:cstheme="minorHAnsi"/>
                <w:bCs/>
                <w:lang w:val="en-GB"/>
              </w:rPr>
            </w:pPr>
          </w:p>
          <w:p w14:paraId="6D5E37C0" w14:textId="1102CCB1" w:rsidR="006B338F" w:rsidRPr="0068289A" w:rsidRDefault="006B338F" w:rsidP="006B338F">
            <w:pPr>
              <w:rPr>
                <w:rFonts w:cstheme="minorHAnsi"/>
                <w:lang w:val="en-GB"/>
              </w:rPr>
            </w:pPr>
            <w:r w:rsidRPr="0068289A">
              <w:rPr>
                <w:rFonts w:cstheme="minorHAnsi"/>
                <w:bCs/>
                <w:lang w:val="en-GB"/>
              </w:rPr>
              <w:lastRenderedPageBreak/>
              <w:t xml:space="preserve">Control variables: </w:t>
            </w:r>
            <w:r w:rsidRPr="0068289A">
              <w:rPr>
                <w:rFonts w:cstheme="minorHAnsi"/>
                <w:lang w:val="en-GB"/>
              </w:rPr>
              <w:t xml:space="preserve">frequency of game play, competitiveness, identification with game avatars </w:t>
            </w:r>
          </w:p>
        </w:tc>
        <w:tc>
          <w:tcPr>
            <w:tcW w:w="2693" w:type="dxa"/>
            <w:tcBorders>
              <w:top w:val="single" w:sz="4" w:space="0" w:color="auto"/>
              <w:left w:val="single" w:sz="4" w:space="0" w:color="auto"/>
              <w:bottom w:val="single" w:sz="4" w:space="0" w:color="auto"/>
              <w:right w:val="single" w:sz="4" w:space="0" w:color="auto"/>
            </w:tcBorders>
            <w:vAlign w:val="center"/>
          </w:tcPr>
          <w:p w14:paraId="528DC0E0" w14:textId="783C3A1D" w:rsidR="006B338F" w:rsidRPr="0068289A" w:rsidRDefault="006B338F" w:rsidP="006B338F">
            <w:pPr>
              <w:rPr>
                <w:rFonts w:cstheme="minorHAnsi"/>
                <w:lang w:val="en-GB"/>
              </w:rPr>
            </w:pPr>
            <w:r w:rsidRPr="0068289A">
              <w:rPr>
                <w:rFonts w:cstheme="minorHAnsi"/>
                <w:lang w:val="en-GB"/>
              </w:rPr>
              <w:lastRenderedPageBreak/>
              <w:t xml:space="preserve">Male behaved more aggressively than females. Participants who played as a male avatar behaved more aggressively; both male and female. </w:t>
            </w:r>
            <w:r w:rsidRPr="0068289A">
              <w:rPr>
                <w:rFonts w:cstheme="minorHAnsi"/>
                <w:lang w:val="en-GB"/>
              </w:rPr>
              <w:lastRenderedPageBreak/>
              <w:t>Approaching significance for interaction between avatar and participant genders.</w:t>
            </w:r>
          </w:p>
        </w:tc>
        <w:tc>
          <w:tcPr>
            <w:tcW w:w="2467" w:type="dxa"/>
            <w:tcBorders>
              <w:left w:val="single" w:sz="4" w:space="0" w:color="auto"/>
              <w:bottom w:val="single" w:sz="4" w:space="0" w:color="auto"/>
              <w:right w:val="single" w:sz="4" w:space="0" w:color="auto"/>
            </w:tcBorders>
            <w:vAlign w:val="center"/>
          </w:tcPr>
          <w:p w14:paraId="232D4298" w14:textId="69453844" w:rsidR="006B338F" w:rsidRPr="0068289A" w:rsidRDefault="00571469" w:rsidP="0054746D">
            <w:pPr>
              <w:rPr>
                <w:rFonts w:cstheme="minorHAnsi"/>
                <w:highlight w:val="cyan"/>
                <w:lang w:val="en-GB"/>
              </w:rPr>
            </w:pPr>
            <w:r w:rsidRPr="0068289A">
              <w:rPr>
                <w:rFonts w:cstheme="minorHAnsi"/>
                <w:lang w:val="en-GB"/>
              </w:rPr>
              <w:lastRenderedPageBreak/>
              <w:t>Playing as a male avatar increased violence in participants</w:t>
            </w:r>
            <w:r w:rsidR="0054746D" w:rsidRPr="0068289A">
              <w:rPr>
                <w:rFonts w:cstheme="minorHAnsi"/>
                <w:lang w:val="en-GB"/>
              </w:rPr>
              <w:t>. T</w:t>
            </w:r>
            <w:r w:rsidRPr="0068289A">
              <w:rPr>
                <w:rFonts w:cstheme="minorHAnsi"/>
                <w:lang w:val="en-GB"/>
              </w:rPr>
              <w:t>his may be related stereotyped masculine beliefs, particularly as m</w:t>
            </w:r>
            <w:r w:rsidR="006B338F" w:rsidRPr="0068289A">
              <w:rPr>
                <w:rFonts w:cstheme="minorHAnsi"/>
                <w:lang w:val="en-GB"/>
              </w:rPr>
              <w:t xml:space="preserve">ale </w:t>
            </w:r>
            <w:r w:rsidR="006B338F" w:rsidRPr="0068289A">
              <w:rPr>
                <w:rFonts w:cstheme="minorHAnsi"/>
                <w:lang w:val="en-GB"/>
              </w:rPr>
              <w:lastRenderedPageBreak/>
              <w:t>participants were more likely to identify with male violent male avatars. Repeat priming from aggressive, stereotyped avatars more susceptible to displaying long-term aggressive traits and behaviour</w:t>
            </w:r>
            <w:r w:rsidRPr="0068289A">
              <w:rPr>
                <w:rFonts w:cstheme="minorHAnsi"/>
                <w:lang w:val="en-GB"/>
              </w:rPr>
              <w:t xml:space="preserve"> within males</w:t>
            </w:r>
            <w:r w:rsidR="006B338F" w:rsidRPr="0068289A">
              <w:rPr>
                <w:rFonts w:cstheme="minorHAnsi"/>
                <w:lang w:val="en-GB"/>
              </w:rPr>
              <w:t xml:space="preserve">. </w:t>
            </w:r>
          </w:p>
        </w:tc>
      </w:tr>
    </w:tbl>
    <w:p w14:paraId="2E33FC4B" w14:textId="37188FC9" w:rsidR="0022364A" w:rsidRPr="0068289A" w:rsidRDefault="0068289A" w:rsidP="0022364A">
      <w:pPr>
        <w:rPr>
          <w:rFonts w:asciiTheme="majorHAnsi" w:hAnsiTheme="majorHAnsi" w:cstheme="majorHAnsi"/>
          <w:lang w:val="en-GB"/>
        </w:rPr>
      </w:pPr>
      <w:r w:rsidRPr="0068289A">
        <w:rPr>
          <w:lang w:val="en-GB"/>
        </w:rPr>
        <w:lastRenderedPageBreak/>
        <w:t>Note: A</w:t>
      </w:r>
      <w:r w:rsidR="00641442" w:rsidRPr="0068289A">
        <w:rPr>
          <w:lang w:val="en-GB"/>
        </w:rPr>
        <w:t>cronyms</w:t>
      </w:r>
      <w:r w:rsidR="0022364A" w:rsidRPr="0068289A">
        <w:rPr>
          <w:lang w:val="en-GB"/>
        </w:rPr>
        <w:t xml:space="preserve">: </w:t>
      </w:r>
      <w:r w:rsidR="0022364A" w:rsidRPr="0068289A">
        <w:rPr>
          <w:rFonts w:asciiTheme="majorHAnsi" w:hAnsiTheme="majorHAnsi" w:cstheme="majorHAnsi"/>
          <w:lang w:val="en-GB"/>
        </w:rPr>
        <w:t xml:space="preserve">Acceptance of Interpersonal Violence (AIV), Action Video Game (AVG), Attitudes toward Women Scale (AWS), Body esteem scale (BES), Brief Fatigue inventory (BFI), Chevaliers’ Romance III (CR3), Civilian American and European Surface Anthropometry Resource (CAESER), Conflict Tactics Scale (CTS), Computer Player Unit (CPU), Daily Living Activities (ADL), Daily Living Activities Questionnaire (ADL-Q), Deployment of Quality Function House (FQD), Difference Engine Initiative (DEI), Eating Disorder Inventory (EDI), Executive Functioning (EF), Entertainment Software Rating Board (ESRB), EverQuest II (EQ2), Fibromyalgia Syndrome (FMS), </w:t>
      </w:r>
      <w:r w:rsidR="0022364A" w:rsidRPr="0068289A">
        <w:rPr>
          <w:rFonts w:asciiTheme="majorHAnsi" w:eastAsia="Arial" w:hAnsiTheme="majorHAnsi" w:cstheme="majorHAnsi"/>
          <w:lang w:val="en-GB"/>
        </w:rPr>
        <w:t>First Person Shooters (FPSs)</w:t>
      </w:r>
      <w:r w:rsidR="0022364A" w:rsidRPr="0068289A">
        <w:rPr>
          <w:rFonts w:asciiTheme="majorHAnsi" w:hAnsiTheme="majorHAnsi" w:cstheme="majorHAnsi"/>
          <w:lang w:val="en-GB"/>
        </w:rPr>
        <w:t xml:space="preserve">, Functional Magnetic Resonance Imaging (fMRI), Gameboy Advance (GBA), Hostile Online Environment Questionnaire (HOEQ) , </w:t>
      </w:r>
      <w:r w:rsidR="0022364A" w:rsidRPr="0068289A">
        <w:rPr>
          <w:rFonts w:asciiTheme="majorHAnsi" w:hAnsiTheme="majorHAnsi" w:cstheme="majorHAnsi"/>
          <w:sz w:val="21"/>
          <w:szCs w:val="21"/>
          <w:lang w:val="en-GB"/>
        </w:rPr>
        <w:t>IGN Entertainment (IGN)</w:t>
      </w:r>
      <w:r w:rsidR="0022364A" w:rsidRPr="0068289A">
        <w:rPr>
          <w:rFonts w:asciiTheme="majorHAnsi" w:hAnsiTheme="majorHAnsi" w:cstheme="majorHAnsi"/>
          <w:lang w:val="en-GB"/>
        </w:rPr>
        <w:t xml:space="preserve">, Immersive Virtual Environments (IVE), Magnetic Resonance Imaging (MRI), Male Role Norms Inventory (MRNI), Male Role Norms Inventory (MRNI-R), </w:t>
      </w:r>
      <w:r w:rsidR="0022364A" w:rsidRPr="0068289A">
        <w:rPr>
          <w:rFonts w:asciiTheme="majorHAnsi" w:eastAsia="Arial" w:hAnsiTheme="majorHAnsi" w:cstheme="majorHAnsi"/>
          <w:lang w:val="en-GB"/>
        </w:rPr>
        <w:t>Massively Multiplayer Online (MMO)</w:t>
      </w:r>
      <w:r w:rsidR="0022364A" w:rsidRPr="0068289A">
        <w:rPr>
          <w:rFonts w:asciiTheme="majorHAnsi" w:hAnsiTheme="majorHAnsi" w:cstheme="majorHAnsi"/>
          <w:lang w:val="en-GB"/>
        </w:rPr>
        <w:t xml:space="preserve">, Mature (M), Mini-Mental State Examination (MMSE), Moral Interpretation of Interpersonal Violence (MIIV), Motion-Controlled Video Games (MCVGs), Movement Times (MT), Nintendo Dual Screen (DS), Non Playable Characters (NPCs), </w:t>
      </w:r>
      <w:r w:rsidR="0022364A" w:rsidRPr="0068289A">
        <w:rPr>
          <w:rFonts w:asciiTheme="majorHAnsi" w:eastAsia="Arial" w:hAnsiTheme="majorHAnsi" w:cstheme="majorHAnsi"/>
          <w:lang w:val="en-GB"/>
        </w:rPr>
        <w:t>Not reported (NR)</w:t>
      </w:r>
      <w:r w:rsidR="0022364A" w:rsidRPr="0068289A">
        <w:rPr>
          <w:rFonts w:asciiTheme="majorHAnsi" w:hAnsiTheme="majorHAnsi" w:cstheme="majorHAnsi"/>
          <w:lang w:val="en-GB"/>
        </w:rPr>
        <w:t xml:space="preserve">, </w:t>
      </w:r>
      <w:r w:rsidR="0022364A" w:rsidRPr="0068289A">
        <w:rPr>
          <w:rFonts w:asciiTheme="majorHAnsi" w:eastAsia="Arial" w:hAnsiTheme="majorHAnsi" w:cstheme="majorHAnsi"/>
          <w:lang w:val="en-GB"/>
        </w:rPr>
        <w:t>Pan-European Game Information code (PEGI)</w:t>
      </w:r>
      <w:r w:rsidR="0022364A" w:rsidRPr="0068289A">
        <w:rPr>
          <w:rFonts w:asciiTheme="majorHAnsi" w:hAnsiTheme="majorHAnsi" w:cstheme="majorHAnsi"/>
          <w:lang w:val="en-GB"/>
        </w:rPr>
        <w:t xml:space="preserve">, Parasocial relationships (PSR), Pelvic Floor Muscle (PFM), Personal Attributes Questionnaire (PAQ), PlayStation (PS), PlayStation 2 (PS2), PlayStation 3 (PS3), PlayStation Portable (PSP), Positive Attitudes of Muscularity (PAM), Presence Questionnaire (PQ), Quality Function Deployment (QFD), Reaction Times (RT), Revised Sociosexuality Inventory (SOI), Romantic Video Game (RVGs), Self-Assessment Manikin (SAM), Self-Efficacy in Technology and Science (SETS), Sex Role Stereotyping Scale (SRSS), State Hostility Scale (SHS), State/Trait Anxiety Inventory (STAI), Swansea Muscularity Attitudes Questionnaire (SMAQ), </w:t>
      </w:r>
      <w:r w:rsidR="0022364A" w:rsidRPr="0068289A">
        <w:rPr>
          <w:rFonts w:asciiTheme="majorHAnsi" w:hAnsiTheme="majorHAnsi" w:cstheme="majorHAnsi"/>
          <w:sz w:val="21"/>
          <w:szCs w:val="21"/>
          <w:lang w:val="en-GB"/>
        </w:rPr>
        <w:t>Taylor Competitive Reaction Time task (TCRT)</w:t>
      </w:r>
      <w:r w:rsidR="0022364A" w:rsidRPr="0068289A">
        <w:rPr>
          <w:rFonts w:asciiTheme="majorHAnsi" w:hAnsiTheme="majorHAnsi" w:cstheme="majorHAnsi"/>
          <w:lang w:val="en-GB"/>
        </w:rPr>
        <w:t>, Teen (T), Test of Playfulness (ToP), Trail Making Test (TMT), United Kingdom (U.K.), United States (U.S.), United States of America (U.S.A), Urinary Incontinence (UI), User-Centred Design (UCD), Video Game Dancing  (VGD), Violent Video Games (VVGs), Visual Analogue Scale (VAS), World of Warcraft (WoW)</w:t>
      </w:r>
    </w:p>
    <w:p w14:paraId="58EDAE5A" w14:textId="4450E4E4" w:rsidR="008D7A02" w:rsidRPr="0068289A" w:rsidRDefault="008D7A02">
      <w:pPr>
        <w:rPr>
          <w:lang w:val="en-GB"/>
        </w:rPr>
      </w:pPr>
    </w:p>
    <w:p w14:paraId="6E69D49E" w14:textId="165C2412" w:rsidR="0068289A" w:rsidRPr="0068289A" w:rsidRDefault="0068289A">
      <w:pPr>
        <w:rPr>
          <w:lang w:val="en-GB"/>
        </w:rPr>
      </w:pPr>
    </w:p>
    <w:p w14:paraId="67E0713F" w14:textId="77777777" w:rsidR="0068289A" w:rsidRPr="0068289A" w:rsidRDefault="0068289A">
      <w:pPr>
        <w:rPr>
          <w:lang w:val="en-GB"/>
        </w:rPr>
      </w:pPr>
    </w:p>
    <w:p w14:paraId="3B090413" w14:textId="77777777" w:rsidR="00641442" w:rsidRPr="0068289A" w:rsidRDefault="00641442">
      <w:pPr>
        <w:rPr>
          <w:lang w:val="en-GB"/>
        </w:rPr>
      </w:pPr>
    </w:p>
    <w:p w14:paraId="3157C86C" w14:textId="1F8C6864" w:rsidR="00402E60" w:rsidRPr="0068289A" w:rsidRDefault="00294F87" w:rsidP="00297140">
      <w:pPr>
        <w:rPr>
          <w:rFonts w:cstheme="minorHAnsi"/>
          <w:bCs/>
          <w:sz w:val="20"/>
          <w:szCs w:val="20"/>
          <w:u w:val="single"/>
          <w:lang w:val="en-GB"/>
        </w:rPr>
      </w:pPr>
      <w:r w:rsidRPr="0068289A">
        <w:rPr>
          <w:rFonts w:cstheme="minorHAnsi"/>
          <w:bCs/>
          <w:sz w:val="20"/>
          <w:szCs w:val="20"/>
          <w:u w:val="single"/>
          <w:lang w:val="en-GB"/>
        </w:rPr>
        <w:lastRenderedPageBreak/>
        <w:t xml:space="preserve">References in APA: </w:t>
      </w:r>
    </w:p>
    <w:p w14:paraId="77720E74" w14:textId="5EB93021" w:rsidR="009009AC" w:rsidRPr="0068289A" w:rsidRDefault="009009AC" w:rsidP="00A335D1">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 xml:space="preserve">Anderson, C. A., &amp; Murphy, C. R. (2003). </w:t>
      </w:r>
      <w:r w:rsidR="006F5E4D" w:rsidRPr="0068289A">
        <w:rPr>
          <w:rFonts w:cstheme="minorHAnsi"/>
          <w:color w:val="222222"/>
          <w:sz w:val="20"/>
          <w:szCs w:val="20"/>
          <w:shd w:val="clear" w:color="auto" w:fill="FFFFFF"/>
          <w:lang w:val="en-GB"/>
        </w:rPr>
        <w:t>VVGS</w:t>
      </w:r>
      <w:r w:rsidRPr="0068289A">
        <w:rPr>
          <w:rFonts w:cstheme="minorHAnsi"/>
          <w:color w:val="222222"/>
          <w:sz w:val="20"/>
          <w:szCs w:val="20"/>
          <w:shd w:val="clear" w:color="auto" w:fill="FFFFFF"/>
          <w:lang w:val="en-GB"/>
        </w:rPr>
        <w:t xml:space="preserve"> and aggressive </w:t>
      </w:r>
      <w:r w:rsidR="00534CA2" w:rsidRPr="0068289A">
        <w:rPr>
          <w:rFonts w:cstheme="minorHAnsi"/>
          <w:color w:val="222222"/>
          <w:sz w:val="20"/>
          <w:szCs w:val="20"/>
          <w:shd w:val="clear" w:color="auto" w:fill="FFFFFF"/>
          <w:lang w:val="en-GB"/>
        </w:rPr>
        <w:t>behaviour</w:t>
      </w:r>
      <w:r w:rsidRPr="0068289A">
        <w:rPr>
          <w:rFonts w:cstheme="minorHAnsi"/>
          <w:color w:val="222222"/>
          <w:sz w:val="20"/>
          <w:szCs w:val="20"/>
          <w:shd w:val="clear" w:color="auto" w:fill="FFFFFF"/>
          <w:lang w:val="en-GB"/>
        </w:rPr>
        <w:t xml:space="preserve"> in young women. </w:t>
      </w:r>
      <w:r w:rsidRPr="0068289A">
        <w:rPr>
          <w:rFonts w:cstheme="minorHAnsi"/>
          <w:i/>
          <w:iCs/>
          <w:color w:val="222222"/>
          <w:sz w:val="20"/>
          <w:szCs w:val="20"/>
          <w:shd w:val="clear" w:color="auto" w:fill="FFFFFF"/>
          <w:lang w:val="en-GB"/>
        </w:rPr>
        <w:t xml:space="preserve">Aggressive </w:t>
      </w:r>
      <w:r w:rsidR="00534CA2" w:rsidRPr="0068289A">
        <w:rPr>
          <w:rFonts w:cstheme="minorHAnsi"/>
          <w:i/>
          <w:iCs/>
          <w:color w:val="222222"/>
          <w:sz w:val="20"/>
          <w:szCs w:val="20"/>
          <w:shd w:val="clear" w:color="auto" w:fill="FFFFFF"/>
          <w:lang w:val="en-GB"/>
        </w:rPr>
        <w:t>behaviour</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29</w:t>
      </w:r>
      <w:r w:rsidRPr="0068289A">
        <w:rPr>
          <w:rFonts w:cstheme="minorHAnsi"/>
          <w:color w:val="222222"/>
          <w:sz w:val="20"/>
          <w:szCs w:val="20"/>
          <w:shd w:val="clear" w:color="auto" w:fill="FFFFFF"/>
          <w:lang w:val="en-GB"/>
        </w:rPr>
        <w:t>(5), 423-429.</w:t>
      </w:r>
      <w:r w:rsidR="00A335D1" w:rsidRPr="0068289A">
        <w:rPr>
          <w:lang w:val="en-GB"/>
        </w:rPr>
        <w:t xml:space="preserve"> </w:t>
      </w:r>
      <w:r w:rsidR="00A335D1" w:rsidRPr="0068289A">
        <w:rPr>
          <w:rFonts w:cstheme="minorHAnsi"/>
          <w:color w:val="222222"/>
          <w:sz w:val="20"/>
          <w:szCs w:val="20"/>
          <w:shd w:val="clear" w:color="auto" w:fill="FFFFFF"/>
          <w:lang w:val="en-GB"/>
        </w:rPr>
        <w:t>https://doi.org/10.1002/ab.10042</w:t>
      </w:r>
    </w:p>
    <w:p w14:paraId="2F189B4B" w14:textId="51A8DAA9" w:rsidR="009009AC" w:rsidRPr="0068289A" w:rsidRDefault="009009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Barlett, C. P., &amp; Harris, R. J. (2008). The impact of body emphasizing video games on body image concerns in men and women. </w:t>
      </w:r>
      <w:r w:rsidRPr="0068289A">
        <w:rPr>
          <w:rFonts w:cstheme="minorHAnsi"/>
          <w:i/>
          <w:iCs/>
          <w:color w:val="222222"/>
          <w:sz w:val="20"/>
          <w:szCs w:val="20"/>
          <w:shd w:val="clear" w:color="auto" w:fill="FFFFFF"/>
          <w:lang w:val="en-GB"/>
        </w:rPr>
        <w:t>Sex Roles</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59</w:t>
      </w:r>
      <w:r w:rsidRPr="0068289A">
        <w:rPr>
          <w:rFonts w:cstheme="minorHAnsi"/>
          <w:color w:val="222222"/>
          <w:sz w:val="20"/>
          <w:szCs w:val="20"/>
          <w:shd w:val="clear" w:color="auto" w:fill="FFFFFF"/>
          <w:lang w:val="en-GB"/>
        </w:rPr>
        <w:t>(7-8), 586-601.</w:t>
      </w:r>
      <w:r w:rsidR="00A335D1" w:rsidRPr="0068289A">
        <w:rPr>
          <w:rFonts w:cstheme="minorHAnsi"/>
          <w:color w:val="222222"/>
          <w:sz w:val="20"/>
          <w:szCs w:val="20"/>
          <w:shd w:val="clear" w:color="auto" w:fill="FFFFFF"/>
          <w:lang w:val="en-GB"/>
        </w:rPr>
        <w:t xml:space="preserve"> http://dx.doi.org/10.1007/s11199-008-9457-8</w:t>
      </w:r>
    </w:p>
    <w:p w14:paraId="3B3A6771" w14:textId="6F16FD37" w:rsidR="009009AC" w:rsidRPr="0068289A" w:rsidRDefault="009009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Beck, V. S., Boys, S., Rose, C., &amp; Beck, E. (2012). Violence against women in video games: A prequel or sequel to rape myth acceptance?. </w:t>
      </w:r>
      <w:r w:rsidRPr="0068289A">
        <w:rPr>
          <w:rFonts w:cstheme="minorHAnsi"/>
          <w:i/>
          <w:iCs/>
          <w:color w:val="222222"/>
          <w:sz w:val="20"/>
          <w:szCs w:val="20"/>
          <w:shd w:val="clear" w:color="auto" w:fill="FFFFFF"/>
          <w:lang w:val="en-GB"/>
        </w:rPr>
        <w:t>Journal of interpersonal violence</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27</w:t>
      </w:r>
      <w:r w:rsidRPr="0068289A">
        <w:rPr>
          <w:rFonts w:cstheme="minorHAnsi"/>
          <w:color w:val="222222"/>
          <w:sz w:val="20"/>
          <w:szCs w:val="20"/>
          <w:shd w:val="clear" w:color="auto" w:fill="FFFFFF"/>
          <w:lang w:val="en-GB"/>
        </w:rPr>
        <w:t>(15), 3016-3031.</w:t>
      </w:r>
      <w:r w:rsidR="00A335D1" w:rsidRPr="0068289A">
        <w:rPr>
          <w:rFonts w:cstheme="minorHAnsi"/>
          <w:color w:val="222222"/>
          <w:sz w:val="20"/>
          <w:szCs w:val="20"/>
          <w:shd w:val="clear" w:color="auto" w:fill="FFFFFF"/>
          <w:lang w:val="en-GB"/>
        </w:rPr>
        <w:t xml:space="preserve"> https://doi.org/10.1177/0886260512441078</w:t>
      </w:r>
    </w:p>
    <w:p w14:paraId="30C68392" w14:textId="01784DF7" w:rsidR="009009AC" w:rsidRPr="0068289A" w:rsidRDefault="009009AC" w:rsidP="00294F87">
      <w:pPr>
        <w:rPr>
          <w:rFonts w:cstheme="minorHAnsi"/>
          <w:color w:val="222222"/>
          <w:sz w:val="20"/>
          <w:szCs w:val="20"/>
          <w:shd w:val="clear" w:color="auto" w:fill="FFFFFF"/>
          <w:lang w:val="de-DE"/>
        </w:rPr>
      </w:pPr>
      <w:r w:rsidRPr="0068289A">
        <w:rPr>
          <w:rFonts w:cstheme="minorHAnsi"/>
          <w:color w:val="222222"/>
          <w:sz w:val="20"/>
          <w:szCs w:val="20"/>
          <w:shd w:val="clear" w:color="auto" w:fill="FFFFFF"/>
          <w:lang w:val="en-GB"/>
        </w:rPr>
        <w:t xml:space="preserve">Behm-Morawitz, E., &amp; Mastro, D. (2009). The effects of the </w:t>
      </w:r>
      <w:r w:rsidR="00534CA2" w:rsidRPr="0068289A">
        <w:rPr>
          <w:rFonts w:cstheme="minorHAnsi"/>
          <w:color w:val="222222"/>
          <w:sz w:val="20"/>
          <w:szCs w:val="20"/>
          <w:shd w:val="clear" w:color="auto" w:fill="FFFFFF"/>
          <w:lang w:val="en-GB"/>
        </w:rPr>
        <w:t>sexualisation</w:t>
      </w:r>
      <w:r w:rsidRPr="0068289A">
        <w:rPr>
          <w:rFonts w:cstheme="minorHAnsi"/>
          <w:color w:val="222222"/>
          <w:sz w:val="20"/>
          <w:szCs w:val="20"/>
          <w:shd w:val="clear" w:color="auto" w:fill="FFFFFF"/>
          <w:lang w:val="en-GB"/>
        </w:rPr>
        <w:t xml:space="preserve"> of female video game characters on gender stereotyping and female self-concept. </w:t>
      </w:r>
      <w:r w:rsidRPr="0068289A">
        <w:rPr>
          <w:rFonts w:cstheme="minorHAnsi"/>
          <w:i/>
          <w:iCs/>
          <w:color w:val="222222"/>
          <w:sz w:val="20"/>
          <w:szCs w:val="20"/>
          <w:shd w:val="clear" w:color="auto" w:fill="FFFFFF"/>
          <w:lang w:val="de-DE"/>
        </w:rPr>
        <w:t>Sex roles</w:t>
      </w:r>
      <w:r w:rsidRPr="0068289A">
        <w:rPr>
          <w:rFonts w:cstheme="minorHAnsi"/>
          <w:color w:val="222222"/>
          <w:sz w:val="20"/>
          <w:szCs w:val="20"/>
          <w:shd w:val="clear" w:color="auto" w:fill="FFFFFF"/>
          <w:lang w:val="de-DE"/>
        </w:rPr>
        <w:t>, </w:t>
      </w:r>
      <w:r w:rsidRPr="0068289A">
        <w:rPr>
          <w:rFonts w:cstheme="minorHAnsi"/>
          <w:i/>
          <w:iCs/>
          <w:color w:val="222222"/>
          <w:sz w:val="20"/>
          <w:szCs w:val="20"/>
          <w:shd w:val="clear" w:color="auto" w:fill="FFFFFF"/>
          <w:lang w:val="de-DE"/>
        </w:rPr>
        <w:t>61</w:t>
      </w:r>
      <w:r w:rsidRPr="0068289A">
        <w:rPr>
          <w:rFonts w:cstheme="minorHAnsi"/>
          <w:color w:val="222222"/>
          <w:sz w:val="20"/>
          <w:szCs w:val="20"/>
          <w:shd w:val="clear" w:color="auto" w:fill="FFFFFF"/>
          <w:lang w:val="de-DE"/>
        </w:rPr>
        <w:t>(11-12), 808-823.</w:t>
      </w:r>
      <w:r w:rsidR="00A335D1" w:rsidRPr="0068289A">
        <w:rPr>
          <w:rFonts w:cstheme="minorHAnsi"/>
          <w:color w:val="222222"/>
          <w:sz w:val="20"/>
          <w:szCs w:val="20"/>
          <w:shd w:val="clear" w:color="auto" w:fill="FFFFFF"/>
          <w:lang w:val="de-DE"/>
        </w:rPr>
        <w:t xml:space="preserve"> http://dx.doi.org/10.1007/s11199-009-9683-8</w:t>
      </w:r>
    </w:p>
    <w:p w14:paraId="52C6AE20" w14:textId="725AB8C3" w:rsidR="009009AC" w:rsidRPr="0068289A" w:rsidRDefault="009009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de-DE"/>
        </w:rPr>
        <w:t xml:space="preserve">Bergey, B. W., Ketelhut, D. J., Liang, S., Natarajan, U., &amp; Karakus, M. (2015). </w:t>
      </w:r>
      <w:r w:rsidRPr="0068289A">
        <w:rPr>
          <w:rFonts w:cstheme="minorHAnsi"/>
          <w:color w:val="222222"/>
          <w:sz w:val="20"/>
          <w:szCs w:val="20"/>
          <w:shd w:val="clear" w:color="auto" w:fill="FFFFFF"/>
          <w:lang w:val="en-GB"/>
        </w:rPr>
        <w:t>Scientific inquiry self-efficacy and computer game self-efficacy as predictors and outcomes of middle school boys’ and girls’ performance in a science assessment in a virtual environment. </w:t>
      </w:r>
      <w:r w:rsidRPr="0068289A">
        <w:rPr>
          <w:rFonts w:cstheme="minorHAnsi"/>
          <w:i/>
          <w:iCs/>
          <w:color w:val="222222"/>
          <w:sz w:val="20"/>
          <w:szCs w:val="20"/>
          <w:shd w:val="clear" w:color="auto" w:fill="FFFFFF"/>
          <w:lang w:val="en-GB"/>
        </w:rPr>
        <w:t>Journal of Science education and Technology</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24</w:t>
      </w:r>
      <w:r w:rsidRPr="0068289A">
        <w:rPr>
          <w:rFonts w:cstheme="minorHAnsi"/>
          <w:color w:val="222222"/>
          <w:sz w:val="20"/>
          <w:szCs w:val="20"/>
          <w:shd w:val="clear" w:color="auto" w:fill="FFFFFF"/>
          <w:lang w:val="en-GB"/>
        </w:rPr>
        <w:t>(5), 696-708.</w:t>
      </w:r>
      <w:r w:rsidR="00A335D1" w:rsidRPr="0068289A">
        <w:rPr>
          <w:rFonts w:cstheme="minorHAnsi"/>
          <w:color w:val="222222"/>
          <w:sz w:val="20"/>
          <w:szCs w:val="20"/>
          <w:shd w:val="clear" w:color="auto" w:fill="FFFFFF"/>
          <w:lang w:val="en-GB"/>
        </w:rPr>
        <w:t xml:space="preserve"> https://doi.org/10.1007/s10956-015-9558-4</w:t>
      </w:r>
    </w:p>
    <w:p w14:paraId="46B3ED85" w14:textId="6489791E" w:rsidR="009009AC" w:rsidRPr="0068289A" w:rsidRDefault="009009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Blumberg, F. C., &amp; Sokol, L. M. (2004). Boys' and girls' use of cognitive strategy when learning to play video games. </w:t>
      </w:r>
      <w:r w:rsidRPr="0068289A">
        <w:rPr>
          <w:rFonts w:cstheme="minorHAnsi"/>
          <w:i/>
          <w:iCs/>
          <w:color w:val="222222"/>
          <w:sz w:val="20"/>
          <w:szCs w:val="20"/>
          <w:shd w:val="clear" w:color="auto" w:fill="FFFFFF"/>
          <w:lang w:val="en-GB"/>
        </w:rPr>
        <w:t>The Journal of General Psychology</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131</w:t>
      </w:r>
      <w:r w:rsidRPr="0068289A">
        <w:rPr>
          <w:rFonts w:cstheme="minorHAnsi"/>
          <w:color w:val="222222"/>
          <w:sz w:val="20"/>
          <w:szCs w:val="20"/>
          <w:shd w:val="clear" w:color="auto" w:fill="FFFFFF"/>
          <w:lang w:val="en-GB"/>
        </w:rPr>
        <w:t>(2), 151-158.</w:t>
      </w:r>
      <w:r w:rsidR="00A335D1" w:rsidRPr="0068289A">
        <w:rPr>
          <w:rFonts w:cstheme="minorHAnsi"/>
          <w:color w:val="222222"/>
          <w:sz w:val="20"/>
          <w:szCs w:val="20"/>
          <w:shd w:val="clear" w:color="auto" w:fill="FFFFFF"/>
          <w:lang w:val="en-GB"/>
        </w:rPr>
        <w:t xml:space="preserve"> https://doi.org/10.3200/GENP.131.2.151-158</w:t>
      </w:r>
    </w:p>
    <w:p w14:paraId="4A653D0A" w14:textId="15FDD724" w:rsidR="009009AC" w:rsidRPr="0068289A" w:rsidRDefault="009009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Burgess, M. C., Stermer, S. P., &amp; Burgess, S. R. (2007). Sex, lies, and video games: The portrayal of male and female characters on video game covers. </w:t>
      </w:r>
      <w:r w:rsidRPr="0068289A">
        <w:rPr>
          <w:rFonts w:cstheme="minorHAnsi"/>
          <w:i/>
          <w:iCs/>
          <w:color w:val="222222"/>
          <w:sz w:val="20"/>
          <w:szCs w:val="20"/>
          <w:shd w:val="clear" w:color="auto" w:fill="FFFFFF"/>
          <w:lang w:val="en-GB"/>
        </w:rPr>
        <w:t>Sex roles</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57</w:t>
      </w:r>
      <w:r w:rsidRPr="0068289A">
        <w:rPr>
          <w:rFonts w:cstheme="minorHAnsi"/>
          <w:color w:val="222222"/>
          <w:sz w:val="20"/>
          <w:szCs w:val="20"/>
          <w:shd w:val="clear" w:color="auto" w:fill="FFFFFF"/>
          <w:lang w:val="en-GB"/>
        </w:rPr>
        <w:t>(5-6), 419-433.</w:t>
      </w:r>
      <w:r w:rsidR="00A335D1" w:rsidRPr="0068289A">
        <w:rPr>
          <w:rFonts w:cstheme="minorHAnsi"/>
          <w:color w:val="222222"/>
          <w:sz w:val="20"/>
          <w:szCs w:val="20"/>
          <w:shd w:val="clear" w:color="auto" w:fill="FFFFFF"/>
          <w:lang w:val="en-GB"/>
        </w:rPr>
        <w:t xml:space="preserve"> https://doi.org/10.1007/s11199-007-9250-0</w:t>
      </w:r>
    </w:p>
    <w:p w14:paraId="59C18BB1" w14:textId="783C458F" w:rsidR="009009AC" w:rsidRPr="0068289A" w:rsidRDefault="009009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Carrasco, Á. E. (2016). Acceptability of an adventure video game in the treatment of female adolescents with symptoms of depression. </w:t>
      </w:r>
      <w:r w:rsidRPr="0068289A">
        <w:rPr>
          <w:rFonts w:cstheme="minorHAnsi"/>
          <w:i/>
          <w:iCs/>
          <w:color w:val="222222"/>
          <w:sz w:val="20"/>
          <w:szCs w:val="20"/>
          <w:shd w:val="clear" w:color="auto" w:fill="FFFFFF"/>
          <w:lang w:val="en-GB"/>
        </w:rPr>
        <w:t>Research in Psychotherapy: Psychopathology, Process and Outcome</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19</w:t>
      </w:r>
      <w:r w:rsidRPr="0068289A">
        <w:rPr>
          <w:rFonts w:cstheme="minorHAnsi"/>
          <w:color w:val="222222"/>
          <w:sz w:val="20"/>
          <w:szCs w:val="20"/>
          <w:shd w:val="clear" w:color="auto" w:fill="FFFFFF"/>
          <w:lang w:val="en-GB"/>
        </w:rPr>
        <w:t>(1).</w:t>
      </w:r>
      <w:r w:rsidR="00A335D1" w:rsidRPr="0068289A">
        <w:rPr>
          <w:rFonts w:cstheme="minorHAnsi"/>
          <w:color w:val="222222"/>
          <w:sz w:val="20"/>
          <w:szCs w:val="20"/>
          <w:shd w:val="clear" w:color="auto" w:fill="FFFFFF"/>
          <w:lang w:val="en-GB"/>
        </w:rPr>
        <w:t xml:space="preserve"> https://doi.org/10.4081/ripppo.2016.182</w:t>
      </w:r>
    </w:p>
    <w:p w14:paraId="3E780E96" w14:textId="4B194250" w:rsidR="009009AC" w:rsidRPr="0068289A" w:rsidRDefault="002A1814" w:rsidP="004717DA">
      <w:pPr>
        <w:rPr>
          <w:rFonts w:cstheme="minorHAnsi"/>
          <w:color w:val="222222"/>
          <w:sz w:val="20"/>
          <w:szCs w:val="20"/>
          <w:shd w:val="clear" w:color="auto" w:fill="FFFFFF"/>
          <w:lang w:val="es-ES_tradnl"/>
        </w:rPr>
      </w:pPr>
      <w:r w:rsidRPr="0068289A">
        <w:rPr>
          <w:rFonts w:cstheme="minorHAnsi"/>
          <w:color w:val="222222"/>
          <w:sz w:val="20"/>
          <w:szCs w:val="20"/>
          <w:shd w:val="clear" w:color="auto" w:fill="FFFFFF"/>
          <w:lang w:val="es-ES_tradnl"/>
        </w:rPr>
        <w:t xml:space="preserve">Castillo, N. G., &amp; Doral, T. B. (2016). </w:t>
      </w:r>
      <w:r w:rsidRPr="0068289A">
        <w:rPr>
          <w:rFonts w:cstheme="minorHAnsi"/>
          <w:color w:val="222222"/>
          <w:sz w:val="20"/>
          <w:szCs w:val="20"/>
          <w:shd w:val="clear" w:color="auto" w:fill="FFFFFF"/>
          <w:lang w:val="en-GB"/>
        </w:rPr>
        <w:t>Women’s image on video game covers: A comparative analysis of the Spanish market (2011-2015). </w:t>
      </w:r>
      <w:r w:rsidRPr="0068289A">
        <w:rPr>
          <w:rFonts w:cstheme="minorHAnsi"/>
          <w:i/>
          <w:iCs/>
          <w:color w:val="222222"/>
          <w:sz w:val="20"/>
          <w:szCs w:val="20"/>
          <w:shd w:val="clear" w:color="auto" w:fill="FFFFFF"/>
          <w:lang w:val="es-ES_tradnl"/>
        </w:rPr>
        <w:t>Prisma Social</w:t>
      </w:r>
      <w:r w:rsidRPr="0068289A">
        <w:rPr>
          <w:rFonts w:cstheme="minorHAnsi"/>
          <w:color w:val="222222"/>
          <w:sz w:val="20"/>
          <w:szCs w:val="20"/>
          <w:shd w:val="clear" w:color="auto" w:fill="FFFFFF"/>
          <w:lang w:val="es-ES_tradnl"/>
        </w:rPr>
        <w:t>, (1), 120-155.</w:t>
      </w:r>
      <w:r w:rsidR="004717DA" w:rsidRPr="0068289A">
        <w:rPr>
          <w:rFonts w:cstheme="minorHAnsi"/>
          <w:color w:val="222222"/>
          <w:sz w:val="20"/>
          <w:szCs w:val="20"/>
          <w:shd w:val="clear" w:color="auto" w:fill="FFFFFF"/>
          <w:lang w:val="es-ES_tradnl"/>
        </w:rPr>
        <w:t xml:space="preserve"> </w:t>
      </w:r>
      <w:hyperlink r:id="rId6" w:history="1">
        <w:r w:rsidR="004717DA" w:rsidRPr="0068289A">
          <w:rPr>
            <w:rStyle w:val="Hyperlink"/>
            <w:lang w:val="es-ES_tradnl"/>
          </w:rPr>
          <w:t>http://revistaprismasocial.es/article/view/1316/1380</w:t>
        </w:r>
      </w:hyperlink>
    </w:p>
    <w:p w14:paraId="42B88681" w14:textId="2D082AFB"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s-ES_tradnl"/>
        </w:rPr>
        <w:t xml:space="preserve">Chou, W. H. (2011). </w:t>
      </w:r>
      <w:r w:rsidRPr="0068289A">
        <w:rPr>
          <w:rFonts w:cstheme="minorHAnsi"/>
          <w:color w:val="222222"/>
          <w:sz w:val="20"/>
          <w:szCs w:val="20"/>
          <w:shd w:val="clear" w:color="auto" w:fill="FFFFFF"/>
          <w:lang w:val="en-GB"/>
        </w:rPr>
        <w:t>An empirical research on female stereotyping in video game design. In </w:t>
      </w:r>
      <w:r w:rsidRPr="0068289A">
        <w:rPr>
          <w:rFonts w:cstheme="minorHAnsi"/>
          <w:i/>
          <w:iCs/>
          <w:color w:val="222222"/>
          <w:sz w:val="20"/>
          <w:szCs w:val="20"/>
          <w:shd w:val="clear" w:color="auto" w:fill="FFFFFF"/>
          <w:lang w:val="en-GB"/>
        </w:rPr>
        <w:t>Proceedings of International Conference on Environmental Science and Technology (ICEST 2011)</w:t>
      </w:r>
      <w:r w:rsidRPr="0068289A">
        <w:rPr>
          <w:rFonts w:cstheme="minorHAnsi"/>
          <w:color w:val="222222"/>
          <w:sz w:val="20"/>
          <w:szCs w:val="20"/>
          <w:shd w:val="clear" w:color="auto" w:fill="FFFFFF"/>
          <w:lang w:val="en-GB"/>
        </w:rPr>
        <w:t>.</w:t>
      </w:r>
      <w:r w:rsidR="004717DA" w:rsidRPr="0068289A">
        <w:rPr>
          <w:rFonts w:cstheme="minorHAnsi"/>
          <w:color w:val="222222"/>
          <w:sz w:val="20"/>
          <w:szCs w:val="20"/>
          <w:shd w:val="clear" w:color="auto" w:fill="FFFFFF"/>
          <w:lang w:val="en-GB"/>
        </w:rPr>
        <w:t xml:space="preserve"> </w:t>
      </w:r>
      <w:r w:rsidR="004717DA" w:rsidRPr="0068289A">
        <w:rPr>
          <w:lang w:val="en-GB"/>
        </w:rPr>
        <w:t xml:space="preserve"> </w:t>
      </w:r>
      <w:r w:rsidR="004717DA" w:rsidRPr="0068289A">
        <w:rPr>
          <w:rFonts w:cstheme="minorHAnsi"/>
          <w:color w:val="222222"/>
          <w:sz w:val="20"/>
          <w:szCs w:val="20"/>
          <w:shd w:val="clear" w:color="auto" w:fill="FFFFFF"/>
          <w:lang w:val="en-GB"/>
        </w:rPr>
        <w:t>http://www.ipcbee.com/vol6/no1/84-F10035.pdf</w:t>
      </w:r>
    </w:p>
    <w:p w14:paraId="540760A4" w14:textId="7F53A663" w:rsidR="002A1814" w:rsidRPr="0068289A" w:rsidRDefault="002A1814" w:rsidP="00297140">
      <w:pPr>
        <w:rPr>
          <w:rFonts w:cstheme="minorHAnsi"/>
          <w:color w:val="222222"/>
          <w:sz w:val="20"/>
          <w:szCs w:val="20"/>
          <w:shd w:val="clear" w:color="auto" w:fill="FFFFFF"/>
          <w:lang w:val="es-ES_tradnl"/>
        </w:rPr>
      </w:pPr>
      <w:r w:rsidRPr="0068289A">
        <w:rPr>
          <w:rFonts w:cstheme="minorHAnsi"/>
          <w:color w:val="222222"/>
          <w:sz w:val="20"/>
          <w:szCs w:val="20"/>
          <w:shd w:val="clear" w:color="auto" w:fill="FFFFFF"/>
          <w:lang w:val="en-GB"/>
        </w:rPr>
        <w:t>Cortés-Picazo, L. C. (2016). Transgression of traditional gender identities through the graphical representation of women protagonists video game developed by children. </w:t>
      </w:r>
      <w:r w:rsidRPr="0068289A">
        <w:rPr>
          <w:rFonts w:cstheme="minorHAnsi"/>
          <w:i/>
          <w:iCs/>
          <w:color w:val="222222"/>
          <w:sz w:val="20"/>
          <w:szCs w:val="20"/>
          <w:shd w:val="clear" w:color="auto" w:fill="FFFFFF"/>
          <w:lang w:val="es-ES_tradnl"/>
        </w:rPr>
        <w:t>Arte, Individuo y Sociedad</w:t>
      </w:r>
      <w:r w:rsidRPr="0068289A">
        <w:rPr>
          <w:rFonts w:cstheme="minorHAnsi"/>
          <w:color w:val="222222"/>
          <w:sz w:val="20"/>
          <w:szCs w:val="20"/>
          <w:shd w:val="clear" w:color="auto" w:fill="FFFFFF"/>
          <w:lang w:val="es-ES_tradnl"/>
        </w:rPr>
        <w:t>, </w:t>
      </w:r>
      <w:r w:rsidRPr="0068289A">
        <w:rPr>
          <w:rFonts w:cstheme="minorHAnsi"/>
          <w:i/>
          <w:iCs/>
          <w:color w:val="222222"/>
          <w:sz w:val="20"/>
          <w:szCs w:val="20"/>
          <w:shd w:val="clear" w:color="auto" w:fill="FFFFFF"/>
          <w:lang w:val="es-ES_tradnl"/>
        </w:rPr>
        <w:t>28</w:t>
      </w:r>
      <w:r w:rsidRPr="0068289A">
        <w:rPr>
          <w:rFonts w:cstheme="minorHAnsi"/>
          <w:color w:val="222222"/>
          <w:sz w:val="20"/>
          <w:szCs w:val="20"/>
          <w:shd w:val="clear" w:color="auto" w:fill="FFFFFF"/>
          <w:lang w:val="es-ES_tradnl"/>
        </w:rPr>
        <w:t>(3), 459-473.</w:t>
      </w:r>
      <w:r w:rsidR="00097442" w:rsidRPr="0068289A">
        <w:rPr>
          <w:rFonts w:cstheme="minorHAnsi"/>
          <w:color w:val="222222"/>
          <w:sz w:val="20"/>
          <w:szCs w:val="20"/>
          <w:shd w:val="clear" w:color="auto" w:fill="FFFFFF"/>
          <w:lang w:val="es-ES_tradnl"/>
        </w:rPr>
        <w:t xml:space="preserve"> http://dx.doi.org/10.5209/rev_ARIS.2013.v28.n3.48951</w:t>
      </w:r>
    </w:p>
    <w:p w14:paraId="64E02DF8" w14:textId="35A5069C"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Cote, A. C. (2017). “I Can Defend Myself” Women’s Strategies for Coping With Harassment While Gaming Online. </w:t>
      </w:r>
      <w:r w:rsidRPr="0068289A">
        <w:rPr>
          <w:rFonts w:cstheme="minorHAnsi"/>
          <w:i/>
          <w:iCs/>
          <w:color w:val="222222"/>
          <w:sz w:val="20"/>
          <w:szCs w:val="20"/>
          <w:shd w:val="clear" w:color="auto" w:fill="FFFFFF"/>
          <w:lang w:val="en-GB"/>
        </w:rPr>
        <w:t>Games and Culture</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12</w:t>
      </w:r>
      <w:r w:rsidRPr="0068289A">
        <w:rPr>
          <w:rFonts w:cstheme="minorHAnsi"/>
          <w:color w:val="222222"/>
          <w:sz w:val="20"/>
          <w:szCs w:val="20"/>
          <w:shd w:val="clear" w:color="auto" w:fill="FFFFFF"/>
          <w:lang w:val="en-GB"/>
        </w:rPr>
        <w:t>(2), 136-155.</w:t>
      </w:r>
      <w:r w:rsidR="00C51E8F" w:rsidRPr="0068289A">
        <w:rPr>
          <w:rFonts w:cstheme="minorHAnsi"/>
          <w:color w:val="222222"/>
          <w:sz w:val="20"/>
          <w:szCs w:val="20"/>
          <w:shd w:val="clear" w:color="auto" w:fill="FFFFFF"/>
          <w:lang w:val="en-GB"/>
        </w:rPr>
        <w:t xml:space="preserve"> https://doi.org/10.1177/1555412015587603</w:t>
      </w:r>
    </w:p>
    <w:p w14:paraId="2CEE4EDD" w14:textId="472323DE"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lastRenderedPageBreak/>
        <w:t xml:space="preserve">Coyne, S. M., Padilla-Walker, L. M., Stockdale, L., &amp; Day, R. D. (2011). Game on… girls: Associations between co-playing video games and adolescent </w:t>
      </w:r>
      <w:r w:rsidR="00534CA2" w:rsidRPr="0068289A">
        <w:rPr>
          <w:rFonts w:cstheme="minorHAnsi"/>
          <w:color w:val="222222"/>
          <w:sz w:val="20"/>
          <w:szCs w:val="20"/>
          <w:shd w:val="clear" w:color="auto" w:fill="FFFFFF"/>
          <w:lang w:val="en-GB"/>
        </w:rPr>
        <w:t>behavioural</w:t>
      </w:r>
      <w:r w:rsidRPr="0068289A">
        <w:rPr>
          <w:rFonts w:cstheme="minorHAnsi"/>
          <w:color w:val="222222"/>
          <w:sz w:val="20"/>
          <w:szCs w:val="20"/>
          <w:shd w:val="clear" w:color="auto" w:fill="FFFFFF"/>
          <w:lang w:val="en-GB"/>
        </w:rPr>
        <w:t xml:space="preserve"> and family outcomes. </w:t>
      </w:r>
      <w:r w:rsidRPr="0068289A">
        <w:rPr>
          <w:rFonts w:cstheme="minorHAnsi"/>
          <w:i/>
          <w:iCs/>
          <w:color w:val="222222"/>
          <w:sz w:val="20"/>
          <w:szCs w:val="20"/>
          <w:shd w:val="clear" w:color="auto" w:fill="FFFFFF"/>
          <w:lang w:val="en-GB"/>
        </w:rPr>
        <w:t>Journal of Adolescent Health</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49</w:t>
      </w:r>
      <w:r w:rsidRPr="0068289A">
        <w:rPr>
          <w:rFonts w:cstheme="minorHAnsi"/>
          <w:color w:val="222222"/>
          <w:sz w:val="20"/>
          <w:szCs w:val="20"/>
          <w:shd w:val="clear" w:color="auto" w:fill="FFFFFF"/>
          <w:lang w:val="en-GB"/>
        </w:rPr>
        <w:t>(2), 160-165.</w:t>
      </w:r>
      <w:r w:rsidR="00C51E8F" w:rsidRPr="0068289A">
        <w:rPr>
          <w:rFonts w:cstheme="minorHAnsi"/>
          <w:color w:val="222222"/>
          <w:sz w:val="20"/>
          <w:szCs w:val="20"/>
          <w:shd w:val="clear" w:color="auto" w:fill="FFFFFF"/>
          <w:lang w:val="en-GB"/>
        </w:rPr>
        <w:t xml:space="preserve"> https://doi.org/10.1016/j.jadohealth.2010.11.249</w:t>
      </w:r>
    </w:p>
    <w:p w14:paraId="52540569" w14:textId="2A23E36D"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Crowe, N., &amp; Watts, M. (2014). ‘When I click “ok” I become Sassy–I become a girl’. Young people and gender identity: subverting the ‘</w:t>
      </w:r>
      <w:r w:rsidR="00534CA2" w:rsidRPr="0068289A">
        <w:rPr>
          <w:rFonts w:cstheme="minorHAnsi"/>
          <w:color w:val="222222"/>
          <w:sz w:val="20"/>
          <w:szCs w:val="20"/>
          <w:shd w:val="clear" w:color="auto" w:fill="FFFFFF"/>
          <w:lang w:val="en-GB"/>
        </w:rPr>
        <w:t>body’ in</w:t>
      </w:r>
      <w:r w:rsidRPr="0068289A">
        <w:rPr>
          <w:rFonts w:cstheme="minorHAnsi"/>
          <w:color w:val="222222"/>
          <w:sz w:val="20"/>
          <w:szCs w:val="20"/>
          <w:shd w:val="clear" w:color="auto" w:fill="FFFFFF"/>
          <w:lang w:val="en-GB"/>
        </w:rPr>
        <w:t xml:space="preserve"> massively multi-player online role-playing games. </w:t>
      </w:r>
      <w:r w:rsidRPr="0068289A">
        <w:rPr>
          <w:rFonts w:cstheme="minorHAnsi"/>
          <w:i/>
          <w:iCs/>
          <w:color w:val="222222"/>
          <w:sz w:val="20"/>
          <w:szCs w:val="20"/>
          <w:shd w:val="clear" w:color="auto" w:fill="FFFFFF"/>
          <w:lang w:val="en-GB"/>
        </w:rPr>
        <w:t>International Journal of Adolescence and Youth</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19</w:t>
      </w:r>
      <w:r w:rsidRPr="0068289A">
        <w:rPr>
          <w:rFonts w:cstheme="minorHAnsi"/>
          <w:color w:val="222222"/>
          <w:sz w:val="20"/>
          <w:szCs w:val="20"/>
          <w:shd w:val="clear" w:color="auto" w:fill="FFFFFF"/>
          <w:lang w:val="en-GB"/>
        </w:rPr>
        <w:t>(2), 217-231.</w:t>
      </w:r>
      <w:r w:rsidR="00C51E8F" w:rsidRPr="0068289A">
        <w:rPr>
          <w:rFonts w:cstheme="minorHAnsi"/>
          <w:color w:val="222222"/>
          <w:sz w:val="20"/>
          <w:szCs w:val="20"/>
          <w:shd w:val="clear" w:color="auto" w:fill="FFFFFF"/>
          <w:lang w:val="en-GB"/>
        </w:rPr>
        <w:t xml:space="preserve"> https://doi.org/10.1080/02673843.2012.736868</w:t>
      </w:r>
    </w:p>
    <w:p w14:paraId="4C9474FD" w14:textId="6C8460B5"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DeNoyelles, A., &amp; Seo, K. K. J. (2012). Inspiring equal contribution and opportunity in a 3d multi-user virtual environment: Bringing together men gamers and women non-gamers in Second Life®. </w:t>
      </w:r>
      <w:r w:rsidRPr="0068289A">
        <w:rPr>
          <w:rFonts w:cstheme="minorHAnsi"/>
          <w:i/>
          <w:iCs/>
          <w:color w:val="222222"/>
          <w:sz w:val="20"/>
          <w:szCs w:val="20"/>
          <w:shd w:val="clear" w:color="auto" w:fill="FFFFFF"/>
          <w:lang w:val="en-GB"/>
        </w:rPr>
        <w:t>Computers &amp; Education</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58</w:t>
      </w:r>
      <w:r w:rsidRPr="0068289A">
        <w:rPr>
          <w:rFonts w:cstheme="minorHAnsi"/>
          <w:color w:val="222222"/>
          <w:sz w:val="20"/>
          <w:szCs w:val="20"/>
          <w:shd w:val="clear" w:color="auto" w:fill="FFFFFF"/>
          <w:lang w:val="en-GB"/>
        </w:rPr>
        <w:t>(1), 21-29.</w:t>
      </w:r>
      <w:r w:rsidR="00C51E8F" w:rsidRPr="0068289A">
        <w:rPr>
          <w:rFonts w:cstheme="minorHAnsi"/>
          <w:color w:val="222222"/>
          <w:sz w:val="20"/>
          <w:szCs w:val="20"/>
          <w:shd w:val="clear" w:color="auto" w:fill="FFFFFF"/>
          <w:lang w:val="en-GB"/>
        </w:rPr>
        <w:t xml:space="preserve"> https://doi.org/10.1016/j.compedu.2011.07.007</w:t>
      </w:r>
    </w:p>
    <w:p w14:paraId="4E207221" w14:textId="3E818B9E"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Driesmans, K., Vandenbosch, L., &amp; Eggermont, S. (2015). Playing a videogame with a sexualized female character increases adolescents' rape myth acceptance and tolerance toward sexual harassment. </w:t>
      </w:r>
      <w:r w:rsidRPr="0068289A">
        <w:rPr>
          <w:rFonts w:cstheme="minorHAnsi"/>
          <w:i/>
          <w:iCs/>
          <w:color w:val="222222"/>
          <w:sz w:val="20"/>
          <w:szCs w:val="20"/>
          <w:shd w:val="clear" w:color="auto" w:fill="FFFFFF"/>
          <w:lang w:val="en-GB"/>
        </w:rPr>
        <w:t>Games for health journal</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4</w:t>
      </w:r>
      <w:r w:rsidRPr="0068289A">
        <w:rPr>
          <w:rFonts w:cstheme="minorHAnsi"/>
          <w:color w:val="222222"/>
          <w:sz w:val="20"/>
          <w:szCs w:val="20"/>
          <w:shd w:val="clear" w:color="auto" w:fill="FFFFFF"/>
          <w:lang w:val="en-GB"/>
        </w:rPr>
        <w:t>(2), 91-94.</w:t>
      </w:r>
      <w:r w:rsidR="00C51E8F" w:rsidRPr="0068289A">
        <w:rPr>
          <w:rFonts w:cstheme="minorHAnsi"/>
          <w:color w:val="222222"/>
          <w:sz w:val="20"/>
          <w:szCs w:val="20"/>
          <w:shd w:val="clear" w:color="auto" w:fill="FFFFFF"/>
          <w:lang w:val="en-GB"/>
        </w:rPr>
        <w:t xml:space="preserve"> https://doi.org/10.1089/g4h.2014.0055</w:t>
      </w:r>
    </w:p>
    <w:p w14:paraId="3F6782B5" w14:textId="25AB1AF2"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Eastin, M. S. (2006). Video game violence and the female game player: self‐and opponent gender effects on presence and aggressive thoughts. </w:t>
      </w:r>
      <w:r w:rsidRPr="0068289A">
        <w:rPr>
          <w:rFonts w:cstheme="minorHAnsi"/>
          <w:i/>
          <w:iCs/>
          <w:color w:val="222222"/>
          <w:sz w:val="20"/>
          <w:szCs w:val="20"/>
          <w:shd w:val="clear" w:color="auto" w:fill="FFFFFF"/>
          <w:lang w:val="en-GB"/>
        </w:rPr>
        <w:t>Human Communication Research</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32</w:t>
      </w:r>
      <w:r w:rsidRPr="0068289A">
        <w:rPr>
          <w:rFonts w:cstheme="minorHAnsi"/>
          <w:color w:val="222222"/>
          <w:sz w:val="20"/>
          <w:szCs w:val="20"/>
          <w:shd w:val="clear" w:color="auto" w:fill="FFFFFF"/>
          <w:lang w:val="en-GB"/>
        </w:rPr>
        <w:t>(3), 351-372.</w:t>
      </w:r>
      <w:r w:rsidR="00C51E8F" w:rsidRPr="0068289A">
        <w:rPr>
          <w:rFonts w:cstheme="minorHAnsi"/>
          <w:color w:val="222222"/>
          <w:sz w:val="20"/>
          <w:szCs w:val="20"/>
          <w:shd w:val="clear" w:color="auto" w:fill="FFFFFF"/>
          <w:lang w:val="en-GB"/>
        </w:rPr>
        <w:t xml:space="preserve"> https://doi.org/10.1111/j.1468-2958.2006.00279.x</w:t>
      </w:r>
    </w:p>
    <w:p w14:paraId="482BB8F4" w14:textId="390064AF" w:rsidR="002A1814" w:rsidRPr="0068289A" w:rsidRDefault="002A1814" w:rsidP="00294F87">
      <w:pPr>
        <w:rPr>
          <w:rFonts w:cstheme="minorHAnsi"/>
          <w:color w:val="222222"/>
          <w:sz w:val="20"/>
          <w:szCs w:val="20"/>
          <w:shd w:val="clear" w:color="auto" w:fill="FFFFFF"/>
          <w:lang w:val="fr-FR"/>
        </w:rPr>
      </w:pPr>
      <w:r w:rsidRPr="0068289A">
        <w:rPr>
          <w:rFonts w:cstheme="minorHAnsi"/>
          <w:color w:val="222222"/>
          <w:sz w:val="20"/>
          <w:szCs w:val="20"/>
          <w:shd w:val="clear" w:color="auto" w:fill="FFFFFF"/>
          <w:lang w:val="en-GB"/>
        </w:rPr>
        <w:t xml:space="preserve">Ferguson, C. J., Trigani, B., Pilato, S., Miller, S., Foley, K., &amp; Barr, H. (2016). </w:t>
      </w:r>
      <w:r w:rsidR="006F5E4D" w:rsidRPr="0068289A">
        <w:rPr>
          <w:rFonts w:cstheme="minorHAnsi"/>
          <w:color w:val="222222"/>
          <w:sz w:val="20"/>
          <w:szCs w:val="20"/>
          <w:shd w:val="clear" w:color="auto" w:fill="FFFFFF"/>
          <w:lang w:val="en-GB"/>
        </w:rPr>
        <w:t>VVGS</w:t>
      </w:r>
      <w:r w:rsidRPr="0068289A">
        <w:rPr>
          <w:rFonts w:cstheme="minorHAnsi"/>
          <w:color w:val="222222"/>
          <w:sz w:val="20"/>
          <w:szCs w:val="20"/>
          <w:shd w:val="clear" w:color="auto" w:fill="FFFFFF"/>
          <w:lang w:val="en-GB"/>
        </w:rPr>
        <w:t xml:space="preserve"> don’t increase hostility in teens, but they do stress girls out. </w:t>
      </w:r>
      <w:r w:rsidRPr="0068289A">
        <w:rPr>
          <w:rFonts w:cstheme="minorHAnsi"/>
          <w:i/>
          <w:iCs/>
          <w:color w:val="222222"/>
          <w:sz w:val="20"/>
          <w:szCs w:val="20"/>
          <w:shd w:val="clear" w:color="auto" w:fill="FFFFFF"/>
          <w:lang w:val="fr-FR"/>
        </w:rPr>
        <w:t>Psychiatric quarterly</w:t>
      </w:r>
      <w:r w:rsidRPr="0068289A">
        <w:rPr>
          <w:rFonts w:cstheme="minorHAnsi"/>
          <w:color w:val="222222"/>
          <w:sz w:val="20"/>
          <w:szCs w:val="20"/>
          <w:shd w:val="clear" w:color="auto" w:fill="FFFFFF"/>
          <w:lang w:val="fr-FR"/>
        </w:rPr>
        <w:t>, </w:t>
      </w:r>
      <w:r w:rsidRPr="0068289A">
        <w:rPr>
          <w:rFonts w:cstheme="minorHAnsi"/>
          <w:i/>
          <w:iCs/>
          <w:color w:val="222222"/>
          <w:sz w:val="20"/>
          <w:szCs w:val="20"/>
          <w:shd w:val="clear" w:color="auto" w:fill="FFFFFF"/>
          <w:lang w:val="fr-FR"/>
        </w:rPr>
        <w:t>87</w:t>
      </w:r>
      <w:r w:rsidRPr="0068289A">
        <w:rPr>
          <w:rFonts w:cstheme="minorHAnsi"/>
          <w:color w:val="222222"/>
          <w:sz w:val="20"/>
          <w:szCs w:val="20"/>
          <w:shd w:val="clear" w:color="auto" w:fill="FFFFFF"/>
          <w:lang w:val="fr-FR"/>
        </w:rPr>
        <w:t>(1), 49-56.</w:t>
      </w:r>
      <w:r w:rsidR="00C51E8F" w:rsidRPr="0068289A">
        <w:rPr>
          <w:rFonts w:cstheme="minorHAnsi"/>
          <w:color w:val="222222"/>
          <w:sz w:val="20"/>
          <w:szCs w:val="20"/>
          <w:shd w:val="clear" w:color="auto" w:fill="FFFFFF"/>
          <w:lang w:val="fr-FR"/>
        </w:rPr>
        <w:t xml:space="preserve"> https://doi.org/10.1007/s11126-015-9361-7</w:t>
      </w:r>
    </w:p>
    <w:p w14:paraId="33C64F2B" w14:textId="64D0221B"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fr-FR"/>
        </w:rPr>
        <w:t xml:space="preserve">Ferguson, C. J., &amp; Donnellan, M. B. (2017). </w:t>
      </w:r>
      <w:r w:rsidRPr="0068289A">
        <w:rPr>
          <w:rFonts w:cstheme="minorHAnsi"/>
          <w:color w:val="222222"/>
          <w:sz w:val="20"/>
          <w:szCs w:val="20"/>
          <w:shd w:val="clear" w:color="auto" w:fill="FFFFFF"/>
          <w:lang w:val="en-GB"/>
        </w:rPr>
        <w:t>Are associations between “sexist” video games and decreased empathy toward women robust? A reanalysis of Gabbiadini et al. 2016. </w:t>
      </w:r>
      <w:r w:rsidRPr="0068289A">
        <w:rPr>
          <w:rFonts w:cstheme="minorHAnsi"/>
          <w:i/>
          <w:iCs/>
          <w:color w:val="222222"/>
          <w:sz w:val="20"/>
          <w:szCs w:val="20"/>
          <w:shd w:val="clear" w:color="auto" w:fill="FFFFFF"/>
          <w:lang w:val="en-GB"/>
        </w:rPr>
        <w:t>Journal of youth and adolescence</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46</w:t>
      </w:r>
      <w:r w:rsidRPr="0068289A">
        <w:rPr>
          <w:rFonts w:cstheme="minorHAnsi"/>
          <w:color w:val="222222"/>
          <w:sz w:val="20"/>
          <w:szCs w:val="20"/>
          <w:shd w:val="clear" w:color="auto" w:fill="FFFFFF"/>
          <w:lang w:val="en-GB"/>
        </w:rPr>
        <w:t>(12), 2446-2459.</w:t>
      </w:r>
      <w:r w:rsidR="00C51E8F" w:rsidRPr="0068289A">
        <w:rPr>
          <w:rFonts w:cstheme="minorHAnsi"/>
          <w:color w:val="222222"/>
          <w:sz w:val="20"/>
          <w:szCs w:val="20"/>
          <w:shd w:val="clear" w:color="auto" w:fill="FFFFFF"/>
          <w:lang w:val="en-GB"/>
        </w:rPr>
        <w:t xml:space="preserve"> https://doi.org/10.1007/s10964-017-0700-x</w:t>
      </w:r>
    </w:p>
    <w:p w14:paraId="03E831B7" w14:textId="7A5E8EF3"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Fisher, H. D. (2015). Sexy, dangerous—and ignored: An in-depth review of the representation of women in select video game magazines. </w:t>
      </w:r>
      <w:r w:rsidRPr="0068289A">
        <w:rPr>
          <w:rFonts w:cstheme="minorHAnsi"/>
          <w:i/>
          <w:iCs/>
          <w:color w:val="222222"/>
          <w:sz w:val="20"/>
          <w:szCs w:val="20"/>
          <w:shd w:val="clear" w:color="auto" w:fill="FFFFFF"/>
          <w:lang w:val="en-GB"/>
        </w:rPr>
        <w:t>Games and culture</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10</w:t>
      </w:r>
      <w:r w:rsidRPr="0068289A">
        <w:rPr>
          <w:rFonts w:cstheme="minorHAnsi"/>
          <w:color w:val="222222"/>
          <w:sz w:val="20"/>
          <w:szCs w:val="20"/>
          <w:shd w:val="clear" w:color="auto" w:fill="FFFFFF"/>
          <w:lang w:val="en-GB"/>
        </w:rPr>
        <w:t>(6), 551-570.</w:t>
      </w:r>
      <w:r w:rsidR="00C51E8F" w:rsidRPr="0068289A">
        <w:rPr>
          <w:rFonts w:cstheme="minorHAnsi"/>
          <w:color w:val="222222"/>
          <w:sz w:val="20"/>
          <w:szCs w:val="20"/>
          <w:shd w:val="clear" w:color="auto" w:fill="FFFFFF"/>
          <w:lang w:val="en-GB"/>
        </w:rPr>
        <w:t xml:space="preserve"> https://doi.org/10.1177/1555412014566234</w:t>
      </w:r>
    </w:p>
    <w:p w14:paraId="7DFD9E79" w14:textId="17279E49"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Fox, J., &amp; Tang, W. Y. (2017). Women’s experiences with general and sexual harassment in online video games: Rumination, organizational responsiveness, withdrawal, and coping strategies. </w:t>
      </w:r>
      <w:r w:rsidRPr="0068289A">
        <w:rPr>
          <w:rFonts w:cstheme="minorHAnsi"/>
          <w:i/>
          <w:iCs/>
          <w:color w:val="222222"/>
          <w:sz w:val="20"/>
          <w:szCs w:val="20"/>
          <w:shd w:val="clear" w:color="auto" w:fill="FFFFFF"/>
          <w:lang w:val="en-GB"/>
        </w:rPr>
        <w:t>New Media &amp; Society</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19</w:t>
      </w:r>
      <w:r w:rsidRPr="0068289A">
        <w:rPr>
          <w:rFonts w:cstheme="minorHAnsi"/>
          <w:color w:val="222222"/>
          <w:sz w:val="20"/>
          <w:szCs w:val="20"/>
          <w:shd w:val="clear" w:color="auto" w:fill="FFFFFF"/>
          <w:lang w:val="en-GB"/>
        </w:rPr>
        <w:t>(8), 1290-1307.</w:t>
      </w:r>
      <w:r w:rsidR="00C51E8F" w:rsidRPr="0068289A">
        <w:rPr>
          <w:rFonts w:cstheme="minorHAnsi"/>
          <w:color w:val="222222"/>
          <w:sz w:val="20"/>
          <w:szCs w:val="20"/>
          <w:shd w:val="clear" w:color="auto" w:fill="FFFFFF"/>
          <w:lang w:val="en-GB"/>
        </w:rPr>
        <w:t xml:space="preserve"> https://doi.org/10.1177/1461444816635778</w:t>
      </w:r>
    </w:p>
    <w:p w14:paraId="55584C2A" w14:textId="1BD0A65E" w:rsidR="002A1814" w:rsidRPr="0068289A" w:rsidRDefault="002A1814"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Fraser, S. A., Elliott, V., de Bruin, E. D., Bherer, L., &amp; Dumoulin, C. (2014). The effects of combining videogame dancing and pelvic floor training to improve dual-task gait and cognition in women with mixed-urinary incontinence. </w:t>
      </w:r>
      <w:r w:rsidRPr="0068289A">
        <w:rPr>
          <w:rFonts w:cstheme="minorHAnsi"/>
          <w:i/>
          <w:iCs/>
          <w:color w:val="222222"/>
          <w:sz w:val="20"/>
          <w:szCs w:val="20"/>
          <w:shd w:val="clear" w:color="auto" w:fill="FFFFFF"/>
          <w:lang w:val="en-GB"/>
        </w:rPr>
        <w:t>GAMES FOR HEALTH: Research, Development, and Clinical Applications</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3</w:t>
      </w:r>
      <w:r w:rsidRPr="0068289A">
        <w:rPr>
          <w:rFonts w:cstheme="minorHAnsi"/>
          <w:color w:val="222222"/>
          <w:sz w:val="20"/>
          <w:szCs w:val="20"/>
          <w:shd w:val="clear" w:color="auto" w:fill="FFFFFF"/>
          <w:lang w:val="en-GB"/>
        </w:rPr>
        <w:t>(3), 172-178.</w:t>
      </w:r>
      <w:r w:rsidR="00C51E8F" w:rsidRPr="0068289A">
        <w:rPr>
          <w:rFonts w:cstheme="minorHAnsi"/>
          <w:color w:val="222222"/>
          <w:sz w:val="20"/>
          <w:szCs w:val="20"/>
          <w:shd w:val="clear" w:color="auto" w:fill="FFFFFF"/>
          <w:lang w:val="en-GB"/>
        </w:rPr>
        <w:t xml:space="preserve"> https://doi.org/10.1089/g4h.2013.0095</w:t>
      </w:r>
    </w:p>
    <w:p w14:paraId="012B46D2" w14:textId="60162EE5" w:rsidR="002A1814" w:rsidRPr="0068289A" w:rsidRDefault="006B57AC" w:rsidP="00294F87">
      <w:pPr>
        <w:rPr>
          <w:rFonts w:cstheme="minorHAnsi"/>
          <w:color w:val="222222"/>
          <w:sz w:val="20"/>
          <w:szCs w:val="20"/>
          <w:shd w:val="clear" w:color="auto" w:fill="FFFFFF"/>
          <w:lang w:val="es-ES"/>
        </w:rPr>
      </w:pPr>
      <w:r w:rsidRPr="0068289A">
        <w:rPr>
          <w:rFonts w:cstheme="minorHAnsi"/>
          <w:color w:val="222222"/>
          <w:sz w:val="20"/>
          <w:szCs w:val="20"/>
          <w:shd w:val="clear" w:color="auto" w:fill="FFFFFF"/>
          <w:lang w:val="it-IT"/>
        </w:rPr>
        <w:t xml:space="preserve">Gabbiadini, A., Riva, P., Andrighetto, L., Volpato, C., &amp; Bushman, B. J. (2016). </w:t>
      </w:r>
      <w:r w:rsidRPr="0068289A">
        <w:rPr>
          <w:rFonts w:cstheme="minorHAnsi"/>
          <w:color w:val="222222"/>
          <w:sz w:val="20"/>
          <w:szCs w:val="20"/>
          <w:shd w:val="clear" w:color="auto" w:fill="FFFFFF"/>
          <w:lang w:val="en-GB"/>
        </w:rPr>
        <w:t>Acting like a tough guy: Violent-sexist video games, identification with game characters, masculine beliefs, &amp; empathy for female violence victims. </w:t>
      </w:r>
      <w:r w:rsidRPr="0068289A">
        <w:rPr>
          <w:rFonts w:cstheme="minorHAnsi"/>
          <w:i/>
          <w:iCs/>
          <w:color w:val="222222"/>
          <w:sz w:val="20"/>
          <w:szCs w:val="20"/>
          <w:shd w:val="clear" w:color="auto" w:fill="FFFFFF"/>
          <w:lang w:val="es-ES"/>
        </w:rPr>
        <w:t>PLoS one</w:t>
      </w:r>
      <w:r w:rsidRPr="0068289A">
        <w:rPr>
          <w:rFonts w:cstheme="minorHAnsi"/>
          <w:color w:val="222222"/>
          <w:sz w:val="20"/>
          <w:szCs w:val="20"/>
          <w:shd w:val="clear" w:color="auto" w:fill="FFFFFF"/>
          <w:lang w:val="es-ES"/>
        </w:rPr>
        <w:t>, </w:t>
      </w:r>
      <w:r w:rsidRPr="0068289A">
        <w:rPr>
          <w:rFonts w:cstheme="minorHAnsi"/>
          <w:i/>
          <w:iCs/>
          <w:color w:val="222222"/>
          <w:sz w:val="20"/>
          <w:szCs w:val="20"/>
          <w:shd w:val="clear" w:color="auto" w:fill="FFFFFF"/>
          <w:lang w:val="es-ES"/>
        </w:rPr>
        <w:t>11</w:t>
      </w:r>
      <w:r w:rsidRPr="0068289A">
        <w:rPr>
          <w:rFonts w:cstheme="minorHAnsi"/>
          <w:color w:val="222222"/>
          <w:sz w:val="20"/>
          <w:szCs w:val="20"/>
          <w:shd w:val="clear" w:color="auto" w:fill="FFFFFF"/>
          <w:lang w:val="es-ES"/>
        </w:rPr>
        <w:t>(4), e0152121.</w:t>
      </w:r>
      <w:r w:rsidR="00C51E8F" w:rsidRPr="0068289A">
        <w:rPr>
          <w:rFonts w:cstheme="minorHAnsi"/>
          <w:color w:val="222222"/>
          <w:sz w:val="20"/>
          <w:szCs w:val="20"/>
          <w:shd w:val="clear" w:color="auto" w:fill="FFFFFF"/>
          <w:lang w:val="es-ES"/>
        </w:rPr>
        <w:t xml:space="preserve"> https://doi.org/10.1371/journal.pone.0152121</w:t>
      </w:r>
    </w:p>
    <w:p w14:paraId="3D3222E6" w14:textId="695ABEE8" w:rsidR="006B57AC" w:rsidRPr="0068289A" w:rsidRDefault="006B57AC" w:rsidP="00294F87">
      <w:pPr>
        <w:rPr>
          <w:rFonts w:cstheme="minorHAnsi"/>
          <w:color w:val="222222"/>
          <w:sz w:val="20"/>
          <w:szCs w:val="20"/>
          <w:shd w:val="clear" w:color="auto" w:fill="FFFFFF"/>
          <w:lang w:val="de-DE"/>
        </w:rPr>
      </w:pPr>
      <w:r w:rsidRPr="0068289A">
        <w:rPr>
          <w:rFonts w:cstheme="minorHAnsi"/>
          <w:color w:val="222222"/>
          <w:sz w:val="20"/>
          <w:szCs w:val="20"/>
          <w:shd w:val="clear" w:color="auto" w:fill="FFFFFF"/>
          <w:lang w:val="es-ES"/>
        </w:rPr>
        <w:t xml:space="preserve">Gorbet, D. J., &amp; Sergio, L. E. (2018). </w:t>
      </w:r>
      <w:r w:rsidRPr="0068289A">
        <w:rPr>
          <w:rFonts w:cstheme="minorHAnsi"/>
          <w:color w:val="222222"/>
          <w:sz w:val="20"/>
          <w:szCs w:val="20"/>
          <w:shd w:val="clear" w:color="auto" w:fill="FFFFFF"/>
          <w:lang w:val="en-GB"/>
        </w:rPr>
        <w:t>Move faster, think later: Women who play action video games have quicker visually-guided responses with later onset visuomotor-related brain activity. </w:t>
      </w:r>
      <w:r w:rsidRPr="0068289A">
        <w:rPr>
          <w:rFonts w:cstheme="minorHAnsi"/>
          <w:i/>
          <w:iCs/>
          <w:color w:val="222222"/>
          <w:sz w:val="20"/>
          <w:szCs w:val="20"/>
          <w:shd w:val="clear" w:color="auto" w:fill="FFFFFF"/>
          <w:lang w:val="de-DE"/>
        </w:rPr>
        <w:t>PloS one</w:t>
      </w:r>
      <w:r w:rsidRPr="0068289A">
        <w:rPr>
          <w:rFonts w:cstheme="minorHAnsi"/>
          <w:color w:val="222222"/>
          <w:sz w:val="20"/>
          <w:szCs w:val="20"/>
          <w:shd w:val="clear" w:color="auto" w:fill="FFFFFF"/>
          <w:lang w:val="de-DE"/>
        </w:rPr>
        <w:t>, </w:t>
      </w:r>
      <w:r w:rsidRPr="0068289A">
        <w:rPr>
          <w:rFonts w:cstheme="minorHAnsi"/>
          <w:i/>
          <w:iCs/>
          <w:color w:val="222222"/>
          <w:sz w:val="20"/>
          <w:szCs w:val="20"/>
          <w:shd w:val="clear" w:color="auto" w:fill="FFFFFF"/>
          <w:lang w:val="de-DE"/>
        </w:rPr>
        <w:t>13</w:t>
      </w:r>
      <w:r w:rsidRPr="0068289A">
        <w:rPr>
          <w:rFonts w:cstheme="minorHAnsi"/>
          <w:color w:val="222222"/>
          <w:sz w:val="20"/>
          <w:szCs w:val="20"/>
          <w:shd w:val="clear" w:color="auto" w:fill="FFFFFF"/>
          <w:lang w:val="de-DE"/>
        </w:rPr>
        <w:t>(1), e0189110.</w:t>
      </w:r>
      <w:r w:rsidR="00C51E8F" w:rsidRPr="0068289A">
        <w:rPr>
          <w:rFonts w:cstheme="minorHAnsi"/>
          <w:color w:val="222222"/>
          <w:sz w:val="20"/>
          <w:szCs w:val="20"/>
          <w:shd w:val="clear" w:color="auto" w:fill="FFFFFF"/>
          <w:lang w:val="de-DE"/>
        </w:rPr>
        <w:t xml:space="preserve"> https://doi.org/10.1371/journal.pone.0189110</w:t>
      </w:r>
    </w:p>
    <w:p w14:paraId="76F5AB82" w14:textId="5F2354C1"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de-DE"/>
        </w:rPr>
        <w:t xml:space="preserve">Hartmann, T., Möller, I., &amp; Krause, C. (2015). </w:t>
      </w:r>
      <w:r w:rsidRPr="0068289A">
        <w:rPr>
          <w:rFonts w:cstheme="minorHAnsi"/>
          <w:color w:val="222222"/>
          <w:sz w:val="20"/>
          <w:szCs w:val="20"/>
          <w:shd w:val="clear" w:color="auto" w:fill="FFFFFF"/>
          <w:lang w:val="en-GB"/>
        </w:rPr>
        <w:t xml:space="preserve">Factors underlying male and female use of </w:t>
      </w:r>
      <w:r w:rsidR="006F5E4D" w:rsidRPr="0068289A">
        <w:rPr>
          <w:rFonts w:cstheme="minorHAnsi"/>
          <w:color w:val="222222"/>
          <w:sz w:val="20"/>
          <w:szCs w:val="20"/>
          <w:shd w:val="clear" w:color="auto" w:fill="FFFFFF"/>
          <w:lang w:val="en-GB"/>
        </w:rPr>
        <w:t>VVGS</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New Media &amp; Society</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17</w:t>
      </w:r>
      <w:r w:rsidRPr="0068289A">
        <w:rPr>
          <w:rFonts w:cstheme="minorHAnsi"/>
          <w:color w:val="222222"/>
          <w:sz w:val="20"/>
          <w:szCs w:val="20"/>
          <w:shd w:val="clear" w:color="auto" w:fill="FFFFFF"/>
          <w:lang w:val="en-GB"/>
        </w:rPr>
        <w:t>(11), 1777-1794.</w:t>
      </w:r>
      <w:r w:rsidR="00C51E8F" w:rsidRPr="0068289A">
        <w:rPr>
          <w:rFonts w:cstheme="minorHAnsi"/>
          <w:color w:val="222222"/>
          <w:sz w:val="20"/>
          <w:szCs w:val="20"/>
          <w:shd w:val="clear" w:color="auto" w:fill="FFFFFF"/>
          <w:lang w:val="en-GB"/>
        </w:rPr>
        <w:t xml:space="preserve"> https://doi.org/10.1177/1461444814533067</w:t>
      </w:r>
    </w:p>
    <w:p w14:paraId="496DE588" w14:textId="0ECBFB0E" w:rsidR="006B57AC" w:rsidRPr="0068289A" w:rsidRDefault="006B57AC" w:rsidP="00294F87">
      <w:pPr>
        <w:rPr>
          <w:rFonts w:cstheme="minorHAnsi"/>
          <w:color w:val="222222"/>
          <w:sz w:val="20"/>
          <w:szCs w:val="20"/>
          <w:shd w:val="clear" w:color="auto" w:fill="FFFFFF"/>
          <w:lang w:val="de-DE"/>
        </w:rPr>
      </w:pPr>
      <w:r w:rsidRPr="0068289A">
        <w:rPr>
          <w:rFonts w:cstheme="minorHAnsi"/>
          <w:color w:val="222222"/>
          <w:sz w:val="20"/>
          <w:szCs w:val="20"/>
          <w:shd w:val="clear" w:color="auto" w:fill="FFFFFF"/>
          <w:lang w:val="en-GB"/>
        </w:rPr>
        <w:lastRenderedPageBreak/>
        <w:t>Harvey, A., &amp; Fisher, S. (2015). “Everyone Can Make Games!”: The post-feminist context of women in digital game production. </w:t>
      </w:r>
      <w:r w:rsidRPr="0068289A">
        <w:rPr>
          <w:rFonts w:cstheme="minorHAnsi"/>
          <w:i/>
          <w:iCs/>
          <w:color w:val="222222"/>
          <w:sz w:val="20"/>
          <w:szCs w:val="20"/>
          <w:shd w:val="clear" w:color="auto" w:fill="FFFFFF"/>
          <w:lang w:val="de-DE"/>
        </w:rPr>
        <w:t>Feminist Media Studies</w:t>
      </w:r>
      <w:r w:rsidRPr="0068289A">
        <w:rPr>
          <w:rFonts w:cstheme="minorHAnsi"/>
          <w:color w:val="222222"/>
          <w:sz w:val="20"/>
          <w:szCs w:val="20"/>
          <w:shd w:val="clear" w:color="auto" w:fill="FFFFFF"/>
          <w:lang w:val="de-DE"/>
        </w:rPr>
        <w:t>, </w:t>
      </w:r>
      <w:r w:rsidRPr="0068289A">
        <w:rPr>
          <w:rFonts w:cstheme="minorHAnsi"/>
          <w:i/>
          <w:iCs/>
          <w:color w:val="222222"/>
          <w:sz w:val="20"/>
          <w:szCs w:val="20"/>
          <w:shd w:val="clear" w:color="auto" w:fill="FFFFFF"/>
          <w:lang w:val="de-DE"/>
        </w:rPr>
        <w:t>15</w:t>
      </w:r>
      <w:r w:rsidRPr="0068289A">
        <w:rPr>
          <w:rFonts w:cstheme="minorHAnsi"/>
          <w:color w:val="222222"/>
          <w:sz w:val="20"/>
          <w:szCs w:val="20"/>
          <w:shd w:val="clear" w:color="auto" w:fill="FFFFFF"/>
          <w:lang w:val="de-DE"/>
        </w:rPr>
        <w:t>(4), 576-592.</w:t>
      </w:r>
      <w:r w:rsidR="00C51E8F" w:rsidRPr="0068289A">
        <w:rPr>
          <w:rFonts w:cstheme="minorHAnsi"/>
          <w:color w:val="222222"/>
          <w:sz w:val="20"/>
          <w:szCs w:val="20"/>
          <w:shd w:val="clear" w:color="auto" w:fill="FFFFFF"/>
          <w:lang w:val="de-DE"/>
        </w:rPr>
        <w:t xml:space="preserve"> https://doi.org/10.1080/14680777.2014.958867</w:t>
      </w:r>
    </w:p>
    <w:p w14:paraId="6EC9D090" w14:textId="242086DB"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de-DE"/>
        </w:rPr>
        <w:t xml:space="preserve">Jansz, J., &amp; Martis, R. G. (2007). </w:t>
      </w:r>
      <w:r w:rsidRPr="0068289A">
        <w:rPr>
          <w:rFonts w:cstheme="minorHAnsi"/>
          <w:color w:val="222222"/>
          <w:sz w:val="20"/>
          <w:szCs w:val="20"/>
          <w:shd w:val="clear" w:color="auto" w:fill="FFFFFF"/>
          <w:lang w:val="en-GB"/>
        </w:rPr>
        <w:t>The Lara phenomenon: Powerful female characters in video games. </w:t>
      </w:r>
      <w:r w:rsidRPr="0068289A">
        <w:rPr>
          <w:rFonts w:cstheme="minorHAnsi"/>
          <w:i/>
          <w:iCs/>
          <w:color w:val="222222"/>
          <w:sz w:val="20"/>
          <w:szCs w:val="20"/>
          <w:shd w:val="clear" w:color="auto" w:fill="FFFFFF"/>
          <w:lang w:val="en-GB"/>
        </w:rPr>
        <w:t>Sex roles</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56</w:t>
      </w:r>
      <w:r w:rsidRPr="0068289A">
        <w:rPr>
          <w:rFonts w:cstheme="minorHAnsi"/>
          <w:color w:val="222222"/>
          <w:sz w:val="20"/>
          <w:szCs w:val="20"/>
          <w:shd w:val="clear" w:color="auto" w:fill="FFFFFF"/>
          <w:lang w:val="en-GB"/>
        </w:rPr>
        <w:t>(3-4), 141-148.</w:t>
      </w:r>
      <w:r w:rsidR="00C51E8F" w:rsidRPr="0068289A">
        <w:rPr>
          <w:rFonts w:cstheme="minorHAnsi"/>
          <w:color w:val="222222"/>
          <w:sz w:val="20"/>
          <w:szCs w:val="20"/>
          <w:shd w:val="clear" w:color="auto" w:fill="FFFFFF"/>
          <w:lang w:val="en-GB"/>
        </w:rPr>
        <w:t xml:space="preserve"> https://doi.org/10.1007/s11199-006-9158-0</w:t>
      </w:r>
    </w:p>
    <w:p w14:paraId="0D7EF08D" w14:textId="69775F61"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 xml:space="preserve">Kasumovic, M. M., Blake, K., Dixson, B. J., &amp; Denson, T. F. (2015). Why do people play </w:t>
      </w:r>
      <w:r w:rsidR="006F5E4D" w:rsidRPr="0068289A">
        <w:rPr>
          <w:rFonts w:cstheme="minorHAnsi"/>
          <w:color w:val="222222"/>
          <w:sz w:val="20"/>
          <w:szCs w:val="20"/>
          <w:shd w:val="clear" w:color="auto" w:fill="FFFFFF"/>
          <w:lang w:val="en-GB"/>
        </w:rPr>
        <w:t>VVGS</w:t>
      </w:r>
      <w:r w:rsidRPr="0068289A">
        <w:rPr>
          <w:rFonts w:cstheme="minorHAnsi"/>
          <w:color w:val="222222"/>
          <w:sz w:val="20"/>
          <w:szCs w:val="20"/>
          <w:shd w:val="clear" w:color="auto" w:fill="FFFFFF"/>
          <w:lang w:val="en-GB"/>
        </w:rPr>
        <w:t>? Demographic, status-related, and mating-related correlates in men and women. </w:t>
      </w:r>
      <w:r w:rsidRPr="0068289A">
        <w:rPr>
          <w:rFonts w:cstheme="minorHAnsi"/>
          <w:i/>
          <w:iCs/>
          <w:color w:val="222222"/>
          <w:sz w:val="20"/>
          <w:szCs w:val="20"/>
          <w:shd w:val="clear" w:color="auto" w:fill="FFFFFF"/>
          <w:lang w:val="en-GB"/>
        </w:rPr>
        <w:t>Personality and Individual Differences</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86</w:t>
      </w:r>
      <w:r w:rsidRPr="0068289A">
        <w:rPr>
          <w:rFonts w:cstheme="minorHAnsi"/>
          <w:color w:val="222222"/>
          <w:sz w:val="20"/>
          <w:szCs w:val="20"/>
          <w:shd w:val="clear" w:color="auto" w:fill="FFFFFF"/>
          <w:lang w:val="en-GB"/>
        </w:rPr>
        <w:t>, 204-211.</w:t>
      </w:r>
      <w:r w:rsidR="00C51E8F" w:rsidRPr="0068289A">
        <w:rPr>
          <w:rFonts w:cstheme="minorHAnsi"/>
          <w:color w:val="222222"/>
          <w:sz w:val="20"/>
          <w:szCs w:val="20"/>
          <w:shd w:val="clear" w:color="auto" w:fill="FFFFFF"/>
          <w:lang w:val="en-GB"/>
        </w:rPr>
        <w:t xml:space="preserve"> https://doi.org/10.1016/j.paid.2015.06.018</w:t>
      </w:r>
    </w:p>
    <w:p w14:paraId="15AA4086" w14:textId="23930254"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Kaye, L. K., Gresty, C. E., &amp; Stubbs-Ennis, N. (2017). Exploring stereotypical perceptions of female players in digital gaming contexts. </w:t>
      </w:r>
      <w:r w:rsidRPr="0068289A">
        <w:rPr>
          <w:rFonts w:cstheme="minorHAnsi"/>
          <w:i/>
          <w:iCs/>
          <w:color w:val="222222"/>
          <w:sz w:val="20"/>
          <w:szCs w:val="20"/>
          <w:shd w:val="clear" w:color="auto" w:fill="FFFFFF"/>
          <w:lang w:val="en-GB"/>
        </w:rPr>
        <w:t xml:space="preserve">Cyberpsychology, </w:t>
      </w:r>
      <w:r w:rsidR="00534CA2" w:rsidRPr="0068289A">
        <w:rPr>
          <w:rFonts w:cstheme="minorHAnsi"/>
          <w:i/>
          <w:iCs/>
          <w:color w:val="222222"/>
          <w:sz w:val="20"/>
          <w:szCs w:val="20"/>
          <w:shd w:val="clear" w:color="auto" w:fill="FFFFFF"/>
          <w:lang w:val="en-GB"/>
        </w:rPr>
        <w:t>Behaviour</w:t>
      </w:r>
      <w:r w:rsidRPr="0068289A">
        <w:rPr>
          <w:rFonts w:cstheme="minorHAnsi"/>
          <w:i/>
          <w:iCs/>
          <w:color w:val="222222"/>
          <w:sz w:val="20"/>
          <w:szCs w:val="20"/>
          <w:shd w:val="clear" w:color="auto" w:fill="FFFFFF"/>
          <w:lang w:val="en-GB"/>
        </w:rPr>
        <w:t>, and Social Networking</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20</w:t>
      </w:r>
      <w:r w:rsidRPr="0068289A">
        <w:rPr>
          <w:rFonts w:cstheme="minorHAnsi"/>
          <w:color w:val="222222"/>
          <w:sz w:val="20"/>
          <w:szCs w:val="20"/>
          <w:shd w:val="clear" w:color="auto" w:fill="FFFFFF"/>
          <w:lang w:val="en-GB"/>
        </w:rPr>
        <w:t>(12), 740-745.</w:t>
      </w:r>
      <w:r w:rsidR="00C51E8F" w:rsidRPr="0068289A">
        <w:rPr>
          <w:lang w:val="en-GB"/>
        </w:rPr>
        <w:t xml:space="preserve"> </w:t>
      </w:r>
      <w:r w:rsidR="00C51E8F" w:rsidRPr="0068289A">
        <w:rPr>
          <w:rFonts w:cstheme="minorHAnsi"/>
          <w:color w:val="222222"/>
          <w:sz w:val="20"/>
          <w:szCs w:val="20"/>
          <w:shd w:val="clear" w:color="auto" w:fill="FFFFFF"/>
          <w:lang w:val="en-GB"/>
        </w:rPr>
        <w:t>https://doi.org/10.1089/cyber.2017.0294</w:t>
      </w:r>
    </w:p>
    <w:p w14:paraId="531CD6B6" w14:textId="736C47A4"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Linderoth, J., &amp; Öhrn, E. (2014). Chivalry, subordination and courtship culture: Being a ‘Woman’ in online games. </w:t>
      </w:r>
      <w:r w:rsidRPr="0068289A">
        <w:rPr>
          <w:rFonts w:cstheme="minorHAnsi"/>
          <w:i/>
          <w:iCs/>
          <w:color w:val="222222"/>
          <w:sz w:val="20"/>
          <w:szCs w:val="20"/>
          <w:shd w:val="clear" w:color="auto" w:fill="FFFFFF"/>
          <w:lang w:val="en-GB"/>
        </w:rPr>
        <w:t>Journal of Gaming &amp; Virtual Worlds</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6</w:t>
      </w:r>
      <w:r w:rsidRPr="0068289A">
        <w:rPr>
          <w:rFonts w:cstheme="minorHAnsi"/>
          <w:color w:val="222222"/>
          <w:sz w:val="20"/>
          <w:szCs w:val="20"/>
          <w:shd w:val="clear" w:color="auto" w:fill="FFFFFF"/>
          <w:lang w:val="en-GB"/>
        </w:rPr>
        <w:t>(1), 33-47.</w:t>
      </w:r>
      <w:r w:rsidR="00C70E21" w:rsidRPr="0068289A">
        <w:rPr>
          <w:rFonts w:cstheme="minorHAnsi"/>
          <w:color w:val="222222"/>
          <w:sz w:val="20"/>
          <w:szCs w:val="20"/>
          <w:shd w:val="clear" w:color="auto" w:fill="FFFFFF"/>
          <w:lang w:val="en-GB"/>
        </w:rPr>
        <w:t xml:space="preserve"> https://doi.org/10.1386/jgvw.6.1.33_1</w:t>
      </w:r>
    </w:p>
    <w:p w14:paraId="54A37147" w14:textId="4A40442A"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Lynch, T., Tompkins, J. E., van Driel, I. I., &amp; Fritz, N. (2016). Sexy, strong, and secondary: A content analysis of female characters in video games across 31 years. </w:t>
      </w:r>
      <w:r w:rsidRPr="0068289A">
        <w:rPr>
          <w:rFonts w:cstheme="minorHAnsi"/>
          <w:i/>
          <w:iCs/>
          <w:color w:val="222222"/>
          <w:sz w:val="20"/>
          <w:szCs w:val="20"/>
          <w:shd w:val="clear" w:color="auto" w:fill="FFFFFF"/>
          <w:lang w:val="en-GB"/>
        </w:rPr>
        <w:t>Journal of Communication</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66</w:t>
      </w:r>
      <w:r w:rsidRPr="0068289A">
        <w:rPr>
          <w:rFonts w:cstheme="minorHAnsi"/>
          <w:color w:val="222222"/>
          <w:sz w:val="20"/>
          <w:szCs w:val="20"/>
          <w:shd w:val="clear" w:color="auto" w:fill="FFFFFF"/>
          <w:lang w:val="en-GB"/>
        </w:rPr>
        <w:t>(4), 564-584.</w:t>
      </w:r>
      <w:r w:rsidR="00C70E21" w:rsidRPr="0068289A">
        <w:rPr>
          <w:rFonts w:cstheme="minorHAnsi"/>
          <w:color w:val="222222"/>
          <w:sz w:val="20"/>
          <w:szCs w:val="20"/>
          <w:shd w:val="clear" w:color="auto" w:fill="FFFFFF"/>
          <w:lang w:val="en-GB"/>
        </w:rPr>
        <w:t xml:space="preserve"> https://doi.org/10.1111/jcom.12237</w:t>
      </w:r>
    </w:p>
    <w:p w14:paraId="73C115E2" w14:textId="59CD0E2E" w:rsidR="009009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 xml:space="preserve">Martey, R. M., Stromer-Galley, J., Banks, J., Wu, J., &amp; Consalvo, M. (2014). The strategic female: gender-switching and player </w:t>
      </w:r>
      <w:r w:rsidR="00534CA2" w:rsidRPr="0068289A">
        <w:rPr>
          <w:rFonts w:cstheme="minorHAnsi"/>
          <w:color w:val="222222"/>
          <w:sz w:val="20"/>
          <w:szCs w:val="20"/>
          <w:shd w:val="clear" w:color="auto" w:fill="FFFFFF"/>
          <w:lang w:val="en-GB"/>
        </w:rPr>
        <w:t>behaviour</w:t>
      </w:r>
      <w:r w:rsidRPr="0068289A">
        <w:rPr>
          <w:rFonts w:cstheme="minorHAnsi"/>
          <w:color w:val="222222"/>
          <w:sz w:val="20"/>
          <w:szCs w:val="20"/>
          <w:shd w:val="clear" w:color="auto" w:fill="FFFFFF"/>
          <w:lang w:val="en-GB"/>
        </w:rPr>
        <w:t xml:space="preserve"> in online games. </w:t>
      </w:r>
      <w:r w:rsidRPr="0068289A">
        <w:rPr>
          <w:rFonts w:cstheme="minorHAnsi"/>
          <w:i/>
          <w:iCs/>
          <w:color w:val="222222"/>
          <w:sz w:val="20"/>
          <w:szCs w:val="20"/>
          <w:shd w:val="clear" w:color="auto" w:fill="FFFFFF"/>
          <w:lang w:val="en-GB"/>
        </w:rPr>
        <w:t>Information, Communication &amp; Society</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17</w:t>
      </w:r>
      <w:r w:rsidRPr="0068289A">
        <w:rPr>
          <w:rFonts w:cstheme="minorHAnsi"/>
          <w:color w:val="222222"/>
          <w:sz w:val="20"/>
          <w:szCs w:val="20"/>
          <w:shd w:val="clear" w:color="auto" w:fill="FFFFFF"/>
          <w:lang w:val="en-GB"/>
        </w:rPr>
        <w:t>(3), 286-300.</w:t>
      </w:r>
      <w:r w:rsidR="00C70E21" w:rsidRPr="0068289A">
        <w:rPr>
          <w:rFonts w:cstheme="minorHAnsi"/>
          <w:color w:val="222222"/>
          <w:sz w:val="20"/>
          <w:szCs w:val="20"/>
          <w:shd w:val="clear" w:color="auto" w:fill="FFFFFF"/>
          <w:lang w:val="en-GB"/>
        </w:rPr>
        <w:t xml:space="preserve"> https://doi.org/10.1080/1369118X.2013.874493</w:t>
      </w:r>
    </w:p>
    <w:p w14:paraId="592A111A" w14:textId="282AF5FE"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Martins, N., Williams, D. C., Harrison, K., &amp; Ratan, R. A. (2009). A content analysis of female body imagery in video games. </w:t>
      </w:r>
      <w:r w:rsidRPr="0068289A">
        <w:rPr>
          <w:rFonts w:cstheme="minorHAnsi"/>
          <w:i/>
          <w:iCs/>
          <w:color w:val="222222"/>
          <w:sz w:val="20"/>
          <w:szCs w:val="20"/>
          <w:shd w:val="clear" w:color="auto" w:fill="FFFFFF"/>
          <w:lang w:val="en-GB"/>
        </w:rPr>
        <w:t>Sex roles</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61</w:t>
      </w:r>
      <w:r w:rsidRPr="0068289A">
        <w:rPr>
          <w:rFonts w:cstheme="minorHAnsi"/>
          <w:color w:val="222222"/>
          <w:sz w:val="20"/>
          <w:szCs w:val="20"/>
          <w:shd w:val="clear" w:color="auto" w:fill="FFFFFF"/>
          <w:lang w:val="en-GB"/>
        </w:rPr>
        <w:t>(11-12), 824.</w:t>
      </w:r>
      <w:r w:rsidR="00C70E21" w:rsidRPr="0068289A">
        <w:rPr>
          <w:rFonts w:cstheme="minorHAnsi"/>
          <w:color w:val="222222"/>
          <w:sz w:val="20"/>
          <w:szCs w:val="20"/>
          <w:shd w:val="clear" w:color="auto" w:fill="FFFFFF"/>
          <w:lang w:val="en-GB"/>
        </w:rPr>
        <w:t xml:space="preserve"> https://doi.org/10.1007/s11199-009-9682-9</w:t>
      </w:r>
    </w:p>
    <w:p w14:paraId="03870634" w14:textId="2AA5E75C"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Matthews, N. L., Lynch, T., &amp; Martins, N. (2016). Real ideal: Investigating how ideal and hyper-ideal video game bodies affect men and women. </w:t>
      </w:r>
      <w:r w:rsidRPr="0068289A">
        <w:rPr>
          <w:rFonts w:cstheme="minorHAnsi"/>
          <w:i/>
          <w:iCs/>
          <w:color w:val="222222"/>
          <w:sz w:val="20"/>
          <w:szCs w:val="20"/>
          <w:shd w:val="clear" w:color="auto" w:fill="FFFFFF"/>
          <w:lang w:val="en-GB"/>
        </w:rPr>
        <w:t xml:space="preserve">Computers in Human </w:t>
      </w:r>
      <w:r w:rsidR="00534CA2" w:rsidRPr="0068289A">
        <w:rPr>
          <w:rFonts w:cstheme="minorHAnsi"/>
          <w:i/>
          <w:iCs/>
          <w:color w:val="222222"/>
          <w:sz w:val="20"/>
          <w:szCs w:val="20"/>
          <w:shd w:val="clear" w:color="auto" w:fill="FFFFFF"/>
          <w:lang w:val="en-GB"/>
        </w:rPr>
        <w:t>Behaviour</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59</w:t>
      </w:r>
      <w:r w:rsidRPr="0068289A">
        <w:rPr>
          <w:rFonts w:cstheme="minorHAnsi"/>
          <w:color w:val="222222"/>
          <w:sz w:val="20"/>
          <w:szCs w:val="20"/>
          <w:shd w:val="clear" w:color="auto" w:fill="FFFFFF"/>
          <w:lang w:val="en-GB"/>
        </w:rPr>
        <w:t>, 155-164.</w:t>
      </w:r>
      <w:r w:rsidR="00C70E21" w:rsidRPr="0068289A">
        <w:rPr>
          <w:rFonts w:cstheme="minorHAnsi"/>
          <w:color w:val="222222"/>
          <w:sz w:val="20"/>
          <w:szCs w:val="20"/>
          <w:shd w:val="clear" w:color="auto" w:fill="FFFFFF"/>
          <w:lang w:val="en-GB"/>
        </w:rPr>
        <w:t xml:space="preserve"> https://doi.org/10.1016/j.chb.2016.01.026</w:t>
      </w:r>
    </w:p>
    <w:p w14:paraId="5F715703" w14:textId="3008AE8C"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Mortensen, J., Kristensen, L. Q., Brooks, E. P., &amp; Brooks, A. L. (2015). Women with fibromyalgia’s experience with three motion-controlled video game consoles and indicators of symptom severity and performance of activities of daily living. </w:t>
      </w:r>
      <w:r w:rsidRPr="0068289A">
        <w:rPr>
          <w:rFonts w:cstheme="minorHAnsi"/>
          <w:i/>
          <w:iCs/>
          <w:color w:val="222222"/>
          <w:sz w:val="20"/>
          <w:szCs w:val="20"/>
          <w:shd w:val="clear" w:color="auto" w:fill="FFFFFF"/>
          <w:lang w:val="en-GB"/>
        </w:rPr>
        <w:t>Disability and Rehabilitation: Assistive Technology</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10</w:t>
      </w:r>
      <w:r w:rsidRPr="0068289A">
        <w:rPr>
          <w:rFonts w:cstheme="minorHAnsi"/>
          <w:color w:val="222222"/>
          <w:sz w:val="20"/>
          <w:szCs w:val="20"/>
          <w:shd w:val="clear" w:color="auto" w:fill="FFFFFF"/>
          <w:lang w:val="en-GB"/>
        </w:rPr>
        <w:t>(1), 61-66.</w:t>
      </w:r>
      <w:r w:rsidR="00C70E21" w:rsidRPr="0068289A">
        <w:rPr>
          <w:rFonts w:cstheme="minorHAnsi"/>
          <w:color w:val="222222"/>
          <w:sz w:val="20"/>
          <w:szCs w:val="20"/>
          <w:shd w:val="clear" w:color="auto" w:fill="FFFFFF"/>
          <w:lang w:val="en-GB"/>
        </w:rPr>
        <w:t xml:space="preserve"> https://doi.org/10.3109/17483107.2013.836687</w:t>
      </w:r>
    </w:p>
    <w:p w14:paraId="691FBB65" w14:textId="5B446B8E"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Near, C. E. (2013). Selling gender: Associations of box art representation of female characters with sales for teen-and mature-rated video games. </w:t>
      </w:r>
      <w:r w:rsidRPr="0068289A">
        <w:rPr>
          <w:rFonts w:cstheme="minorHAnsi"/>
          <w:i/>
          <w:iCs/>
          <w:color w:val="222222"/>
          <w:sz w:val="20"/>
          <w:szCs w:val="20"/>
          <w:shd w:val="clear" w:color="auto" w:fill="FFFFFF"/>
          <w:lang w:val="en-GB"/>
        </w:rPr>
        <w:t>Sex roles</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68</w:t>
      </w:r>
      <w:r w:rsidRPr="0068289A">
        <w:rPr>
          <w:rFonts w:cstheme="minorHAnsi"/>
          <w:color w:val="222222"/>
          <w:sz w:val="20"/>
          <w:szCs w:val="20"/>
          <w:shd w:val="clear" w:color="auto" w:fill="FFFFFF"/>
          <w:lang w:val="en-GB"/>
        </w:rPr>
        <w:t>(3-4), 252-269.</w:t>
      </w:r>
      <w:r w:rsidR="00C70E21" w:rsidRPr="0068289A">
        <w:rPr>
          <w:rFonts w:cstheme="minorHAnsi"/>
          <w:color w:val="222222"/>
          <w:sz w:val="20"/>
          <w:szCs w:val="20"/>
          <w:shd w:val="clear" w:color="auto" w:fill="FFFFFF"/>
          <w:lang w:val="en-GB"/>
        </w:rPr>
        <w:t xml:space="preserve"> https://doi.org/10.1007/s11199-012-0231-6</w:t>
      </w:r>
    </w:p>
    <w:p w14:paraId="5F52B6D3" w14:textId="39A9766F" w:rsidR="006B57AC" w:rsidRPr="0068289A" w:rsidRDefault="006B57AC" w:rsidP="00294F87">
      <w:pPr>
        <w:rPr>
          <w:rFonts w:cstheme="minorHAnsi"/>
          <w:color w:val="222222"/>
          <w:sz w:val="20"/>
          <w:szCs w:val="20"/>
          <w:shd w:val="clear" w:color="auto" w:fill="FFFFFF"/>
          <w:lang w:val="de-DE"/>
        </w:rPr>
      </w:pPr>
      <w:r w:rsidRPr="0068289A">
        <w:rPr>
          <w:rFonts w:cstheme="minorHAnsi"/>
          <w:color w:val="222222"/>
          <w:sz w:val="20"/>
          <w:szCs w:val="20"/>
          <w:shd w:val="clear" w:color="auto" w:fill="FFFFFF"/>
          <w:lang w:val="en-GB"/>
        </w:rPr>
        <w:t>Norris, K. O. (2004). Gender stereotypes, aggression, and computer games: An online survey of women. </w:t>
      </w:r>
      <w:r w:rsidRPr="0068289A">
        <w:rPr>
          <w:rFonts w:cstheme="minorHAnsi"/>
          <w:i/>
          <w:iCs/>
          <w:color w:val="222222"/>
          <w:sz w:val="20"/>
          <w:szCs w:val="20"/>
          <w:shd w:val="clear" w:color="auto" w:fill="FFFFFF"/>
          <w:lang w:val="de-DE"/>
        </w:rPr>
        <w:t xml:space="preserve">Cyberpsychology &amp; </w:t>
      </w:r>
      <w:r w:rsidR="00534CA2" w:rsidRPr="0068289A">
        <w:rPr>
          <w:rFonts w:cstheme="minorHAnsi"/>
          <w:i/>
          <w:iCs/>
          <w:color w:val="222222"/>
          <w:sz w:val="20"/>
          <w:szCs w:val="20"/>
          <w:shd w:val="clear" w:color="auto" w:fill="FFFFFF"/>
          <w:lang w:val="de-DE"/>
        </w:rPr>
        <w:t>Behaviour</w:t>
      </w:r>
      <w:r w:rsidRPr="0068289A">
        <w:rPr>
          <w:rFonts w:cstheme="minorHAnsi"/>
          <w:color w:val="222222"/>
          <w:sz w:val="20"/>
          <w:szCs w:val="20"/>
          <w:shd w:val="clear" w:color="auto" w:fill="FFFFFF"/>
          <w:lang w:val="de-DE"/>
        </w:rPr>
        <w:t>, </w:t>
      </w:r>
      <w:r w:rsidRPr="0068289A">
        <w:rPr>
          <w:rFonts w:cstheme="minorHAnsi"/>
          <w:i/>
          <w:iCs/>
          <w:color w:val="222222"/>
          <w:sz w:val="20"/>
          <w:szCs w:val="20"/>
          <w:shd w:val="clear" w:color="auto" w:fill="FFFFFF"/>
          <w:lang w:val="de-DE"/>
        </w:rPr>
        <w:t>7</w:t>
      </w:r>
      <w:r w:rsidRPr="0068289A">
        <w:rPr>
          <w:rFonts w:cstheme="minorHAnsi"/>
          <w:color w:val="222222"/>
          <w:sz w:val="20"/>
          <w:szCs w:val="20"/>
          <w:shd w:val="clear" w:color="auto" w:fill="FFFFFF"/>
          <w:lang w:val="de-DE"/>
        </w:rPr>
        <w:t>(6), 714-727.</w:t>
      </w:r>
      <w:r w:rsidR="00C70E21" w:rsidRPr="0068289A">
        <w:rPr>
          <w:rFonts w:cstheme="minorHAnsi"/>
          <w:color w:val="222222"/>
          <w:sz w:val="20"/>
          <w:szCs w:val="20"/>
          <w:shd w:val="clear" w:color="auto" w:fill="FFFFFF"/>
          <w:lang w:val="de-DE"/>
        </w:rPr>
        <w:t xml:space="preserve"> https://doi.org/10.1089/cpb.2004.7.714</w:t>
      </w:r>
    </w:p>
    <w:p w14:paraId="221BC3DF" w14:textId="35315B23"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de-DE"/>
        </w:rPr>
        <w:t xml:space="preserve">Olson, C. K., Kutner, L. A., Warner, D. E., Almerigi, J. B., Baer, L., Nicholi, A. M., &amp; Beresin, E. V. (2007). </w:t>
      </w:r>
      <w:r w:rsidRPr="0068289A">
        <w:rPr>
          <w:rFonts w:cstheme="minorHAnsi"/>
          <w:color w:val="222222"/>
          <w:sz w:val="20"/>
          <w:szCs w:val="20"/>
          <w:shd w:val="clear" w:color="auto" w:fill="FFFFFF"/>
          <w:lang w:val="en-GB"/>
        </w:rPr>
        <w:t xml:space="preserve">Factors correlated with </w:t>
      </w:r>
      <w:r w:rsidR="002D105E" w:rsidRPr="0068289A">
        <w:rPr>
          <w:rFonts w:cstheme="minorHAnsi"/>
          <w:color w:val="222222"/>
          <w:sz w:val="20"/>
          <w:szCs w:val="20"/>
          <w:shd w:val="clear" w:color="auto" w:fill="FFFFFF"/>
          <w:lang w:val="en-GB"/>
        </w:rPr>
        <w:t>VVG</w:t>
      </w:r>
      <w:r w:rsidRPr="0068289A">
        <w:rPr>
          <w:rFonts w:cstheme="minorHAnsi"/>
          <w:color w:val="222222"/>
          <w:sz w:val="20"/>
          <w:szCs w:val="20"/>
          <w:shd w:val="clear" w:color="auto" w:fill="FFFFFF"/>
          <w:lang w:val="en-GB"/>
        </w:rPr>
        <w:t xml:space="preserve"> use by adolescent boys and girls. </w:t>
      </w:r>
      <w:r w:rsidRPr="0068289A">
        <w:rPr>
          <w:rFonts w:cstheme="minorHAnsi"/>
          <w:i/>
          <w:iCs/>
          <w:color w:val="222222"/>
          <w:sz w:val="20"/>
          <w:szCs w:val="20"/>
          <w:shd w:val="clear" w:color="auto" w:fill="FFFFFF"/>
          <w:lang w:val="en-GB"/>
        </w:rPr>
        <w:t>Journal of adolescent health</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41</w:t>
      </w:r>
      <w:r w:rsidRPr="0068289A">
        <w:rPr>
          <w:rFonts w:cstheme="minorHAnsi"/>
          <w:color w:val="222222"/>
          <w:sz w:val="20"/>
          <w:szCs w:val="20"/>
          <w:shd w:val="clear" w:color="auto" w:fill="FFFFFF"/>
          <w:lang w:val="en-GB"/>
        </w:rPr>
        <w:t>(1), 77-83.</w:t>
      </w:r>
      <w:r w:rsidR="00C70E21" w:rsidRPr="0068289A">
        <w:rPr>
          <w:rFonts w:cstheme="minorHAnsi"/>
          <w:color w:val="222222"/>
          <w:sz w:val="20"/>
          <w:szCs w:val="20"/>
          <w:shd w:val="clear" w:color="auto" w:fill="FFFFFF"/>
          <w:lang w:val="en-GB"/>
        </w:rPr>
        <w:t xml:space="preserve"> https://doi.org/10.1016/j.jadohealth.2007.01.001</w:t>
      </w:r>
    </w:p>
    <w:p w14:paraId="4B807D67" w14:textId="41CB8BD1" w:rsidR="006B57AC" w:rsidRPr="0068289A" w:rsidRDefault="006B57AC" w:rsidP="00294F87">
      <w:pPr>
        <w:rPr>
          <w:rFonts w:cstheme="minorHAnsi"/>
          <w:color w:val="222222"/>
          <w:sz w:val="20"/>
          <w:szCs w:val="20"/>
          <w:shd w:val="clear" w:color="auto" w:fill="FFFFFF"/>
          <w:lang w:val="es-ES_tradnl"/>
        </w:rPr>
      </w:pPr>
      <w:r w:rsidRPr="0068289A">
        <w:rPr>
          <w:rFonts w:cstheme="minorHAnsi"/>
          <w:color w:val="222222"/>
          <w:sz w:val="20"/>
          <w:szCs w:val="20"/>
          <w:shd w:val="clear" w:color="auto" w:fill="FFFFFF"/>
          <w:lang w:val="en-GB"/>
        </w:rPr>
        <w:lastRenderedPageBreak/>
        <w:t>Paaßen, B., Morgenroth, T., &amp; Stratemeyer, M. (2017). What is a true gamer? The male gamer stereotype and the marginalization of women in video game culture. </w:t>
      </w:r>
      <w:r w:rsidRPr="0068289A">
        <w:rPr>
          <w:rFonts w:cstheme="minorHAnsi"/>
          <w:i/>
          <w:iCs/>
          <w:color w:val="222222"/>
          <w:sz w:val="20"/>
          <w:szCs w:val="20"/>
          <w:shd w:val="clear" w:color="auto" w:fill="FFFFFF"/>
          <w:lang w:val="es-ES_tradnl"/>
        </w:rPr>
        <w:t>Sex Roles</w:t>
      </w:r>
      <w:r w:rsidRPr="0068289A">
        <w:rPr>
          <w:rFonts w:cstheme="minorHAnsi"/>
          <w:color w:val="222222"/>
          <w:sz w:val="20"/>
          <w:szCs w:val="20"/>
          <w:shd w:val="clear" w:color="auto" w:fill="FFFFFF"/>
          <w:lang w:val="es-ES_tradnl"/>
        </w:rPr>
        <w:t>, </w:t>
      </w:r>
      <w:r w:rsidRPr="0068289A">
        <w:rPr>
          <w:rFonts w:cstheme="minorHAnsi"/>
          <w:i/>
          <w:iCs/>
          <w:color w:val="222222"/>
          <w:sz w:val="20"/>
          <w:szCs w:val="20"/>
          <w:shd w:val="clear" w:color="auto" w:fill="FFFFFF"/>
          <w:lang w:val="es-ES_tradnl"/>
        </w:rPr>
        <w:t>76</w:t>
      </w:r>
      <w:r w:rsidRPr="0068289A">
        <w:rPr>
          <w:rFonts w:cstheme="minorHAnsi"/>
          <w:color w:val="222222"/>
          <w:sz w:val="20"/>
          <w:szCs w:val="20"/>
          <w:shd w:val="clear" w:color="auto" w:fill="FFFFFF"/>
          <w:lang w:val="es-ES_tradnl"/>
        </w:rPr>
        <w:t>(7-8), 421-435.</w:t>
      </w:r>
      <w:r w:rsidR="00C70E21" w:rsidRPr="0068289A">
        <w:rPr>
          <w:rFonts w:cstheme="minorHAnsi"/>
          <w:color w:val="222222"/>
          <w:sz w:val="20"/>
          <w:szCs w:val="20"/>
          <w:shd w:val="clear" w:color="auto" w:fill="FFFFFF"/>
          <w:lang w:val="es-ES_tradnl"/>
        </w:rPr>
        <w:t xml:space="preserve"> https://doi.org/10.1007/s11199-016-0678-y</w:t>
      </w:r>
    </w:p>
    <w:p w14:paraId="5AF52AD9" w14:textId="702770C6" w:rsidR="006B57AC" w:rsidRPr="0068289A" w:rsidRDefault="006B57AC" w:rsidP="004717DA">
      <w:pPr>
        <w:rPr>
          <w:rFonts w:cstheme="minorHAnsi"/>
          <w:color w:val="222222"/>
          <w:sz w:val="20"/>
          <w:szCs w:val="20"/>
          <w:shd w:val="clear" w:color="auto" w:fill="FFFFFF"/>
          <w:lang w:val="es-ES_tradnl"/>
        </w:rPr>
      </w:pPr>
      <w:r w:rsidRPr="0068289A">
        <w:rPr>
          <w:rFonts w:cstheme="minorHAnsi"/>
          <w:color w:val="222222"/>
          <w:sz w:val="20"/>
          <w:szCs w:val="20"/>
          <w:shd w:val="clear" w:color="auto" w:fill="FFFFFF"/>
          <w:lang w:val="es-ES_tradnl"/>
        </w:rPr>
        <w:t xml:space="preserve">Puente Bienvenido, H., &amp; Lasen Diaz, A. (2015). </w:t>
      </w:r>
      <w:r w:rsidRPr="0068289A">
        <w:rPr>
          <w:rFonts w:cstheme="minorHAnsi"/>
          <w:color w:val="222222"/>
          <w:sz w:val="20"/>
          <w:szCs w:val="20"/>
          <w:shd w:val="clear" w:color="auto" w:fill="FFFFFF"/>
          <w:lang w:val="en-GB"/>
        </w:rPr>
        <w:t xml:space="preserve">Gender choreographies in online game spaces. </w:t>
      </w:r>
      <w:r w:rsidRPr="0068289A">
        <w:rPr>
          <w:rFonts w:cstheme="minorHAnsi"/>
          <w:color w:val="222222"/>
          <w:sz w:val="20"/>
          <w:szCs w:val="20"/>
          <w:shd w:val="clear" w:color="auto" w:fill="FFFFFF"/>
          <w:lang w:val="es-ES"/>
        </w:rPr>
        <w:t>Female players, fans and gender conflicts in video games. </w:t>
      </w:r>
      <w:r w:rsidRPr="0068289A">
        <w:rPr>
          <w:rFonts w:cstheme="minorHAnsi"/>
          <w:i/>
          <w:iCs/>
          <w:color w:val="222222"/>
          <w:sz w:val="20"/>
          <w:szCs w:val="20"/>
          <w:shd w:val="clear" w:color="auto" w:fill="FFFFFF"/>
          <w:lang w:val="es-ES_tradnl"/>
        </w:rPr>
        <w:t>REDES COM-REVISTA DE ESTUDIOS PARA EL DESARROLLO SOCIAL DE LA COMUNICACION</w:t>
      </w:r>
      <w:r w:rsidRPr="0068289A">
        <w:rPr>
          <w:rFonts w:cstheme="minorHAnsi"/>
          <w:color w:val="222222"/>
          <w:sz w:val="20"/>
          <w:szCs w:val="20"/>
          <w:shd w:val="clear" w:color="auto" w:fill="FFFFFF"/>
          <w:lang w:val="es-ES_tradnl"/>
        </w:rPr>
        <w:t>, (11), 155-183.</w:t>
      </w:r>
      <w:r w:rsidR="004717DA" w:rsidRPr="0068289A">
        <w:rPr>
          <w:rFonts w:cstheme="minorHAnsi"/>
          <w:color w:val="222222"/>
          <w:sz w:val="20"/>
          <w:szCs w:val="20"/>
          <w:shd w:val="clear" w:color="auto" w:fill="FFFFFF"/>
          <w:lang w:val="es-ES_tradnl"/>
        </w:rPr>
        <w:t xml:space="preserve"> http://revista-redes.hospedagemdesites.ws/index.php/revista-redes/article/view/369/407</w:t>
      </w:r>
    </w:p>
    <w:p w14:paraId="4A62AC24" w14:textId="13870633" w:rsidR="006B57AC" w:rsidRPr="0068289A" w:rsidRDefault="006B57AC"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Shen, C., Ratan, R., Cai, Y. D., &amp; Leavitt, A. (2016). Do men advance faster than women? Debunking the gender performance gap in two massively multiplayer online games. </w:t>
      </w:r>
      <w:r w:rsidRPr="0068289A">
        <w:rPr>
          <w:rFonts w:cstheme="minorHAnsi"/>
          <w:i/>
          <w:iCs/>
          <w:color w:val="222222"/>
          <w:sz w:val="20"/>
          <w:szCs w:val="20"/>
          <w:shd w:val="clear" w:color="auto" w:fill="FFFFFF"/>
          <w:lang w:val="en-GB"/>
        </w:rPr>
        <w:t>Journal of Computer-Mediated Communication</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21</w:t>
      </w:r>
      <w:r w:rsidRPr="0068289A">
        <w:rPr>
          <w:rFonts w:cstheme="minorHAnsi"/>
          <w:color w:val="222222"/>
          <w:sz w:val="20"/>
          <w:szCs w:val="20"/>
          <w:shd w:val="clear" w:color="auto" w:fill="FFFFFF"/>
          <w:lang w:val="en-GB"/>
        </w:rPr>
        <w:t>(4), 312-329.</w:t>
      </w:r>
      <w:r w:rsidR="00C70E21" w:rsidRPr="0068289A">
        <w:rPr>
          <w:rFonts w:cstheme="minorHAnsi"/>
          <w:color w:val="222222"/>
          <w:sz w:val="20"/>
          <w:szCs w:val="20"/>
          <w:shd w:val="clear" w:color="auto" w:fill="FFFFFF"/>
          <w:lang w:val="en-GB"/>
        </w:rPr>
        <w:t xml:space="preserve"> https://doi.org/10.1111/jcc4.12159</w:t>
      </w:r>
    </w:p>
    <w:p w14:paraId="0F2BCFD7" w14:textId="3DCB83AA" w:rsidR="006B57AC" w:rsidRPr="0068289A" w:rsidRDefault="001B5190"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Song, W., &amp; Fox, J. (2016). Playing for Love in a Romantic Video Game: Avatar Identification, Parasocial Relationships, and Chinese Women's Romantic Beliefs. </w:t>
      </w:r>
      <w:r w:rsidRPr="0068289A">
        <w:rPr>
          <w:rFonts w:cstheme="minorHAnsi"/>
          <w:i/>
          <w:iCs/>
          <w:color w:val="222222"/>
          <w:sz w:val="20"/>
          <w:szCs w:val="20"/>
          <w:shd w:val="clear" w:color="auto" w:fill="FFFFFF"/>
          <w:lang w:val="en-GB"/>
        </w:rPr>
        <w:t>Mass Communication and Society</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19</w:t>
      </w:r>
      <w:r w:rsidRPr="0068289A">
        <w:rPr>
          <w:rFonts w:cstheme="minorHAnsi"/>
          <w:color w:val="222222"/>
          <w:sz w:val="20"/>
          <w:szCs w:val="20"/>
          <w:shd w:val="clear" w:color="auto" w:fill="FFFFFF"/>
          <w:lang w:val="en-GB"/>
        </w:rPr>
        <w:t>(2), 197-215.</w:t>
      </w:r>
      <w:r w:rsidR="00C70E21" w:rsidRPr="0068289A">
        <w:rPr>
          <w:rFonts w:cstheme="minorHAnsi"/>
          <w:color w:val="222222"/>
          <w:sz w:val="20"/>
          <w:szCs w:val="20"/>
          <w:shd w:val="clear" w:color="auto" w:fill="FFFFFF"/>
          <w:lang w:val="en-GB"/>
        </w:rPr>
        <w:t xml:space="preserve"> https://doi.org/10.1080/15205436.2015.1077972</w:t>
      </w:r>
    </w:p>
    <w:p w14:paraId="71ED6931" w14:textId="5DA670AA" w:rsidR="001B5190" w:rsidRPr="0068289A" w:rsidRDefault="001B5190"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Tian, J., &amp; Qian, Z. (2014). Are boys more aggressive than girls after playing violent computer games online? An insight into an emotional Stroop task. </w:t>
      </w:r>
      <w:r w:rsidRPr="0068289A">
        <w:rPr>
          <w:rFonts w:cstheme="minorHAnsi"/>
          <w:i/>
          <w:iCs/>
          <w:color w:val="222222"/>
          <w:sz w:val="20"/>
          <w:szCs w:val="20"/>
          <w:shd w:val="clear" w:color="auto" w:fill="FFFFFF"/>
          <w:lang w:val="en-GB"/>
        </w:rPr>
        <w:t>Psychology</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5</w:t>
      </w:r>
      <w:r w:rsidRPr="0068289A">
        <w:rPr>
          <w:rFonts w:cstheme="minorHAnsi"/>
          <w:color w:val="222222"/>
          <w:sz w:val="20"/>
          <w:szCs w:val="20"/>
          <w:shd w:val="clear" w:color="auto" w:fill="FFFFFF"/>
          <w:lang w:val="en-GB"/>
        </w:rPr>
        <w:t>(01), 27.</w:t>
      </w:r>
      <w:r w:rsidR="00C70E21" w:rsidRPr="0068289A">
        <w:rPr>
          <w:rFonts w:cstheme="minorHAnsi"/>
          <w:color w:val="222222"/>
          <w:sz w:val="20"/>
          <w:szCs w:val="20"/>
          <w:shd w:val="clear" w:color="auto" w:fill="FFFFFF"/>
          <w:lang w:val="en-GB"/>
        </w:rPr>
        <w:t xml:space="preserve"> http://dx.doi.org/10.4236/psych.2014.51006</w:t>
      </w:r>
    </w:p>
    <w:p w14:paraId="4F32DFA3" w14:textId="0342B925" w:rsidR="001B5190" w:rsidRPr="0068289A" w:rsidRDefault="001B5190" w:rsidP="00294F87">
      <w:pPr>
        <w:rPr>
          <w:rFonts w:cstheme="minorHAnsi"/>
          <w:color w:val="222222"/>
          <w:sz w:val="20"/>
          <w:szCs w:val="20"/>
          <w:shd w:val="clear" w:color="auto" w:fill="FFFFFF"/>
          <w:lang w:val="es-ES_tradnl"/>
        </w:rPr>
      </w:pPr>
      <w:r w:rsidRPr="0068289A">
        <w:rPr>
          <w:rFonts w:cstheme="minorHAnsi"/>
          <w:color w:val="222222"/>
          <w:sz w:val="20"/>
          <w:szCs w:val="20"/>
          <w:shd w:val="clear" w:color="auto" w:fill="FFFFFF"/>
          <w:lang w:val="en-GB"/>
        </w:rPr>
        <w:t>Tomkinson, S., &amp; Harper, T. (2015). The position of women in video game culture: Perez and Day's Twitter Incident. </w:t>
      </w:r>
      <w:r w:rsidRPr="0068289A">
        <w:rPr>
          <w:rFonts w:cstheme="minorHAnsi"/>
          <w:i/>
          <w:iCs/>
          <w:color w:val="222222"/>
          <w:sz w:val="20"/>
          <w:szCs w:val="20"/>
          <w:shd w:val="clear" w:color="auto" w:fill="FFFFFF"/>
          <w:lang w:val="es-ES_tradnl"/>
        </w:rPr>
        <w:t>Continuum</w:t>
      </w:r>
      <w:r w:rsidRPr="0068289A">
        <w:rPr>
          <w:rFonts w:cstheme="minorHAnsi"/>
          <w:color w:val="222222"/>
          <w:sz w:val="20"/>
          <w:szCs w:val="20"/>
          <w:shd w:val="clear" w:color="auto" w:fill="FFFFFF"/>
          <w:lang w:val="es-ES_tradnl"/>
        </w:rPr>
        <w:t>, </w:t>
      </w:r>
      <w:r w:rsidRPr="0068289A">
        <w:rPr>
          <w:rFonts w:cstheme="minorHAnsi"/>
          <w:i/>
          <w:iCs/>
          <w:color w:val="222222"/>
          <w:sz w:val="20"/>
          <w:szCs w:val="20"/>
          <w:shd w:val="clear" w:color="auto" w:fill="FFFFFF"/>
          <w:lang w:val="es-ES_tradnl"/>
        </w:rPr>
        <w:t>29</w:t>
      </w:r>
      <w:r w:rsidRPr="0068289A">
        <w:rPr>
          <w:rFonts w:cstheme="minorHAnsi"/>
          <w:color w:val="222222"/>
          <w:sz w:val="20"/>
          <w:szCs w:val="20"/>
          <w:shd w:val="clear" w:color="auto" w:fill="FFFFFF"/>
          <w:lang w:val="es-ES_tradnl"/>
        </w:rPr>
        <w:t>(4), 617-634.</w:t>
      </w:r>
      <w:r w:rsidR="00C70E21" w:rsidRPr="0068289A">
        <w:rPr>
          <w:rFonts w:cstheme="minorHAnsi"/>
          <w:color w:val="222222"/>
          <w:sz w:val="20"/>
          <w:szCs w:val="20"/>
          <w:shd w:val="clear" w:color="auto" w:fill="FFFFFF"/>
          <w:lang w:val="es-ES_tradnl"/>
        </w:rPr>
        <w:t xml:space="preserve"> https://doi.org/10.1080/10304312.2015.1025362</w:t>
      </w:r>
    </w:p>
    <w:p w14:paraId="034C4644" w14:textId="41822D40" w:rsidR="001B5190" w:rsidRPr="0068289A" w:rsidRDefault="001B5190"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s-ES_tradnl"/>
        </w:rPr>
        <w:t xml:space="preserve">Vermeulen, L., Núñez Castellar, E., &amp; Van Looy, J. (2014). </w:t>
      </w:r>
      <w:r w:rsidRPr="0068289A">
        <w:rPr>
          <w:rFonts w:cstheme="minorHAnsi"/>
          <w:color w:val="222222"/>
          <w:sz w:val="20"/>
          <w:szCs w:val="20"/>
          <w:shd w:val="clear" w:color="auto" w:fill="FFFFFF"/>
          <w:lang w:val="en-GB"/>
        </w:rPr>
        <w:t>Challenging the other: Exploring the role of opponent gender in digital game competition for female players. </w:t>
      </w:r>
      <w:r w:rsidRPr="0068289A">
        <w:rPr>
          <w:rFonts w:cstheme="minorHAnsi"/>
          <w:i/>
          <w:iCs/>
          <w:color w:val="222222"/>
          <w:sz w:val="20"/>
          <w:szCs w:val="20"/>
          <w:shd w:val="clear" w:color="auto" w:fill="FFFFFF"/>
          <w:lang w:val="en-GB"/>
        </w:rPr>
        <w:t xml:space="preserve">Cyberpsychology, </w:t>
      </w:r>
      <w:r w:rsidR="00534CA2" w:rsidRPr="0068289A">
        <w:rPr>
          <w:rFonts w:cstheme="minorHAnsi"/>
          <w:i/>
          <w:iCs/>
          <w:color w:val="222222"/>
          <w:sz w:val="20"/>
          <w:szCs w:val="20"/>
          <w:shd w:val="clear" w:color="auto" w:fill="FFFFFF"/>
          <w:lang w:val="en-GB"/>
        </w:rPr>
        <w:t>Behaviour</w:t>
      </w:r>
      <w:r w:rsidRPr="0068289A">
        <w:rPr>
          <w:rFonts w:cstheme="minorHAnsi"/>
          <w:i/>
          <w:iCs/>
          <w:color w:val="222222"/>
          <w:sz w:val="20"/>
          <w:szCs w:val="20"/>
          <w:shd w:val="clear" w:color="auto" w:fill="FFFFFF"/>
          <w:lang w:val="en-GB"/>
        </w:rPr>
        <w:t>, and Social Networking</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17</w:t>
      </w:r>
      <w:r w:rsidRPr="0068289A">
        <w:rPr>
          <w:rFonts w:cstheme="minorHAnsi"/>
          <w:color w:val="222222"/>
          <w:sz w:val="20"/>
          <w:szCs w:val="20"/>
          <w:shd w:val="clear" w:color="auto" w:fill="FFFFFF"/>
          <w:lang w:val="en-GB"/>
        </w:rPr>
        <w:t>(5), 303-309.</w:t>
      </w:r>
      <w:r w:rsidR="00C70E21" w:rsidRPr="0068289A">
        <w:rPr>
          <w:rFonts w:cstheme="minorHAnsi"/>
          <w:color w:val="222222"/>
          <w:sz w:val="20"/>
          <w:szCs w:val="20"/>
          <w:shd w:val="clear" w:color="auto" w:fill="FFFFFF"/>
          <w:lang w:val="en-GB"/>
        </w:rPr>
        <w:t xml:space="preserve"> https://doi.org/10.1089/cyber.2013.0331</w:t>
      </w:r>
    </w:p>
    <w:p w14:paraId="4B53ED47" w14:textId="4CF21558" w:rsidR="001B5190" w:rsidRPr="0068289A" w:rsidRDefault="001B5190"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Vieira Jr, E. T. (2014). The relationships among girls’ prosocial video gaming, perspective-taking, sympathy, and thoughts about violence. </w:t>
      </w:r>
      <w:r w:rsidRPr="0068289A">
        <w:rPr>
          <w:rFonts w:cstheme="minorHAnsi"/>
          <w:i/>
          <w:iCs/>
          <w:color w:val="222222"/>
          <w:sz w:val="20"/>
          <w:szCs w:val="20"/>
          <w:shd w:val="clear" w:color="auto" w:fill="FFFFFF"/>
          <w:lang w:val="en-GB"/>
        </w:rPr>
        <w:t>Communication Research</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41</w:t>
      </w:r>
      <w:r w:rsidRPr="0068289A">
        <w:rPr>
          <w:rFonts w:cstheme="minorHAnsi"/>
          <w:color w:val="222222"/>
          <w:sz w:val="20"/>
          <w:szCs w:val="20"/>
          <w:shd w:val="clear" w:color="auto" w:fill="FFFFFF"/>
          <w:lang w:val="en-GB"/>
        </w:rPr>
        <w:t>(7), 892-912.</w:t>
      </w:r>
      <w:r w:rsidR="00C70E21" w:rsidRPr="0068289A">
        <w:rPr>
          <w:rFonts w:cstheme="minorHAnsi"/>
          <w:color w:val="222222"/>
          <w:sz w:val="20"/>
          <w:szCs w:val="20"/>
          <w:shd w:val="clear" w:color="auto" w:fill="FFFFFF"/>
          <w:lang w:val="en-GB"/>
        </w:rPr>
        <w:t xml:space="preserve"> https://doi.org/10.1177/0093650212463049</w:t>
      </w:r>
    </w:p>
    <w:p w14:paraId="67205DB8" w14:textId="543E1F59" w:rsidR="001B5190" w:rsidRPr="0068289A" w:rsidRDefault="001B5190"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Warden, C. A., Stanworth, J. O., &amp; Chang, C. C. (2016). Leveling up: Are non-gamers and women disadvantaged in a virtual world classroom?. </w:t>
      </w:r>
      <w:r w:rsidRPr="0068289A">
        <w:rPr>
          <w:rFonts w:cstheme="minorHAnsi"/>
          <w:i/>
          <w:iCs/>
          <w:color w:val="222222"/>
          <w:sz w:val="20"/>
          <w:szCs w:val="20"/>
          <w:shd w:val="clear" w:color="auto" w:fill="FFFFFF"/>
          <w:lang w:val="en-GB"/>
        </w:rPr>
        <w:t>Computers in Human Behavio</w:t>
      </w:r>
      <w:r w:rsidR="007D177A" w:rsidRPr="0068289A">
        <w:rPr>
          <w:rFonts w:cstheme="minorHAnsi"/>
          <w:i/>
          <w:iCs/>
          <w:color w:val="222222"/>
          <w:sz w:val="20"/>
          <w:szCs w:val="20"/>
          <w:shd w:val="clear" w:color="auto" w:fill="FFFFFF"/>
          <w:lang w:val="en-GB"/>
        </w:rPr>
        <w:t>u</w:t>
      </w:r>
      <w:r w:rsidRPr="0068289A">
        <w:rPr>
          <w:rFonts w:cstheme="minorHAnsi"/>
          <w:i/>
          <w:iCs/>
          <w:color w:val="222222"/>
          <w:sz w:val="20"/>
          <w:szCs w:val="20"/>
          <w:shd w:val="clear" w:color="auto" w:fill="FFFFFF"/>
          <w:lang w:val="en-GB"/>
        </w:rPr>
        <w:t>r</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65</w:t>
      </w:r>
      <w:r w:rsidRPr="0068289A">
        <w:rPr>
          <w:rFonts w:cstheme="minorHAnsi"/>
          <w:color w:val="222222"/>
          <w:sz w:val="20"/>
          <w:szCs w:val="20"/>
          <w:shd w:val="clear" w:color="auto" w:fill="FFFFFF"/>
          <w:lang w:val="en-GB"/>
        </w:rPr>
        <w:t>, 210-219.</w:t>
      </w:r>
      <w:r w:rsidR="00C70E21" w:rsidRPr="0068289A">
        <w:rPr>
          <w:rFonts w:cstheme="minorHAnsi"/>
          <w:color w:val="222222"/>
          <w:sz w:val="20"/>
          <w:szCs w:val="20"/>
          <w:shd w:val="clear" w:color="auto" w:fill="FFFFFF"/>
          <w:lang w:val="en-GB"/>
        </w:rPr>
        <w:t xml:space="preserve"> https://doi.org/10.1016/j.chb.2016.07.033</w:t>
      </w:r>
    </w:p>
    <w:p w14:paraId="1AA72C3C" w14:textId="243D5FA9" w:rsidR="001B5190" w:rsidRPr="0068289A" w:rsidRDefault="001B5190" w:rsidP="00294F87">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en-GB"/>
        </w:rPr>
        <w:t>Weybright, E. H., Dattilo, J., &amp; Rusch, F. R. (2010). Effects of an interactive Video Game (Nintendo Wii (TM) on older women with mild cognitive impairment. </w:t>
      </w:r>
      <w:r w:rsidRPr="0068289A">
        <w:rPr>
          <w:rFonts w:cstheme="minorHAnsi"/>
          <w:i/>
          <w:iCs/>
          <w:color w:val="222222"/>
          <w:sz w:val="20"/>
          <w:szCs w:val="20"/>
          <w:shd w:val="clear" w:color="auto" w:fill="FFFFFF"/>
          <w:lang w:val="en-GB"/>
        </w:rPr>
        <w:t>Therapeutic Recreation Journal</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44</w:t>
      </w:r>
      <w:r w:rsidRPr="0068289A">
        <w:rPr>
          <w:rFonts w:cstheme="minorHAnsi"/>
          <w:color w:val="222222"/>
          <w:sz w:val="20"/>
          <w:szCs w:val="20"/>
          <w:shd w:val="clear" w:color="auto" w:fill="FFFFFF"/>
          <w:lang w:val="en-GB"/>
        </w:rPr>
        <w:t>(4), 271.</w:t>
      </w:r>
      <w:r w:rsidR="004717DA" w:rsidRPr="0068289A">
        <w:rPr>
          <w:rFonts w:cstheme="minorHAnsi"/>
          <w:color w:val="222222"/>
          <w:sz w:val="20"/>
          <w:szCs w:val="20"/>
          <w:shd w:val="clear" w:color="auto" w:fill="FFFFFF"/>
          <w:lang w:val="en-GB"/>
        </w:rPr>
        <w:t xml:space="preserve"> https://search.proquest.com/docview/921547910?pq-origsite=gscholar</w:t>
      </w:r>
    </w:p>
    <w:p w14:paraId="39AFCB89" w14:textId="6212E10E" w:rsidR="001B5190" w:rsidRPr="0068289A" w:rsidRDefault="001B5190" w:rsidP="00C70E21">
      <w:pPr>
        <w:rPr>
          <w:rFonts w:cstheme="minorHAnsi"/>
          <w:color w:val="222222"/>
          <w:sz w:val="20"/>
          <w:szCs w:val="20"/>
          <w:shd w:val="clear" w:color="auto" w:fill="FFFFFF"/>
          <w:lang w:val="en-GB"/>
        </w:rPr>
      </w:pPr>
      <w:r w:rsidRPr="0068289A">
        <w:rPr>
          <w:rFonts w:cstheme="minorHAnsi"/>
          <w:color w:val="222222"/>
          <w:sz w:val="20"/>
          <w:szCs w:val="20"/>
          <w:shd w:val="clear" w:color="auto" w:fill="FFFFFF"/>
          <w:lang w:val="de-DE"/>
        </w:rPr>
        <w:t xml:space="preserve">Yang, G. S., Huesmann, L. R., &amp; Bushman, B. J. (2014). </w:t>
      </w:r>
      <w:r w:rsidRPr="0068289A">
        <w:rPr>
          <w:rFonts w:cstheme="minorHAnsi"/>
          <w:color w:val="222222"/>
          <w:sz w:val="20"/>
          <w:szCs w:val="20"/>
          <w:shd w:val="clear" w:color="auto" w:fill="FFFFFF"/>
          <w:lang w:val="en-GB"/>
        </w:rPr>
        <w:t xml:space="preserve">Effects of playing a </w:t>
      </w:r>
      <w:r w:rsidR="002D105E" w:rsidRPr="0068289A">
        <w:rPr>
          <w:rFonts w:cstheme="minorHAnsi"/>
          <w:color w:val="222222"/>
          <w:sz w:val="20"/>
          <w:szCs w:val="20"/>
          <w:shd w:val="clear" w:color="auto" w:fill="FFFFFF"/>
          <w:lang w:val="en-GB"/>
        </w:rPr>
        <w:t>VVG</w:t>
      </w:r>
      <w:r w:rsidRPr="0068289A">
        <w:rPr>
          <w:rFonts w:cstheme="minorHAnsi"/>
          <w:color w:val="222222"/>
          <w:sz w:val="20"/>
          <w:szCs w:val="20"/>
          <w:shd w:val="clear" w:color="auto" w:fill="FFFFFF"/>
          <w:lang w:val="en-GB"/>
        </w:rPr>
        <w:t xml:space="preserve"> as male versus female avatar on subsequent aggression in male and female players. </w:t>
      </w:r>
      <w:r w:rsidRPr="0068289A">
        <w:rPr>
          <w:rFonts w:cstheme="minorHAnsi"/>
          <w:i/>
          <w:iCs/>
          <w:color w:val="222222"/>
          <w:sz w:val="20"/>
          <w:szCs w:val="20"/>
          <w:shd w:val="clear" w:color="auto" w:fill="FFFFFF"/>
          <w:lang w:val="en-GB"/>
        </w:rPr>
        <w:t xml:space="preserve">Aggressive </w:t>
      </w:r>
      <w:r w:rsidR="007D177A" w:rsidRPr="0068289A">
        <w:rPr>
          <w:rFonts w:cstheme="minorHAnsi"/>
          <w:i/>
          <w:iCs/>
          <w:color w:val="222222"/>
          <w:sz w:val="20"/>
          <w:szCs w:val="20"/>
          <w:shd w:val="clear" w:color="auto" w:fill="FFFFFF"/>
          <w:lang w:val="en-GB"/>
        </w:rPr>
        <w:t>behaviour</w:t>
      </w:r>
      <w:r w:rsidRPr="0068289A">
        <w:rPr>
          <w:rFonts w:cstheme="minorHAnsi"/>
          <w:color w:val="222222"/>
          <w:sz w:val="20"/>
          <w:szCs w:val="20"/>
          <w:shd w:val="clear" w:color="auto" w:fill="FFFFFF"/>
          <w:lang w:val="en-GB"/>
        </w:rPr>
        <w:t>, </w:t>
      </w:r>
      <w:r w:rsidRPr="0068289A">
        <w:rPr>
          <w:rFonts w:cstheme="minorHAnsi"/>
          <w:i/>
          <w:iCs/>
          <w:color w:val="222222"/>
          <w:sz w:val="20"/>
          <w:szCs w:val="20"/>
          <w:shd w:val="clear" w:color="auto" w:fill="FFFFFF"/>
          <w:lang w:val="en-GB"/>
        </w:rPr>
        <w:t>40</w:t>
      </w:r>
      <w:r w:rsidRPr="0068289A">
        <w:rPr>
          <w:rFonts w:cstheme="minorHAnsi"/>
          <w:color w:val="222222"/>
          <w:sz w:val="20"/>
          <w:szCs w:val="20"/>
          <w:shd w:val="clear" w:color="auto" w:fill="FFFFFF"/>
          <w:lang w:val="en-GB"/>
        </w:rPr>
        <w:t>(6), 537-541.</w:t>
      </w:r>
      <w:r w:rsidR="00C70E21" w:rsidRPr="0068289A">
        <w:rPr>
          <w:rFonts w:cstheme="minorHAnsi"/>
          <w:color w:val="222222"/>
          <w:sz w:val="20"/>
          <w:szCs w:val="20"/>
          <w:shd w:val="clear" w:color="auto" w:fill="FFFFFF"/>
          <w:lang w:val="en-GB"/>
        </w:rPr>
        <w:t xml:space="preserve"> https://doi.org/10.1002/ab.21551</w:t>
      </w:r>
    </w:p>
    <w:sectPr w:rsidR="001B5190" w:rsidRPr="0068289A" w:rsidSect="008D7A0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163B"/>
    <w:multiLevelType w:val="hybridMultilevel"/>
    <w:tmpl w:val="6AEA09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5BF6CCF"/>
    <w:multiLevelType w:val="hybridMultilevel"/>
    <w:tmpl w:val="5344EAF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782715F"/>
    <w:multiLevelType w:val="hybridMultilevel"/>
    <w:tmpl w:val="9B84ACFE"/>
    <w:lvl w:ilvl="0" w:tplc="86CCD44A">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C5F19"/>
    <w:multiLevelType w:val="hybridMultilevel"/>
    <w:tmpl w:val="CC3228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84B46"/>
    <w:multiLevelType w:val="hybridMultilevel"/>
    <w:tmpl w:val="D12C14FE"/>
    <w:lvl w:ilvl="0" w:tplc="EDAC5D12">
      <w:start w:val="3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F1E9D"/>
    <w:multiLevelType w:val="hybridMultilevel"/>
    <w:tmpl w:val="A68E09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F7454BA"/>
    <w:multiLevelType w:val="hybridMultilevel"/>
    <w:tmpl w:val="6AEA09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5B77A9D"/>
    <w:multiLevelType w:val="hybridMultilevel"/>
    <w:tmpl w:val="1A0C8E2A"/>
    <w:lvl w:ilvl="0" w:tplc="A000B5F6">
      <w:start w:val="31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C2663"/>
    <w:multiLevelType w:val="hybridMultilevel"/>
    <w:tmpl w:val="E962D83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8"/>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2tjA0MTA1MLWwsDBT0lEKTi0uzszPAykwrAUAov0ncSwAAAA="/>
  </w:docVars>
  <w:rsids>
    <w:rsidRoot w:val="00E35879"/>
    <w:rsid w:val="00025100"/>
    <w:rsid w:val="00025EA9"/>
    <w:rsid w:val="0004202D"/>
    <w:rsid w:val="00043C0C"/>
    <w:rsid w:val="00043CA2"/>
    <w:rsid w:val="00044C25"/>
    <w:rsid w:val="00053B18"/>
    <w:rsid w:val="0006021C"/>
    <w:rsid w:val="00061C04"/>
    <w:rsid w:val="0007573F"/>
    <w:rsid w:val="000816F8"/>
    <w:rsid w:val="00084040"/>
    <w:rsid w:val="00087412"/>
    <w:rsid w:val="00087CDC"/>
    <w:rsid w:val="00091B42"/>
    <w:rsid w:val="00091D9A"/>
    <w:rsid w:val="00092DF6"/>
    <w:rsid w:val="00095441"/>
    <w:rsid w:val="00097442"/>
    <w:rsid w:val="000A4F3C"/>
    <w:rsid w:val="000A7247"/>
    <w:rsid w:val="000B5072"/>
    <w:rsid w:val="000B66E5"/>
    <w:rsid w:val="000C3506"/>
    <w:rsid w:val="000C591E"/>
    <w:rsid w:val="000D3369"/>
    <w:rsid w:val="000E1ED1"/>
    <w:rsid w:val="000E3FD5"/>
    <w:rsid w:val="000E7B20"/>
    <w:rsid w:val="00106955"/>
    <w:rsid w:val="0011324D"/>
    <w:rsid w:val="00113413"/>
    <w:rsid w:val="00125BF6"/>
    <w:rsid w:val="00130528"/>
    <w:rsid w:val="00152A7C"/>
    <w:rsid w:val="00170DFB"/>
    <w:rsid w:val="00172103"/>
    <w:rsid w:val="00191E6C"/>
    <w:rsid w:val="001A255E"/>
    <w:rsid w:val="001A61BC"/>
    <w:rsid w:val="001A6512"/>
    <w:rsid w:val="001B4A1E"/>
    <w:rsid w:val="001B5190"/>
    <w:rsid w:val="001C052A"/>
    <w:rsid w:val="001C17C0"/>
    <w:rsid w:val="001D178F"/>
    <w:rsid w:val="001D23F1"/>
    <w:rsid w:val="001D6E73"/>
    <w:rsid w:val="001D742C"/>
    <w:rsid w:val="001E157F"/>
    <w:rsid w:val="001E643A"/>
    <w:rsid w:val="001F05B6"/>
    <w:rsid w:val="001F6F06"/>
    <w:rsid w:val="0020396B"/>
    <w:rsid w:val="002079BF"/>
    <w:rsid w:val="002123E0"/>
    <w:rsid w:val="0021264F"/>
    <w:rsid w:val="0022364A"/>
    <w:rsid w:val="002371FC"/>
    <w:rsid w:val="00237EC6"/>
    <w:rsid w:val="0024224B"/>
    <w:rsid w:val="0025396F"/>
    <w:rsid w:val="00254508"/>
    <w:rsid w:val="00263156"/>
    <w:rsid w:val="0026406F"/>
    <w:rsid w:val="002675DF"/>
    <w:rsid w:val="00270849"/>
    <w:rsid w:val="002771B1"/>
    <w:rsid w:val="002919B9"/>
    <w:rsid w:val="00294F87"/>
    <w:rsid w:val="00297140"/>
    <w:rsid w:val="002A1814"/>
    <w:rsid w:val="002A4FA2"/>
    <w:rsid w:val="002A7848"/>
    <w:rsid w:val="002C3C10"/>
    <w:rsid w:val="002C46FC"/>
    <w:rsid w:val="002D105E"/>
    <w:rsid w:val="002E0FAA"/>
    <w:rsid w:val="002E779C"/>
    <w:rsid w:val="002F2AFB"/>
    <w:rsid w:val="00301109"/>
    <w:rsid w:val="003051C1"/>
    <w:rsid w:val="00314306"/>
    <w:rsid w:val="00323398"/>
    <w:rsid w:val="00326842"/>
    <w:rsid w:val="00332C49"/>
    <w:rsid w:val="00335191"/>
    <w:rsid w:val="003552BE"/>
    <w:rsid w:val="00355C6F"/>
    <w:rsid w:val="00363F31"/>
    <w:rsid w:val="00365C43"/>
    <w:rsid w:val="00371555"/>
    <w:rsid w:val="00371C6B"/>
    <w:rsid w:val="00395979"/>
    <w:rsid w:val="00397F5E"/>
    <w:rsid w:val="003A45E7"/>
    <w:rsid w:val="003A549E"/>
    <w:rsid w:val="003B0A36"/>
    <w:rsid w:val="003B5A52"/>
    <w:rsid w:val="003B7620"/>
    <w:rsid w:val="003C4163"/>
    <w:rsid w:val="003C6F33"/>
    <w:rsid w:val="003E1F6F"/>
    <w:rsid w:val="003E46D9"/>
    <w:rsid w:val="003E52C0"/>
    <w:rsid w:val="003E7CB9"/>
    <w:rsid w:val="004003EE"/>
    <w:rsid w:val="00402E60"/>
    <w:rsid w:val="004077DA"/>
    <w:rsid w:val="00407BC3"/>
    <w:rsid w:val="004126DA"/>
    <w:rsid w:val="00422610"/>
    <w:rsid w:val="004377FB"/>
    <w:rsid w:val="00443006"/>
    <w:rsid w:val="00445D2C"/>
    <w:rsid w:val="00446400"/>
    <w:rsid w:val="00460519"/>
    <w:rsid w:val="0046480C"/>
    <w:rsid w:val="004717DA"/>
    <w:rsid w:val="00475411"/>
    <w:rsid w:val="00487EC0"/>
    <w:rsid w:val="0049258C"/>
    <w:rsid w:val="004B019D"/>
    <w:rsid w:val="004C0240"/>
    <w:rsid w:val="004C1149"/>
    <w:rsid w:val="004C4DF1"/>
    <w:rsid w:val="004D2180"/>
    <w:rsid w:val="004D6C9D"/>
    <w:rsid w:val="004D7EB3"/>
    <w:rsid w:val="004E1508"/>
    <w:rsid w:val="004F3463"/>
    <w:rsid w:val="004F395F"/>
    <w:rsid w:val="004F78DE"/>
    <w:rsid w:val="005070C4"/>
    <w:rsid w:val="005144E0"/>
    <w:rsid w:val="00522217"/>
    <w:rsid w:val="00523B9A"/>
    <w:rsid w:val="00523D18"/>
    <w:rsid w:val="00525588"/>
    <w:rsid w:val="005326A7"/>
    <w:rsid w:val="00534023"/>
    <w:rsid w:val="00534CA2"/>
    <w:rsid w:val="00540503"/>
    <w:rsid w:val="0054746D"/>
    <w:rsid w:val="00547D27"/>
    <w:rsid w:val="0055555E"/>
    <w:rsid w:val="00556578"/>
    <w:rsid w:val="005640B8"/>
    <w:rsid w:val="00567B9C"/>
    <w:rsid w:val="00571469"/>
    <w:rsid w:val="005740B5"/>
    <w:rsid w:val="00575E60"/>
    <w:rsid w:val="00576228"/>
    <w:rsid w:val="00592A5C"/>
    <w:rsid w:val="005B30FA"/>
    <w:rsid w:val="005B3E23"/>
    <w:rsid w:val="005C3D9A"/>
    <w:rsid w:val="005D2D93"/>
    <w:rsid w:val="005F4BA6"/>
    <w:rsid w:val="005F612A"/>
    <w:rsid w:val="006015B7"/>
    <w:rsid w:val="00601F78"/>
    <w:rsid w:val="006160AD"/>
    <w:rsid w:val="00622155"/>
    <w:rsid w:val="006224D4"/>
    <w:rsid w:val="00635DF5"/>
    <w:rsid w:val="00641442"/>
    <w:rsid w:val="0064339B"/>
    <w:rsid w:val="00645E68"/>
    <w:rsid w:val="00650723"/>
    <w:rsid w:val="00653635"/>
    <w:rsid w:val="006563DF"/>
    <w:rsid w:val="0067308A"/>
    <w:rsid w:val="00674D54"/>
    <w:rsid w:val="00675B95"/>
    <w:rsid w:val="00680474"/>
    <w:rsid w:val="0068289A"/>
    <w:rsid w:val="00691BA6"/>
    <w:rsid w:val="006A1FE1"/>
    <w:rsid w:val="006A23C6"/>
    <w:rsid w:val="006A777E"/>
    <w:rsid w:val="006B338F"/>
    <w:rsid w:val="006B57AC"/>
    <w:rsid w:val="006C361F"/>
    <w:rsid w:val="006C5DEC"/>
    <w:rsid w:val="006C690A"/>
    <w:rsid w:val="006C73E0"/>
    <w:rsid w:val="006D2435"/>
    <w:rsid w:val="006E43E3"/>
    <w:rsid w:val="006F0ABB"/>
    <w:rsid w:val="006F3E7B"/>
    <w:rsid w:val="006F5E4D"/>
    <w:rsid w:val="006F6383"/>
    <w:rsid w:val="00701A30"/>
    <w:rsid w:val="00701D1A"/>
    <w:rsid w:val="00704F6C"/>
    <w:rsid w:val="007064CA"/>
    <w:rsid w:val="007135F0"/>
    <w:rsid w:val="0072353C"/>
    <w:rsid w:val="00723648"/>
    <w:rsid w:val="007240BD"/>
    <w:rsid w:val="00726077"/>
    <w:rsid w:val="00734DA4"/>
    <w:rsid w:val="0073771B"/>
    <w:rsid w:val="007405EC"/>
    <w:rsid w:val="007417E0"/>
    <w:rsid w:val="007426DC"/>
    <w:rsid w:val="00753520"/>
    <w:rsid w:val="007627DC"/>
    <w:rsid w:val="007636E9"/>
    <w:rsid w:val="00765A0B"/>
    <w:rsid w:val="00772ED2"/>
    <w:rsid w:val="00784921"/>
    <w:rsid w:val="00785695"/>
    <w:rsid w:val="0079085D"/>
    <w:rsid w:val="007A0824"/>
    <w:rsid w:val="007A09B2"/>
    <w:rsid w:val="007B4881"/>
    <w:rsid w:val="007B7536"/>
    <w:rsid w:val="007C0BFF"/>
    <w:rsid w:val="007D177A"/>
    <w:rsid w:val="007D5F0B"/>
    <w:rsid w:val="007E0440"/>
    <w:rsid w:val="007F10A9"/>
    <w:rsid w:val="007F4A9B"/>
    <w:rsid w:val="007F629E"/>
    <w:rsid w:val="00802F6A"/>
    <w:rsid w:val="00804FB6"/>
    <w:rsid w:val="00812E8F"/>
    <w:rsid w:val="00821C91"/>
    <w:rsid w:val="00830203"/>
    <w:rsid w:val="00833B92"/>
    <w:rsid w:val="00835252"/>
    <w:rsid w:val="00847FA5"/>
    <w:rsid w:val="00861358"/>
    <w:rsid w:val="008675C0"/>
    <w:rsid w:val="008723DC"/>
    <w:rsid w:val="0087677A"/>
    <w:rsid w:val="00894870"/>
    <w:rsid w:val="008A2742"/>
    <w:rsid w:val="008A69C3"/>
    <w:rsid w:val="008C437F"/>
    <w:rsid w:val="008D5C35"/>
    <w:rsid w:val="008D5F69"/>
    <w:rsid w:val="008D7A02"/>
    <w:rsid w:val="009009AC"/>
    <w:rsid w:val="00900EAD"/>
    <w:rsid w:val="009245E3"/>
    <w:rsid w:val="00937AF6"/>
    <w:rsid w:val="009400C3"/>
    <w:rsid w:val="00942352"/>
    <w:rsid w:val="00947BC2"/>
    <w:rsid w:val="00954D13"/>
    <w:rsid w:val="00961305"/>
    <w:rsid w:val="00962BB0"/>
    <w:rsid w:val="00970EA4"/>
    <w:rsid w:val="00972CD0"/>
    <w:rsid w:val="00981D2D"/>
    <w:rsid w:val="00990F0B"/>
    <w:rsid w:val="009A706D"/>
    <w:rsid w:val="009B1F5C"/>
    <w:rsid w:val="009B423E"/>
    <w:rsid w:val="009D4538"/>
    <w:rsid w:val="00A13D96"/>
    <w:rsid w:val="00A230E7"/>
    <w:rsid w:val="00A335D1"/>
    <w:rsid w:val="00A34305"/>
    <w:rsid w:val="00A41A1C"/>
    <w:rsid w:val="00A44443"/>
    <w:rsid w:val="00A57E27"/>
    <w:rsid w:val="00A74D39"/>
    <w:rsid w:val="00A772EB"/>
    <w:rsid w:val="00A84748"/>
    <w:rsid w:val="00A84A22"/>
    <w:rsid w:val="00A8501B"/>
    <w:rsid w:val="00A93F38"/>
    <w:rsid w:val="00AD02EB"/>
    <w:rsid w:val="00AD165F"/>
    <w:rsid w:val="00AD6326"/>
    <w:rsid w:val="00AD76DE"/>
    <w:rsid w:val="00AE3128"/>
    <w:rsid w:val="00AF0242"/>
    <w:rsid w:val="00AF1EDE"/>
    <w:rsid w:val="00B0326A"/>
    <w:rsid w:val="00B07D59"/>
    <w:rsid w:val="00B11298"/>
    <w:rsid w:val="00B20004"/>
    <w:rsid w:val="00B21973"/>
    <w:rsid w:val="00B23AAE"/>
    <w:rsid w:val="00B2474C"/>
    <w:rsid w:val="00B25A1F"/>
    <w:rsid w:val="00B51053"/>
    <w:rsid w:val="00B52202"/>
    <w:rsid w:val="00B62A84"/>
    <w:rsid w:val="00B6653F"/>
    <w:rsid w:val="00B73787"/>
    <w:rsid w:val="00B80AE0"/>
    <w:rsid w:val="00B8156D"/>
    <w:rsid w:val="00B863F4"/>
    <w:rsid w:val="00B91A43"/>
    <w:rsid w:val="00B92624"/>
    <w:rsid w:val="00BA19E0"/>
    <w:rsid w:val="00BA19E8"/>
    <w:rsid w:val="00BA238E"/>
    <w:rsid w:val="00BA68B7"/>
    <w:rsid w:val="00BB1B8B"/>
    <w:rsid w:val="00BC1884"/>
    <w:rsid w:val="00BC474F"/>
    <w:rsid w:val="00BD3E97"/>
    <w:rsid w:val="00BD4056"/>
    <w:rsid w:val="00BD5B2A"/>
    <w:rsid w:val="00BD65DC"/>
    <w:rsid w:val="00BE605E"/>
    <w:rsid w:val="00BE7D52"/>
    <w:rsid w:val="00BF2859"/>
    <w:rsid w:val="00BF5822"/>
    <w:rsid w:val="00C0006F"/>
    <w:rsid w:val="00C00D4D"/>
    <w:rsid w:val="00C06BDA"/>
    <w:rsid w:val="00C10929"/>
    <w:rsid w:val="00C14356"/>
    <w:rsid w:val="00C31147"/>
    <w:rsid w:val="00C37980"/>
    <w:rsid w:val="00C41038"/>
    <w:rsid w:val="00C44FCE"/>
    <w:rsid w:val="00C45DFB"/>
    <w:rsid w:val="00C5082F"/>
    <w:rsid w:val="00C51E8F"/>
    <w:rsid w:val="00C54DD6"/>
    <w:rsid w:val="00C5576D"/>
    <w:rsid w:val="00C56F9C"/>
    <w:rsid w:val="00C6147B"/>
    <w:rsid w:val="00C65064"/>
    <w:rsid w:val="00C70E21"/>
    <w:rsid w:val="00C730E3"/>
    <w:rsid w:val="00C750E4"/>
    <w:rsid w:val="00C869D3"/>
    <w:rsid w:val="00C95B40"/>
    <w:rsid w:val="00CA5B2F"/>
    <w:rsid w:val="00CB407E"/>
    <w:rsid w:val="00CC0BA2"/>
    <w:rsid w:val="00CC4FE1"/>
    <w:rsid w:val="00CC629D"/>
    <w:rsid w:val="00CE13A9"/>
    <w:rsid w:val="00CE4008"/>
    <w:rsid w:val="00CF0A08"/>
    <w:rsid w:val="00CF65A9"/>
    <w:rsid w:val="00CF7760"/>
    <w:rsid w:val="00D069BE"/>
    <w:rsid w:val="00D26087"/>
    <w:rsid w:val="00D32CE6"/>
    <w:rsid w:val="00D377C1"/>
    <w:rsid w:val="00D4041F"/>
    <w:rsid w:val="00D5013C"/>
    <w:rsid w:val="00D522D3"/>
    <w:rsid w:val="00D575AD"/>
    <w:rsid w:val="00D600AD"/>
    <w:rsid w:val="00D65F2A"/>
    <w:rsid w:val="00D776EF"/>
    <w:rsid w:val="00D77E91"/>
    <w:rsid w:val="00D83D1D"/>
    <w:rsid w:val="00D93D67"/>
    <w:rsid w:val="00DC5F8C"/>
    <w:rsid w:val="00DD072F"/>
    <w:rsid w:val="00DE173E"/>
    <w:rsid w:val="00DE1B5A"/>
    <w:rsid w:val="00DE56B7"/>
    <w:rsid w:val="00DF2156"/>
    <w:rsid w:val="00DF2B23"/>
    <w:rsid w:val="00E03345"/>
    <w:rsid w:val="00E06A2C"/>
    <w:rsid w:val="00E17981"/>
    <w:rsid w:val="00E17EFC"/>
    <w:rsid w:val="00E26855"/>
    <w:rsid w:val="00E302B6"/>
    <w:rsid w:val="00E30518"/>
    <w:rsid w:val="00E3229D"/>
    <w:rsid w:val="00E35879"/>
    <w:rsid w:val="00E40C83"/>
    <w:rsid w:val="00E426C0"/>
    <w:rsid w:val="00E42D06"/>
    <w:rsid w:val="00E52706"/>
    <w:rsid w:val="00E65A8E"/>
    <w:rsid w:val="00E76B0B"/>
    <w:rsid w:val="00E76DD4"/>
    <w:rsid w:val="00E77052"/>
    <w:rsid w:val="00E830D9"/>
    <w:rsid w:val="00E84F54"/>
    <w:rsid w:val="00E95A4B"/>
    <w:rsid w:val="00EC2471"/>
    <w:rsid w:val="00EC479F"/>
    <w:rsid w:val="00EC4E8A"/>
    <w:rsid w:val="00EE1175"/>
    <w:rsid w:val="00EE132F"/>
    <w:rsid w:val="00EE201E"/>
    <w:rsid w:val="00EE40DC"/>
    <w:rsid w:val="00EF5AA8"/>
    <w:rsid w:val="00F028A6"/>
    <w:rsid w:val="00F0569D"/>
    <w:rsid w:val="00F22045"/>
    <w:rsid w:val="00F3256E"/>
    <w:rsid w:val="00F34E95"/>
    <w:rsid w:val="00F3647F"/>
    <w:rsid w:val="00F43245"/>
    <w:rsid w:val="00F43AAE"/>
    <w:rsid w:val="00F460D3"/>
    <w:rsid w:val="00F538A8"/>
    <w:rsid w:val="00F825E3"/>
    <w:rsid w:val="00F93A6D"/>
    <w:rsid w:val="00FA293A"/>
    <w:rsid w:val="00FB428F"/>
    <w:rsid w:val="00FC0E69"/>
    <w:rsid w:val="00FC7473"/>
    <w:rsid w:val="00FD0822"/>
    <w:rsid w:val="00FD2D2F"/>
    <w:rsid w:val="00FE321E"/>
    <w:rsid w:val="00FE4CD0"/>
    <w:rsid w:val="00FE552B"/>
    <w:rsid w:val="00FE5CF8"/>
    <w:rsid w:val="00FF10C7"/>
    <w:rsid w:val="00FF1361"/>
    <w:rsid w:val="00FF19CF"/>
    <w:rsid w:val="00FF3C7E"/>
    <w:rsid w:val="00FF5F61"/>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7037"/>
  <w15:docId w15:val="{5C0FBB2B-EDD8-4148-8C9A-5E0517CA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D4"/>
    <w:pPr>
      <w:ind w:left="720"/>
      <w:contextualSpacing/>
    </w:pPr>
  </w:style>
  <w:style w:type="character" w:styleId="CommentReference">
    <w:name w:val="annotation reference"/>
    <w:basedOn w:val="DefaultParagraphFont"/>
    <w:uiPriority w:val="99"/>
    <w:semiHidden/>
    <w:unhideWhenUsed/>
    <w:rsid w:val="006224D4"/>
    <w:rPr>
      <w:sz w:val="16"/>
      <w:szCs w:val="16"/>
    </w:rPr>
  </w:style>
  <w:style w:type="paragraph" w:styleId="CommentText">
    <w:name w:val="annotation text"/>
    <w:basedOn w:val="Normal"/>
    <w:link w:val="CommentTextChar"/>
    <w:uiPriority w:val="99"/>
    <w:semiHidden/>
    <w:unhideWhenUsed/>
    <w:rsid w:val="006224D4"/>
    <w:pPr>
      <w:spacing w:line="240" w:lineRule="auto"/>
    </w:pPr>
    <w:rPr>
      <w:sz w:val="20"/>
      <w:szCs w:val="20"/>
    </w:rPr>
  </w:style>
  <w:style w:type="character" w:customStyle="1" w:styleId="CommentTextChar">
    <w:name w:val="Comment Text Char"/>
    <w:basedOn w:val="DefaultParagraphFont"/>
    <w:link w:val="CommentText"/>
    <w:uiPriority w:val="99"/>
    <w:semiHidden/>
    <w:rsid w:val="006224D4"/>
    <w:rPr>
      <w:sz w:val="20"/>
      <w:szCs w:val="20"/>
    </w:rPr>
  </w:style>
  <w:style w:type="paragraph" w:styleId="BalloonText">
    <w:name w:val="Balloon Text"/>
    <w:basedOn w:val="Normal"/>
    <w:link w:val="BalloonTextChar"/>
    <w:uiPriority w:val="99"/>
    <w:semiHidden/>
    <w:unhideWhenUsed/>
    <w:rsid w:val="0062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4D4"/>
    <w:rPr>
      <w:rFonts w:ascii="Segoe UI" w:hAnsi="Segoe UI" w:cs="Segoe UI"/>
      <w:sz w:val="18"/>
      <w:szCs w:val="18"/>
    </w:rPr>
  </w:style>
  <w:style w:type="paragraph" w:styleId="Bibliography">
    <w:name w:val="Bibliography"/>
    <w:basedOn w:val="Normal"/>
    <w:next w:val="Normal"/>
    <w:uiPriority w:val="37"/>
    <w:unhideWhenUsed/>
    <w:rsid w:val="00363F31"/>
    <w:pPr>
      <w:spacing w:after="0" w:line="480" w:lineRule="auto"/>
      <w:ind w:left="720" w:hanging="720"/>
    </w:pPr>
  </w:style>
  <w:style w:type="table" w:styleId="TableGrid">
    <w:name w:val="Table Grid"/>
    <w:basedOn w:val="TableNormal"/>
    <w:uiPriority w:val="39"/>
    <w:rsid w:val="0026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22045"/>
    <w:rPr>
      <w:b/>
      <w:bCs/>
    </w:rPr>
  </w:style>
  <w:style w:type="character" w:customStyle="1" w:styleId="CommentSubjectChar">
    <w:name w:val="Comment Subject Char"/>
    <w:basedOn w:val="CommentTextChar"/>
    <w:link w:val="CommentSubject"/>
    <w:uiPriority w:val="99"/>
    <w:semiHidden/>
    <w:rsid w:val="00F22045"/>
    <w:rPr>
      <w:b/>
      <w:bCs/>
      <w:sz w:val="20"/>
      <w:szCs w:val="20"/>
    </w:rPr>
  </w:style>
  <w:style w:type="character" w:styleId="Hyperlink">
    <w:name w:val="Hyperlink"/>
    <w:basedOn w:val="DefaultParagraphFont"/>
    <w:uiPriority w:val="99"/>
    <w:unhideWhenUsed/>
    <w:rsid w:val="001F6F06"/>
    <w:rPr>
      <w:color w:val="0563C1" w:themeColor="hyperlink"/>
      <w:u w:val="single"/>
    </w:rPr>
  </w:style>
  <w:style w:type="paragraph" w:styleId="Revision">
    <w:name w:val="Revision"/>
    <w:hidden/>
    <w:uiPriority w:val="99"/>
    <w:semiHidden/>
    <w:rsid w:val="00534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2783">
      <w:bodyDiv w:val="1"/>
      <w:marLeft w:val="0"/>
      <w:marRight w:val="0"/>
      <w:marTop w:val="0"/>
      <w:marBottom w:val="0"/>
      <w:divBdr>
        <w:top w:val="none" w:sz="0" w:space="0" w:color="auto"/>
        <w:left w:val="none" w:sz="0" w:space="0" w:color="auto"/>
        <w:bottom w:val="none" w:sz="0" w:space="0" w:color="auto"/>
        <w:right w:val="none" w:sz="0" w:space="0" w:color="auto"/>
      </w:divBdr>
      <w:divsChild>
        <w:div w:id="815339521">
          <w:marLeft w:val="0"/>
          <w:marRight w:val="0"/>
          <w:marTop w:val="225"/>
          <w:marBottom w:val="150"/>
          <w:divBdr>
            <w:top w:val="none" w:sz="0" w:space="0" w:color="auto"/>
            <w:left w:val="none" w:sz="0" w:space="0" w:color="auto"/>
            <w:bottom w:val="none" w:sz="0" w:space="0" w:color="auto"/>
            <w:right w:val="none" w:sz="0" w:space="0" w:color="auto"/>
          </w:divBdr>
        </w:div>
        <w:div w:id="856164266">
          <w:marLeft w:val="0"/>
          <w:marRight w:val="0"/>
          <w:marTop w:val="0"/>
          <w:marBottom w:val="0"/>
          <w:divBdr>
            <w:top w:val="none" w:sz="0" w:space="0" w:color="auto"/>
            <w:left w:val="none" w:sz="0" w:space="0" w:color="auto"/>
            <w:bottom w:val="none" w:sz="0" w:space="0" w:color="auto"/>
            <w:right w:val="none" w:sz="0" w:space="0" w:color="auto"/>
          </w:divBdr>
          <w:divsChild>
            <w:div w:id="1307275273">
              <w:marLeft w:val="0"/>
              <w:marRight w:val="0"/>
              <w:marTop w:val="0"/>
              <w:marBottom w:val="0"/>
              <w:divBdr>
                <w:top w:val="none" w:sz="0" w:space="0" w:color="auto"/>
                <w:left w:val="none" w:sz="0" w:space="0" w:color="auto"/>
                <w:bottom w:val="single" w:sz="6" w:space="0" w:color="768086"/>
                <w:right w:val="none" w:sz="0" w:space="0" w:color="auto"/>
              </w:divBdr>
            </w:div>
          </w:divsChild>
        </w:div>
      </w:divsChild>
    </w:div>
    <w:div w:id="496307445">
      <w:bodyDiv w:val="1"/>
      <w:marLeft w:val="0"/>
      <w:marRight w:val="0"/>
      <w:marTop w:val="0"/>
      <w:marBottom w:val="0"/>
      <w:divBdr>
        <w:top w:val="none" w:sz="0" w:space="0" w:color="auto"/>
        <w:left w:val="none" w:sz="0" w:space="0" w:color="auto"/>
        <w:bottom w:val="none" w:sz="0" w:space="0" w:color="auto"/>
        <w:right w:val="none" w:sz="0" w:space="0" w:color="auto"/>
      </w:divBdr>
    </w:div>
    <w:div w:id="900092943">
      <w:bodyDiv w:val="1"/>
      <w:marLeft w:val="0"/>
      <w:marRight w:val="0"/>
      <w:marTop w:val="0"/>
      <w:marBottom w:val="0"/>
      <w:divBdr>
        <w:top w:val="none" w:sz="0" w:space="0" w:color="auto"/>
        <w:left w:val="none" w:sz="0" w:space="0" w:color="auto"/>
        <w:bottom w:val="none" w:sz="0" w:space="0" w:color="auto"/>
        <w:right w:val="none" w:sz="0" w:space="0" w:color="auto"/>
      </w:divBdr>
    </w:div>
    <w:div w:id="924454054">
      <w:bodyDiv w:val="1"/>
      <w:marLeft w:val="0"/>
      <w:marRight w:val="0"/>
      <w:marTop w:val="0"/>
      <w:marBottom w:val="0"/>
      <w:divBdr>
        <w:top w:val="none" w:sz="0" w:space="0" w:color="auto"/>
        <w:left w:val="none" w:sz="0" w:space="0" w:color="auto"/>
        <w:bottom w:val="none" w:sz="0" w:space="0" w:color="auto"/>
        <w:right w:val="none" w:sz="0" w:space="0" w:color="auto"/>
      </w:divBdr>
    </w:div>
    <w:div w:id="984964958">
      <w:bodyDiv w:val="1"/>
      <w:marLeft w:val="0"/>
      <w:marRight w:val="0"/>
      <w:marTop w:val="0"/>
      <w:marBottom w:val="0"/>
      <w:divBdr>
        <w:top w:val="none" w:sz="0" w:space="0" w:color="auto"/>
        <w:left w:val="none" w:sz="0" w:space="0" w:color="auto"/>
        <w:bottom w:val="none" w:sz="0" w:space="0" w:color="auto"/>
        <w:right w:val="none" w:sz="0" w:space="0" w:color="auto"/>
      </w:divBdr>
    </w:div>
    <w:div w:id="991644657">
      <w:bodyDiv w:val="1"/>
      <w:marLeft w:val="0"/>
      <w:marRight w:val="0"/>
      <w:marTop w:val="0"/>
      <w:marBottom w:val="0"/>
      <w:divBdr>
        <w:top w:val="none" w:sz="0" w:space="0" w:color="auto"/>
        <w:left w:val="none" w:sz="0" w:space="0" w:color="auto"/>
        <w:bottom w:val="none" w:sz="0" w:space="0" w:color="auto"/>
        <w:right w:val="none" w:sz="0" w:space="0" w:color="auto"/>
      </w:divBdr>
      <w:divsChild>
        <w:div w:id="411392515">
          <w:marLeft w:val="0"/>
          <w:marRight w:val="0"/>
          <w:marTop w:val="0"/>
          <w:marBottom w:val="0"/>
          <w:divBdr>
            <w:top w:val="none" w:sz="0" w:space="0" w:color="auto"/>
            <w:left w:val="none" w:sz="0" w:space="0" w:color="auto"/>
            <w:bottom w:val="none" w:sz="0" w:space="0" w:color="auto"/>
            <w:right w:val="none" w:sz="0" w:space="0" w:color="auto"/>
          </w:divBdr>
        </w:div>
      </w:divsChild>
    </w:div>
    <w:div w:id="1018893141">
      <w:bodyDiv w:val="1"/>
      <w:marLeft w:val="0"/>
      <w:marRight w:val="0"/>
      <w:marTop w:val="0"/>
      <w:marBottom w:val="0"/>
      <w:divBdr>
        <w:top w:val="none" w:sz="0" w:space="0" w:color="auto"/>
        <w:left w:val="none" w:sz="0" w:space="0" w:color="auto"/>
        <w:bottom w:val="none" w:sz="0" w:space="0" w:color="auto"/>
        <w:right w:val="none" w:sz="0" w:space="0" w:color="auto"/>
      </w:divBdr>
      <w:divsChild>
        <w:div w:id="106124175">
          <w:marLeft w:val="0"/>
          <w:marRight w:val="0"/>
          <w:marTop w:val="0"/>
          <w:marBottom w:val="0"/>
          <w:divBdr>
            <w:top w:val="none" w:sz="0" w:space="0" w:color="auto"/>
            <w:left w:val="none" w:sz="0" w:space="0" w:color="auto"/>
            <w:bottom w:val="none" w:sz="0" w:space="0" w:color="auto"/>
            <w:right w:val="none" w:sz="0" w:space="0" w:color="auto"/>
          </w:divBdr>
        </w:div>
      </w:divsChild>
    </w:div>
    <w:div w:id="1137793722">
      <w:bodyDiv w:val="1"/>
      <w:marLeft w:val="0"/>
      <w:marRight w:val="0"/>
      <w:marTop w:val="0"/>
      <w:marBottom w:val="0"/>
      <w:divBdr>
        <w:top w:val="none" w:sz="0" w:space="0" w:color="auto"/>
        <w:left w:val="none" w:sz="0" w:space="0" w:color="auto"/>
        <w:bottom w:val="none" w:sz="0" w:space="0" w:color="auto"/>
        <w:right w:val="none" w:sz="0" w:space="0" w:color="auto"/>
      </w:divBdr>
    </w:div>
    <w:div w:id="1236356056">
      <w:bodyDiv w:val="1"/>
      <w:marLeft w:val="0"/>
      <w:marRight w:val="0"/>
      <w:marTop w:val="0"/>
      <w:marBottom w:val="0"/>
      <w:divBdr>
        <w:top w:val="none" w:sz="0" w:space="0" w:color="auto"/>
        <w:left w:val="none" w:sz="0" w:space="0" w:color="auto"/>
        <w:bottom w:val="none" w:sz="0" w:space="0" w:color="auto"/>
        <w:right w:val="none" w:sz="0" w:space="0" w:color="auto"/>
      </w:divBdr>
    </w:div>
    <w:div w:id="1391804632">
      <w:bodyDiv w:val="1"/>
      <w:marLeft w:val="0"/>
      <w:marRight w:val="0"/>
      <w:marTop w:val="0"/>
      <w:marBottom w:val="0"/>
      <w:divBdr>
        <w:top w:val="none" w:sz="0" w:space="0" w:color="auto"/>
        <w:left w:val="none" w:sz="0" w:space="0" w:color="auto"/>
        <w:bottom w:val="none" w:sz="0" w:space="0" w:color="auto"/>
        <w:right w:val="none" w:sz="0" w:space="0" w:color="auto"/>
      </w:divBdr>
    </w:div>
    <w:div w:id="1594584651">
      <w:bodyDiv w:val="1"/>
      <w:marLeft w:val="0"/>
      <w:marRight w:val="0"/>
      <w:marTop w:val="0"/>
      <w:marBottom w:val="0"/>
      <w:divBdr>
        <w:top w:val="none" w:sz="0" w:space="0" w:color="auto"/>
        <w:left w:val="none" w:sz="0" w:space="0" w:color="auto"/>
        <w:bottom w:val="none" w:sz="0" w:space="0" w:color="auto"/>
        <w:right w:val="none" w:sz="0" w:space="0" w:color="auto"/>
      </w:divBdr>
    </w:div>
    <w:div w:id="1881748064">
      <w:bodyDiv w:val="1"/>
      <w:marLeft w:val="0"/>
      <w:marRight w:val="0"/>
      <w:marTop w:val="0"/>
      <w:marBottom w:val="0"/>
      <w:divBdr>
        <w:top w:val="none" w:sz="0" w:space="0" w:color="auto"/>
        <w:left w:val="none" w:sz="0" w:space="0" w:color="auto"/>
        <w:bottom w:val="none" w:sz="0" w:space="0" w:color="auto"/>
        <w:right w:val="none" w:sz="0" w:space="0" w:color="auto"/>
      </w:divBdr>
    </w:div>
    <w:div w:id="1944875037">
      <w:bodyDiv w:val="1"/>
      <w:marLeft w:val="0"/>
      <w:marRight w:val="0"/>
      <w:marTop w:val="0"/>
      <w:marBottom w:val="0"/>
      <w:divBdr>
        <w:top w:val="none" w:sz="0" w:space="0" w:color="auto"/>
        <w:left w:val="none" w:sz="0" w:space="0" w:color="auto"/>
        <w:bottom w:val="none" w:sz="0" w:space="0" w:color="auto"/>
        <w:right w:val="none" w:sz="0" w:space="0" w:color="auto"/>
      </w:divBdr>
    </w:div>
    <w:div w:id="21014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vistaprismasocial.es/article/view/1316/13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3F0E-D2D3-4FCA-AF74-57256CE2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48</Pages>
  <Words>13808</Words>
  <Characters>78707</Characters>
  <Application>Microsoft Office Word</Application>
  <DocSecurity>0</DocSecurity>
  <Lines>655</Lines>
  <Paragraphs>184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Nottingham Trent University</Company>
  <LinksUpToDate>false</LinksUpToDate>
  <CharactersWithSpaces>92331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Lopez-fernandez, Olatz</dc:creator>
  <cp:lastModifiedBy>Olatz Lopez Fernandez</cp:lastModifiedBy>
  <cp:revision>6</cp:revision>
  <dcterms:created xsi:type="dcterms:W3CDTF">2018-04-16T09:45:00Z</dcterms:created>
  <dcterms:modified xsi:type="dcterms:W3CDTF">2019-06-06T23:44:00Z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id="Sb5e7rsx"/&gt;&lt;style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