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9513" w14:textId="3B58E60E" w:rsidR="00CF21D5" w:rsidRPr="008E2BD7" w:rsidRDefault="008E2BD7">
      <w:pPr>
        <w:rPr>
          <w:rFonts w:ascii="Times New Roman" w:hAnsi="Times New Roman" w:cs="Times New Roman"/>
          <w:i/>
          <w:sz w:val="32"/>
          <w:szCs w:val="32"/>
          <w:lang w:val="en-GB"/>
        </w:rPr>
      </w:pPr>
      <w:r w:rsidRPr="008E2BD7">
        <w:rPr>
          <w:rFonts w:ascii="Times New Roman" w:hAnsi="Times New Roman" w:cs="Times New Roman"/>
          <w:i/>
          <w:sz w:val="32"/>
          <w:szCs w:val="32"/>
          <w:lang w:val="en-GB"/>
        </w:rPr>
        <w:t>Supplementary Material</w:t>
      </w:r>
    </w:p>
    <w:p w14:paraId="5C7E6D4B" w14:textId="3B3F7C6A" w:rsidR="008E2BD7" w:rsidRDefault="008E2BD7">
      <w:pPr>
        <w:rPr>
          <w:rFonts w:ascii="Times New Roman" w:hAnsi="Times New Roman" w:cs="Times New Roman"/>
          <w:b/>
          <w:sz w:val="24"/>
          <w:szCs w:val="24"/>
          <w:lang w:val="en-GB"/>
        </w:rPr>
      </w:pPr>
      <w:r w:rsidRPr="008E2BD7">
        <w:rPr>
          <w:rFonts w:ascii="Times New Roman" w:hAnsi="Times New Roman" w:cs="Times New Roman"/>
          <w:b/>
          <w:sz w:val="24"/>
          <w:szCs w:val="24"/>
          <w:lang w:val="en-GB"/>
        </w:rPr>
        <w:t>1 Supplementary Data</w:t>
      </w:r>
    </w:p>
    <w:p w14:paraId="0D94C6DA" w14:textId="0BB9B149" w:rsidR="00615F5A" w:rsidRDefault="00615F5A">
      <w:pPr>
        <w:rPr>
          <w:rFonts w:ascii="Times New Roman" w:hAnsi="Times New Roman" w:cs="Times New Roman"/>
          <w:b/>
          <w:sz w:val="24"/>
          <w:szCs w:val="24"/>
          <w:lang w:val="en-GB"/>
        </w:rPr>
      </w:pPr>
      <w:r>
        <w:rPr>
          <w:rFonts w:ascii="Times New Roman" w:hAnsi="Times New Roman" w:cs="Times New Roman"/>
          <w:b/>
          <w:sz w:val="24"/>
          <w:szCs w:val="24"/>
          <w:lang w:val="en-GB"/>
        </w:rPr>
        <w:t>1.1 Supplementary information on the sampling site</w:t>
      </w:r>
      <w:r w:rsidR="001C21DC">
        <w:rPr>
          <w:rFonts w:ascii="Times New Roman" w:hAnsi="Times New Roman" w:cs="Times New Roman"/>
          <w:b/>
          <w:sz w:val="24"/>
          <w:szCs w:val="24"/>
          <w:lang w:val="en-GB"/>
        </w:rPr>
        <w:t>, experimental set up and sampling procedure</w:t>
      </w:r>
    </w:p>
    <w:p w14:paraId="717649F0" w14:textId="71A1F11E" w:rsidR="00615F5A" w:rsidRDefault="001B1535" w:rsidP="002C4FEF">
      <w:pPr>
        <w:autoSpaceDE w:val="0"/>
        <w:autoSpaceDN w:val="0"/>
        <w:adjustRightInd w:val="0"/>
        <w:spacing w:after="0" w:line="276" w:lineRule="auto"/>
        <w:jc w:val="both"/>
        <w:rPr>
          <w:rFonts w:ascii="Times New Roman" w:hAnsi="Times New Roman"/>
          <w:sz w:val="24"/>
          <w:szCs w:val="24"/>
          <w:lang w:val="en-GB"/>
        </w:rPr>
      </w:pPr>
      <w:r w:rsidRPr="00A16B7B">
        <w:rPr>
          <w:rFonts w:ascii="Times New Roman" w:hAnsi="Times New Roman" w:cs="Times New Roman"/>
          <w:sz w:val="24"/>
          <w:szCs w:val="24"/>
          <w:lang w:val="en-GB"/>
        </w:rPr>
        <w:t xml:space="preserve">Sediment was collected in </w:t>
      </w:r>
      <w:r>
        <w:rPr>
          <w:rFonts w:ascii="Times New Roman" w:hAnsi="Times New Roman" w:cs="Times New Roman"/>
          <w:sz w:val="24"/>
          <w:szCs w:val="24"/>
          <w:lang w:val="en-GB"/>
        </w:rPr>
        <w:t xml:space="preserve">Perspex </w:t>
      </w:r>
      <w:r w:rsidRPr="00A16B7B">
        <w:rPr>
          <w:rFonts w:ascii="Times New Roman" w:hAnsi="Times New Roman" w:cs="Times New Roman"/>
          <w:sz w:val="24"/>
          <w:szCs w:val="24"/>
          <w:lang w:val="en-GB"/>
        </w:rPr>
        <w:t xml:space="preserve">cores </w:t>
      </w:r>
      <w:r>
        <w:rPr>
          <w:rFonts w:ascii="Times New Roman" w:hAnsi="Times New Roman" w:cs="Times New Roman"/>
          <w:sz w:val="24"/>
          <w:szCs w:val="24"/>
          <w:lang w:val="en-GB"/>
        </w:rPr>
        <w:t>(</w:t>
      </w:r>
      <w:r w:rsidRPr="00A16B7B">
        <w:rPr>
          <w:rFonts w:ascii="Times New Roman" w:hAnsi="Times New Roman" w:cs="Times New Roman"/>
          <w:sz w:val="24"/>
          <w:szCs w:val="24"/>
          <w:lang w:val="en-GB"/>
        </w:rPr>
        <w:t xml:space="preserve">3.6 cm </w:t>
      </w:r>
      <w:r>
        <w:rPr>
          <w:rFonts w:ascii="Times New Roman" w:hAnsi="Times New Roman" w:cs="Times New Roman"/>
          <w:sz w:val="24"/>
          <w:szCs w:val="24"/>
          <w:lang w:val="en-GB"/>
        </w:rPr>
        <w:t>ID</w:t>
      </w:r>
      <w:r w:rsidRPr="00A16B7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x 30 cm length) </w:t>
      </w:r>
      <w:r w:rsidRPr="00A16B7B">
        <w:rPr>
          <w:rFonts w:ascii="Times New Roman" w:hAnsi="Times New Roman" w:cs="Times New Roman"/>
          <w:sz w:val="24"/>
          <w:szCs w:val="24"/>
          <w:lang w:val="en-GB"/>
        </w:rPr>
        <w:t xml:space="preserve">from </w:t>
      </w:r>
      <w:r>
        <w:rPr>
          <w:rFonts w:ascii="Times New Roman" w:hAnsi="Times New Roman" w:cs="Times New Roman"/>
          <w:sz w:val="24"/>
          <w:szCs w:val="24"/>
          <w:lang w:val="en-GB"/>
        </w:rPr>
        <w:t xml:space="preserve">the </w:t>
      </w:r>
      <w:r w:rsidRPr="00A16B7B">
        <w:rPr>
          <w:rFonts w:ascii="Times New Roman" w:hAnsi="Times New Roman" w:cs="Times New Roman"/>
          <w:sz w:val="24"/>
          <w:szCs w:val="24"/>
          <w:lang w:val="en-GB"/>
        </w:rPr>
        <w:t xml:space="preserve">mudflats in the lower reach of the </w:t>
      </w:r>
      <w:proofErr w:type="spellStart"/>
      <w:r w:rsidRPr="00A16B7B">
        <w:rPr>
          <w:rFonts w:ascii="Times New Roman" w:hAnsi="Times New Roman" w:cs="Times New Roman"/>
          <w:sz w:val="24"/>
          <w:szCs w:val="24"/>
          <w:lang w:val="en-GB"/>
        </w:rPr>
        <w:t>Ythan</w:t>
      </w:r>
      <w:proofErr w:type="spellEnd"/>
      <w:r w:rsidRPr="00A16B7B">
        <w:rPr>
          <w:rFonts w:ascii="Times New Roman" w:hAnsi="Times New Roman" w:cs="Times New Roman"/>
          <w:sz w:val="24"/>
          <w:szCs w:val="24"/>
          <w:lang w:val="en-GB"/>
        </w:rPr>
        <w:t xml:space="preserve"> estuary, Aberdeenshire, Scotland, UK (57° 20.085’N, 02° 0.206’W) in February 2017. All necessary permissions for work on the </w:t>
      </w:r>
      <w:proofErr w:type="spellStart"/>
      <w:r w:rsidRPr="00A16B7B">
        <w:rPr>
          <w:rFonts w:ascii="Times New Roman" w:hAnsi="Times New Roman" w:cs="Times New Roman"/>
          <w:sz w:val="24"/>
          <w:szCs w:val="24"/>
          <w:lang w:val="en-GB"/>
        </w:rPr>
        <w:t>Ythan</w:t>
      </w:r>
      <w:proofErr w:type="spellEnd"/>
      <w:r w:rsidRPr="00A16B7B">
        <w:rPr>
          <w:rFonts w:ascii="Times New Roman" w:hAnsi="Times New Roman" w:cs="Times New Roman"/>
          <w:sz w:val="24"/>
          <w:szCs w:val="24"/>
          <w:lang w:val="en-GB"/>
        </w:rPr>
        <w:t xml:space="preserve"> and </w:t>
      </w:r>
      <w:proofErr w:type="spellStart"/>
      <w:r w:rsidRPr="00A16B7B">
        <w:rPr>
          <w:rFonts w:ascii="Times New Roman" w:hAnsi="Times New Roman" w:cs="Times New Roman"/>
          <w:sz w:val="24"/>
          <w:szCs w:val="24"/>
          <w:lang w:val="en-GB"/>
        </w:rPr>
        <w:t>Forvie</w:t>
      </w:r>
      <w:proofErr w:type="spellEnd"/>
      <w:r w:rsidRPr="00A16B7B">
        <w:rPr>
          <w:rFonts w:ascii="Times New Roman" w:hAnsi="Times New Roman" w:cs="Times New Roman"/>
          <w:sz w:val="24"/>
          <w:szCs w:val="24"/>
          <w:lang w:val="en-GB"/>
        </w:rPr>
        <w:t xml:space="preserve"> National Nature Reserve were obtained from Scottish Natural Heritage. </w:t>
      </w:r>
      <w:r w:rsidR="00615F5A">
        <w:rPr>
          <w:rFonts w:ascii="Times New Roman" w:hAnsi="Times New Roman"/>
          <w:sz w:val="24"/>
          <w:szCs w:val="24"/>
          <w:lang w:val="en-GB"/>
        </w:rPr>
        <w:t xml:space="preserve">The sediments at the experimental location have a mean particle size of 50 </w:t>
      </w:r>
      <w:r w:rsidR="00615F5A">
        <w:rPr>
          <w:rFonts w:ascii="Times New Roman" w:hAnsi="Times New Roman" w:cs="Times New Roman"/>
          <w:sz w:val="24"/>
          <w:szCs w:val="24"/>
          <w:lang w:val="en-GB"/>
        </w:rPr>
        <w:t>µ</w:t>
      </w:r>
      <w:r w:rsidR="00615F5A">
        <w:rPr>
          <w:rFonts w:ascii="Times New Roman" w:hAnsi="Times New Roman"/>
          <w:sz w:val="24"/>
          <w:szCs w:val="24"/>
          <w:lang w:val="en-GB"/>
        </w:rPr>
        <w:t xml:space="preserve">m and 1.5% OC by dry </w:t>
      </w:r>
      <w:r w:rsidR="00615F5A" w:rsidRPr="00403151">
        <w:rPr>
          <w:rFonts w:ascii="Times New Roman" w:hAnsi="Times New Roman" w:cs="Times New Roman"/>
          <w:sz w:val="24"/>
          <w:szCs w:val="24"/>
          <w:lang w:val="en-GB"/>
        </w:rPr>
        <w:t xml:space="preserve">weight </w:t>
      </w:r>
      <w:r w:rsidR="00403151" w:rsidRPr="00403151">
        <w:rPr>
          <w:rFonts w:ascii="Times New Roman" w:hAnsi="Times New Roman" w:cs="Times New Roman"/>
          <w:sz w:val="24"/>
          <w:szCs w:val="24"/>
          <w:lang w:val="en-GB"/>
        </w:rPr>
        <w:t>(</w:t>
      </w:r>
      <w:r w:rsidR="00976F01" w:rsidRPr="00403151">
        <w:rPr>
          <w:rFonts w:ascii="Times New Roman" w:hAnsi="Times New Roman" w:cs="Times New Roman"/>
          <w:sz w:val="24"/>
          <w:szCs w:val="24"/>
          <w:lang w:val="en-GB"/>
        </w:rPr>
        <w:t>silt</w:t>
      </w:r>
      <w:r w:rsidR="00403151" w:rsidRPr="00403151">
        <w:rPr>
          <w:rFonts w:ascii="Times New Roman" w:hAnsi="Times New Roman" w:cs="Times New Roman"/>
          <w:sz w:val="24"/>
          <w:szCs w:val="24"/>
          <w:lang w:val="en-GB"/>
        </w:rPr>
        <w:t xml:space="preserve"> </w:t>
      </w:r>
      <w:r w:rsidR="00976F01" w:rsidRPr="00403151">
        <w:rPr>
          <w:rFonts w:ascii="Times New Roman" w:hAnsi="Times New Roman" w:cs="Times New Roman"/>
          <w:sz w:val="24"/>
          <w:szCs w:val="24"/>
          <w:lang w:val="en-GB"/>
        </w:rPr>
        <w:t>content 60.0%</w:t>
      </w:r>
      <w:r w:rsidR="00403151" w:rsidRPr="00403151">
        <w:rPr>
          <w:rFonts w:ascii="Times New Roman" w:hAnsi="Times New Roman" w:cs="Times New Roman"/>
          <w:sz w:val="24"/>
          <w:szCs w:val="24"/>
          <w:lang w:val="en-GB"/>
        </w:rPr>
        <w:t>)</w:t>
      </w:r>
      <w:r w:rsidR="00976F01" w:rsidRPr="00403151">
        <w:rPr>
          <w:rFonts w:ascii="Times New Roman" w:hAnsi="Times New Roman" w:cs="Times New Roman"/>
          <w:sz w:val="24"/>
          <w:szCs w:val="24"/>
          <w:lang w:val="en-GB"/>
        </w:rPr>
        <w:t xml:space="preserve"> </w:t>
      </w:r>
      <w:r w:rsidR="00615F5A" w:rsidRPr="00403151">
        <w:rPr>
          <w:rFonts w:ascii="Times New Roman" w:hAnsi="Times New Roman" w:cs="Times New Roman"/>
          <w:sz w:val="24"/>
          <w:szCs w:val="24"/>
          <w:lang w:val="en-GB"/>
        </w:rPr>
        <w:t>in the</w:t>
      </w:r>
      <w:r w:rsidR="00615F5A">
        <w:rPr>
          <w:rFonts w:ascii="Times New Roman" w:hAnsi="Times New Roman"/>
          <w:sz w:val="24"/>
          <w:szCs w:val="24"/>
          <w:lang w:val="en-GB"/>
        </w:rPr>
        <w:t xml:space="preserve"> upper 1 cm. </w:t>
      </w:r>
      <w:r w:rsidR="00403151" w:rsidRPr="00403151">
        <w:rPr>
          <w:rFonts w:ascii="Times New Roman" w:hAnsi="Times New Roman" w:cs="Times New Roman"/>
          <w:sz w:val="24"/>
          <w:szCs w:val="24"/>
          <w:lang w:val="en-GB"/>
        </w:rPr>
        <w:t>The carbon</w:t>
      </w:r>
      <w:r w:rsidR="00403151">
        <w:rPr>
          <w:rFonts w:ascii="Times New Roman" w:hAnsi="Times New Roman" w:cs="Times New Roman"/>
          <w:sz w:val="24"/>
          <w:szCs w:val="24"/>
          <w:lang w:val="en-GB"/>
        </w:rPr>
        <w:t xml:space="preserve"> </w:t>
      </w:r>
      <w:r w:rsidR="00403151" w:rsidRPr="00403151">
        <w:rPr>
          <w:rFonts w:ascii="Times New Roman" w:hAnsi="Times New Roman" w:cs="Times New Roman"/>
          <w:sz w:val="24"/>
          <w:szCs w:val="24"/>
          <w:lang w:val="en-GB"/>
        </w:rPr>
        <w:t>to nitrogen ratio was 7.3.</w:t>
      </w:r>
      <w:r w:rsidR="00403151">
        <w:rPr>
          <w:rFonts w:ascii="Times New Roman" w:hAnsi="Times New Roman"/>
          <w:sz w:val="24"/>
          <w:szCs w:val="24"/>
          <w:lang w:val="en-GB"/>
        </w:rPr>
        <w:t xml:space="preserve"> </w:t>
      </w:r>
      <w:r w:rsidR="006F3A7A">
        <w:rPr>
          <w:rFonts w:ascii="Times New Roman" w:hAnsi="Times New Roman"/>
          <w:sz w:val="24"/>
          <w:szCs w:val="24"/>
          <w:lang w:val="en-GB"/>
        </w:rPr>
        <w:t xml:space="preserve">The macrofaunal community is dominated by the burrow-dwelling amphipod </w:t>
      </w:r>
      <w:proofErr w:type="spellStart"/>
      <w:r w:rsidR="006F3A7A" w:rsidRPr="006F3A7A">
        <w:rPr>
          <w:rFonts w:ascii="Times New Roman" w:hAnsi="Times New Roman"/>
          <w:i/>
          <w:sz w:val="24"/>
          <w:szCs w:val="24"/>
          <w:lang w:val="en-GB"/>
        </w:rPr>
        <w:t>Corophium</w:t>
      </w:r>
      <w:proofErr w:type="spellEnd"/>
      <w:r w:rsidR="006F3A7A" w:rsidRPr="006F3A7A">
        <w:rPr>
          <w:rFonts w:ascii="Times New Roman" w:hAnsi="Times New Roman"/>
          <w:i/>
          <w:sz w:val="24"/>
          <w:szCs w:val="24"/>
          <w:lang w:val="en-GB"/>
        </w:rPr>
        <w:t xml:space="preserve"> </w:t>
      </w:r>
      <w:proofErr w:type="spellStart"/>
      <w:r w:rsidR="006F3A7A" w:rsidRPr="006F3A7A">
        <w:rPr>
          <w:rFonts w:ascii="Times New Roman" w:hAnsi="Times New Roman"/>
          <w:i/>
          <w:sz w:val="24"/>
          <w:szCs w:val="24"/>
          <w:lang w:val="en-GB"/>
        </w:rPr>
        <w:t>volutator</w:t>
      </w:r>
      <w:proofErr w:type="spellEnd"/>
      <w:r w:rsidR="006F3A7A">
        <w:rPr>
          <w:rFonts w:ascii="Times New Roman" w:hAnsi="Times New Roman"/>
          <w:sz w:val="24"/>
          <w:szCs w:val="24"/>
          <w:lang w:val="en-GB"/>
        </w:rPr>
        <w:t xml:space="preserve"> (17000</w:t>
      </w:r>
      <w:r w:rsidR="006F3A7A" w:rsidRPr="006F3A7A">
        <w:rPr>
          <w:rFonts w:ascii="Times New Roman" w:hAnsi="Times New Roman"/>
          <w:sz w:val="24"/>
          <w:szCs w:val="24"/>
          <w:lang w:val="en-GB"/>
        </w:rPr>
        <w:t xml:space="preserve"> </w:t>
      </w:r>
      <w:r w:rsidR="006F3A7A">
        <w:rPr>
          <w:rFonts w:ascii="Times New Roman" w:hAnsi="Times New Roman"/>
          <w:sz w:val="24"/>
          <w:szCs w:val="24"/>
          <w:lang w:val="en-GB"/>
        </w:rPr>
        <w:t>ind</w:t>
      </w:r>
      <w:r w:rsidR="00403151">
        <w:rPr>
          <w:rFonts w:ascii="Times New Roman" w:hAnsi="Times New Roman"/>
          <w:sz w:val="24"/>
          <w:szCs w:val="24"/>
          <w:lang w:val="en-GB"/>
        </w:rPr>
        <w:t>.</w:t>
      </w:r>
      <w:r w:rsidR="006F3A7A">
        <w:rPr>
          <w:rFonts w:ascii="Times New Roman" w:hAnsi="Times New Roman"/>
          <w:sz w:val="24"/>
          <w:szCs w:val="24"/>
          <w:lang w:val="en-GB"/>
        </w:rPr>
        <w:t xml:space="preserve"> m</w:t>
      </w:r>
      <w:r w:rsidR="006F3A7A" w:rsidRPr="006F3A7A">
        <w:rPr>
          <w:rFonts w:ascii="Times New Roman" w:hAnsi="Times New Roman"/>
          <w:sz w:val="24"/>
          <w:szCs w:val="24"/>
          <w:vertAlign w:val="superscript"/>
          <w:lang w:val="en-GB"/>
        </w:rPr>
        <w:t>-2</w:t>
      </w:r>
      <w:r w:rsidR="006F3A7A">
        <w:rPr>
          <w:rFonts w:ascii="Times New Roman" w:hAnsi="Times New Roman"/>
          <w:sz w:val="24"/>
          <w:szCs w:val="24"/>
          <w:lang w:val="en-GB"/>
        </w:rPr>
        <w:t xml:space="preserve">) and the gastropod </w:t>
      </w:r>
      <w:proofErr w:type="spellStart"/>
      <w:r w:rsidR="006F3A7A" w:rsidRPr="006F3A7A">
        <w:rPr>
          <w:rFonts w:ascii="Times New Roman" w:hAnsi="Times New Roman"/>
          <w:i/>
          <w:sz w:val="24"/>
          <w:szCs w:val="24"/>
          <w:lang w:val="en-GB"/>
        </w:rPr>
        <w:t>Hydrobia</w:t>
      </w:r>
      <w:proofErr w:type="spellEnd"/>
      <w:r w:rsidR="006F3A7A" w:rsidRPr="006F3A7A">
        <w:rPr>
          <w:rFonts w:ascii="Times New Roman" w:hAnsi="Times New Roman"/>
          <w:i/>
          <w:sz w:val="24"/>
          <w:szCs w:val="24"/>
          <w:lang w:val="en-GB"/>
        </w:rPr>
        <w:t xml:space="preserve"> </w:t>
      </w:r>
      <w:proofErr w:type="spellStart"/>
      <w:r w:rsidR="006F3A7A" w:rsidRPr="006F3A7A">
        <w:rPr>
          <w:rFonts w:ascii="Times New Roman" w:hAnsi="Times New Roman"/>
          <w:i/>
          <w:sz w:val="24"/>
          <w:szCs w:val="24"/>
          <w:lang w:val="en-GB"/>
        </w:rPr>
        <w:t>ulvae</w:t>
      </w:r>
      <w:proofErr w:type="spellEnd"/>
      <w:r w:rsidR="006F3A7A">
        <w:rPr>
          <w:rFonts w:ascii="Times New Roman" w:hAnsi="Times New Roman"/>
          <w:sz w:val="24"/>
          <w:szCs w:val="24"/>
          <w:lang w:val="en-GB"/>
        </w:rPr>
        <w:t xml:space="preserve"> (21000 ind</w:t>
      </w:r>
      <w:r w:rsidR="00403151">
        <w:rPr>
          <w:rFonts w:ascii="Times New Roman" w:hAnsi="Times New Roman"/>
          <w:sz w:val="24"/>
          <w:szCs w:val="24"/>
          <w:lang w:val="en-GB"/>
        </w:rPr>
        <w:t>.</w:t>
      </w:r>
      <w:r w:rsidR="006F3A7A">
        <w:rPr>
          <w:rFonts w:ascii="Times New Roman" w:hAnsi="Times New Roman"/>
          <w:sz w:val="24"/>
          <w:szCs w:val="24"/>
          <w:lang w:val="en-GB"/>
        </w:rPr>
        <w:t xml:space="preserve"> m</w:t>
      </w:r>
      <w:r w:rsidR="006F3A7A" w:rsidRPr="006F3A7A">
        <w:rPr>
          <w:rFonts w:ascii="Times New Roman" w:hAnsi="Times New Roman"/>
          <w:sz w:val="24"/>
          <w:szCs w:val="24"/>
          <w:vertAlign w:val="superscript"/>
          <w:lang w:val="en-GB"/>
        </w:rPr>
        <w:t>-2</w:t>
      </w:r>
      <w:r w:rsidR="006F3A7A">
        <w:rPr>
          <w:rFonts w:ascii="Times New Roman" w:hAnsi="Times New Roman"/>
          <w:sz w:val="24"/>
          <w:szCs w:val="24"/>
          <w:lang w:val="en-GB"/>
        </w:rPr>
        <w:t>) (</w:t>
      </w:r>
      <w:r w:rsidR="00615F5A">
        <w:rPr>
          <w:rFonts w:ascii="Times New Roman" w:hAnsi="Times New Roman"/>
          <w:sz w:val="24"/>
          <w:szCs w:val="24"/>
          <w:lang w:val="en-GB"/>
        </w:rPr>
        <w:fldChar w:fldCharType="begin" w:fldLock="1"/>
      </w:r>
      <w:r w:rsidR="006F3A7A">
        <w:rPr>
          <w:rFonts w:ascii="Times New Roman" w:hAnsi="Times New Roman"/>
          <w:sz w:val="24"/>
          <w:szCs w:val="24"/>
          <w:lang w:val="en-GB"/>
        </w:rPr>
        <w:instrText>ADDIN CSL_CITATION {"citationItems":[{"id":"ITEM-1","itemData":{"DOI":"10.1016/S0022-0981(02)00525-7","ISSN":"00220981","abstract":"The effect of flow and biodiversity on ecosystem functioning was investigated in an estuarine system using in situ benthic chambers. Macrofaunal communities were artificially assembled to manipulate both species richness and functional trait richness. In addition, naturally occurring communities were sampled in order to determine the effect of macrofaunal and sediment disruption. Ecosystem functioning was assessed by measurement of nutrient release (NH4-N) from the sediment, a process essential for primary production. Natural and assembled communities were found to differ significantly, demonstrating the effect of experimental manipulation on the system. Flow was found to have a highly significant effect on ecosystem functioning in both natural and assembled communities in treatments containing macrofauna. No significant difference between static and flow treatments was found in macrofaunal-free controls, indicating that flow generates an effect through promoting changes in bioturbatory activity of the infauna causing greater disruption to the sediment. In assembled communities, functional richness significantly increased ecosystem functioning. Species richness had no influence in assembled communities. © 2002 Elsevier Science B.V. All rights reserved.","author":[{"dropping-particle":"","family":"Biles","given":"Catherine L.","non-dropping-particle":"","parse-names":false,"suffix":""},{"dropping-particle":"","family":"Solan","given":"Martin","non-dropping-particle":"","parse-names":false,"suffix":""},{"dropping-particle":"","family":"Isaksson","given":"Ingela","non-dropping-particle":"","parse-names":false,"suffix":""},{"dropping-particle":"","family":"Paterson","given":"David M.","non-dropping-particle":"","parse-names":false,"suffix":""},{"dropping-particle":"","family":"Emes","given":"Chas","non-dropping-particle":"","parse-names":false,"suffix":""},{"dropping-particle":"","family":"Raffaelli","given":"David G.","non-dropping-particle":"","parse-names":false,"suffix":""}],"container-title":"Journal of Experimental Marine Biology and Ecology","id":"ITEM-1","issued":{"date-parts":[["2003"]]},"title":"Flow modifies the effect of biodiversity on ecosystem functioning: An in situ study of estuarine sediments","type":"paper-conference"},"uris":["http://www.mendeley.com/documents/?uuid=b50000fb-3f72-420b-882c-0ee522398d87"]}],"mendeley":{"formattedCitation":"(Biles et al., 2003)","manualFormatting":"Biles et al., 2003)","plainTextFormattedCitation":"(Biles et al., 2003)","previouslyFormattedCitation":"(Biles et al., 2003)"},"properties":{"noteIndex":0},"schema":"https://github.com/citation-style-language/schema/raw/master/csl-citation.json"}</w:instrText>
      </w:r>
      <w:r w:rsidR="00615F5A">
        <w:rPr>
          <w:rFonts w:ascii="Times New Roman" w:hAnsi="Times New Roman"/>
          <w:sz w:val="24"/>
          <w:szCs w:val="24"/>
          <w:lang w:val="en-GB"/>
        </w:rPr>
        <w:fldChar w:fldCharType="separate"/>
      </w:r>
      <w:r w:rsidR="00615F5A" w:rsidRPr="0024452C">
        <w:rPr>
          <w:rFonts w:ascii="Times New Roman" w:hAnsi="Times New Roman"/>
          <w:noProof/>
          <w:sz w:val="24"/>
          <w:szCs w:val="24"/>
          <w:lang w:val="en-GB"/>
        </w:rPr>
        <w:t>Biles et al.</w:t>
      </w:r>
      <w:r w:rsidR="006F3A7A">
        <w:rPr>
          <w:rFonts w:ascii="Times New Roman" w:hAnsi="Times New Roman"/>
          <w:noProof/>
          <w:sz w:val="24"/>
          <w:szCs w:val="24"/>
          <w:lang w:val="en-GB"/>
        </w:rPr>
        <w:t xml:space="preserve">, </w:t>
      </w:r>
      <w:r w:rsidR="00615F5A" w:rsidRPr="0024452C">
        <w:rPr>
          <w:rFonts w:ascii="Times New Roman" w:hAnsi="Times New Roman"/>
          <w:noProof/>
          <w:sz w:val="24"/>
          <w:szCs w:val="24"/>
          <w:lang w:val="en-GB"/>
        </w:rPr>
        <w:t>2003)</w:t>
      </w:r>
      <w:r w:rsidR="00615F5A">
        <w:rPr>
          <w:rFonts w:ascii="Times New Roman" w:hAnsi="Times New Roman"/>
          <w:sz w:val="24"/>
          <w:szCs w:val="24"/>
          <w:lang w:val="en-GB"/>
        </w:rPr>
        <w:fldChar w:fldCharType="end"/>
      </w:r>
      <w:r w:rsidR="00615F5A">
        <w:rPr>
          <w:rFonts w:ascii="Times New Roman" w:hAnsi="Times New Roman"/>
          <w:sz w:val="24"/>
          <w:szCs w:val="24"/>
          <w:lang w:val="en-GB"/>
        </w:rPr>
        <w:t>.</w:t>
      </w:r>
      <w:r w:rsidR="006F3A7A">
        <w:rPr>
          <w:rFonts w:ascii="Times New Roman" w:hAnsi="Times New Roman"/>
          <w:sz w:val="24"/>
          <w:szCs w:val="24"/>
          <w:lang w:val="en-GB"/>
        </w:rPr>
        <w:t xml:space="preserve"> </w:t>
      </w:r>
      <w:r w:rsidR="006F3A7A" w:rsidRPr="00F5038F">
        <w:rPr>
          <w:rFonts w:ascii="Times New Roman" w:hAnsi="Times New Roman"/>
          <w:i/>
          <w:sz w:val="24"/>
          <w:szCs w:val="24"/>
          <w:lang w:val="en-GB"/>
        </w:rPr>
        <w:t xml:space="preserve">C. </w:t>
      </w:r>
      <w:proofErr w:type="spellStart"/>
      <w:r w:rsidR="006F3A7A" w:rsidRPr="00F5038F">
        <w:rPr>
          <w:rFonts w:ascii="Times New Roman" w:hAnsi="Times New Roman"/>
          <w:i/>
          <w:sz w:val="24"/>
          <w:szCs w:val="24"/>
          <w:lang w:val="en-GB"/>
        </w:rPr>
        <w:t>volutator</w:t>
      </w:r>
      <w:proofErr w:type="spellEnd"/>
      <w:r w:rsidR="006F3A7A">
        <w:rPr>
          <w:rFonts w:ascii="Times New Roman" w:hAnsi="Times New Roman"/>
          <w:sz w:val="24"/>
          <w:szCs w:val="24"/>
          <w:lang w:val="en-GB"/>
        </w:rPr>
        <w:t xml:space="preserve"> is known to play a prominent role in downward particle transport and organic matter transformation at densities &gt;15000 ind</w:t>
      </w:r>
      <w:r w:rsidR="00403151">
        <w:rPr>
          <w:rFonts w:ascii="Times New Roman" w:hAnsi="Times New Roman"/>
          <w:sz w:val="24"/>
          <w:szCs w:val="24"/>
          <w:lang w:val="en-GB"/>
        </w:rPr>
        <w:t>.</w:t>
      </w:r>
      <w:r w:rsidR="006F3A7A">
        <w:rPr>
          <w:rFonts w:ascii="Times New Roman" w:hAnsi="Times New Roman"/>
          <w:sz w:val="24"/>
          <w:szCs w:val="24"/>
          <w:lang w:val="en-GB"/>
        </w:rPr>
        <w:t xml:space="preserve"> m</w:t>
      </w:r>
      <w:r w:rsidR="006F3A7A" w:rsidRPr="006F3A7A">
        <w:rPr>
          <w:rFonts w:ascii="Times New Roman" w:hAnsi="Times New Roman"/>
          <w:sz w:val="24"/>
          <w:szCs w:val="24"/>
          <w:vertAlign w:val="superscript"/>
          <w:lang w:val="en-GB"/>
        </w:rPr>
        <w:t>-2</w:t>
      </w:r>
      <w:r w:rsidR="006F3A7A">
        <w:rPr>
          <w:rFonts w:ascii="Times New Roman" w:hAnsi="Times New Roman"/>
          <w:sz w:val="24"/>
          <w:szCs w:val="24"/>
          <w:lang w:val="en-GB"/>
        </w:rPr>
        <w:t xml:space="preserve"> through its ventilating activity </w:t>
      </w:r>
      <w:r w:rsidR="006F3A7A">
        <w:rPr>
          <w:rFonts w:ascii="Times New Roman" w:hAnsi="Times New Roman"/>
          <w:sz w:val="24"/>
          <w:szCs w:val="24"/>
          <w:lang w:val="en-GB"/>
        </w:rPr>
        <w:fldChar w:fldCharType="begin" w:fldLock="1"/>
      </w:r>
      <w:r w:rsidR="00F5038F">
        <w:rPr>
          <w:rFonts w:ascii="Times New Roman" w:hAnsi="Times New Roman"/>
          <w:sz w:val="24"/>
          <w:szCs w:val="24"/>
          <w:lang w:val="en-GB"/>
        </w:rPr>
        <w:instrText>ADDIN CSL_CITATION {"citationItems":[{"id":"ITEM-1","itemData":{"DOI":"10.1016/j.ecss.2010.10.031","ISSN":"02727714","abstract":"Bioturbation is one of the major processes influencing ecosystem functioning. Population parameters such as species density, burrow density and species-specific life modes, determine the impact of bioturbation on the ecosystem. A laboratory experiment was developed, using microcosms mimicking a marine intertidal sediment-water interface which allowed for quantification of different population parameters. The vertical redistribution, bioturbation rate and maximum penetration depth of two sizes (41 and 129 μm) of luminophores were measured in five treatments (control, low density of burrows with and without Corophium (1989 ind./m2), and high density of burrows with and without Corophium (14,921 ind./m2)) after 1, 7 and 14 days. Results indicate that the behavioural activities of Corophium are of the utmost importance in sediment reworking, since they contributed to a five-fold increase in bioturbation rate compared to the passive transport induced by the static structure of the burrows. Furthermore, density is an important parameter because only high densities play a prominent role in particle transport and hence in organic matter processing, while the role of low Corophium densities is limited in sediment reworking. No evidence for differentiation in sediment size fractions was observed. Finally, bioturbation rates in this study were low compared to other studies, and these results suggest an influence of the tidal rhythmicity in the behavioural activity of Corophium on the bioturbation rate. © 2010 Elsevier Ltd.","author":[{"dropping-particle":"","family":"Backer","given":"A.","non-dropping-particle":"De","parse-names":false,"suffix":""},{"dropping-particle":"","family":"Coillie","given":"F.","non-dropping-particle":"Van","parse-names":false,"suffix":""},{"dropping-particle":"","family":"Montserrat","given":"F.","non-dropping-particle":"","parse-names":false,"suffix":""},{"dropping-particle":"","family":"Provoost","given":"P.","non-dropping-particle":"","parse-names":false,"suffix":""},{"dropping-particle":"","family":"Colen","given":"C.","non-dropping-particle":"Van","parse-names":false,"suffix":""},{"dropping-particle":"","family":"Vincx","given":"M.","non-dropping-particle":"","parse-names":false,"suffix":""},{"dropping-particle":"","family":"Degraer","given":"S.","non-dropping-particle":"","parse-names":false,"suffix":""}],"container-title":"Estuarine, Coastal and Shelf Science","id":"ITEM-1","issued":{"date-parts":[["2011"]]},"title":"Bioturbation effects of Corophium volutator: Importance of density and behavioural activity","type":"article-journal"},"uris":["http://www.mendeley.com/documents/?uuid=bdec704a-51ce-452f-854e-7981e01ebf7d"]}],"mendeley":{"formattedCitation":"(De Backer et al., 2011)","plainTextFormattedCitation":"(De Backer et al., 2011)","previouslyFormattedCitation":"(De Backer et al., 2011)"},"properties":{"noteIndex":0},"schema":"https://github.com/citation-style-language/schema/raw/master/csl-citation.json"}</w:instrText>
      </w:r>
      <w:r w:rsidR="006F3A7A">
        <w:rPr>
          <w:rFonts w:ascii="Times New Roman" w:hAnsi="Times New Roman"/>
          <w:sz w:val="24"/>
          <w:szCs w:val="24"/>
          <w:lang w:val="en-GB"/>
        </w:rPr>
        <w:fldChar w:fldCharType="separate"/>
      </w:r>
      <w:r w:rsidR="006F3A7A" w:rsidRPr="006F3A7A">
        <w:rPr>
          <w:rFonts w:ascii="Times New Roman" w:hAnsi="Times New Roman"/>
          <w:noProof/>
          <w:sz w:val="24"/>
          <w:szCs w:val="24"/>
          <w:lang w:val="en-GB"/>
        </w:rPr>
        <w:t>(De Backer et al., 2011)</w:t>
      </w:r>
      <w:r w:rsidR="006F3A7A">
        <w:rPr>
          <w:rFonts w:ascii="Times New Roman" w:hAnsi="Times New Roman"/>
          <w:sz w:val="24"/>
          <w:szCs w:val="24"/>
          <w:lang w:val="en-GB"/>
        </w:rPr>
        <w:fldChar w:fldCharType="end"/>
      </w:r>
      <w:r w:rsidR="006F3A7A">
        <w:rPr>
          <w:rFonts w:ascii="Times New Roman" w:hAnsi="Times New Roman"/>
          <w:sz w:val="24"/>
          <w:szCs w:val="24"/>
          <w:lang w:val="en-GB"/>
        </w:rPr>
        <w:t xml:space="preserve">. However, previous studies </w:t>
      </w:r>
      <w:r w:rsidR="00F5038F">
        <w:rPr>
          <w:rFonts w:ascii="Times New Roman" w:hAnsi="Times New Roman"/>
          <w:sz w:val="24"/>
          <w:szCs w:val="24"/>
          <w:lang w:val="en-GB"/>
        </w:rPr>
        <w:t xml:space="preserve">at the </w:t>
      </w:r>
      <w:proofErr w:type="spellStart"/>
      <w:r w:rsidR="00F5038F">
        <w:rPr>
          <w:rFonts w:ascii="Times New Roman" w:hAnsi="Times New Roman"/>
          <w:sz w:val="24"/>
          <w:szCs w:val="24"/>
          <w:lang w:val="en-GB"/>
        </w:rPr>
        <w:t>Ythan</w:t>
      </w:r>
      <w:proofErr w:type="spellEnd"/>
      <w:r w:rsidR="00F5038F">
        <w:rPr>
          <w:rFonts w:ascii="Times New Roman" w:hAnsi="Times New Roman"/>
          <w:sz w:val="24"/>
          <w:szCs w:val="24"/>
          <w:lang w:val="en-GB"/>
        </w:rPr>
        <w:t xml:space="preserve"> estuary mudflats have concluded that the effect of bioturbation by </w:t>
      </w:r>
      <w:r w:rsidR="00F5038F" w:rsidRPr="00F5038F">
        <w:rPr>
          <w:rFonts w:ascii="Times New Roman" w:hAnsi="Times New Roman"/>
          <w:i/>
          <w:sz w:val="24"/>
          <w:szCs w:val="24"/>
          <w:lang w:val="en-GB"/>
        </w:rPr>
        <w:t xml:space="preserve">C. </w:t>
      </w:r>
      <w:proofErr w:type="spellStart"/>
      <w:r w:rsidR="00F5038F" w:rsidRPr="00F5038F">
        <w:rPr>
          <w:rFonts w:ascii="Times New Roman" w:hAnsi="Times New Roman"/>
          <w:i/>
          <w:sz w:val="24"/>
          <w:szCs w:val="24"/>
          <w:lang w:val="en-GB"/>
        </w:rPr>
        <w:t>volutator</w:t>
      </w:r>
      <w:proofErr w:type="spellEnd"/>
      <w:r w:rsidR="00F5038F">
        <w:rPr>
          <w:rFonts w:ascii="Times New Roman" w:hAnsi="Times New Roman"/>
          <w:sz w:val="24"/>
          <w:szCs w:val="24"/>
          <w:lang w:val="en-GB"/>
        </w:rPr>
        <w:t xml:space="preserve"> on sediment characteristics, redox potential and </w:t>
      </w:r>
      <w:proofErr w:type="spellStart"/>
      <w:r w:rsidR="00F5038F">
        <w:rPr>
          <w:rFonts w:ascii="Times New Roman" w:hAnsi="Times New Roman"/>
          <w:sz w:val="24"/>
          <w:szCs w:val="24"/>
          <w:lang w:val="en-GB"/>
        </w:rPr>
        <w:t>meio</w:t>
      </w:r>
      <w:proofErr w:type="spellEnd"/>
      <w:r w:rsidR="00F5038F">
        <w:rPr>
          <w:rFonts w:ascii="Times New Roman" w:hAnsi="Times New Roman"/>
          <w:sz w:val="24"/>
          <w:szCs w:val="24"/>
          <w:lang w:val="en-GB"/>
        </w:rPr>
        <w:t xml:space="preserve">- and macro-fauna were weak and not always consistent </w:t>
      </w:r>
      <w:r w:rsidR="00F5038F">
        <w:rPr>
          <w:rFonts w:ascii="Times New Roman" w:hAnsi="Times New Roman"/>
          <w:sz w:val="24"/>
          <w:szCs w:val="24"/>
          <w:lang w:val="en-GB"/>
        </w:rPr>
        <w:fldChar w:fldCharType="begin" w:fldLock="1"/>
      </w:r>
      <w:r w:rsidR="006A0735">
        <w:rPr>
          <w:rFonts w:ascii="Times New Roman" w:hAnsi="Times New Roman"/>
          <w:sz w:val="24"/>
          <w:szCs w:val="24"/>
          <w:lang w:val="en-GB"/>
        </w:rPr>
        <w:instrText>ADDIN CSL_CITATION {"citationItems":[{"id":"ITEM-1","itemData":{"DOI":"10.1017/S0025315400071769","ISSN":"0025-3154","abstract":"&lt;div class=\"abstract\" data-abstract-type=\"normal\"&gt;&lt;p&gt;A series of field and laboratory experiments were conducted in order to assess whether the burrow-dwelling amphipod &lt;span class='italic'&gt;Corophium volutator&lt;/span&gt;, is a significant bioturbator of inter-tidal mud and sand flats where it often occurs at densities of tens of thousands per square metre. Comparisons of sediment characteristics, redox potential and meio- and macro-faunal populations in treatments with enhanced, natural and reduced densities of &lt;span class='italic'&gt;Corophium&lt;/span&gt; revealed effects on sediment physico-chemistry and on small meiofaunal-sized species, but these were weak and not always consistent. High densities of adult &lt;span class='italic'&gt;Corophium&lt;/span&gt; consistently depressed the abundance of smaller conspecifics although the mechanism of this interaction has not been identified. The results are discussed in the context of the ability of &lt;span class='italic'&gt;Corophium&lt;/span&gt; to promote the recovery of organically enriched sediments.&lt;/p&gt;&lt;/div&gt;","author":[{"dropping-particle":"","family":"Limia","given":"Jose","non-dropping-particle":"","parse-names":false,"suffix":""},{"dropping-particle":"","family":"Raffaelli","given":"Dave","non-dropping-particle":"","parse-names":false,"suffix":""}],"container-title":"Journal of the Marine Biological Association of the United Kingdom","id":"ITEM-1","issue":"02","issued":{"date-parts":[["1997","5","6"]]},"page":"409","publisher":"Cambridge University Press","title":"The effects of burrowing by the amphipod Corophium volutator on the ecology of intertidal sediments","type":"article-journal","volume":"77"},"uris":["http://www.mendeley.com/documents/?uuid=2734fcb8-2097-3a6d-8d20-eaaf39ee0778"]}],"mendeley":{"formattedCitation":"(Limia and Raffaelli, 1997)","plainTextFormattedCitation":"(Limia and Raffaelli, 1997)","previouslyFormattedCitation":"(Limia and Raffaelli, 1997)"},"properties":{"noteIndex":0},"schema":"https://github.com/citation-style-language/schema/raw/master/csl-citation.json"}</w:instrText>
      </w:r>
      <w:r w:rsidR="00F5038F">
        <w:rPr>
          <w:rFonts w:ascii="Times New Roman" w:hAnsi="Times New Roman"/>
          <w:sz w:val="24"/>
          <w:szCs w:val="24"/>
          <w:lang w:val="en-GB"/>
        </w:rPr>
        <w:fldChar w:fldCharType="separate"/>
      </w:r>
      <w:r w:rsidR="00F5038F" w:rsidRPr="00F5038F">
        <w:rPr>
          <w:rFonts w:ascii="Times New Roman" w:hAnsi="Times New Roman"/>
          <w:noProof/>
          <w:sz w:val="24"/>
          <w:szCs w:val="24"/>
          <w:lang w:val="en-GB"/>
        </w:rPr>
        <w:t>(Limia and Raffaelli, 1997)</w:t>
      </w:r>
      <w:r w:rsidR="00F5038F">
        <w:rPr>
          <w:rFonts w:ascii="Times New Roman" w:hAnsi="Times New Roman"/>
          <w:sz w:val="24"/>
          <w:szCs w:val="24"/>
          <w:lang w:val="en-GB"/>
        </w:rPr>
        <w:fldChar w:fldCharType="end"/>
      </w:r>
      <w:r w:rsidR="00F5038F">
        <w:rPr>
          <w:rFonts w:ascii="Times New Roman" w:hAnsi="Times New Roman"/>
          <w:sz w:val="24"/>
          <w:szCs w:val="24"/>
          <w:lang w:val="en-GB"/>
        </w:rPr>
        <w:t xml:space="preserve">. </w:t>
      </w:r>
    </w:p>
    <w:p w14:paraId="6CAC0847" w14:textId="77777777" w:rsidR="002C4FEF" w:rsidRPr="00403151" w:rsidRDefault="002C4FEF" w:rsidP="002C4FEF">
      <w:pPr>
        <w:autoSpaceDE w:val="0"/>
        <w:autoSpaceDN w:val="0"/>
        <w:adjustRightInd w:val="0"/>
        <w:spacing w:after="0" w:line="276" w:lineRule="auto"/>
        <w:jc w:val="both"/>
        <w:rPr>
          <w:rFonts w:ascii="Times New Roman" w:hAnsi="Times New Roman" w:cs="Times New Roman"/>
          <w:sz w:val="24"/>
          <w:szCs w:val="24"/>
          <w:lang w:val="en-GB"/>
        </w:rPr>
      </w:pPr>
    </w:p>
    <w:p w14:paraId="29D953EA" w14:textId="3588C1C9" w:rsidR="00440ED1" w:rsidRPr="00403151" w:rsidRDefault="001C21DC" w:rsidP="002C4FEF">
      <w:pPr>
        <w:autoSpaceDE w:val="0"/>
        <w:autoSpaceDN w:val="0"/>
        <w:adjustRightInd w:val="0"/>
        <w:spacing w:after="0" w:line="276" w:lineRule="auto"/>
        <w:jc w:val="both"/>
        <w:rPr>
          <w:rFonts w:ascii="Times New Roman" w:hAnsi="Times New Roman" w:cs="Times New Roman"/>
          <w:sz w:val="24"/>
          <w:szCs w:val="24"/>
          <w:lang w:val="en-GB"/>
        </w:rPr>
      </w:pPr>
      <w:r w:rsidRPr="00403151">
        <w:rPr>
          <w:rFonts w:ascii="Times New Roman" w:hAnsi="Times New Roman" w:cs="Times New Roman"/>
          <w:sz w:val="24"/>
          <w:szCs w:val="24"/>
          <w:lang w:val="en-GB"/>
        </w:rPr>
        <w:t>The basic design of the experimental unit</w:t>
      </w:r>
      <w:r w:rsidR="00691DB4" w:rsidRPr="00403151">
        <w:rPr>
          <w:rFonts w:ascii="Times New Roman" w:hAnsi="Times New Roman" w:cs="Times New Roman"/>
          <w:sz w:val="24"/>
          <w:szCs w:val="24"/>
          <w:lang w:val="en-GB"/>
        </w:rPr>
        <w:t>s is shown in Fig. S2</w:t>
      </w:r>
      <w:r w:rsidRPr="00403151">
        <w:rPr>
          <w:rFonts w:ascii="Times New Roman" w:hAnsi="Times New Roman" w:cs="Times New Roman"/>
          <w:sz w:val="24"/>
          <w:szCs w:val="24"/>
          <w:lang w:val="en-GB"/>
        </w:rPr>
        <w:t xml:space="preserve">. </w:t>
      </w:r>
      <w:r w:rsidR="00403151" w:rsidRPr="00403151">
        <w:rPr>
          <w:rFonts w:ascii="Times New Roman" w:hAnsi="Times New Roman" w:cs="Times New Roman"/>
          <w:sz w:val="24"/>
          <w:szCs w:val="24"/>
          <w:lang w:val="en-GB"/>
        </w:rPr>
        <w:t xml:space="preserve">Seawater in the cores and reservoirs was 10 </w:t>
      </w:r>
      <w:r w:rsidR="00403151" w:rsidRPr="00403151">
        <w:rPr>
          <w:rFonts w:ascii="Times New Roman" w:hAnsi="Times New Roman" w:cs="Times New Roman"/>
          <w:sz w:val="24"/>
          <w:szCs w:val="24"/>
        </w:rPr>
        <w:t>μ</w:t>
      </w:r>
      <w:r w:rsidR="00403151" w:rsidRPr="00403151">
        <w:rPr>
          <w:rFonts w:ascii="Times New Roman" w:hAnsi="Times New Roman" w:cs="Times New Roman"/>
          <w:sz w:val="24"/>
          <w:szCs w:val="24"/>
          <w:lang w:val="en-GB"/>
        </w:rPr>
        <w:t>m-filtered, UV-sterilized seawater collected from the estuary</w:t>
      </w:r>
      <w:r w:rsidR="00403151">
        <w:rPr>
          <w:rFonts w:ascii="Times New Roman" w:hAnsi="Times New Roman" w:cs="Times New Roman"/>
          <w:sz w:val="24"/>
          <w:szCs w:val="24"/>
          <w:lang w:val="en-GB"/>
        </w:rPr>
        <w:t xml:space="preserve"> </w:t>
      </w:r>
      <w:r w:rsidR="00403151" w:rsidRPr="00403151">
        <w:rPr>
          <w:rFonts w:ascii="Times New Roman" w:hAnsi="Times New Roman" w:cs="Times New Roman"/>
          <w:sz w:val="24"/>
          <w:szCs w:val="24"/>
          <w:lang w:val="en-GB"/>
        </w:rPr>
        <w:t xml:space="preserve">at high tide. </w:t>
      </w:r>
      <w:r w:rsidRPr="00403151">
        <w:rPr>
          <w:rFonts w:ascii="Times New Roman" w:hAnsi="Times New Roman" w:cs="Times New Roman"/>
          <w:sz w:val="24"/>
          <w:szCs w:val="24"/>
          <w:lang w:val="en-GB"/>
        </w:rPr>
        <w:t>Each core</w:t>
      </w:r>
      <w:r w:rsidRPr="004210A1">
        <w:rPr>
          <w:rFonts w:ascii="Times New Roman" w:hAnsi="Times New Roman" w:cs="Times New Roman"/>
          <w:sz w:val="24"/>
          <w:szCs w:val="24"/>
          <w:lang w:val="en-GB"/>
        </w:rPr>
        <w:t xml:space="preserve"> was connected to a corresponding water reservoir in a closed system through a peristaltic pump and water was circulated continuously</w:t>
      </w:r>
      <w:r w:rsidR="00B16A17">
        <w:rPr>
          <w:rFonts w:ascii="Times New Roman" w:hAnsi="Times New Roman" w:cs="Times New Roman"/>
          <w:sz w:val="24"/>
          <w:szCs w:val="24"/>
          <w:lang w:val="en-GB"/>
        </w:rPr>
        <w:t xml:space="preserve"> at </w:t>
      </w:r>
      <w:r w:rsidR="002C4FEF">
        <w:rPr>
          <w:rFonts w:ascii="Times New Roman" w:hAnsi="Times New Roman" w:cs="Times New Roman"/>
          <w:sz w:val="24"/>
          <w:szCs w:val="24"/>
          <w:lang w:val="en-GB"/>
        </w:rPr>
        <w:t>10 ml/min</w:t>
      </w:r>
      <w:r>
        <w:rPr>
          <w:rFonts w:ascii="Times New Roman" w:hAnsi="Times New Roman" w:cs="Times New Roman"/>
          <w:sz w:val="24"/>
          <w:szCs w:val="24"/>
          <w:lang w:val="en-GB"/>
        </w:rPr>
        <w:t xml:space="preserve">. </w:t>
      </w:r>
      <w:r w:rsidRPr="004210A1">
        <w:rPr>
          <w:rFonts w:ascii="Times New Roman" w:hAnsi="Times New Roman" w:cs="Times New Roman"/>
          <w:sz w:val="24"/>
          <w:szCs w:val="24"/>
          <w:lang w:val="en-GB"/>
        </w:rPr>
        <w:t>The seawater in reservoirs was replaced every other day.</w:t>
      </w:r>
      <w:r w:rsidR="00691DB4">
        <w:rPr>
          <w:rFonts w:ascii="Times New Roman" w:hAnsi="Times New Roman" w:cs="Times New Roman"/>
          <w:sz w:val="24"/>
          <w:szCs w:val="24"/>
          <w:lang w:val="en-GB"/>
        </w:rPr>
        <w:t xml:space="preserve"> </w:t>
      </w:r>
      <w:r w:rsidR="009C03B0">
        <w:rPr>
          <w:rFonts w:ascii="Times New Roman" w:hAnsi="Times New Roman" w:cs="Times New Roman"/>
          <w:sz w:val="24"/>
          <w:szCs w:val="24"/>
          <w:lang w:val="en-GB"/>
        </w:rPr>
        <w:t xml:space="preserve">The volume of water in cores ranged between 175 and 200 ml and the reservoirs volume </w:t>
      </w:r>
      <w:proofErr w:type="gramStart"/>
      <w:r w:rsidR="009C03B0">
        <w:rPr>
          <w:rFonts w:ascii="Times New Roman" w:hAnsi="Times New Roman" w:cs="Times New Roman"/>
          <w:sz w:val="24"/>
          <w:szCs w:val="24"/>
          <w:lang w:val="en-GB"/>
        </w:rPr>
        <w:t>was</w:t>
      </w:r>
      <w:proofErr w:type="gramEnd"/>
      <w:r w:rsidR="009C03B0">
        <w:rPr>
          <w:rFonts w:ascii="Times New Roman" w:hAnsi="Times New Roman" w:cs="Times New Roman"/>
          <w:sz w:val="24"/>
          <w:szCs w:val="24"/>
          <w:lang w:val="en-GB"/>
        </w:rPr>
        <w:t xml:space="preserve"> 250 ml. </w:t>
      </w:r>
      <w:r w:rsidR="00691DB4">
        <w:rPr>
          <w:rFonts w:ascii="Times New Roman" w:hAnsi="Times New Roman" w:cs="Times New Roman"/>
          <w:sz w:val="24"/>
          <w:szCs w:val="24"/>
          <w:lang w:val="en-GB"/>
        </w:rPr>
        <w:t xml:space="preserve">Each core was capped with a rubber lid which was pierced by stainless steel tubing, a long tube positioned at ~5 cm above the sediment surface and a short tube at ~5 cm from the top of the core. </w:t>
      </w:r>
      <w:r w:rsidR="009C03B0">
        <w:rPr>
          <w:rFonts w:ascii="Times New Roman" w:hAnsi="Times New Roman" w:cs="Times New Roman"/>
          <w:sz w:val="24"/>
          <w:szCs w:val="24"/>
          <w:lang w:val="en-GB"/>
        </w:rPr>
        <w:t xml:space="preserve">Circulation of water between the cores and the reservoirs is shown in Fig S2. </w:t>
      </w:r>
      <w:r w:rsidR="00691DB4">
        <w:rPr>
          <w:rFonts w:ascii="Times New Roman" w:hAnsi="Times New Roman" w:cs="Times New Roman"/>
          <w:sz w:val="24"/>
          <w:szCs w:val="24"/>
          <w:lang w:val="en-GB"/>
        </w:rPr>
        <w:t xml:space="preserve">The tubes were connected to valves in order to </w:t>
      </w:r>
      <w:r w:rsidR="009C03B0">
        <w:rPr>
          <w:rFonts w:ascii="Times New Roman" w:hAnsi="Times New Roman" w:cs="Times New Roman"/>
          <w:sz w:val="24"/>
          <w:szCs w:val="24"/>
          <w:lang w:val="en-GB"/>
        </w:rPr>
        <w:t xml:space="preserve">isolate the cores from the environment during incubations and to sample seawater at the start and end of each incubation. </w:t>
      </w:r>
      <w:r w:rsidR="00691DB4">
        <w:rPr>
          <w:rFonts w:ascii="Times New Roman" w:hAnsi="Times New Roman" w:cs="Times New Roman"/>
          <w:sz w:val="24"/>
          <w:szCs w:val="24"/>
          <w:lang w:val="en-GB"/>
        </w:rPr>
        <w:t>During incubations</w:t>
      </w:r>
      <w:r w:rsidR="00691DB4" w:rsidRPr="004210A1">
        <w:rPr>
          <w:rFonts w:ascii="Times New Roman" w:hAnsi="Times New Roman" w:cs="Times New Roman"/>
          <w:sz w:val="24"/>
          <w:szCs w:val="24"/>
          <w:lang w:val="en-GB"/>
        </w:rPr>
        <w:t>, circulation was halted</w:t>
      </w:r>
      <w:r w:rsidR="00691DB4">
        <w:rPr>
          <w:rFonts w:ascii="Times New Roman" w:hAnsi="Times New Roman" w:cs="Times New Roman"/>
          <w:sz w:val="24"/>
          <w:szCs w:val="24"/>
          <w:lang w:val="en-GB"/>
        </w:rPr>
        <w:t>,</w:t>
      </w:r>
      <w:r w:rsidR="00691DB4" w:rsidRPr="004210A1">
        <w:rPr>
          <w:rFonts w:ascii="Times New Roman" w:hAnsi="Times New Roman" w:cs="Times New Roman"/>
          <w:sz w:val="24"/>
          <w:szCs w:val="24"/>
          <w:lang w:val="en-GB"/>
        </w:rPr>
        <w:t xml:space="preserve"> and </w:t>
      </w:r>
      <w:r w:rsidR="00691DB4">
        <w:rPr>
          <w:rFonts w:ascii="Times New Roman" w:hAnsi="Times New Roman" w:cs="Times New Roman"/>
          <w:sz w:val="24"/>
          <w:szCs w:val="24"/>
          <w:lang w:val="en-GB"/>
        </w:rPr>
        <w:t>tubing was closed with valves</w:t>
      </w:r>
      <w:r w:rsidR="00691DB4" w:rsidRPr="004210A1">
        <w:rPr>
          <w:rFonts w:ascii="Times New Roman" w:hAnsi="Times New Roman" w:cs="Times New Roman"/>
          <w:sz w:val="24"/>
          <w:szCs w:val="24"/>
          <w:lang w:val="en-GB"/>
        </w:rPr>
        <w:t xml:space="preserve"> for 4-6 hours.</w:t>
      </w:r>
      <w:r w:rsidR="009C03B0">
        <w:rPr>
          <w:rFonts w:ascii="Times New Roman" w:hAnsi="Times New Roman" w:cs="Times New Roman"/>
          <w:sz w:val="24"/>
          <w:szCs w:val="24"/>
          <w:lang w:val="en-GB"/>
        </w:rPr>
        <w:t xml:space="preserve"> </w:t>
      </w:r>
      <w:r w:rsidR="00BE078D">
        <w:rPr>
          <w:rFonts w:ascii="Times New Roman" w:hAnsi="Times New Roman" w:cs="Times New Roman"/>
          <w:sz w:val="24"/>
          <w:szCs w:val="24"/>
          <w:lang w:val="en-GB"/>
        </w:rPr>
        <w:t>Samples were taken at the start and end of each incubation through the long tube on the lid</w:t>
      </w:r>
      <w:r w:rsidR="00BE078D" w:rsidRPr="004210A1">
        <w:rPr>
          <w:rFonts w:ascii="Times New Roman" w:hAnsi="Times New Roman" w:cs="Times New Roman"/>
          <w:sz w:val="24"/>
          <w:szCs w:val="24"/>
          <w:lang w:val="en-GB"/>
        </w:rPr>
        <w:t>.</w:t>
      </w:r>
    </w:p>
    <w:p w14:paraId="4F99ACD5" w14:textId="77777777" w:rsidR="00440ED1" w:rsidRDefault="00440ED1" w:rsidP="00125526">
      <w:pPr>
        <w:autoSpaceDE w:val="0"/>
        <w:autoSpaceDN w:val="0"/>
        <w:adjustRightInd w:val="0"/>
        <w:spacing w:after="0" w:line="240" w:lineRule="auto"/>
        <w:jc w:val="both"/>
        <w:rPr>
          <w:rFonts w:ascii="Times New Roman" w:hAnsi="Times New Roman" w:cs="Times New Roman"/>
          <w:b/>
          <w:sz w:val="24"/>
          <w:szCs w:val="24"/>
          <w:lang w:val="en-GB"/>
        </w:rPr>
      </w:pPr>
    </w:p>
    <w:p w14:paraId="40941D47" w14:textId="5F715E56" w:rsidR="001936BE" w:rsidRPr="0000207A" w:rsidRDefault="001936BE" w:rsidP="00125526">
      <w:pPr>
        <w:autoSpaceDE w:val="0"/>
        <w:autoSpaceDN w:val="0"/>
        <w:adjustRightInd w:val="0"/>
        <w:spacing w:after="0" w:line="240" w:lineRule="auto"/>
        <w:jc w:val="both"/>
        <w:rPr>
          <w:rFonts w:ascii="Times New Roman" w:hAnsi="Times New Roman" w:cs="Times New Roman"/>
          <w:b/>
          <w:sz w:val="24"/>
          <w:szCs w:val="24"/>
          <w:lang w:val="en-GB"/>
        </w:rPr>
      </w:pPr>
      <w:r w:rsidRPr="0000207A">
        <w:rPr>
          <w:rFonts w:ascii="Times New Roman" w:hAnsi="Times New Roman" w:cs="Times New Roman"/>
          <w:b/>
          <w:sz w:val="24"/>
          <w:szCs w:val="24"/>
          <w:lang w:val="en-GB"/>
        </w:rPr>
        <w:t>1.</w:t>
      </w:r>
      <w:r w:rsidR="00615F5A">
        <w:rPr>
          <w:rFonts w:ascii="Times New Roman" w:hAnsi="Times New Roman" w:cs="Times New Roman"/>
          <w:b/>
          <w:sz w:val="24"/>
          <w:szCs w:val="24"/>
          <w:lang w:val="en-GB"/>
        </w:rPr>
        <w:t>2</w:t>
      </w:r>
      <w:r w:rsidRPr="0000207A">
        <w:rPr>
          <w:rFonts w:ascii="Times New Roman" w:hAnsi="Times New Roman" w:cs="Times New Roman"/>
          <w:b/>
          <w:sz w:val="24"/>
          <w:szCs w:val="24"/>
          <w:lang w:val="en-GB"/>
        </w:rPr>
        <w:t xml:space="preserve"> Supplementary information on the statistical analysis</w:t>
      </w:r>
    </w:p>
    <w:p w14:paraId="6C183885" w14:textId="3C1F3D0D" w:rsidR="00063AC6" w:rsidRDefault="00A05091" w:rsidP="002C4FEF">
      <w:pPr>
        <w:autoSpaceDE w:val="0"/>
        <w:autoSpaceDN w:val="0"/>
        <w:adjustRightInd w:val="0"/>
        <w:spacing w:after="0" w:line="276" w:lineRule="auto"/>
        <w:jc w:val="both"/>
        <w:rPr>
          <w:rFonts w:ascii="Times New Roman" w:hAnsi="Times New Roman" w:cs="Times New Roman"/>
          <w:color w:val="000000"/>
          <w:sz w:val="24"/>
          <w:szCs w:val="24"/>
          <w:shd w:val="clear" w:color="auto" w:fill="FFFFFF"/>
          <w:lang w:val="en-GB"/>
        </w:rPr>
      </w:pPr>
      <w:bookmarkStart w:id="0" w:name="_Hlk5268955"/>
      <w:r w:rsidRPr="002273CC">
        <w:rPr>
          <w:rFonts w:ascii="Times New Roman" w:hAnsi="Times New Roman" w:cs="Times New Roman"/>
          <w:sz w:val="24"/>
          <w:szCs w:val="24"/>
          <w:lang w:val="en-GB"/>
        </w:rPr>
        <w:t xml:space="preserve">Statistical models to study the effect of treatment and incubation day on total mineralization (Total DIC) and </w:t>
      </w:r>
      <w:r w:rsidRPr="002273CC">
        <w:rPr>
          <w:rFonts w:ascii="Times New Roman" w:hAnsi="Times New Roman" w:cs="Times New Roman"/>
          <w:sz w:val="24"/>
          <w:szCs w:val="24"/>
          <w:vertAlign w:val="superscript"/>
          <w:lang w:val="en-GB"/>
        </w:rPr>
        <w:t>13</w:t>
      </w:r>
      <w:r w:rsidRPr="002273CC">
        <w:rPr>
          <w:rFonts w:ascii="Times New Roman" w:hAnsi="Times New Roman" w:cs="Times New Roman"/>
          <w:sz w:val="24"/>
          <w:szCs w:val="24"/>
          <w:lang w:val="en-GB"/>
        </w:rPr>
        <w:t>C-wheat mineralisation (DI</w:t>
      </w:r>
      <w:r w:rsidRPr="002273CC">
        <w:rPr>
          <w:rFonts w:ascii="Times New Roman" w:hAnsi="Times New Roman" w:cs="Times New Roman"/>
          <w:sz w:val="24"/>
          <w:szCs w:val="24"/>
          <w:vertAlign w:val="superscript"/>
          <w:lang w:val="en-GB"/>
        </w:rPr>
        <w:t>13</w:t>
      </w:r>
      <w:r w:rsidR="002273CC" w:rsidRPr="002273CC">
        <w:rPr>
          <w:rFonts w:ascii="Times New Roman" w:hAnsi="Times New Roman" w:cs="Times New Roman"/>
          <w:sz w:val="24"/>
          <w:szCs w:val="24"/>
          <w:lang w:val="en-GB"/>
        </w:rPr>
        <w:t>C</w:t>
      </w:r>
      <w:r w:rsidRPr="002273CC">
        <w:rPr>
          <w:rFonts w:ascii="Times New Roman" w:hAnsi="Times New Roman" w:cs="Times New Roman"/>
          <w:sz w:val="24"/>
          <w:szCs w:val="24"/>
          <w:lang w:val="en-GB"/>
        </w:rPr>
        <w:t>) were developed for each response variable</w:t>
      </w:r>
      <w:r w:rsidR="002273CC" w:rsidRPr="002273CC">
        <w:rPr>
          <w:rFonts w:ascii="Times New Roman" w:hAnsi="Times New Roman" w:cs="Times New Roman"/>
          <w:sz w:val="24"/>
          <w:szCs w:val="24"/>
          <w:lang w:val="en-GB"/>
        </w:rPr>
        <w:t>.</w:t>
      </w:r>
      <w:bookmarkEnd w:id="0"/>
      <w:r w:rsidR="002273CC" w:rsidRPr="002273CC">
        <w:rPr>
          <w:rFonts w:ascii="Times New Roman" w:hAnsi="Times New Roman" w:cs="Times New Roman"/>
          <w:sz w:val="24"/>
          <w:szCs w:val="24"/>
          <w:lang w:val="en-GB"/>
        </w:rPr>
        <w:t xml:space="preserve"> </w:t>
      </w:r>
      <w:r w:rsidR="002273CC" w:rsidRPr="002273CC">
        <w:rPr>
          <w:rFonts w:ascii="Times New Roman" w:hAnsi="Times New Roman" w:cs="Times New Roman"/>
          <w:sz w:val="24"/>
          <w:szCs w:val="24"/>
        </w:rPr>
        <w:t>Τ</w:t>
      </w:r>
      <w:proofErr w:type="spellStart"/>
      <w:r w:rsidR="00B837ED" w:rsidRPr="002273CC">
        <w:rPr>
          <w:rFonts w:ascii="Times New Roman" w:hAnsi="Times New Roman" w:cs="Times New Roman"/>
          <w:sz w:val="24"/>
          <w:szCs w:val="24"/>
          <w:lang w:val="en-GB"/>
        </w:rPr>
        <w:t>reatment</w:t>
      </w:r>
      <w:proofErr w:type="spellEnd"/>
      <w:r w:rsidR="00B837ED" w:rsidRPr="002273CC">
        <w:rPr>
          <w:rFonts w:ascii="Times New Roman" w:hAnsi="Times New Roman" w:cs="Times New Roman"/>
          <w:sz w:val="24"/>
          <w:szCs w:val="24"/>
          <w:lang w:val="en-GB"/>
        </w:rPr>
        <w:t xml:space="preserve"> and incubation day were treated as </w:t>
      </w:r>
      <w:r w:rsidR="006A0735">
        <w:rPr>
          <w:rFonts w:ascii="Times New Roman" w:hAnsi="Times New Roman" w:cs="Times New Roman"/>
          <w:sz w:val="24"/>
          <w:szCs w:val="24"/>
          <w:lang w:val="en-GB"/>
        </w:rPr>
        <w:t>nominal</w:t>
      </w:r>
      <w:r w:rsidR="00B837ED" w:rsidRPr="002273CC">
        <w:rPr>
          <w:rFonts w:ascii="Times New Roman" w:hAnsi="Times New Roman" w:cs="Times New Roman"/>
          <w:sz w:val="24"/>
          <w:szCs w:val="24"/>
          <w:lang w:val="en-GB"/>
        </w:rPr>
        <w:t xml:space="preserve"> variables (Treatment levels: </w:t>
      </w:r>
      <w:r w:rsidRPr="002273CC">
        <w:rPr>
          <w:rFonts w:ascii="Times New Roman" w:hAnsi="Times New Roman" w:cs="Times New Roman"/>
          <w:sz w:val="24"/>
          <w:szCs w:val="24"/>
          <w:lang w:val="en-GB"/>
        </w:rPr>
        <w:t>Ctrl (</w:t>
      </w:r>
      <w:proofErr w:type="spellStart"/>
      <w:r w:rsidRPr="002273CC">
        <w:rPr>
          <w:rFonts w:ascii="Times New Roman" w:hAnsi="Times New Roman" w:cs="Times New Roman"/>
          <w:sz w:val="24"/>
          <w:szCs w:val="24"/>
          <w:lang w:val="en-GB"/>
        </w:rPr>
        <w:t>TotalDIC</w:t>
      </w:r>
      <w:proofErr w:type="spellEnd"/>
      <w:r w:rsidRPr="002273CC">
        <w:rPr>
          <w:rFonts w:ascii="Times New Roman" w:hAnsi="Times New Roman" w:cs="Times New Roman"/>
          <w:sz w:val="24"/>
          <w:szCs w:val="24"/>
          <w:lang w:val="en-GB"/>
        </w:rPr>
        <w:t xml:space="preserve"> analysis only), </w:t>
      </w:r>
      <w:r w:rsidR="00B837ED" w:rsidRPr="002273CC">
        <w:rPr>
          <w:rFonts w:ascii="Times New Roman" w:hAnsi="Times New Roman" w:cs="Times New Roman"/>
          <w:sz w:val="24"/>
          <w:szCs w:val="24"/>
          <w:vertAlign w:val="superscript"/>
          <w:lang w:val="en-GB"/>
        </w:rPr>
        <w:t>13</w:t>
      </w:r>
      <w:r w:rsidR="00B837ED" w:rsidRPr="002273CC">
        <w:rPr>
          <w:rFonts w:ascii="Times New Roman" w:hAnsi="Times New Roman" w:cs="Times New Roman"/>
          <w:sz w:val="24"/>
          <w:szCs w:val="24"/>
          <w:lang w:val="en-GB"/>
        </w:rPr>
        <w:t>C-Ctrl, Pulse, Dose; Incubation day levels: 6,</w:t>
      </w:r>
      <w:r w:rsidR="002273CC" w:rsidRPr="002273CC">
        <w:rPr>
          <w:rFonts w:ascii="Times New Roman" w:hAnsi="Times New Roman" w:cs="Times New Roman"/>
          <w:sz w:val="24"/>
          <w:szCs w:val="24"/>
          <w:lang w:val="en-GB"/>
        </w:rPr>
        <w:t xml:space="preserve"> 8, </w:t>
      </w:r>
      <w:r w:rsidR="00B837ED" w:rsidRPr="002273CC">
        <w:rPr>
          <w:rFonts w:ascii="Times New Roman" w:hAnsi="Times New Roman" w:cs="Times New Roman"/>
          <w:sz w:val="24"/>
          <w:szCs w:val="24"/>
          <w:lang w:val="en-GB"/>
        </w:rPr>
        <w:t xml:space="preserve">14, 20). </w:t>
      </w:r>
      <w:r w:rsidR="002273CC" w:rsidRPr="002273CC">
        <w:rPr>
          <w:rFonts w:ascii="Times New Roman" w:hAnsi="Times New Roman" w:cs="Times New Roman"/>
          <w:sz w:val="24"/>
          <w:szCs w:val="24"/>
          <w:lang w:val="en-GB"/>
        </w:rPr>
        <w:t xml:space="preserve">Day 8 was excluded from analysis due to loss of 2 replicates from Dose treatment on that sampling point. Due to the importance of this </w:t>
      </w:r>
      <w:proofErr w:type="gramStart"/>
      <w:r w:rsidR="002273CC" w:rsidRPr="002273CC">
        <w:rPr>
          <w:rFonts w:ascii="Times New Roman" w:hAnsi="Times New Roman" w:cs="Times New Roman"/>
          <w:sz w:val="24"/>
          <w:szCs w:val="24"/>
          <w:lang w:val="en-GB"/>
        </w:rPr>
        <w:t>particular time</w:t>
      </w:r>
      <w:proofErr w:type="gramEnd"/>
      <w:r w:rsidR="002273CC" w:rsidRPr="002273CC">
        <w:rPr>
          <w:rFonts w:ascii="Times New Roman" w:hAnsi="Times New Roman" w:cs="Times New Roman"/>
          <w:sz w:val="24"/>
          <w:szCs w:val="24"/>
          <w:lang w:val="en-GB"/>
        </w:rPr>
        <w:t xml:space="preserve"> point that followed algae addition on day 7, we also performed an analysis testing </w:t>
      </w:r>
      <w:r w:rsidR="002273CC" w:rsidRPr="002273CC">
        <w:rPr>
          <w:rFonts w:ascii="Times New Roman" w:hAnsi="Times New Roman" w:cs="Times New Roman"/>
          <w:sz w:val="24"/>
          <w:szCs w:val="24"/>
          <w:lang w:val="en-GB"/>
        </w:rPr>
        <w:lastRenderedPageBreak/>
        <w:t>differences in</w:t>
      </w:r>
      <w:r w:rsidR="009E68E8">
        <w:rPr>
          <w:rFonts w:ascii="Times New Roman" w:hAnsi="Times New Roman" w:cs="Times New Roman"/>
          <w:sz w:val="24"/>
          <w:szCs w:val="24"/>
          <w:lang w:val="en-GB"/>
        </w:rPr>
        <w:t xml:space="preserve"> total and</w:t>
      </w:r>
      <w:r w:rsidR="002273CC" w:rsidRPr="002273CC">
        <w:rPr>
          <w:rFonts w:ascii="Times New Roman" w:hAnsi="Times New Roman" w:cs="Times New Roman"/>
          <w:sz w:val="24"/>
          <w:szCs w:val="24"/>
          <w:lang w:val="en-GB"/>
        </w:rPr>
        <w:t xml:space="preserve"> </w:t>
      </w:r>
      <w:r w:rsidR="002273CC" w:rsidRPr="002273CC">
        <w:rPr>
          <w:rFonts w:ascii="Times New Roman" w:hAnsi="Times New Roman" w:cs="Times New Roman"/>
          <w:sz w:val="24"/>
          <w:szCs w:val="24"/>
          <w:vertAlign w:val="superscript"/>
          <w:lang w:val="en-GB"/>
        </w:rPr>
        <w:t>13</w:t>
      </w:r>
      <w:r w:rsidR="002273CC" w:rsidRPr="002273CC">
        <w:rPr>
          <w:rFonts w:ascii="Times New Roman" w:hAnsi="Times New Roman" w:cs="Times New Roman"/>
          <w:sz w:val="24"/>
          <w:szCs w:val="24"/>
          <w:lang w:val="en-GB"/>
        </w:rPr>
        <w:t>C-wheat mineralisation</w:t>
      </w:r>
      <w:r w:rsidR="00ED766E" w:rsidRPr="00ED766E">
        <w:rPr>
          <w:rFonts w:ascii="Times New Roman" w:hAnsi="Times New Roman" w:cs="Times New Roman"/>
          <w:sz w:val="24"/>
          <w:szCs w:val="24"/>
          <w:lang w:val="en-GB"/>
        </w:rPr>
        <w:t xml:space="preserve"> </w:t>
      </w:r>
      <w:r w:rsidR="00ED766E">
        <w:rPr>
          <w:rFonts w:ascii="Times New Roman" w:hAnsi="Times New Roman" w:cs="Times New Roman"/>
          <w:sz w:val="24"/>
          <w:szCs w:val="24"/>
          <w:lang w:val="en-US"/>
        </w:rPr>
        <w:t xml:space="preserve">without Dose treatment but including Day 8. </w:t>
      </w:r>
      <w:proofErr w:type="spellStart"/>
      <w:r w:rsidR="00ED766E">
        <w:rPr>
          <w:rFonts w:ascii="Times New Roman" w:hAnsi="Times New Roman" w:cs="Times New Roman"/>
          <w:sz w:val="24"/>
          <w:szCs w:val="24"/>
          <w:lang w:val="en-US"/>
        </w:rPr>
        <w:t>Samp</w:t>
      </w:r>
      <w:proofErr w:type="spellEnd"/>
      <w:r w:rsidRPr="002273CC">
        <w:rPr>
          <w:rFonts w:ascii="Times New Roman" w:hAnsi="Times New Roman" w:cs="Times New Roman"/>
          <w:sz w:val="24"/>
          <w:szCs w:val="24"/>
          <w:lang w:val="en-GB"/>
        </w:rPr>
        <w:t>ling of seawater from each core gave an a priori reason to analyse Total DIC and DI</w:t>
      </w:r>
      <w:r w:rsidRPr="002273CC">
        <w:rPr>
          <w:rFonts w:ascii="Times New Roman" w:hAnsi="Times New Roman" w:cs="Times New Roman"/>
          <w:sz w:val="24"/>
          <w:szCs w:val="24"/>
          <w:vertAlign w:val="superscript"/>
          <w:lang w:val="en-GB"/>
        </w:rPr>
        <w:t>13</w:t>
      </w:r>
      <w:r w:rsidRPr="002273CC">
        <w:rPr>
          <w:rFonts w:ascii="Times New Roman" w:hAnsi="Times New Roman" w:cs="Times New Roman"/>
          <w:sz w:val="24"/>
          <w:szCs w:val="24"/>
          <w:lang w:val="en-GB"/>
        </w:rPr>
        <w:t>C datasets using linear mixed-effect models</w:t>
      </w:r>
      <w:r w:rsidR="008F7DFF">
        <w:rPr>
          <w:rFonts w:ascii="Times New Roman" w:hAnsi="Times New Roman" w:cs="Times New Roman"/>
          <w:sz w:val="24"/>
          <w:szCs w:val="24"/>
          <w:lang w:val="en-GB"/>
        </w:rPr>
        <w:t xml:space="preserve"> (LME)</w:t>
      </w:r>
      <w:r w:rsidRPr="002273CC">
        <w:rPr>
          <w:rFonts w:ascii="Times New Roman" w:hAnsi="Times New Roman" w:cs="Times New Roman"/>
          <w:sz w:val="24"/>
          <w:szCs w:val="24"/>
          <w:lang w:val="en-GB"/>
        </w:rPr>
        <w:t xml:space="preserve"> (</w:t>
      </w:r>
      <w:proofErr w:type="spellStart"/>
      <w:r w:rsidRPr="002273CC">
        <w:rPr>
          <w:rFonts w:ascii="Times New Roman" w:hAnsi="Times New Roman" w:cs="Times New Roman"/>
          <w:sz w:val="24"/>
          <w:szCs w:val="24"/>
          <w:lang w:val="en-GB"/>
        </w:rPr>
        <w:t>Zuur</w:t>
      </w:r>
      <w:proofErr w:type="spellEnd"/>
      <w:r w:rsidRPr="002273CC">
        <w:rPr>
          <w:rFonts w:ascii="Times New Roman" w:hAnsi="Times New Roman" w:cs="Times New Roman"/>
          <w:sz w:val="24"/>
          <w:szCs w:val="24"/>
          <w:lang w:val="en-GB"/>
        </w:rPr>
        <w:t xml:space="preserve"> et al., 2009). This approach allowed a</w:t>
      </w:r>
      <w:r w:rsidR="002273CC" w:rsidRPr="002273CC">
        <w:rPr>
          <w:rFonts w:ascii="Times New Roman" w:hAnsi="Times New Roman" w:cs="Times New Roman"/>
          <w:sz w:val="24"/>
          <w:szCs w:val="24"/>
          <w:lang w:val="en-GB"/>
        </w:rPr>
        <w:t xml:space="preserve"> </w:t>
      </w:r>
      <w:r w:rsidRPr="002273CC">
        <w:rPr>
          <w:rFonts w:ascii="Times New Roman" w:hAnsi="Times New Roman" w:cs="Times New Roman"/>
          <w:sz w:val="24"/>
          <w:szCs w:val="24"/>
          <w:lang w:val="en-GB"/>
        </w:rPr>
        <w:t>correlation structure to be imposed on all observations</w:t>
      </w:r>
      <w:r w:rsidR="006A0735">
        <w:rPr>
          <w:rFonts w:ascii="Times New Roman" w:hAnsi="Times New Roman" w:cs="Times New Roman"/>
          <w:sz w:val="24"/>
          <w:szCs w:val="24"/>
          <w:lang w:val="en-GB"/>
        </w:rPr>
        <w:t xml:space="preserve"> </w:t>
      </w:r>
      <w:r w:rsidRPr="002273CC">
        <w:rPr>
          <w:rFonts w:ascii="Times New Roman" w:hAnsi="Times New Roman" w:cs="Times New Roman"/>
          <w:sz w:val="24"/>
          <w:szCs w:val="24"/>
          <w:lang w:val="en-GB"/>
        </w:rPr>
        <w:t>within each core by incorporating core identity as</w:t>
      </w:r>
      <w:r w:rsidR="006A0735">
        <w:rPr>
          <w:rFonts w:ascii="Times New Roman" w:hAnsi="Times New Roman" w:cs="Times New Roman"/>
          <w:sz w:val="24"/>
          <w:szCs w:val="24"/>
          <w:lang w:val="en-GB"/>
        </w:rPr>
        <w:t xml:space="preserve"> </w:t>
      </w:r>
      <w:r w:rsidRPr="002273CC">
        <w:rPr>
          <w:rFonts w:ascii="Times New Roman" w:hAnsi="Times New Roman" w:cs="Times New Roman"/>
          <w:sz w:val="24"/>
          <w:szCs w:val="24"/>
          <w:lang w:val="en-GB"/>
        </w:rPr>
        <w:t>a random effect.</w:t>
      </w:r>
      <w:r w:rsidR="006A0735">
        <w:rPr>
          <w:rFonts w:ascii="Times New Roman" w:hAnsi="Times New Roman" w:cs="Times New Roman"/>
          <w:sz w:val="24"/>
          <w:szCs w:val="24"/>
          <w:lang w:val="en-GB"/>
        </w:rPr>
        <w:t xml:space="preserve"> </w:t>
      </w:r>
      <w:r w:rsidR="00ED766E" w:rsidRPr="001E55CE">
        <w:rPr>
          <w:rFonts w:ascii="Times New Roman" w:hAnsi="Times New Roman" w:cs="Times New Roman"/>
          <w:sz w:val="24"/>
          <w:szCs w:val="24"/>
          <w:lang w:val="en-GB"/>
        </w:rPr>
        <w:t xml:space="preserve">Variance covariate terms were also included where data exploration revealed instances of unequal variance. </w:t>
      </w:r>
      <w:r w:rsidR="00ED766E">
        <w:rPr>
          <w:rFonts w:ascii="Times New Roman" w:hAnsi="Times New Roman" w:cs="Times New Roman"/>
          <w:sz w:val="24"/>
          <w:szCs w:val="24"/>
          <w:lang w:val="en-GB"/>
        </w:rPr>
        <w:t xml:space="preserve">This technique </w:t>
      </w:r>
      <w:r w:rsidR="00125526" w:rsidRPr="002273CC">
        <w:rPr>
          <w:rFonts w:ascii="Times New Roman" w:hAnsi="Times New Roman" w:cs="Times New Roman"/>
          <w:sz w:val="24"/>
          <w:szCs w:val="24"/>
          <w:lang w:val="en-GB"/>
        </w:rPr>
        <w:t xml:space="preserve">allows the residual spread to vary between individual levels of a </w:t>
      </w:r>
      <w:proofErr w:type="gramStart"/>
      <w:r w:rsidR="00125526" w:rsidRPr="002273CC">
        <w:rPr>
          <w:rFonts w:ascii="Times New Roman" w:hAnsi="Times New Roman" w:cs="Times New Roman"/>
          <w:sz w:val="24"/>
          <w:szCs w:val="24"/>
          <w:lang w:val="en-GB"/>
        </w:rPr>
        <w:t>particular explanatory</w:t>
      </w:r>
      <w:proofErr w:type="gramEnd"/>
      <w:r w:rsidR="00125526" w:rsidRPr="002273CC">
        <w:rPr>
          <w:rFonts w:ascii="Times New Roman" w:hAnsi="Times New Roman" w:cs="Times New Roman"/>
          <w:sz w:val="24"/>
          <w:szCs w:val="24"/>
          <w:lang w:val="en-GB"/>
        </w:rPr>
        <w:t xml:space="preserve"> variable, or combinations thereof. </w:t>
      </w:r>
      <w:r w:rsidR="00063AC6" w:rsidRPr="002273CC">
        <w:rPr>
          <w:rFonts w:ascii="Times New Roman" w:hAnsi="Times New Roman" w:cs="Times New Roman"/>
          <w:sz w:val="24"/>
          <w:szCs w:val="24"/>
          <w:lang w:val="en-GB"/>
        </w:rPr>
        <w:t xml:space="preserve">In other words, </w:t>
      </w:r>
      <w:r w:rsidR="006A0735">
        <w:rPr>
          <w:rFonts w:ascii="Times New Roman" w:hAnsi="Times New Roman" w:cs="Times New Roman"/>
          <w:sz w:val="24"/>
          <w:szCs w:val="24"/>
          <w:lang w:val="en-GB"/>
        </w:rPr>
        <w:t>variance covariate terms</w:t>
      </w:r>
      <w:r w:rsidR="00063AC6" w:rsidRPr="002273CC">
        <w:rPr>
          <w:rFonts w:ascii="Times New Roman" w:hAnsi="Times New Roman" w:cs="Times New Roman"/>
          <w:sz w:val="24"/>
          <w:szCs w:val="24"/>
          <w:lang w:val="en-GB"/>
        </w:rPr>
        <w:t xml:space="preserve"> permit heterogeneity by explicitly modelling the change in variance as a function of an explanatory variable.</w:t>
      </w:r>
      <w:r w:rsidR="006A0735">
        <w:rPr>
          <w:rFonts w:ascii="Times New Roman" w:hAnsi="Times New Roman" w:cs="Times New Roman"/>
          <w:sz w:val="24"/>
          <w:szCs w:val="24"/>
          <w:lang w:val="en-GB"/>
        </w:rPr>
        <w:t xml:space="preserve"> The appropriate variance structure for nominal explanatory variables is </w:t>
      </w:r>
      <w:proofErr w:type="spellStart"/>
      <w:r w:rsidR="006A0735" w:rsidRPr="006A0735">
        <w:rPr>
          <w:rStyle w:val="Emphasis"/>
          <w:rFonts w:ascii="Times New Roman" w:hAnsi="Times New Roman" w:cs="Times New Roman"/>
          <w:color w:val="000000"/>
          <w:sz w:val="24"/>
          <w:szCs w:val="24"/>
          <w:shd w:val="clear" w:color="auto" w:fill="FFFFFF"/>
          <w:lang w:val="en-GB"/>
        </w:rPr>
        <w:t>varIdent</w:t>
      </w:r>
      <w:proofErr w:type="spellEnd"/>
      <w:r w:rsidR="006A0735" w:rsidRPr="006A0735">
        <w:rPr>
          <w:rFonts w:ascii="Times New Roman" w:hAnsi="Times New Roman" w:cs="Times New Roman"/>
          <w:color w:val="000000"/>
          <w:sz w:val="24"/>
          <w:szCs w:val="24"/>
          <w:shd w:val="clear" w:color="auto" w:fill="FFFFFF"/>
          <w:lang w:val="en-GB"/>
        </w:rPr>
        <w:t> </w:t>
      </w:r>
      <w:r w:rsidR="008F7DFF">
        <w:rPr>
          <w:rFonts w:ascii="Times New Roman" w:hAnsi="Times New Roman" w:cs="Times New Roman"/>
          <w:color w:val="000000"/>
          <w:sz w:val="24"/>
          <w:szCs w:val="24"/>
          <w:shd w:val="clear" w:color="auto" w:fill="FFFFFF"/>
          <w:lang w:val="en-GB"/>
        </w:rPr>
        <w:fldChar w:fldCharType="begin" w:fldLock="1"/>
      </w:r>
      <w:r w:rsidR="008F7DFF">
        <w:rPr>
          <w:rFonts w:ascii="Times New Roman" w:hAnsi="Times New Roman" w:cs="Times New Roman"/>
          <w:color w:val="000000"/>
          <w:sz w:val="24"/>
          <w:szCs w:val="24"/>
          <w:shd w:val="clear" w:color="auto" w:fill="FFFFFF"/>
          <w:lang w:val="en-GB"/>
        </w:rPr>
        <w:instrText>ADDIN CSL_CITATION {"citationItems":[{"id":"ITEM-1","itemData":{"author":[{"dropping-particle":"","family":"Pinheiro","given":"J.","non-dropping-particle":"","parse-names":false,"suffix":""},{"dropping-particle":"","family":"Bates","given":"D.M.","non-dropping-particle":"","parse-names":false,"suffix":""}],"id":"ITEM-1","issued":{"date-parts":[["2000"]]},"publisher":"Springer Berlin / Heidelberg","title":"Mixed-Effects Models in S and S-PLUS","type":"book"},"uris":["http://www.mendeley.com/documents/?uuid=841ee86c-26ed-4555-830c-b2cba5519e8c"]}],"mendeley":{"formattedCitation":"(Pinheiro and Bates, 2000)","plainTextFormattedCitation":"(Pinheiro and Bates, 2000)","previouslyFormattedCitation":"(Pinheiro and Bates, 2000)"},"properties":{"noteIndex":0},"schema":"https://github.com/citation-style-language/schema/raw/master/csl-citation.json"}</w:instrText>
      </w:r>
      <w:r w:rsidR="008F7DFF">
        <w:rPr>
          <w:rFonts w:ascii="Times New Roman" w:hAnsi="Times New Roman" w:cs="Times New Roman"/>
          <w:color w:val="000000"/>
          <w:sz w:val="24"/>
          <w:szCs w:val="24"/>
          <w:shd w:val="clear" w:color="auto" w:fill="FFFFFF"/>
          <w:lang w:val="en-GB"/>
        </w:rPr>
        <w:fldChar w:fldCharType="separate"/>
      </w:r>
      <w:r w:rsidR="008F7DFF" w:rsidRPr="008F7DFF">
        <w:rPr>
          <w:rFonts w:ascii="Times New Roman" w:hAnsi="Times New Roman" w:cs="Times New Roman"/>
          <w:noProof/>
          <w:color w:val="000000"/>
          <w:sz w:val="24"/>
          <w:szCs w:val="24"/>
          <w:shd w:val="clear" w:color="auto" w:fill="FFFFFF"/>
          <w:lang w:val="en-GB"/>
        </w:rPr>
        <w:t>(Pinheiro and Bates, 2000)</w:t>
      </w:r>
      <w:r w:rsidR="008F7DFF">
        <w:rPr>
          <w:rFonts w:ascii="Times New Roman" w:hAnsi="Times New Roman" w:cs="Times New Roman"/>
          <w:color w:val="000000"/>
          <w:sz w:val="24"/>
          <w:szCs w:val="24"/>
          <w:shd w:val="clear" w:color="auto" w:fill="FFFFFF"/>
          <w:lang w:val="en-GB"/>
        </w:rPr>
        <w:fldChar w:fldCharType="end"/>
      </w:r>
      <w:r w:rsidR="008F7DFF">
        <w:rPr>
          <w:rFonts w:ascii="Times New Roman" w:hAnsi="Times New Roman" w:cs="Times New Roman"/>
          <w:color w:val="000000"/>
          <w:sz w:val="24"/>
          <w:szCs w:val="24"/>
          <w:shd w:val="clear" w:color="auto" w:fill="FFFFFF"/>
          <w:lang w:val="en-GB"/>
        </w:rPr>
        <w:t xml:space="preserve">. </w:t>
      </w:r>
    </w:p>
    <w:p w14:paraId="1575E647" w14:textId="77777777" w:rsidR="002C4FEF" w:rsidRPr="006A0735" w:rsidRDefault="002C4FEF" w:rsidP="002C4FEF">
      <w:pPr>
        <w:autoSpaceDE w:val="0"/>
        <w:autoSpaceDN w:val="0"/>
        <w:adjustRightInd w:val="0"/>
        <w:spacing w:after="0" w:line="276" w:lineRule="auto"/>
        <w:jc w:val="both"/>
        <w:rPr>
          <w:rFonts w:ascii="Times New Roman" w:hAnsi="Times New Roman" w:cs="Times New Roman"/>
          <w:sz w:val="24"/>
          <w:szCs w:val="24"/>
          <w:lang w:val="en-GB"/>
        </w:rPr>
      </w:pPr>
    </w:p>
    <w:p w14:paraId="023B5245" w14:textId="0BA496B0" w:rsidR="001936BE" w:rsidRPr="008F7DFF" w:rsidRDefault="00B837ED" w:rsidP="002C4FEF">
      <w:pPr>
        <w:autoSpaceDE w:val="0"/>
        <w:autoSpaceDN w:val="0"/>
        <w:adjustRightInd w:val="0"/>
        <w:spacing w:after="0" w:line="276" w:lineRule="auto"/>
        <w:jc w:val="both"/>
        <w:rPr>
          <w:rFonts w:ascii="Times New Roman" w:hAnsi="Times New Roman" w:cs="Times New Roman"/>
          <w:sz w:val="24"/>
          <w:szCs w:val="24"/>
          <w:lang w:val="en-GB"/>
        </w:rPr>
      </w:pPr>
      <w:r w:rsidRPr="008F7DFF">
        <w:rPr>
          <w:rFonts w:ascii="Times New Roman" w:hAnsi="Times New Roman" w:cs="Times New Roman"/>
          <w:sz w:val="24"/>
          <w:szCs w:val="24"/>
          <w:lang w:val="en-GB"/>
        </w:rPr>
        <w:t>The protocol for model selection in</w:t>
      </w:r>
      <w:r w:rsidR="00125526" w:rsidRPr="008F7DFF">
        <w:rPr>
          <w:rFonts w:ascii="Times New Roman" w:hAnsi="Times New Roman" w:cs="Times New Roman"/>
          <w:sz w:val="24"/>
          <w:szCs w:val="24"/>
          <w:lang w:val="en-GB"/>
        </w:rPr>
        <w:t xml:space="preserve"> </w:t>
      </w:r>
      <w:r w:rsidR="008F7DFF" w:rsidRPr="008F7DFF">
        <w:rPr>
          <w:rFonts w:ascii="Times New Roman" w:hAnsi="Times New Roman" w:cs="Times New Roman"/>
          <w:sz w:val="24"/>
          <w:szCs w:val="24"/>
          <w:lang w:val="en-GB"/>
        </w:rPr>
        <w:t>LME</w:t>
      </w:r>
      <w:r w:rsidRPr="008F7DFF">
        <w:rPr>
          <w:rFonts w:ascii="Times New Roman" w:hAnsi="Times New Roman" w:cs="Times New Roman"/>
          <w:sz w:val="24"/>
          <w:szCs w:val="24"/>
          <w:lang w:val="en-GB"/>
        </w:rPr>
        <w:t xml:space="preserve"> modelling is described elsewhere</w:t>
      </w:r>
      <w:r w:rsidR="00125526" w:rsidRPr="008F7DFF">
        <w:rPr>
          <w:rFonts w:ascii="Times New Roman" w:hAnsi="Times New Roman" w:cs="Times New Roman"/>
          <w:sz w:val="24"/>
          <w:szCs w:val="24"/>
          <w:lang w:val="en-GB"/>
        </w:rPr>
        <w:t xml:space="preserve"> </w:t>
      </w:r>
      <w:r w:rsidR="00125526" w:rsidRPr="008F7DFF">
        <w:rPr>
          <w:rFonts w:ascii="Times New Roman" w:hAnsi="Times New Roman" w:cs="Times New Roman"/>
          <w:sz w:val="24"/>
          <w:szCs w:val="24"/>
          <w:lang w:val="en-GB"/>
        </w:rPr>
        <w:fldChar w:fldCharType="begin" w:fldLock="1"/>
      </w:r>
      <w:r w:rsidR="008F7DFF" w:rsidRPr="008F7DFF">
        <w:rPr>
          <w:rFonts w:ascii="Times New Roman" w:hAnsi="Times New Roman" w:cs="Times New Roman"/>
          <w:sz w:val="24"/>
          <w:szCs w:val="24"/>
          <w:lang w:val="en-GB"/>
        </w:rPr>
        <w:instrText>ADDIN CSL_CITATION {"citationItems":[{"id":"ITEM-1","itemData":{"author":[{"dropping-particle":"","family":"Zuur","given":"Alain F.","non-dropping-particle":"","parse-names":false,"suffix":""},{"dropping-particle":"","family":"Ieno","given":"E.N.","non-dropping-particle":"","parse-names":false,"suffix":""},{"dropping-particle":"","family":"Walker","given":"N.J.","non-dropping-particle":"","parse-names":false,"suffix":""},{"dropping-particle":"","family":"Saveliev","given":"A.A.","non-dropping-particle":"","parse-names":false,"suffix":""},{"dropping-particle":"","family":"Smith","given":"G.M.","non-dropping-particle":"","parse-names":false,"suffix":""}],"id":"ITEM-1","issued":{"date-parts":[["2009"]]},"number-of-pages":"574","publisher":"New York: Springer Science+Business Media","title":"Mixed Effects Model and Extensions in Ecology with R","type":"book"},"uris":["http://www.mendeley.com/documents/?uuid=b4c5c5d0-891e-4457-a78d-6bad2c012285"]}],"mendeley":{"formattedCitation":"(Zuur et al., 2009)","manualFormatting":"(Zuur et al., 2009)","plainTextFormattedCitation":"(Zuur et al., 2009)","previouslyFormattedCitation":"(Zuur et al., 2009)"},"properties":{"noteIndex":0},"schema":"https://github.com/citation-style-language/schema/raw/master/csl-citation.json"}</w:instrText>
      </w:r>
      <w:r w:rsidR="00125526" w:rsidRPr="008F7DFF">
        <w:rPr>
          <w:rFonts w:ascii="Times New Roman" w:hAnsi="Times New Roman" w:cs="Times New Roman"/>
          <w:sz w:val="24"/>
          <w:szCs w:val="24"/>
          <w:lang w:val="en-GB"/>
        </w:rPr>
        <w:fldChar w:fldCharType="separate"/>
      </w:r>
      <w:r w:rsidR="00125526" w:rsidRPr="008F7DFF">
        <w:rPr>
          <w:rFonts w:ascii="Times New Roman" w:hAnsi="Times New Roman" w:cs="Times New Roman"/>
          <w:noProof/>
          <w:sz w:val="24"/>
          <w:szCs w:val="24"/>
          <w:lang w:val="en-GB"/>
        </w:rPr>
        <w:t>(Zuur et al., 2009)</w:t>
      </w:r>
      <w:r w:rsidR="00125526" w:rsidRPr="008F7DFF">
        <w:rPr>
          <w:rFonts w:ascii="Times New Roman" w:hAnsi="Times New Roman" w:cs="Times New Roman"/>
          <w:sz w:val="24"/>
          <w:szCs w:val="24"/>
          <w:lang w:val="en-GB"/>
        </w:rPr>
        <w:fldChar w:fldCharType="end"/>
      </w:r>
      <w:r w:rsidRPr="008F7DFF">
        <w:rPr>
          <w:rFonts w:ascii="Times New Roman" w:hAnsi="Times New Roman" w:cs="Times New Roman"/>
          <w:sz w:val="24"/>
          <w:szCs w:val="24"/>
          <w:lang w:val="en-GB"/>
        </w:rPr>
        <w:t>. In brief, the optimal</w:t>
      </w:r>
      <w:r w:rsidR="00125526" w:rsidRPr="008F7DFF">
        <w:rPr>
          <w:rFonts w:ascii="Times New Roman" w:hAnsi="Times New Roman" w:cs="Times New Roman"/>
          <w:sz w:val="24"/>
          <w:szCs w:val="24"/>
          <w:lang w:val="en-GB"/>
        </w:rPr>
        <w:t xml:space="preserve"> </w:t>
      </w:r>
      <w:r w:rsidR="008F7DFF" w:rsidRPr="008F7DFF">
        <w:rPr>
          <w:rFonts w:ascii="Times New Roman" w:hAnsi="Times New Roman" w:cs="Times New Roman"/>
          <w:sz w:val="24"/>
          <w:szCs w:val="24"/>
          <w:lang w:val="en-GB"/>
        </w:rPr>
        <w:t>random structure</w:t>
      </w:r>
      <w:r w:rsidRPr="008F7DFF">
        <w:rPr>
          <w:rFonts w:ascii="Times New Roman" w:hAnsi="Times New Roman" w:cs="Times New Roman"/>
          <w:sz w:val="24"/>
          <w:szCs w:val="24"/>
          <w:lang w:val="en-GB"/>
        </w:rPr>
        <w:t xml:space="preserve"> of the model was identified before</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the optimal fixed structure was determined. Full</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 xml:space="preserve">models with </w:t>
      </w:r>
      <w:r w:rsidR="008F7DFF" w:rsidRPr="008F7DFF">
        <w:rPr>
          <w:rFonts w:ascii="Times New Roman" w:hAnsi="Times New Roman" w:cs="Times New Roman"/>
          <w:sz w:val="24"/>
          <w:szCs w:val="24"/>
          <w:lang w:val="en-GB"/>
        </w:rPr>
        <w:t xml:space="preserve">and without Core identity as a random effect </w:t>
      </w:r>
      <w:r w:rsidRPr="008F7DFF">
        <w:rPr>
          <w:rFonts w:ascii="Times New Roman" w:hAnsi="Times New Roman" w:cs="Times New Roman"/>
          <w:sz w:val="24"/>
          <w:szCs w:val="24"/>
          <w:lang w:val="en-GB"/>
        </w:rPr>
        <w:t>were compared using a</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likelihood ratio (L. ratio) test using restricted</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maximum likelihood estimation</w:t>
      </w:r>
      <w:r w:rsidR="008F7DFF" w:rsidRPr="008F7DFF">
        <w:rPr>
          <w:rFonts w:ascii="Times New Roman" w:hAnsi="Times New Roman" w:cs="Times New Roman"/>
          <w:sz w:val="24"/>
          <w:szCs w:val="24"/>
          <w:lang w:val="en-GB"/>
        </w:rPr>
        <w:t xml:space="preserve"> (REML)</w:t>
      </w:r>
      <w:r w:rsidRPr="008F7DFF">
        <w:rPr>
          <w:rFonts w:ascii="Times New Roman" w:hAnsi="Times New Roman" w:cs="Times New Roman"/>
          <w:sz w:val="24"/>
          <w:szCs w:val="24"/>
          <w:lang w:val="en-GB"/>
        </w:rPr>
        <w:t xml:space="preserve">. </w:t>
      </w:r>
      <w:r w:rsidR="008F7DFF" w:rsidRPr="008F7DFF">
        <w:rPr>
          <w:rFonts w:ascii="Times New Roman" w:hAnsi="Times New Roman" w:cs="Times New Roman"/>
          <w:sz w:val="24"/>
          <w:szCs w:val="24"/>
          <w:lang w:val="en-GB"/>
        </w:rPr>
        <w:t>The same procedure was followed in order to determine the optimal variance covariate structure. The significance of the random effect was reassessed after the incorporation of variance covariate terms.</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The fixed structures of the optimal models,</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 xml:space="preserve">which initially incorporated </w:t>
      </w:r>
      <w:r w:rsidR="00125526" w:rsidRPr="008F7DFF">
        <w:rPr>
          <w:rFonts w:ascii="Times New Roman" w:hAnsi="Times New Roman" w:cs="Times New Roman"/>
          <w:sz w:val="24"/>
          <w:szCs w:val="24"/>
          <w:lang w:val="en-GB"/>
        </w:rPr>
        <w:t>treatment</w:t>
      </w:r>
      <w:r w:rsidRPr="008F7DFF">
        <w:rPr>
          <w:rFonts w:ascii="Times New Roman" w:hAnsi="Times New Roman" w:cs="Times New Roman"/>
          <w:sz w:val="24"/>
          <w:szCs w:val="24"/>
          <w:lang w:val="en-GB"/>
        </w:rPr>
        <w:t xml:space="preserve">, </w:t>
      </w:r>
      <w:r w:rsidR="00125526" w:rsidRPr="008F7DFF">
        <w:rPr>
          <w:rFonts w:ascii="Times New Roman" w:hAnsi="Times New Roman" w:cs="Times New Roman"/>
          <w:sz w:val="24"/>
          <w:szCs w:val="24"/>
          <w:lang w:val="en-GB"/>
        </w:rPr>
        <w:t>incubation day</w:t>
      </w:r>
      <w:r w:rsidRPr="008F7DFF">
        <w:rPr>
          <w:rFonts w:ascii="Times New Roman" w:hAnsi="Times New Roman" w:cs="Times New Roman"/>
          <w:sz w:val="24"/>
          <w:szCs w:val="24"/>
          <w:lang w:val="en-GB"/>
        </w:rPr>
        <w:t xml:space="preserve"> and </w:t>
      </w:r>
      <w:r w:rsidR="00125526" w:rsidRPr="008F7DFF">
        <w:rPr>
          <w:rFonts w:ascii="Times New Roman" w:hAnsi="Times New Roman" w:cs="Times New Roman"/>
          <w:sz w:val="24"/>
          <w:szCs w:val="24"/>
          <w:lang w:val="en-GB"/>
        </w:rPr>
        <w:t>the</w:t>
      </w:r>
      <w:r w:rsidRPr="008F7DFF">
        <w:rPr>
          <w:rFonts w:ascii="Times New Roman" w:hAnsi="Times New Roman" w:cs="Times New Roman"/>
          <w:sz w:val="24"/>
          <w:szCs w:val="24"/>
          <w:lang w:val="en-GB"/>
        </w:rPr>
        <w:t xml:space="preserve"> interaction term, were</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determined using backwards selection based on</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the L. ratio test using maximum likelihood estimation</w:t>
      </w:r>
      <w:r w:rsidR="008F7DFF" w:rsidRPr="008F7DFF">
        <w:rPr>
          <w:rFonts w:ascii="Times New Roman" w:hAnsi="Times New Roman" w:cs="Times New Roman"/>
          <w:sz w:val="24"/>
          <w:szCs w:val="24"/>
          <w:lang w:val="en-GB"/>
        </w:rPr>
        <w:t xml:space="preserve"> (ML)</w:t>
      </w:r>
      <w:r w:rsidRPr="008F7DFF">
        <w:rPr>
          <w:rFonts w:ascii="Times New Roman" w:hAnsi="Times New Roman" w:cs="Times New Roman"/>
          <w:sz w:val="24"/>
          <w:szCs w:val="24"/>
          <w:lang w:val="en-GB"/>
        </w:rPr>
        <w:t>.</w:t>
      </w:r>
      <w:r w:rsidR="00125526" w:rsidRPr="008F7DFF">
        <w:rPr>
          <w:rFonts w:ascii="Times New Roman" w:hAnsi="Times New Roman" w:cs="Times New Roman"/>
          <w:sz w:val="24"/>
          <w:szCs w:val="24"/>
          <w:lang w:val="en-GB"/>
        </w:rPr>
        <w:t xml:space="preserve"> </w:t>
      </w:r>
      <w:r w:rsidRPr="008F7DFF">
        <w:rPr>
          <w:rFonts w:ascii="Times New Roman" w:hAnsi="Times New Roman" w:cs="Times New Roman"/>
          <w:sz w:val="24"/>
          <w:szCs w:val="24"/>
          <w:lang w:val="en-GB"/>
        </w:rPr>
        <w:t xml:space="preserve">Model parameters were generated using </w:t>
      </w:r>
      <w:r w:rsidR="008F7DFF" w:rsidRPr="008F7DFF">
        <w:rPr>
          <w:rFonts w:ascii="Times New Roman" w:hAnsi="Times New Roman" w:cs="Times New Roman"/>
          <w:sz w:val="24"/>
          <w:szCs w:val="24"/>
          <w:lang w:val="en-GB"/>
        </w:rPr>
        <w:t>REML</w:t>
      </w:r>
      <w:r w:rsidRPr="008F7DFF">
        <w:rPr>
          <w:rFonts w:ascii="Times New Roman" w:hAnsi="Times New Roman" w:cs="Times New Roman"/>
          <w:sz w:val="24"/>
          <w:szCs w:val="24"/>
          <w:lang w:val="en-GB"/>
        </w:rPr>
        <w:t xml:space="preserve"> estimation.</w:t>
      </w:r>
      <w:r w:rsidR="001936BE" w:rsidRPr="008F7DFF">
        <w:rPr>
          <w:rFonts w:ascii="Times New Roman" w:hAnsi="Times New Roman" w:cs="Times New Roman"/>
          <w:sz w:val="24"/>
          <w:szCs w:val="24"/>
          <w:lang w:val="en-GB"/>
        </w:rPr>
        <w:t xml:space="preserve"> </w:t>
      </w:r>
      <w:r w:rsidR="008F7DFF" w:rsidRPr="008F7DFF">
        <w:rPr>
          <w:rFonts w:ascii="Times New Roman" w:hAnsi="Times New Roman" w:cs="Times New Roman"/>
          <w:color w:val="000000"/>
          <w:sz w:val="24"/>
          <w:szCs w:val="24"/>
          <w:shd w:val="clear" w:color="auto" w:fill="FFFFFF"/>
          <w:lang w:val="en-GB"/>
        </w:rPr>
        <w:t>Coefficient tables are presented without correction for the alpha-error, as Bonferroni correction increases the beta error and tends to obscure multiple significant results if </w:t>
      </w:r>
      <w:r w:rsidR="008F7DFF" w:rsidRPr="008F7DFF">
        <w:rPr>
          <w:rStyle w:val="Emphasis"/>
          <w:rFonts w:ascii="Times New Roman" w:hAnsi="Times New Roman" w:cs="Times New Roman"/>
          <w:color w:val="000000"/>
          <w:sz w:val="24"/>
          <w:szCs w:val="24"/>
          <w:shd w:val="clear" w:color="auto" w:fill="FFFFFF"/>
          <w:lang w:val="en-GB"/>
        </w:rPr>
        <w:t>p</w:t>
      </w:r>
      <w:r w:rsidR="008F7DFF" w:rsidRPr="008F7DFF">
        <w:rPr>
          <w:rFonts w:ascii="Times New Roman" w:hAnsi="Times New Roman" w:cs="Times New Roman"/>
          <w:color w:val="000000"/>
          <w:sz w:val="24"/>
          <w:szCs w:val="24"/>
          <w:shd w:val="clear" w:color="auto" w:fill="FFFFFF"/>
          <w:lang w:val="en-GB"/>
        </w:rPr>
        <w:t xml:space="preserve">-values are moderate and the statistical power is low </w:t>
      </w:r>
      <w:r w:rsidR="008F7DFF" w:rsidRPr="008F7DFF">
        <w:rPr>
          <w:rFonts w:ascii="Times New Roman" w:hAnsi="Times New Roman" w:cs="Times New Roman"/>
          <w:color w:val="000000"/>
          <w:sz w:val="24"/>
          <w:szCs w:val="24"/>
          <w:shd w:val="clear" w:color="auto" w:fill="FFFFFF"/>
          <w:lang w:val="en-GB"/>
        </w:rPr>
        <w:fldChar w:fldCharType="begin" w:fldLock="1"/>
      </w:r>
      <w:r w:rsidR="00ED766E">
        <w:rPr>
          <w:rFonts w:ascii="Times New Roman" w:hAnsi="Times New Roman" w:cs="Times New Roman"/>
          <w:color w:val="000000"/>
          <w:sz w:val="24"/>
          <w:szCs w:val="24"/>
          <w:shd w:val="clear" w:color="auto" w:fill="FFFFFF"/>
          <w:lang w:val="en-GB"/>
        </w:rPr>
        <w:instrText>ADDIN CSL_CITATION {"citationItems":[{"id":"ITEM-1","itemData":{"DOI":"10.1034/j.1600-0706.2003.12010.x","ISSN":"00301299","abstract":"Interpretation of results that include multiple statistical tests has been an issue of great concern for some time in the ecological literature. The basic problem is that when multiple tests are undertaken, each at the same significance level ( ), the probability of achieving at least one significant result is greater than that signifi- cance level (Zaykin et al. 2002). Therefore, there is an increased probability of rejecting a null hypothesis when it would be inappropriate to do so. The typical solution to this problem has been lowering the values for the table (i.e. establishing a table-wide significance level) and therefore reducing the probability of a spurious result. Specifically, the most common procedure has been the application of the sequential Bonferroni adjustment (Holm 1979, Miller 1981, Rice 1989). Arguments in this essay address the problems of adjusting probability values for tables of multiple statistical tests, and more specifically argue for rejection of the sequential Bonferroni as a solution to this problem. Since the influential publication of Rice (1989), the sequential Bonferroni correction has become the primary method of addressing the problem of multiple statistical tests in ecological research. The sequential Bonferroni adjusts the table-wide p-value to keep it constant at 0.05, and subsequently reduces the probability of a spurious result. Although other methods exist for addressing tables of multiple statistical tests, the sequential Bonferroni has become the most commonly utilized process. However, this method has several flaws ranging from mathematical to logical to practical that argue for rejecting this method in ecological studies.","author":[{"dropping-particle":"","family":"Moran","given":"Matthew D.","non-dropping-particle":"","parse-names":false,"suffix":""}],"container-title":"Oikos","id":"ITEM-1","issued":{"date-parts":[["2003"]]},"title":"Arguments for rejecting the sequential bonferroni in ecological studies","type":"article"},"uris":["http://www.mendeley.com/documents/?uuid=462550f6-d725-425a-9f94-c0a3c5a8b734"]}],"mendeley":{"formattedCitation":"(Moran, 2003)","plainTextFormattedCitation":"(Moran, 2003)","previouslyFormattedCitation":"(Moran, 2003)"},"properties":{"noteIndex":0},"schema":"https://github.com/citation-style-language/schema/raw/master/csl-citation.json"}</w:instrText>
      </w:r>
      <w:r w:rsidR="008F7DFF" w:rsidRPr="008F7DFF">
        <w:rPr>
          <w:rFonts w:ascii="Times New Roman" w:hAnsi="Times New Roman" w:cs="Times New Roman"/>
          <w:color w:val="000000"/>
          <w:sz w:val="24"/>
          <w:szCs w:val="24"/>
          <w:shd w:val="clear" w:color="auto" w:fill="FFFFFF"/>
          <w:lang w:val="en-GB"/>
        </w:rPr>
        <w:fldChar w:fldCharType="separate"/>
      </w:r>
      <w:r w:rsidR="008F7DFF" w:rsidRPr="008F7DFF">
        <w:rPr>
          <w:rFonts w:ascii="Times New Roman" w:hAnsi="Times New Roman" w:cs="Times New Roman"/>
          <w:noProof/>
          <w:color w:val="000000"/>
          <w:sz w:val="24"/>
          <w:szCs w:val="24"/>
          <w:shd w:val="clear" w:color="auto" w:fill="FFFFFF"/>
          <w:lang w:val="en-GB"/>
        </w:rPr>
        <w:t>(Moran, 2003)</w:t>
      </w:r>
      <w:r w:rsidR="008F7DFF" w:rsidRPr="008F7DFF">
        <w:rPr>
          <w:rFonts w:ascii="Times New Roman" w:hAnsi="Times New Roman" w:cs="Times New Roman"/>
          <w:color w:val="000000"/>
          <w:sz w:val="24"/>
          <w:szCs w:val="24"/>
          <w:shd w:val="clear" w:color="auto" w:fill="FFFFFF"/>
          <w:lang w:val="en-GB"/>
        </w:rPr>
        <w:fldChar w:fldCharType="end"/>
      </w:r>
      <w:r w:rsidR="008F7DFF" w:rsidRPr="008F7DFF">
        <w:rPr>
          <w:rFonts w:ascii="Times New Roman" w:hAnsi="Times New Roman" w:cs="Times New Roman"/>
          <w:color w:val="000000"/>
          <w:sz w:val="24"/>
          <w:szCs w:val="24"/>
          <w:shd w:val="clear" w:color="auto" w:fill="FFFFFF"/>
          <w:lang w:val="en-GB"/>
        </w:rPr>
        <w:t>. </w:t>
      </w:r>
      <w:r w:rsidR="008F7DFF" w:rsidRPr="00BE02BB">
        <w:rPr>
          <w:rFonts w:ascii="Times New Roman" w:hAnsi="Times New Roman" w:cs="Times New Roman"/>
          <w:sz w:val="24"/>
          <w:szCs w:val="24"/>
          <w:lang w:val="en-GB"/>
        </w:rPr>
        <w:t>The analysis was performed using the ‘‘</w:t>
      </w:r>
      <w:proofErr w:type="spellStart"/>
      <w:r w:rsidR="008F7DFF" w:rsidRPr="008F7DFF">
        <w:rPr>
          <w:rFonts w:ascii="Times New Roman" w:hAnsi="Times New Roman" w:cs="Times New Roman"/>
          <w:i/>
          <w:sz w:val="24"/>
          <w:szCs w:val="24"/>
          <w:lang w:val="en-GB"/>
        </w:rPr>
        <w:t>nlme</w:t>
      </w:r>
      <w:proofErr w:type="spellEnd"/>
      <w:r w:rsidR="008F7DFF" w:rsidRPr="00BE02BB">
        <w:rPr>
          <w:rFonts w:ascii="Times New Roman" w:hAnsi="Times New Roman" w:cs="Times New Roman"/>
          <w:sz w:val="24"/>
          <w:szCs w:val="24"/>
          <w:lang w:val="en-GB"/>
        </w:rPr>
        <w:t xml:space="preserve">’’ package </w:t>
      </w:r>
      <w:r w:rsidR="008F7DFF" w:rsidRPr="00BE02BB">
        <w:rPr>
          <w:rFonts w:ascii="Times New Roman" w:hAnsi="Times New Roman" w:cs="Times New Roman"/>
          <w:sz w:val="24"/>
          <w:szCs w:val="24"/>
          <w:lang w:val="en-GB"/>
        </w:rPr>
        <w:fldChar w:fldCharType="begin" w:fldLock="1"/>
      </w:r>
      <w:r w:rsidR="008F7DFF" w:rsidRPr="00BE02BB">
        <w:rPr>
          <w:rFonts w:ascii="Times New Roman" w:hAnsi="Times New Roman" w:cs="Times New Roman"/>
          <w:sz w:val="24"/>
          <w:szCs w:val="24"/>
          <w:lang w:val="en-GB"/>
        </w:rPr>
        <w:instrText>ADDIN CSL_CITATION {"citationItems":[{"id":"ITEM-1","itemData":{"author":[{"dropping-particle":"","family":"Pinheiro","given":"J.","non-dropping-particle":"","parse-names":false,"suffix":""},{"dropping-particle":"","family":"Bates","given":"D.","non-dropping-particle":"","parse-names":false,"suffix":""},{"dropping-particle":"","family":"DebRoy","given":"S.","non-dropping-particle":"","parse-names":false,"suffix":""},{"dropping-particle":"","family":"Sarkar","given":"D.","non-dropping-particle":"","parse-names":false,"suffix":""},{"dropping-particle":"","family":"R Core Team","given":"","non-dropping-particle":"","parse-names":false,"suffix":""}],"id":"ITEM-1","issued":{"date-parts":[["2018"]]},"title":"nlme: Linear and Nonlinear Mixed Effects Models. R package version 3.1-137","type":"article-journal"},"uris":["http://www.mendeley.com/documents/?uuid=6c857c44-c570-4124-b4ca-efa154d7bcb8"]}],"mendeley":{"formattedCitation":"(Pinheiro et al., 2018)","plainTextFormattedCitation":"(Pinheiro et al., 2018)","previouslyFormattedCitation":"(Pinheiro et al., 2018)"},"properties":{"noteIndex":0},"schema":"https://github.com/citation-style-language/schema/raw/master/csl-citation.json"}</w:instrText>
      </w:r>
      <w:r w:rsidR="008F7DFF" w:rsidRPr="00BE02BB">
        <w:rPr>
          <w:rFonts w:ascii="Times New Roman" w:hAnsi="Times New Roman" w:cs="Times New Roman"/>
          <w:sz w:val="24"/>
          <w:szCs w:val="24"/>
          <w:lang w:val="en-GB"/>
        </w:rPr>
        <w:fldChar w:fldCharType="separate"/>
      </w:r>
      <w:r w:rsidR="008F7DFF" w:rsidRPr="00BE02BB">
        <w:rPr>
          <w:rFonts w:ascii="Times New Roman" w:hAnsi="Times New Roman" w:cs="Times New Roman"/>
          <w:noProof/>
          <w:sz w:val="24"/>
          <w:szCs w:val="24"/>
          <w:lang w:val="en-GB"/>
        </w:rPr>
        <w:t>(Pinheiro et al., 2018)</w:t>
      </w:r>
      <w:r w:rsidR="008F7DFF" w:rsidRPr="00BE02BB">
        <w:rPr>
          <w:rFonts w:ascii="Times New Roman" w:hAnsi="Times New Roman" w:cs="Times New Roman"/>
          <w:sz w:val="24"/>
          <w:szCs w:val="24"/>
          <w:lang w:val="en-GB"/>
        </w:rPr>
        <w:fldChar w:fldCharType="end"/>
      </w:r>
      <w:r w:rsidR="008F7DFF" w:rsidRPr="00BE02BB">
        <w:rPr>
          <w:rFonts w:ascii="Times New Roman" w:hAnsi="Times New Roman" w:cs="Times New Roman"/>
          <w:sz w:val="24"/>
          <w:szCs w:val="24"/>
          <w:lang w:val="en-GB"/>
        </w:rPr>
        <w:t xml:space="preserve"> in the ‘‘R’’ programming environment </w:t>
      </w:r>
      <w:r w:rsidR="008F7DFF" w:rsidRPr="00BE02BB">
        <w:rPr>
          <w:rFonts w:ascii="Times New Roman" w:hAnsi="Times New Roman" w:cs="Times New Roman"/>
          <w:sz w:val="24"/>
          <w:szCs w:val="24"/>
          <w:lang w:val="en-GB"/>
        </w:rPr>
        <w:fldChar w:fldCharType="begin" w:fldLock="1"/>
      </w:r>
      <w:r w:rsidR="00ED766E">
        <w:rPr>
          <w:rFonts w:ascii="Times New Roman" w:hAnsi="Times New Roman" w:cs="Times New Roman"/>
          <w:sz w:val="24"/>
          <w:szCs w:val="24"/>
          <w:lang w:val="en-GB"/>
        </w:rPr>
        <w:instrText>ADDIN CSL_CITATION {"citationItems":[{"id":"ITEM-1","itemData":{"author":[{"dropping-particle":"","family":"R Core Team","given":"","non-dropping-particle":"","parse-names":false,"suffix":""}],"id":"ITEM-1","issued":{"date-parts":[["2018"]]},"publisher":"R Foundation for Statistical Computing, Vienna, Austria","title":"R: A language and environment for statistical computing.","type":"article"},"uris":["http://www.mendeley.com/documents/?uuid=e95ec5f2-40ad-4491-ab75-c6354b9939be"]}],"mendeley":{"formattedCitation":"(R Core Team, 2018)","plainTextFormattedCitation":"(R Core Team, 2018)","previouslyFormattedCitation":"(R Core Team, 2018)"},"properties":{"noteIndex":0},"schema":"https://github.com/citation-style-language/schema/raw/master/csl-citation.json"}</w:instrText>
      </w:r>
      <w:r w:rsidR="008F7DFF" w:rsidRPr="00BE02BB">
        <w:rPr>
          <w:rFonts w:ascii="Times New Roman" w:hAnsi="Times New Roman" w:cs="Times New Roman"/>
          <w:sz w:val="24"/>
          <w:szCs w:val="24"/>
          <w:lang w:val="en-GB"/>
        </w:rPr>
        <w:fldChar w:fldCharType="separate"/>
      </w:r>
      <w:r w:rsidR="008F7DFF" w:rsidRPr="00BE02BB">
        <w:rPr>
          <w:rFonts w:ascii="Times New Roman" w:hAnsi="Times New Roman" w:cs="Times New Roman"/>
          <w:noProof/>
          <w:sz w:val="24"/>
          <w:szCs w:val="24"/>
          <w:lang w:val="en-GB"/>
        </w:rPr>
        <w:t>(R Core Team, 2018)</w:t>
      </w:r>
      <w:r w:rsidR="008F7DFF" w:rsidRPr="00BE02BB">
        <w:rPr>
          <w:rFonts w:ascii="Times New Roman" w:hAnsi="Times New Roman" w:cs="Times New Roman"/>
          <w:sz w:val="24"/>
          <w:szCs w:val="24"/>
          <w:lang w:val="en-GB"/>
        </w:rPr>
        <w:fldChar w:fldCharType="end"/>
      </w:r>
      <w:r w:rsidR="008F7DFF" w:rsidRPr="00BE02BB">
        <w:rPr>
          <w:rFonts w:ascii="Times New Roman" w:hAnsi="Times New Roman" w:cs="Times New Roman"/>
          <w:sz w:val="24"/>
          <w:szCs w:val="24"/>
          <w:lang w:val="en-GB"/>
        </w:rPr>
        <w:t>.</w:t>
      </w:r>
    </w:p>
    <w:p w14:paraId="6A9A1E2F" w14:textId="77777777" w:rsidR="008F7DFF" w:rsidRDefault="008F7DFF" w:rsidP="00125526">
      <w:pPr>
        <w:autoSpaceDE w:val="0"/>
        <w:autoSpaceDN w:val="0"/>
        <w:adjustRightInd w:val="0"/>
        <w:spacing w:after="0" w:line="240" w:lineRule="auto"/>
        <w:jc w:val="both"/>
        <w:rPr>
          <w:rFonts w:ascii="Times New Roman" w:hAnsi="Times New Roman" w:cs="Times New Roman"/>
          <w:sz w:val="24"/>
          <w:szCs w:val="24"/>
          <w:lang w:val="en-GB"/>
        </w:rPr>
      </w:pPr>
    </w:p>
    <w:p w14:paraId="439CD6D8" w14:textId="77777777" w:rsidR="008F7DFF" w:rsidRDefault="008F7DFF" w:rsidP="00125526">
      <w:pPr>
        <w:autoSpaceDE w:val="0"/>
        <w:autoSpaceDN w:val="0"/>
        <w:adjustRightInd w:val="0"/>
        <w:spacing w:after="0" w:line="240" w:lineRule="auto"/>
        <w:jc w:val="both"/>
        <w:rPr>
          <w:rFonts w:ascii="Times New Roman" w:hAnsi="Times New Roman" w:cs="Times New Roman"/>
          <w:sz w:val="24"/>
          <w:szCs w:val="24"/>
          <w:lang w:val="en-GB"/>
        </w:rPr>
      </w:pPr>
    </w:p>
    <w:p w14:paraId="3333AD16" w14:textId="702AD4BD" w:rsidR="00BE078D" w:rsidRDefault="00BE078D" w:rsidP="00BE078D">
      <w:pPr>
        <w:rPr>
          <w:rFonts w:ascii="Times New Roman" w:hAnsi="Times New Roman" w:cs="Times New Roman"/>
          <w:b/>
          <w:sz w:val="24"/>
          <w:szCs w:val="24"/>
          <w:lang w:val="en-GB"/>
        </w:rPr>
      </w:pPr>
      <w:r>
        <w:rPr>
          <w:rFonts w:ascii="Times New Roman" w:hAnsi="Times New Roman" w:cs="Times New Roman"/>
          <w:b/>
          <w:sz w:val="24"/>
          <w:szCs w:val="24"/>
          <w:lang w:val="en-GB"/>
        </w:rPr>
        <w:t>1.</w:t>
      </w:r>
      <w:r w:rsidR="00A74DF8">
        <w:rPr>
          <w:rFonts w:ascii="Times New Roman" w:hAnsi="Times New Roman" w:cs="Times New Roman"/>
          <w:b/>
          <w:sz w:val="24"/>
          <w:szCs w:val="24"/>
          <w:lang w:val="en-GB"/>
        </w:rPr>
        <w:t>3</w:t>
      </w:r>
      <w:r>
        <w:rPr>
          <w:rFonts w:ascii="Times New Roman" w:hAnsi="Times New Roman" w:cs="Times New Roman"/>
          <w:b/>
          <w:sz w:val="24"/>
          <w:szCs w:val="24"/>
          <w:lang w:val="en-GB"/>
        </w:rPr>
        <w:t xml:space="preserve"> Model output for the total mineralization (Total DIC) data analysis (dataset excluding day 8)</w:t>
      </w:r>
    </w:p>
    <w:p w14:paraId="6083E86D" w14:textId="77777777" w:rsidR="00BE078D" w:rsidRDefault="00BE078D" w:rsidP="002C4FEF">
      <w:pPr>
        <w:spacing w:line="276" w:lineRule="auto"/>
        <w:jc w:val="both"/>
        <w:rPr>
          <w:rFonts w:ascii="Times New Roman" w:hAnsi="Times New Roman" w:cs="Times New Roman"/>
          <w:sz w:val="24"/>
          <w:szCs w:val="24"/>
          <w:lang w:val="en-GB"/>
        </w:rPr>
      </w:pPr>
      <w:r w:rsidRPr="00B77C8B">
        <w:rPr>
          <w:rFonts w:ascii="Times New Roman" w:hAnsi="Times New Roman" w:cs="Times New Roman"/>
          <w:sz w:val="24"/>
          <w:szCs w:val="24"/>
          <w:lang w:val="en-GB"/>
        </w:rPr>
        <w:t>The</w:t>
      </w:r>
      <w:r>
        <w:rPr>
          <w:rFonts w:ascii="Times New Roman" w:hAnsi="Times New Roman" w:cs="Times New Roman"/>
          <w:sz w:val="24"/>
          <w:szCs w:val="24"/>
          <w:lang w:val="en-GB"/>
        </w:rPr>
        <w:t xml:space="preserve"> optimal model was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LME that incorporated Core identity as a random effect (L. ratio = 6.78, df</w:t>
      </w:r>
      <w:r w:rsidRPr="008F7AF8">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0.9999) and allowed the residual spread to vary by treatment and incubation day (L. ratio = 30.66, df</w:t>
      </w:r>
      <w:r w:rsidRPr="00B77C8B">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0.0012).  Random effects for Core identity were included even though not statistically significant to control for possible dependence due to repeated measures effects. Total mineralization was significantly affected by incubation day (L. ratio = 13.59,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p = 0.0011) </w:t>
      </w:r>
      <w:bookmarkStart w:id="1" w:name="_Hlk5277299"/>
      <w:r>
        <w:rPr>
          <w:rFonts w:ascii="Times New Roman" w:hAnsi="Times New Roman" w:cs="Times New Roman"/>
          <w:sz w:val="24"/>
          <w:szCs w:val="24"/>
          <w:lang w:val="en-GB"/>
        </w:rPr>
        <w:t>and treatment (L. ratio = 12.28,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0.0065)</w:t>
      </w:r>
      <w:bookmarkEnd w:id="1"/>
      <w:r>
        <w:rPr>
          <w:rFonts w:ascii="Times New Roman" w:hAnsi="Times New Roman" w:cs="Times New Roman"/>
          <w:sz w:val="24"/>
          <w:szCs w:val="24"/>
          <w:lang w:val="en-GB"/>
        </w:rPr>
        <w:t xml:space="preserve">. </w:t>
      </w:r>
    </w:p>
    <w:p w14:paraId="3F7889B8" w14:textId="77777777" w:rsidR="00BE078D" w:rsidRPr="008F7AF8" w:rsidRDefault="00BE078D" w:rsidP="00BE078D">
      <w:pPr>
        <w:jc w:val="both"/>
        <w:rPr>
          <w:rFonts w:ascii="Times New Roman" w:hAnsi="Times New Roman" w:cs="Times New Roman"/>
          <w:sz w:val="24"/>
          <w:szCs w:val="24"/>
          <w:u w:val="single"/>
          <w:lang w:val="en-GB"/>
        </w:rPr>
      </w:pPr>
      <w:r w:rsidRPr="008F7AF8">
        <w:rPr>
          <w:rFonts w:ascii="Times New Roman" w:hAnsi="Times New Roman" w:cs="Times New Roman"/>
          <w:sz w:val="24"/>
          <w:szCs w:val="24"/>
          <w:u w:val="single"/>
          <w:lang w:val="en-GB"/>
        </w:rPr>
        <w:t xml:space="preserve">Optimal model: </w:t>
      </w:r>
    </w:p>
    <w:p w14:paraId="0E4835CF" w14:textId="77777777" w:rsidR="00BE078D" w:rsidRDefault="00BE078D" w:rsidP="00BE078D">
      <w:pPr>
        <w:ind w:left="567"/>
        <w:rPr>
          <w:rFonts w:ascii="Times New Roman" w:hAnsi="Times New Roman" w:cs="Times New Roman"/>
          <w:sz w:val="24"/>
          <w:szCs w:val="24"/>
          <w:lang w:val="en-GB"/>
        </w:rPr>
      </w:pPr>
      <w:proofErr w:type="spellStart"/>
      <w:r w:rsidRPr="008F7AF8">
        <w:rPr>
          <w:rFonts w:ascii="Times New Roman" w:hAnsi="Times New Roman" w:cs="Times New Roman"/>
          <w:sz w:val="24"/>
          <w:szCs w:val="24"/>
          <w:lang w:val="en-GB"/>
        </w:rPr>
        <w:t>lme</w:t>
      </w:r>
      <w:proofErr w:type="spellEnd"/>
      <w:r w:rsidRPr="008F7AF8">
        <w:rPr>
          <w:rFonts w:ascii="Times New Roman" w:hAnsi="Times New Roman" w:cs="Times New Roman"/>
          <w:sz w:val="24"/>
          <w:szCs w:val="24"/>
          <w:lang w:val="en-GB"/>
        </w:rPr>
        <w:t xml:space="preserve"> (</w:t>
      </w:r>
      <w:proofErr w:type="spellStart"/>
      <w:r w:rsidRPr="008F7AF8">
        <w:rPr>
          <w:rFonts w:ascii="Times New Roman" w:hAnsi="Times New Roman" w:cs="Times New Roman"/>
          <w:sz w:val="24"/>
          <w:szCs w:val="24"/>
          <w:lang w:val="en-GB"/>
        </w:rPr>
        <w:t>TotalDIC~</w:t>
      </w:r>
      <w:r>
        <w:rPr>
          <w:rFonts w:ascii="Times New Roman" w:hAnsi="Times New Roman" w:cs="Times New Roman"/>
          <w:sz w:val="24"/>
          <w:szCs w:val="24"/>
          <w:lang w:val="en-GB"/>
        </w:rPr>
        <w:t>treatment+day</w:t>
      </w:r>
      <w:proofErr w:type="spellEnd"/>
      <w:r w:rsidRPr="008F7AF8">
        <w:rPr>
          <w:rFonts w:ascii="Times New Roman" w:hAnsi="Times New Roman" w:cs="Times New Roman"/>
          <w:sz w:val="24"/>
          <w:szCs w:val="24"/>
          <w:lang w:val="en-GB"/>
        </w:rPr>
        <w:t xml:space="preserve">, </w:t>
      </w:r>
    </w:p>
    <w:p w14:paraId="0344F123" w14:textId="77777777" w:rsidR="00BE078D" w:rsidRDefault="00BE078D" w:rsidP="00BE078D">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random = ~1|</w:t>
      </w:r>
      <w:r>
        <w:rPr>
          <w:rFonts w:ascii="Times New Roman" w:hAnsi="Times New Roman" w:cs="Times New Roman"/>
          <w:sz w:val="24"/>
          <w:szCs w:val="24"/>
          <w:lang w:val="en-GB"/>
        </w:rPr>
        <w:t>C</w:t>
      </w:r>
      <w:r w:rsidRPr="008F7AF8">
        <w:rPr>
          <w:rFonts w:ascii="Times New Roman" w:hAnsi="Times New Roman" w:cs="Times New Roman"/>
          <w:sz w:val="24"/>
          <w:szCs w:val="24"/>
          <w:lang w:val="en-GB"/>
        </w:rPr>
        <w:t>ore</w:t>
      </w:r>
      <w:r>
        <w:rPr>
          <w:rFonts w:ascii="Times New Roman" w:hAnsi="Times New Roman" w:cs="Times New Roman"/>
          <w:sz w:val="24"/>
          <w:szCs w:val="24"/>
          <w:lang w:val="en-GB"/>
        </w:rPr>
        <w:t xml:space="preserve"> identity</w:t>
      </w:r>
      <w:r w:rsidRPr="008F7AF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06E38244" w14:textId="77777777" w:rsidR="00BE078D" w:rsidRDefault="00BE078D" w:rsidP="00BE078D">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weights=</w:t>
      </w:r>
      <w:proofErr w:type="spellStart"/>
      <w:r w:rsidRPr="008F7AF8">
        <w:rPr>
          <w:rFonts w:ascii="Times New Roman" w:hAnsi="Times New Roman" w:cs="Times New Roman"/>
          <w:sz w:val="24"/>
          <w:szCs w:val="24"/>
          <w:lang w:val="en-GB"/>
        </w:rPr>
        <w:t>varIdent</w:t>
      </w:r>
      <w:proofErr w:type="spellEnd"/>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(form=~1|day*treatment),</w:t>
      </w:r>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method="REML")</w:t>
      </w:r>
    </w:p>
    <w:p w14:paraId="6109272C" w14:textId="77777777" w:rsidR="00BE078D" w:rsidRDefault="00BE078D" w:rsidP="00BE078D">
      <w:pPr>
        <w:rPr>
          <w:rFonts w:ascii="Times New Roman" w:hAnsi="Times New Roman" w:cs="Times New Roman"/>
          <w:sz w:val="24"/>
          <w:szCs w:val="24"/>
          <w:lang w:val="en-GB"/>
        </w:rPr>
      </w:pPr>
    </w:p>
    <w:p w14:paraId="3730A3DC" w14:textId="77777777" w:rsidR="00BE078D" w:rsidRPr="008F1465" w:rsidRDefault="00BE078D" w:rsidP="00BE078D">
      <w:pPr>
        <w:rPr>
          <w:rFonts w:ascii="Times New Roman" w:hAnsi="Times New Roman" w:cs="Times New Roman"/>
          <w:sz w:val="24"/>
          <w:szCs w:val="24"/>
          <w:lang w:val="en-GB"/>
        </w:rPr>
      </w:pPr>
      <w:r w:rsidRPr="008F1465">
        <w:rPr>
          <w:rFonts w:ascii="Times New Roman" w:hAnsi="Times New Roman" w:cs="Times New Roman"/>
          <w:sz w:val="24"/>
          <w:szCs w:val="24"/>
          <w:lang w:val="en-GB"/>
        </w:rPr>
        <w:t xml:space="preserve">Intercept ± SE (when baseline is </w:t>
      </w:r>
      <w:r>
        <w:rPr>
          <w:rFonts w:ascii="Times New Roman" w:hAnsi="Times New Roman" w:cs="Times New Roman"/>
          <w:sz w:val="24"/>
          <w:szCs w:val="24"/>
          <w:lang w:val="en-GB"/>
        </w:rPr>
        <w:t>Ctrl and day 6</w:t>
      </w:r>
      <w:r w:rsidRPr="008F1465">
        <w:rPr>
          <w:rFonts w:ascii="Times New Roman" w:hAnsi="Times New Roman" w:cs="Times New Roman"/>
          <w:sz w:val="24"/>
          <w:szCs w:val="24"/>
          <w:lang w:val="en-GB"/>
        </w:rPr>
        <w:t xml:space="preserve">): </w:t>
      </w:r>
      <w:r>
        <w:rPr>
          <w:rFonts w:ascii="Times New Roman" w:hAnsi="Times New Roman" w:cs="Times New Roman"/>
          <w:sz w:val="24"/>
          <w:szCs w:val="24"/>
          <w:lang w:val="en-GB"/>
        </w:rPr>
        <w:t>4.31</w:t>
      </w:r>
      <w:r w:rsidRPr="008F1465">
        <w:rPr>
          <w:rFonts w:ascii="Times New Roman" w:hAnsi="Times New Roman" w:cs="Times New Roman"/>
          <w:sz w:val="24"/>
          <w:szCs w:val="24"/>
          <w:lang w:val="en-GB"/>
        </w:rPr>
        <w:t xml:space="preserve"> ± </w:t>
      </w:r>
      <w:r>
        <w:rPr>
          <w:rFonts w:ascii="Times New Roman" w:hAnsi="Times New Roman" w:cs="Times New Roman"/>
          <w:sz w:val="24"/>
          <w:szCs w:val="24"/>
          <w:lang w:val="en-GB"/>
        </w:rPr>
        <w:t>0.9</w:t>
      </w:r>
      <w:r w:rsidRPr="008F1465">
        <w:rPr>
          <w:rFonts w:ascii="Times New Roman" w:hAnsi="Times New Roman" w:cs="Times New Roman"/>
          <w:sz w:val="24"/>
          <w:szCs w:val="24"/>
          <w:lang w:val="en-GB"/>
        </w:rPr>
        <w:t xml:space="preserve">, t = </w:t>
      </w:r>
      <w:r>
        <w:rPr>
          <w:rFonts w:ascii="Times New Roman" w:hAnsi="Times New Roman" w:cs="Times New Roman"/>
          <w:sz w:val="24"/>
          <w:szCs w:val="24"/>
          <w:lang w:val="en-GB"/>
        </w:rPr>
        <w:t>4.78</w:t>
      </w:r>
      <w:r w:rsidRPr="008F1465">
        <w:rPr>
          <w:rFonts w:ascii="Times New Roman" w:hAnsi="Times New Roman" w:cs="Times New Roman"/>
          <w:sz w:val="24"/>
          <w:szCs w:val="24"/>
          <w:lang w:val="en-GB"/>
        </w:rPr>
        <w:t xml:space="preserve">, p </w:t>
      </w:r>
      <w:r>
        <w:rPr>
          <w:rFonts w:ascii="Times New Roman" w:hAnsi="Times New Roman" w:cs="Times New Roman"/>
          <w:sz w:val="24"/>
          <w:szCs w:val="24"/>
          <w:lang w:val="en-GB"/>
        </w:rPr>
        <w:t>=</w:t>
      </w:r>
      <w:r w:rsidRPr="008F1465">
        <w:rPr>
          <w:rFonts w:ascii="Times New Roman" w:hAnsi="Times New Roman" w:cs="Times New Roman"/>
          <w:sz w:val="24"/>
          <w:szCs w:val="24"/>
          <w:lang w:val="en-GB"/>
        </w:rPr>
        <w:t xml:space="preserve"> 0.0001</w:t>
      </w:r>
    </w:p>
    <w:p w14:paraId="600AF427" w14:textId="77777777" w:rsidR="00BE078D" w:rsidRDefault="00BE078D" w:rsidP="00BE078D">
      <w:pPr>
        <w:rPr>
          <w:rFonts w:ascii="Times New Roman" w:hAnsi="Times New Roman" w:cs="Times New Roman"/>
          <w:sz w:val="24"/>
          <w:szCs w:val="24"/>
          <w:lang w:val="en-GB"/>
        </w:rPr>
      </w:pPr>
    </w:p>
    <w:p w14:paraId="1F457614" w14:textId="77777777" w:rsidR="00BE078D" w:rsidRPr="00E343E1" w:rsidRDefault="00BE078D" w:rsidP="00BE078D">
      <w:pPr>
        <w:rPr>
          <w:rFonts w:ascii="Times New Roman" w:hAnsi="Times New Roman" w:cs="Times New Roman"/>
          <w:b/>
          <w:sz w:val="24"/>
          <w:szCs w:val="24"/>
          <w:lang w:val="en-US"/>
        </w:rPr>
      </w:pPr>
      <w:r w:rsidRPr="00100078">
        <w:rPr>
          <w:rFonts w:ascii="Times New Roman" w:hAnsi="Times New Roman" w:cs="Times New Roman"/>
          <w:sz w:val="24"/>
          <w:szCs w:val="24"/>
          <w:lang w:val="en-GB"/>
        </w:rPr>
        <w:t xml:space="preserve">Coefficient table for </w:t>
      </w:r>
      <w:r w:rsidRPr="00100078">
        <w:rPr>
          <w:rFonts w:ascii="Times New Roman" w:hAnsi="Times New Roman" w:cs="Times New Roman"/>
          <w:sz w:val="24"/>
          <w:szCs w:val="24"/>
          <w:lang w:val="en-US"/>
        </w:rPr>
        <w:t>Treatment</w:t>
      </w:r>
      <w:r>
        <w:rPr>
          <w:rFonts w:ascii="Times New Roman" w:hAnsi="Times New Roman" w:cs="Times New Roman"/>
          <w:b/>
          <w:sz w:val="24"/>
          <w:szCs w:val="24"/>
          <w:lang w:val="en-US"/>
        </w:rPr>
        <w:t xml:space="preserve"> </w:t>
      </w:r>
      <w:r w:rsidRPr="00E343E1">
        <w:rPr>
          <w:rFonts w:ascii="Times New Roman" w:hAnsi="Times New Roman" w:cs="Times New Roman"/>
          <w:sz w:val="24"/>
          <w:szCs w:val="24"/>
          <w:lang w:val="en-US"/>
        </w:rPr>
        <w:t>(estimate</w:t>
      </w:r>
      <w:r w:rsidRPr="008F1465">
        <w:rPr>
          <w:rFonts w:ascii="Times New Roman" w:hAnsi="Times New Roman" w:cs="Times New Roman"/>
          <w:sz w:val="24"/>
          <w:szCs w:val="24"/>
          <w:lang w:val="en-GB"/>
        </w:rPr>
        <w:t>±</w:t>
      </w:r>
      <w:r>
        <w:rPr>
          <w:rFonts w:ascii="Times New Roman" w:hAnsi="Times New Roman" w:cs="Times New Roman"/>
          <w:sz w:val="24"/>
          <w:szCs w:val="24"/>
          <w:lang w:val="en-GB"/>
        </w:rPr>
        <w:t xml:space="preserve">SE, t-value, </w:t>
      </w:r>
      <w:r w:rsidRPr="00E343E1">
        <w:rPr>
          <w:rFonts w:ascii="Times New Roman" w:hAnsi="Times New Roman" w:cs="Times New Roman"/>
          <w:b/>
          <w:sz w:val="24"/>
          <w:szCs w:val="24"/>
          <w:lang w:val="en-GB"/>
        </w:rPr>
        <w:t>p-value</w:t>
      </w:r>
      <w:r>
        <w:rPr>
          <w:rFonts w:ascii="Times New Roman" w:hAnsi="Times New Roman" w:cs="Times New Roman"/>
          <w:sz w:val="24"/>
          <w:szCs w:val="24"/>
          <w:lang w:val="en-GB"/>
        </w:rPr>
        <w:t>)</w:t>
      </w:r>
    </w:p>
    <w:tbl>
      <w:tblPr>
        <w:tblStyle w:val="TableGrid"/>
        <w:tblpPr w:leftFromText="180" w:rightFromText="180" w:vertAnchor="text" w:horzAnchor="margin" w:tblpY="46"/>
        <w:tblW w:w="0" w:type="auto"/>
        <w:tblLook w:val="04A0" w:firstRow="1" w:lastRow="0" w:firstColumn="1" w:lastColumn="0" w:noHBand="0" w:noVBand="1"/>
      </w:tblPr>
      <w:tblGrid>
        <w:gridCol w:w="1659"/>
        <w:gridCol w:w="1659"/>
        <w:gridCol w:w="1659"/>
        <w:gridCol w:w="1659"/>
        <w:gridCol w:w="1660"/>
      </w:tblGrid>
      <w:tr w:rsidR="00BE078D" w14:paraId="1D35508D" w14:textId="77777777" w:rsidTr="003C6386">
        <w:tc>
          <w:tcPr>
            <w:tcW w:w="1659" w:type="dxa"/>
          </w:tcPr>
          <w:p w14:paraId="46CFA50C" w14:textId="77777777" w:rsidR="00BE078D" w:rsidRPr="009E68E8" w:rsidRDefault="00BE078D" w:rsidP="003C6386">
            <w:pPr>
              <w:rPr>
                <w:rFonts w:ascii="Times New Roman" w:hAnsi="Times New Roman" w:cs="Times New Roman"/>
                <w:lang w:val="en-GB"/>
              </w:rPr>
            </w:pPr>
          </w:p>
        </w:tc>
        <w:tc>
          <w:tcPr>
            <w:tcW w:w="1659" w:type="dxa"/>
          </w:tcPr>
          <w:p w14:paraId="26FB97A6"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Ctrl</w:t>
            </w:r>
          </w:p>
        </w:tc>
        <w:tc>
          <w:tcPr>
            <w:tcW w:w="1659" w:type="dxa"/>
          </w:tcPr>
          <w:p w14:paraId="1CF5906D"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vertAlign w:val="superscript"/>
                <w:lang w:val="en-US"/>
              </w:rPr>
              <w:t>13</w:t>
            </w:r>
            <w:r w:rsidRPr="00ED5BA8">
              <w:rPr>
                <w:rFonts w:ascii="Times New Roman" w:hAnsi="Times New Roman" w:cs="Times New Roman"/>
                <w:lang w:val="en-US"/>
              </w:rPr>
              <w:t>C-Ctrl</w:t>
            </w:r>
          </w:p>
        </w:tc>
        <w:tc>
          <w:tcPr>
            <w:tcW w:w="1659" w:type="dxa"/>
          </w:tcPr>
          <w:p w14:paraId="13B26644"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Pulse</w:t>
            </w:r>
          </w:p>
        </w:tc>
        <w:tc>
          <w:tcPr>
            <w:tcW w:w="1660" w:type="dxa"/>
          </w:tcPr>
          <w:p w14:paraId="3E09E8D0"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Dose</w:t>
            </w:r>
          </w:p>
        </w:tc>
      </w:tr>
      <w:tr w:rsidR="00BE078D" w14:paraId="3D8EAE65" w14:textId="77777777" w:rsidTr="003C6386">
        <w:tc>
          <w:tcPr>
            <w:tcW w:w="1659" w:type="dxa"/>
          </w:tcPr>
          <w:p w14:paraId="215FF4A9"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Ctrl</w:t>
            </w:r>
          </w:p>
        </w:tc>
        <w:tc>
          <w:tcPr>
            <w:tcW w:w="1659" w:type="dxa"/>
          </w:tcPr>
          <w:p w14:paraId="7939BD26" w14:textId="77777777" w:rsidR="00BE078D" w:rsidRPr="00ED5BA8" w:rsidRDefault="00BE078D" w:rsidP="003C6386">
            <w:pPr>
              <w:rPr>
                <w:rFonts w:ascii="Times New Roman" w:hAnsi="Times New Roman" w:cs="Times New Roman"/>
              </w:rPr>
            </w:pPr>
            <w:r w:rsidRPr="00ED5BA8">
              <w:rPr>
                <w:rFonts w:ascii="Times New Roman" w:hAnsi="Times New Roman" w:cs="Times New Roman"/>
                <w:lang w:val="en-GB"/>
              </w:rPr>
              <w:t>―</w:t>
            </w:r>
          </w:p>
        </w:tc>
        <w:tc>
          <w:tcPr>
            <w:tcW w:w="1659" w:type="dxa"/>
          </w:tcPr>
          <w:p w14:paraId="371A5F21"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1.25</w:t>
            </w:r>
            <w:r w:rsidRPr="00ED5BA8">
              <w:rPr>
                <w:rFonts w:ascii="Times New Roman" w:hAnsi="Times New Roman" w:cs="Times New Roman"/>
                <w:lang w:val="en-GB"/>
              </w:rPr>
              <w:t>±0.80</w:t>
            </w:r>
          </w:p>
          <w:p w14:paraId="09C04670"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1.56</w:t>
            </w:r>
          </w:p>
          <w:p w14:paraId="305AFB2C"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US"/>
              </w:rPr>
              <w:t>0.1562</w:t>
            </w:r>
          </w:p>
        </w:tc>
        <w:tc>
          <w:tcPr>
            <w:tcW w:w="1659" w:type="dxa"/>
          </w:tcPr>
          <w:p w14:paraId="2D62A193"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0.82</w:t>
            </w:r>
            <w:r w:rsidRPr="00ED5BA8">
              <w:rPr>
                <w:rFonts w:ascii="Times New Roman" w:hAnsi="Times New Roman" w:cs="Times New Roman"/>
                <w:lang w:val="en-GB"/>
              </w:rPr>
              <w:t>±0.73</w:t>
            </w:r>
          </w:p>
          <w:p w14:paraId="3BDD4F08"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1.12</w:t>
            </w:r>
          </w:p>
          <w:p w14:paraId="342DBC73"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GB"/>
              </w:rPr>
              <w:t>0.2938</w:t>
            </w:r>
          </w:p>
        </w:tc>
        <w:tc>
          <w:tcPr>
            <w:tcW w:w="1660" w:type="dxa"/>
          </w:tcPr>
          <w:p w14:paraId="59A359BF"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-0.81</w:t>
            </w:r>
            <w:r w:rsidRPr="00ED5BA8">
              <w:rPr>
                <w:rFonts w:ascii="Times New Roman" w:hAnsi="Times New Roman" w:cs="Times New Roman"/>
                <w:lang w:val="en-GB"/>
              </w:rPr>
              <w:t>±0.72</w:t>
            </w:r>
          </w:p>
          <w:p w14:paraId="6AB6E9A6"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-1.12</w:t>
            </w:r>
          </w:p>
          <w:p w14:paraId="062E696A"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GB"/>
              </w:rPr>
              <w:t>0.2935</w:t>
            </w:r>
          </w:p>
        </w:tc>
      </w:tr>
      <w:tr w:rsidR="00BE078D" w14:paraId="799A206A" w14:textId="77777777" w:rsidTr="003C6386">
        <w:tc>
          <w:tcPr>
            <w:tcW w:w="1659" w:type="dxa"/>
          </w:tcPr>
          <w:p w14:paraId="25C53CF3"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vertAlign w:val="superscript"/>
                <w:lang w:val="en-US"/>
              </w:rPr>
              <w:t>13</w:t>
            </w:r>
            <w:r w:rsidRPr="00ED5BA8">
              <w:rPr>
                <w:rFonts w:ascii="Times New Roman" w:hAnsi="Times New Roman" w:cs="Times New Roman"/>
                <w:lang w:val="en-US"/>
              </w:rPr>
              <w:t>C-Ctrl</w:t>
            </w:r>
          </w:p>
        </w:tc>
        <w:tc>
          <w:tcPr>
            <w:tcW w:w="1659" w:type="dxa"/>
          </w:tcPr>
          <w:p w14:paraId="1ABFEB1B"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-1.25</w:t>
            </w:r>
            <w:r w:rsidRPr="00ED5BA8">
              <w:rPr>
                <w:rFonts w:ascii="Times New Roman" w:hAnsi="Times New Roman" w:cs="Times New Roman"/>
                <w:lang w:val="en-GB"/>
              </w:rPr>
              <w:t>±0.80</w:t>
            </w:r>
          </w:p>
          <w:p w14:paraId="4FAB2075"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-1.56</w:t>
            </w:r>
          </w:p>
          <w:p w14:paraId="73090470"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US"/>
              </w:rPr>
              <w:t>0.1562</w:t>
            </w:r>
          </w:p>
        </w:tc>
        <w:tc>
          <w:tcPr>
            <w:tcW w:w="1659" w:type="dxa"/>
          </w:tcPr>
          <w:p w14:paraId="3BFC3805" w14:textId="77777777" w:rsidR="00BE078D" w:rsidRPr="00ED5BA8" w:rsidRDefault="00BE078D" w:rsidP="003C6386">
            <w:pPr>
              <w:rPr>
                <w:rFonts w:ascii="Times New Roman" w:hAnsi="Times New Roman" w:cs="Times New Roman"/>
              </w:rPr>
            </w:pPr>
            <w:r w:rsidRPr="00ED5BA8">
              <w:rPr>
                <w:rFonts w:ascii="Times New Roman" w:hAnsi="Times New Roman" w:cs="Times New Roman"/>
                <w:lang w:val="en-GB"/>
              </w:rPr>
              <w:t>―</w:t>
            </w:r>
          </w:p>
        </w:tc>
        <w:tc>
          <w:tcPr>
            <w:tcW w:w="1659" w:type="dxa"/>
          </w:tcPr>
          <w:p w14:paraId="55FDF10E"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-0.42</w:t>
            </w:r>
            <w:r w:rsidRPr="00ED5BA8">
              <w:rPr>
                <w:rFonts w:ascii="Times New Roman" w:hAnsi="Times New Roman" w:cs="Times New Roman"/>
                <w:lang w:val="en-GB"/>
              </w:rPr>
              <w:t>±0.48</w:t>
            </w:r>
          </w:p>
          <w:p w14:paraId="0A158CBE"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0.88</w:t>
            </w:r>
          </w:p>
          <w:p w14:paraId="77C502A7"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GB"/>
              </w:rPr>
              <w:t>0.4039</w:t>
            </w:r>
          </w:p>
        </w:tc>
        <w:tc>
          <w:tcPr>
            <w:tcW w:w="1660" w:type="dxa"/>
          </w:tcPr>
          <w:p w14:paraId="5C03B242"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-2.06</w:t>
            </w:r>
            <w:r w:rsidRPr="00ED5BA8">
              <w:rPr>
                <w:rFonts w:ascii="Times New Roman" w:hAnsi="Times New Roman" w:cs="Times New Roman"/>
                <w:lang w:val="en-GB"/>
              </w:rPr>
              <w:t>±0.47</w:t>
            </w:r>
          </w:p>
          <w:p w14:paraId="14DA75E8"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-4.34</w:t>
            </w:r>
          </w:p>
          <w:p w14:paraId="1BE9F649" w14:textId="77777777" w:rsidR="00BE078D" w:rsidRPr="00ED5BA8" w:rsidRDefault="00BE078D" w:rsidP="003C6386">
            <w:pPr>
              <w:rPr>
                <w:rFonts w:ascii="Times New Roman" w:hAnsi="Times New Roman" w:cs="Times New Roman"/>
                <w:b/>
                <w:lang w:val="en-GB"/>
              </w:rPr>
            </w:pPr>
            <w:r w:rsidRPr="00ED5BA8">
              <w:rPr>
                <w:rFonts w:ascii="Times New Roman" w:hAnsi="Times New Roman" w:cs="Times New Roman"/>
                <w:b/>
                <w:lang w:val="en-GB"/>
              </w:rPr>
              <w:t>0.0025</w:t>
            </w:r>
          </w:p>
        </w:tc>
      </w:tr>
      <w:tr w:rsidR="00BE078D" w14:paraId="72AF71BB" w14:textId="77777777" w:rsidTr="003C6386">
        <w:tc>
          <w:tcPr>
            <w:tcW w:w="1659" w:type="dxa"/>
          </w:tcPr>
          <w:p w14:paraId="28DA70CE"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Pulse</w:t>
            </w:r>
          </w:p>
        </w:tc>
        <w:tc>
          <w:tcPr>
            <w:tcW w:w="1659" w:type="dxa"/>
          </w:tcPr>
          <w:p w14:paraId="5F2650B2"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-0.82</w:t>
            </w:r>
            <w:r w:rsidRPr="00ED5BA8">
              <w:rPr>
                <w:rFonts w:ascii="Times New Roman" w:hAnsi="Times New Roman" w:cs="Times New Roman"/>
                <w:lang w:val="en-GB"/>
              </w:rPr>
              <w:t>±0.73</w:t>
            </w:r>
          </w:p>
          <w:p w14:paraId="5BF2AFE7"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-1.12</w:t>
            </w:r>
          </w:p>
          <w:p w14:paraId="085318B3"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US"/>
              </w:rPr>
              <w:t>0.2938</w:t>
            </w:r>
          </w:p>
        </w:tc>
        <w:tc>
          <w:tcPr>
            <w:tcW w:w="1659" w:type="dxa"/>
          </w:tcPr>
          <w:p w14:paraId="76E72E17"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0.42</w:t>
            </w:r>
            <w:r w:rsidRPr="00ED5BA8">
              <w:rPr>
                <w:rFonts w:ascii="Times New Roman" w:hAnsi="Times New Roman" w:cs="Times New Roman"/>
                <w:lang w:val="en-GB"/>
              </w:rPr>
              <w:t>±0.48</w:t>
            </w:r>
          </w:p>
          <w:p w14:paraId="1DE028DC"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0.88</w:t>
            </w:r>
          </w:p>
          <w:p w14:paraId="3B8C472E"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GB"/>
              </w:rPr>
              <w:t>0.4039</w:t>
            </w:r>
          </w:p>
        </w:tc>
        <w:tc>
          <w:tcPr>
            <w:tcW w:w="1659" w:type="dxa"/>
          </w:tcPr>
          <w:p w14:paraId="0F937F96" w14:textId="77777777" w:rsidR="00BE078D" w:rsidRPr="00ED5BA8" w:rsidRDefault="00BE078D" w:rsidP="003C6386">
            <w:pPr>
              <w:rPr>
                <w:rFonts w:ascii="Times New Roman" w:hAnsi="Times New Roman" w:cs="Times New Roman"/>
              </w:rPr>
            </w:pPr>
            <w:r w:rsidRPr="00ED5BA8">
              <w:rPr>
                <w:rFonts w:ascii="Times New Roman" w:hAnsi="Times New Roman" w:cs="Times New Roman"/>
                <w:lang w:val="en-GB"/>
              </w:rPr>
              <w:t>―</w:t>
            </w:r>
          </w:p>
        </w:tc>
        <w:tc>
          <w:tcPr>
            <w:tcW w:w="1660" w:type="dxa"/>
          </w:tcPr>
          <w:p w14:paraId="28926919"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-1.64</w:t>
            </w:r>
            <w:r w:rsidRPr="00ED5BA8">
              <w:rPr>
                <w:rFonts w:ascii="Times New Roman" w:hAnsi="Times New Roman" w:cs="Times New Roman"/>
                <w:lang w:val="en-GB"/>
              </w:rPr>
              <w:t>±0.28</w:t>
            </w:r>
          </w:p>
          <w:p w14:paraId="13D6A220"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-5.83</w:t>
            </w:r>
          </w:p>
          <w:p w14:paraId="2C166863"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GB"/>
              </w:rPr>
              <w:t>0.0004</w:t>
            </w:r>
          </w:p>
        </w:tc>
      </w:tr>
      <w:tr w:rsidR="00BE078D" w14:paraId="1167BF42" w14:textId="77777777" w:rsidTr="003C6386">
        <w:tc>
          <w:tcPr>
            <w:tcW w:w="1659" w:type="dxa"/>
          </w:tcPr>
          <w:p w14:paraId="4FAB15FC"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Dose</w:t>
            </w:r>
          </w:p>
        </w:tc>
        <w:tc>
          <w:tcPr>
            <w:tcW w:w="1659" w:type="dxa"/>
          </w:tcPr>
          <w:p w14:paraId="7177328B"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0.81</w:t>
            </w:r>
            <w:r w:rsidRPr="00ED5BA8">
              <w:rPr>
                <w:rFonts w:ascii="Times New Roman" w:hAnsi="Times New Roman" w:cs="Times New Roman"/>
                <w:lang w:val="en-GB"/>
              </w:rPr>
              <w:t>±0.72</w:t>
            </w:r>
          </w:p>
          <w:p w14:paraId="04DB0213"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1.12</w:t>
            </w:r>
          </w:p>
          <w:p w14:paraId="60EB44E1"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US"/>
              </w:rPr>
              <w:t>0.2935</w:t>
            </w:r>
          </w:p>
        </w:tc>
        <w:tc>
          <w:tcPr>
            <w:tcW w:w="1659" w:type="dxa"/>
          </w:tcPr>
          <w:p w14:paraId="3CBE4B7F"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2.06</w:t>
            </w:r>
            <w:r w:rsidRPr="00ED5BA8">
              <w:rPr>
                <w:rFonts w:ascii="Times New Roman" w:hAnsi="Times New Roman" w:cs="Times New Roman"/>
                <w:lang w:val="en-GB"/>
              </w:rPr>
              <w:t>±0.47</w:t>
            </w:r>
          </w:p>
          <w:p w14:paraId="6B632638"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GB"/>
              </w:rPr>
              <w:t>4.34</w:t>
            </w:r>
          </w:p>
          <w:p w14:paraId="55BE1F70"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GB"/>
              </w:rPr>
              <w:t>0.0025</w:t>
            </w:r>
          </w:p>
        </w:tc>
        <w:tc>
          <w:tcPr>
            <w:tcW w:w="1659" w:type="dxa"/>
          </w:tcPr>
          <w:p w14:paraId="79C8F782" w14:textId="77777777" w:rsidR="00BE078D" w:rsidRPr="00ED5BA8" w:rsidRDefault="00BE078D" w:rsidP="003C6386">
            <w:pPr>
              <w:rPr>
                <w:rFonts w:ascii="Times New Roman" w:hAnsi="Times New Roman" w:cs="Times New Roman"/>
                <w:lang w:val="en-GB"/>
              </w:rPr>
            </w:pPr>
            <w:r w:rsidRPr="00ED5BA8">
              <w:rPr>
                <w:rFonts w:ascii="Times New Roman" w:hAnsi="Times New Roman" w:cs="Times New Roman"/>
                <w:lang w:val="en-US"/>
              </w:rPr>
              <w:t>1.64</w:t>
            </w:r>
            <w:r w:rsidRPr="00ED5BA8">
              <w:rPr>
                <w:rFonts w:ascii="Times New Roman" w:hAnsi="Times New Roman" w:cs="Times New Roman"/>
                <w:lang w:val="en-GB"/>
              </w:rPr>
              <w:t>±0.28</w:t>
            </w:r>
          </w:p>
          <w:p w14:paraId="2DCC1EAE" w14:textId="77777777" w:rsidR="00BE078D" w:rsidRPr="00ED5BA8" w:rsidRDefault="00BE078D" w:rsidP="003C6386">
            <w:pPr>
              <w:rPr>
                <w:rFonts w:ascii="Times New Roman" w:hAnsi="Times New Roman" w:cs="Times New Roman"/>
                <w:lang w:val="en-US"/>
              </w:rPr>
            </w:pPr>
            <w:r w:rsidRPr="00ED5BA8">
              <w:rPr>
                <w:rFonts w:ascii="Times New Roman" w:hAnsi="Times New Roman" w:cs="Times New Roman"/>
                <w:lang w:val="en-US"/>
              </w:rPr>
              <w:t>5.83</w:t>
            </w:r>
          </w:p>
          <w:p w14:paraId="0AC1B4C8" w14:textId="77777777" w:rsidR="00BE078D" w:rsidRPr="00ED5BA8" w:rsidRDefault="00BE078D" w:rsidP="003C6386">
            <w:pPr>
              <w:rPr>
                <w:rFonts w:ascii="Times New Roman" w:hAnsi="Times New Roman" w:cs="Times New Roman"/>
                <w:b/>
                <w:lang w:val="en-US"/>
              </w:rPr>
            </w:pPr>
            <w:r w:rsidRPr="00ED5BA8">
              <w:rPr>
                <w:rFonts w:ascii="Times New Roman" w:hAnsi="Times New Roman" w:cs="Times New Roman"/>
                <w:b/>
                <w:lang w:val="en-US"/>
              </w:rPr>
              <w:t>0.0004</w:t>
            </w:r>
          </w:p>
        </w:tc>
        <w:tc>
          <w:tcPr>
            <w:tcW w:w="1660" w:type="dxa"/>
          </w:tcPr>
          <w:p w14:paraId="44411FA4" w14:textId="77777777" w:rsidR="00BE078D" w:rsidRPr="00ED5BA8" w:rsidRDefault="00BE078D" w:rsidP="003C6386">
            <w:pPr>
              <w:rPr>
                <w:rFonts w:ascii="Times New Roman" w:hAnsi="Times New Roman" w:cs="Times New Roman"/>
              </w:rPr>
            </w:pPr>
            <w:r w:rsidRPr="00ED5BA8">
              <w:rPr>
                <w:rFonts w:ascii="Times New Roman" w:hAnsi="Times New Roman" w:cs="Times New Roman"/>
                <w:lang w:val="en-GB"/>
              </w:rPr>
              <w:t>―</w:t>
            </w:r>
          </w:p>
        </w:tc>
      </w:tr>
    </w:tbl>
    <w:p w14:paraId="5420F0EF" w14:textId="77777777" w:rsidR="00BE078D" w:rsidRDefault="00BE078D" w:rsidP="00BE078D">
      <w:pPr>
        <w:spacing w:line="240" w:lineRule="auto"/>
        <w:jc w:val="both"/>
        <w:rPr>
          <w:rFonts w:ascii="Times New Roman" w:hAnsi="Times New Roman" w:cs="Times New Roman"/>
          <w:sz w:val="24"/>
          <w:szCs w:val="24"/>
          <w:lang w:val="en-GB"/>
        </w:rPr>
      </w:pPr>
    </w:p>
    <w:p w14:paraId="0EC7F63D" w14:textId="77777777" w:rsidR="00BE078D" w:rsidRDefault="00BE078D" w:rsidP="00BE078D">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Coefficient table for Day </w:t>
      </w:r>
      <w:r w:rsidRPr="00E343E1">
        <w:rPr>
          <w:rFonts w:ascii="Times New Roman" w:hAnsi="Times New Roman" w:cs="Times New Roman"/>
          <w:sz w:val="24"/>
          <w:szCs w:val="24"/>
          <w:lang w:val="en-US"/>
        </w:rPr>
        <w:t>(estimate</w:t>
      </w:r>
      <w:r w:rsidRPr="008F1465">
        <w:rPr>
          <w:rFonts w:ascii="Times New Roman" w:hAnsi="Times New Roman" w:cs="Times New Roman"/>
          <w:sz w:val="24"/>
          <w:szCs w:val="24"/>
          <w:lang w:val="en-GB"/>
        </w:rPr>
        <w:t>±</w:t>
      </w:r>
      <w:r>
        <w:rPr>
          <w:rFonts w:ascii="Times New Roman" w:hAnsi="Times New Roman" w:cs="Times New Roman"/>
          <w:sz w:val="24"/>
          <w:szCs w:val="24"/>
          <w:lang w:val="en-GB"/>
        </w:rPr>
        <w:t xml:space="preserve">SE, t-value, </w:t>
      </w:r>
      <w:r w:rsidRPr="00E343E1">
        <w:rPr>
          <w:rFonts w:ascii="Times New Roman" w:hAnsi="Times New Roman" w:cs="Times New Roman"/>
          <w:b/>
          <w:sz w:val="24"/>
          <w:szCs w:val="24"/>
          <w:lang w:val="en-GB"/>
        </w:rPr>
        <w:t>p-value</w:t>
      </w:r>
      <w:r>
        <w:rPr>
          <w:rFonts w:ascii="Times New Roman" w:hAnsi="Times New Roman" w:cs="Times New Roman"/>
          <w:sz w:val="24"/>
          <w:szCs w:val="24"/>
          <w:lang w:val="en-GB"/>
        </w:rPr>
        <w:t>)</w:t>
      </w:r>
    </w:p>
    <w:tbl>
      <w:tblPr>
        <w:tblStyle w:val="TableGrid"/>
        <w:tblW w:w="0" w:type="auto"/>
        <w:tblLook w:val="04A0" w:firstRow="1" w:lastRow="0" w:firstColumn="1" w:lastColumn="0" w:noHBand="0" w:noVBand="1"/>
      </w:tblPr>
      <w:tblGrid>
        <w:gridCol w:w="1659"/>
        <w:gridCol w:w="1659"/>
        <w:gridCol w:w="1659"/>
        <w:gridCol w:w="1659"/>
      </w:tblGrid>
      <w:tr w:rsidR="00BE078D" w14:paraId="2D8269F6" w14:textId="77777777" w:rsidTr="003C6386">
        <w:tc>
          <w:tcPr>
            <w:tcW w:w="1659" w:type="dxa"/>
          </w:tcPr>
          <w:p w14:paraId="283E4DD7" w14:textId="77777777" w:rsidR="00BE078D" w:rsidRPr="00ED5BA8" w:rsidRDefault="00BE078D" w:rsidP="003C6386">
            <w:pPr>
              <w:jc w:val="both"/>
              <w:rPr>
                <w:rFonts w:ascii="Times New Roman" w:hAnsi="Times New Roman" w:cs="Times New Roman"/>
                <w:lang w:val="en-GB"/>
              </w:rPr>
            </w:pPr>
          </w:p>
        </w:tc>
        <w:tc>
          <w:tcPr>
            <w:tcW w:w="1659" w:type="dxa"/>
          </w:tcPr>
          <w:p w14:paraId="793CF61C"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Day 6</w:t>
            </w:r>
          </w:p>
        </w:tc>
        <w:tc>
          <w:tcPr>
            <w:tcW w:w="1659" w:type="dxa"/>
          </w:tcPr>
          <w:p w14:paraId="32BA9B8A"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Day 14</w:t>
            </w:r>
          </w:p>
        </w:tc>
        <w:tc>
          <w:tcPr>
            <w:tcW w:w="1659" w:type="dxa"/>
          </w:tcPr>
          <w:p w14:paraId="3BEDD147"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Day 20</w:t>
            </w:r>
          </w:p>
        </w:tc>
      </w:tr>
      <w:tr w:rsidR="00BE078D" w:rsidRPr="008F6344" w14:paraId="411A143D" w14:textId="77777777" w:rsidTr="003C6386">
        <w:tc>
          <w:tcPr>
            <w:tcW w:w="1659" w:type="dxa"/>
          </w:tcPr>
          <w:p w14:paraId="7F27BBAF"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Day 6</w:t>
            </w:r>
          </w:p>
        </w:tc>
        <w:tc>
          <w:tcPr>
            <w:tcW w:w="1659" w:type="dxa"/>
          </w:tcPr>
          <w:p w14:paraId="3258270E"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w:t>
            </w:r>
          </w:p>
        </w:tc>
        <w:tc>
          <w:tcPr>
            <w:tcW w:w="1659" w:type="dxa"/>
          </w:tcPr>
          <w:p w14:paraId="7ADF0EF0"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2.13±0.61</w:t>
            </w:r>
          </w:p>
          <w:p w14:paraId="5A4CF8A2"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3.47</w:t>
            </w:r>
          </w:p>
          <w:p w14:paraId="55EB4AF9" w14:textId="77777777" w:rsidR="00BE078D" w:rsidRPr="00ED5BA8" w:rsidRDefault="00BE078D" w:rsidP="003C6386">
            <w:pPr>
              <w:jc w:val="both"/>
              <w:rPr>
                <w:rFonts w:ascii="Times New Roman" w:hAnsi="Times New Roman" w:cs="Times New Roman"/>
                <w:b/>
                <w:lang w:val="en-GB"/>
              </w:rPr>
            </w:pPr>
            <w:r w:rsidRPr="00ED5BA8">
              <w:rPr>
                <w:rFonts w:ascii="Times New Roman" w:hAnsi="Times New Roman" w:cs="Times New Roman"/>
                <w:b/>
                <w:lang w:val="en-GB"/>
              </w:rPr>
              <w:t>0.0027</w:t>
            </w:r>
          </w:p>
        </w:tc>
        <w:tc>
          <w:tcPr>
            <w:tcW w:w="1659" w:type="dxa"/>
          </w:tcPr>
          <w:p w14:paraId="3EA8106B"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0.08±0.89</w:t>
            </w:r>
          </w:p>
          <w:p w14:paraId="508AAA2B"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0.09</w:t>
            </w:r>
          </w:p>
          <w:p w14:paraId="72AF1088" w14:textId="77777777" w:rsidR="00BE078D" w:rsidRPr="00ED5BA8" w:rsidRDefault="00BE078D" w:rsidP="003C6386">
            <w:pPr>
              <w:jc w:val="both"/>
              <w:rPr>
                <w:rFonts w:ascii="Times New Roman" w:hAnsi="Times New Roman" w:cs="Times New Roman"/>
                <w:b/>
                <w:lang w:val="en-GB"/>
              </w:rPr>
            </w:pPr>
            <w:r w:rsidRPr="00ED5BA8">
              <w:rPr>
                <w:rFonts w:ascii="Times New Roman" w:hAnsi="Times New Roman" w:cs="Times New Roman"/>
                <w:b/>
                <w:lang w:val="en-GB"/>
              </w:rPr>
              <w:t>0.9265</w:t>
            </w:r>
          </w:p>
        </w:tc>
      </w:tr>
      <w:tr w:rsidR="00BE078D" w:rsidRPr="008F6344" w14:paraId="10433C32" w14:textId="77777777" w:rsidTr="003C6386">
        <w:tc>
          <w:tcPr>
            <w:tcW w:w="1659" w:type="dxa"/>
          </w:tcPr>
          <w:p w14:paraId="2087321E"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Day 14</w:t>
            </w:r>
          </w:p>
        </w:tc>
        <w:tc>
          <w:tcPr>
            <w:tcW w:w="1659" w:type="dxa"/>
          </w:tcPr>
          <w:p w14:paraId="7D9A6716"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-2.13±0.61</w:t>
            </w:r>
          </w:p>
          <w:p w14:paraId="2771AE0E"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-3.47</w:t>
            </w:r>
          </w:p>
          <w:p w14:paraId="4F2F1AB0" w14:textId="77777777" w:rsidR="00BE078D" w:rsidRPr="00ED5BA8" w:rsidRDefault="00BE078D" w:rsidP="003C6386">
            <w:pPr>
              <w:jc w:val="both"/>
              <w:rPr>
                <w:rFonts w:ascii="Times New Roman" w:hAnsi="Times New Roman" w:cs="Times New Roman"/>
                <w:b/>
                <w:lang w:val="en-GB"/>
              </w:rPr>
            </w:pPr>
            <w:r w:rsidRPr="00ED5BA8">
              <w:rPr>
                <w:rFonts w:ascii="Times New Roman" w:hAnsi="Times New Roman" w:cs="Times New Roman"/>
                <w:b/>
                <w:lang w:val="en-GB"/>
              </w:rPr>
              <w:t>0.0027</w:t>
            </w:r>
          </w:p>
        </w:tc>
        <w:tc>
          <w:tcPr>
            <w:tcW w:w="1659" w:type="dxa"/>
          </w:tcPr>
          <w:p w14:paraId="5D1FB657"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w:t>
            </w:r>
          </w:p>
        </w:tc>
        <w:tc>
          <w:tcPr>
            <w:tcW w:w="1659" w:type="dxa"/>
          </w:tcPr>
          <w:p w14:paraId="24A310BB"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-2.05±0.70</w:t>
            </w:r>
          </w:p>
          <w:p w14:paraId="1EC5A9B5"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2.91</w:t>
            </w:r>
          </w:p>
          <w:p w14:paraId="200C3B14" w14:textId="77777777" w:rsidR="00BE078D" w:rsidRPr="00ED5BA8" w:rsidRDefault="00BE078D" w:rsidP="003C6386">
            <w:pPr>
              <w:jc w:val="both"/>
              <w:rPr>
                <w:rFonts w:ascii="Times New Roman" w:hAnsi="Times New Roman" w:cs="Times New Roman"/>
                <w:b/>
                <w:lang w:val="en-GB"/>
              </w:rPr>
            </w:pPr>
            <w:r w:rsidRPr="00ED5BA8">
              <w:rPr>
                <w:rFonts w:ascii="Times New Roman" w:hAnsi="Times New Roman" w:cs="Times New Roman"/>
                <w:b/>
                <w:lang w:val="en-GB"/>
              </w:rPr>
              <w:t>0.0093</w:t>
            </w:r>
          </w:p>
        </w:tc>
      </w:tr>
      <w:tr w:rsidR="00BE078D" w14:paraId="762362C7" w14:textId="77777777" w:rsidTr="003C6386">
        <w:tc>
          <w:tcPr>
            <w:tcW w:w="1659" w:type="dxa"/>
          </w:tcPr>
          <w:p w14:paraId="7E68FA0A"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Day 20</w:t>
            </w:r>
          </w:p>
        </w:tc>
        <w:tc>
          <w:tcPr>
            <w:tcW w:w="1659" w:type="dxa"/>
          </w:tcPr>
          <w:p w14:paraId="1C4D5476"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-0.08±0.89</w:t>
            </w:r>
          </w:p>
          <w:p w14:paraId="5DADEC09"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-0.09</w:t>
            </w:r>
          </w:p>
          <w:p w14:paraId="744505CF" w14:textId="77777777" w:rsidR="00BE078D" w:rsidRPr="00ED5BA8" w:rsidRDefault="00BE078D" w:rsidP="003C6386">
            <w:pPr>
              <w:jc w:val="both"/>
              <w:rPr>
                <w:rFonts w:ascii="Times New Roman" w:hAnsi="Times New Roman" w:cs="Times New Roman"/>
                <w:b/>
                <w:lang w:val="en-GB"/>
              </w:rPr>
            </w:pPr>
            <w:r w:rsidRPr="00ED5BA8">
              <w:rPr>
                <w:rFonts w:ascii="Times New Roman" w:hAnsi="Times New Roman" w:cs="Times New Roman"/>
                <w:b/>
                <w:lang w:val="en-GB"/>
              </w:rPr>
              <w:t>0.9265</w:t>
            </w:r>
          </w:p>
        </w:tc>
        <w:tc>
          <w:tcPr>
            <w:tcW w:w="1659" w:type="dxa"/>
          </w:tcPr>
          <w:p w14:paraId="16FCCFA9"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2.05±0.70</w:t>
            </w:r>
          </w:p>
          <w:p w14:paraId="7BB74ACD"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2.91</w:t>
            </w:r>
          </w:p>
          <w:p w14:paraId="41BD9475" w14:textId="77777777" w:rsidR="00BE078D" w:rsidRPr="00ED5BA8" w:rsidRDefault="00BE078D" w:rsidP="003C6386">
            <w:pPr>
              <w:jc w:val="both"/>
              <w:rPr>
                <w:rFonts w:ascii="Times New Roman" w:hAnsi="Times New Roman" w:cs="Times New Roman"/>
                <w:b/>
                <w:lang w:val="en-GB"/>
              </w:rPr>
            </w:pPr>
            <w:r w:rsidRPr="00ED5BA8">
              <w:rPr>
                <w:rFonts w:ascii="Times New Roman" w:hAnsi="Times New Roman" w:cs="Times New Roman"/>
                <w:b/>
                <w:lang w:val="en-GB"/>
              </w:rPr>
              <w:t>0.0093</w:t>
            </w:r>
          </w:p>
        </w:tc>
        <w:tc>
          <w:tcPr>
            <w:tcW w:w="1659" w:type="dxa"/>
          </w:tcPr>
          <w:p w14:paraId="20F51B41" w14:textId="77777777" w:rsidR="00BE078D" w:rsidRPr="00ED5BA8" w:rsidRDefault="00BE078D" w:rsidP="003C6386">
            <w:pPr>
              <w:jc w:val="both"/>
              <w:rPr>
                <w:rFonts w:ascii="Times New Roman" w:hAnsi="Times New Roman" w:cs="Times New Roman"/>
                <w:lang w:val="en-GB"/>
              </w:rPr>
            </w:pPr>
            <w:r w:rsidRPr="00ED5BA8">
              <w:rPr>
                <w:rFonts w:ascii="Times New Roman" w:hAnsi="Times New Roman" w:cs="Times New Roman"/>
                <w:lang w:val="en-GB"/>
              </w:rPr>
              <w:t>―</w:t>
            </w:r>
          </w:p>
        </w:tc>
      </w:tr>
    </w:tbl>
    <w:p w14:paraId="46916826" w14:textId="77777777" w:rsidR="00BE078D" w:rsidRDefault="00BE078D" w:rsidP="00BE078D">
      <w:pPr>
        <w:spacing w:line="240" w:lineRule="auto"/>
        <w:jc w:val="both"/>
        <w:rPr>
          <w:rFonts w:ascii="Times New Roman" w:hAnsi="Times New Roman" w:cs="Times New Roman"/>
          <w:sz w:val="24"/>
          <w:szCs w:val="24"/>
          <w:lang w:val="en-GB"/>
        </w:rPr>
      </w:pPr>
    </w:p>
    <w:p w14:paraId="1A419158" w14:textId="7D6DB3DE" w:rsidR="001936BE" w:rsidRDefault="001936BE" w:rsidP="00125526">
      <w:pPr>
        <w:autoSpaceDE w:val="0"/>
        <w:autoSpaceDN w:val="0"/>
        <w:adjustRightInd w:val="0"/>
        <w:spacing w:after="0" w:line="240" w:lineRule="auto"/>
        <w:jc w:val="both"/>
        <w:rPr>
          <w:rFonts w:ascii="Times New Roman" w:hAnsi="Times New Roman" w:cs="Times New Roman"/>
          <w:sz w:val="24"/>
          <w:szCs w:val="24"/>
          <w:lang w:val="en-GB"/>
        </w:rPr>
      </w:pPr>
    </w:p>
    <w:p w14:paraId="5D596B17" w14:textId="4A6E427F" w:rsidR="000E41C8" w:rsidRDefault="000E41C8" w:rsidP="00125526">
      <w:pPr>
        <w:autoSpaceDE w:val="0"/>
        <w:autoSpaceDN w:val="0"/>
        <w:adjustRightInd w:val="0"/>
        <w:spacing w:after="0" w:line="240" w:lineRule="auto"/>
        <w:jc w:val="both"/>
        <w:rPr>
          <w:rFonts w:ascii="Times New Roman" w:hAnsi="Times New Roman" w:cs="Times New Roman"/>
          <w:sz w:val="24"/>
          <w:szCs w:val="24"/>
          <w:lang w:val="en-GB"/>
        </w:rPr>
      </w:pPr>
    </w:p>
    <w:p w14:paraId="48110521" w14:textId="73C11939" w:rsidR="000E41C8" w:rsidRDefault="000E41C8" w:rsidP="000E41C8">
      <w:pPr>
        <w:rPr>
          <w:rFonts w:ascii="Times New Roman" w:hAnsi="Times New Roman" w:cs="Times New Roman"/>
          <w:b/>
          <w:sz w:val="24"/>
          <w:szCs w:val="24"/>
          <w:lang w:val="en-GB"/>
        </w:rPr>
      </w:pPr>
      <w:r>
        <w:rPr>
          <w:rFonts w:ascii="Times New Roman" w:hAnsi="Times New Roman" w:cs="Times New Roman"/>
          <w:b/>
          <w:sz w:val="24"/>
          <w:szCs w:val="24"/>
          <w:lang w:val="en-GB"/>
        </w:rPr>
        <w:t>1.</w:t>
      </w:r>
      <w:r w:rsidR="00A74DF8">
        <w:rPr>
          <w:rFonts w:ascii="Times New Roman" w:hAnsi="Times New Roman" w:cs="Times New Roman"/>
          <w:b/>
          <w:sz w:val="24"/>
          <w:szCs w:val="24"/>
          <w:lang w:val="en-GB"/>
        </w:rPr>
        <w:t>4</w:t>
      </w:r>
      <w:r>
        <w:rPr>
          <w:rFonts w:ascii="Times New Roman" w:hAnsi="Times New Roman" w:cs="Times New Roman"/>
          <w:b/>
          <w:sz w:val="24"/>
          <w:szCs w:val="24"/>
          <w:lang w:val="en-GB"/>
        </w:rPr>
        <w:t xml:space="preserve"> Model output for the total mineralization (Total DIC) data analysis excluding Dose treatment (including day 8)</w:t>
      </w:r>
    </w:p>
    <w:p w14:paraId="4FFE92A4" w14:textId="77777777" w:rsidR="000E41C8" w:rsidRDefault="000E41C8" w:rsidP="002C4FEF">
      <w:pPr>
        <w:spacing w:line="276" w:lineRule="auto"/>
        <w:jc w:val="both"/>
        <w:rPr>
          <w:rFonts w:ascii="Times New Roman" w:hAnsi="Times New Roman" w:cs="Times New Roman"/>
          <w:sz w:val="24"/>
          <w:szCs w:val="24"/>
          <w:lang w:val="en-GB"/>
        </w:rPr>
      </w:pPr>
      <w:r w:rsidRPr="00B77C8B">
        <w:rPr>
          <w:rFonts w:ascii="Times New Roman" w:hAnsi="Times New Roman" w:cs="Times New Roman"/>
          <w:sz w:val="24"/>
          <w:szCs w:val="24"/>
          <w:lang w:val="en-GB"/>
        </w:rPr>
        <w:t>The</w:t>
      </w:r>
      <w:r>
        <w:rPr>
          <w:rFonts w:ascii="Times New Roman" w:hAnsi="Times New Roman" w:cs="Times New Roman"/>
          <w:sz w:val="24"/>
          <w:szCs w:val="24"/>
          <w:lang w:val="en-GB"/>
        </w:rPr>
        <w:t xml:space="preserve"> optimal model was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LME that incorporated Core identity as a random effect (L. ratio = 9.15, df</w:t>
      </w:r>
      <w:r w:rsidRPr="008F7AF8">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0.9999) and allowed the residual spread to vary by treatment and incubation day (L. ratio = 32.23, df</w:t>
      </w:r>
      <w:r w:rsidRPr="00B77C8B">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p&lt;0.0001).  Random effects for Core identity were included even though not statistically significant to control for possible dependence due to repeated measures effects. Total mineralization was not significantly different between treatments (L. ratio = 1.01,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0.6032) but was affected by incubation day (L. ratio = 16.13,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p = 0.0011). </w:t>
      </w:r>
    </w:p>
    <w:p w14:paraId="744C6B47" w14:textId="77777777" w:rsidR="000E41C8" w:rsidRPr="008F7AF8" w:rsidRDefault="000E41C8" w:rsidP="000E41C8">
      <w:pPr>
        <w:jc w:val="both"/>
        <w:rPr>
          <w:rFonts w:ascii="Times New Roman" w:hAnsi="Times New Roman" w:cs="Times New Roman"/>
          <w:sz w:val="24"/>
          <w:szCs w:val="24"/>
          <w:u w:val="single"/>
          <w:lang w:val="en-GB"/>
        </w:rPr>
      </w:pPr>
      <w:r w:rsidRPr="008F7AF8">
        <w:rPr>
          <w:rFonts w:ascii="Times New Roman" w:hAnsi="Times New Roman" w:cs="Times New Roman"/>
          <w:sz w:val="24"/>
          <w:szCs w:val="24"/>
          <w:u w:val="single"/>
          <w:lang w:val="en-GB"/>
        </w:rPr>
        <w:t xml:space="preserve">Optimal model: </w:t>
      </w:r>
    </w:p>
    <w:p w14:paraId="32BC6A7F" w14:textId="77777777" w:rsidR="000E41C8" w:rsidRDefault="000E41C8" w:rsidP="000E41C8">
      <w:pPr>
        <w:ind w:left="567"/>
        <w:rPr>
          <w:rFonts w:ascii="Times New Roman" w:hAnsi="Times New Roman" w:cs="Times New Roman"/>
          <w:sz w:val="24"/>
          <w:szCs w:val="24"/>
          <w:lang w:val="en-GB"/>
        </w:rPr>
      </w:pPr>
      <w:proofErr w:type="spellStart"/>
      <w:r w:rsidRPr="008F7AF8">
        <w:rPr>
          <w:rFonts w:ascii="Times New Roman" w:hAnsi="Times New Roman" w:cs="Times New Roman"/>
          <w:sz w:val="24"/>
          <w:szCs w:val="24"/>
          <w:lang w:val="en-GB"/>
        </w:rPr>
        <w:t>lme</w:t>
      </w:r>
      <w:proofErr w:type="spellEnd"/>
      <w:r w:rsidRPr="008F7AF8">
        <w:rPr>
          <w:rFonts w:ascii="Times New Roman" w:hAnsi="Times New Roman" w:cs="Times New Roman"/>
          <w:sz w:val="24"/>
          <w:szCs w:val="24"/>
          <w:lang w:val="en-GB"/>
        </w:rPr>
        <w:t xml:space="preserve"> (</w:t>
      </w:r>
      <w:proofErr w:type="spellStart"/>
      <w:r w:rsidRPr="008F7AF8">
        <w:rPr>
          <w:rFonts w:ascii="Times New Roman" w:hAnsi="Times New Roman" w:cs="Times New Roman"/>
          <w:sz w:val="24"/>
          <w:szCs w:val="24"/>
          <w:lang w:val="en-GB"/>
        </w:rPr>
        <w:t>TotalDIC~</w:t>
      </w:r>
      <w:r>
        <w:rPr>
          <w:rFonts w:ascii="Times New Roman" w:hAnsi="Times New Roman" w:cs="Times New Roman"/>
          <w:sz w:val="24"/>
          <w:szCs w:val="24"/>
          <w:lang w:val="en-GB"/>
        </w:rPr>
        <w:t>day</w:t>
      </w:r>
      <w:proofErr w:type="spellEnd"/>
      <w:r w:rsidRPr="008F7AF8">
        <w:rPr>
          <w:rFonts w:ascii="Times New Roman" w:hAnsi="Times New Roman" w:cs="Times New Roman"/>
          <w:sz w:val="24"/>
          <w:szCs w:val="24"/>
          <w:lang w:val="en-GB"/>
        </w:rPr>
        <w:t xml:space="preserve">, </w:t>
      </w:r>
    </w:p>
    <w:p w14:paraId="014E4C9A" w14:textId="77777777" w:rsidR="000E41C8" w:rsidRDefault="000E41C8" w:rsidP="000E41C8">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lastRenderedPageBreak/>
        <w:t>random = ~1|</w:t>
      </w:r>
      <w:r>
        <w:rPr>
          <w:rFonts w:ascii="Times New Roman" w:hAnsi="Times New Roman" w:cs="Times New Roman"/>
          <w:sz w:val="24"/>
          <w:szCs w:val="24"/>
          <w:lang w:val="en-GB"/>
        </w:rPr>
        <w:t>C</w:t>
      </w:r>
      <w:r w:rsidRPr="008F7AF8">
        <w:rPr>
          <w:rFonts w:ascii="Times New Roman" w:hAnsi="Times New Roman" w:cs="Times New Roman"/>
          <w:sz w:val="24"/>
          <w:szCs w:val="24"/>
          <w:lang w:val="en-GB"/>
        </w:rPr>
        <w:t>ore</w:t>
      </w:r>
      <w:r>
        <w:rPr>
          <w:rFonts w:ascii="Times New Roman" w:hAnsi="Times New Roman" w:cs="Times New Roman"/>
          <w:sz w:val="24"/>
          <w:szCs w:val="24"/>
          <w:lang w:val="en-GB"/>
        </w:rPr>
        <w:t xml:space="preserve"> identity</w:t>
      </w:r>
      <w:r w:rsidRPr="008F7AF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33DD67D8" w14:textId="77777777" w:rsidR="000E41C8" w:rsidRDefault="000E41C8" w:rsidP="000E41C8">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weights=</w:t>
      </w:r>
      <w:proofErr w:type="spellStart"/>
      <w:r w:rsidRPr="008F7AF8">
        <w:rPr>
          <w:rFonts w:ascii="Times New Roman" w:hAnsi="Times New Roman" w:cs="Times New Roman"/>
          <w:sz w:val="24"/>
          <w:szCs w:val="24"/>
          <w:lang w:val="en-GB"/>
        </w:rPr>
        <w:t>varIdent</w:t>
      </w:r>
      <w:proofErr w:type="spellEnd"/>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(form=~1|day*treatment),</w:t>
      </w:r>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method="REML")</w:t>
      </w:r>
    </w:p>
    <w:p w14:paraId="4FE59047" w14:textId="77777777" w:rsidR="000E41C8" w:rsidRDefault="000E41C8" w:rsidP="000E41C8">
      <w:pPr>
        <w:rPr>
          <w:rFonts w:ascii="Times New Roman" w:hAnsi="Times New Roman" w:cs="Times New Roman"/>
          <w:sz w:val="24"/>
          <w:szCs w:val="24"/>
          <w:lang w:val="en-GB"/>
        </w:rPr>
      </w:pPr>
    </w:p>
    <w:p w14:paraId="34DCCBB9" w14:textId="77777777" w:rsidR="000E41C8" w:rsidRDefault="000E41C8" w:rsidP="000E41C8">
      <w:pPr>
        <w:rPr>
          <w:rFonts w:ascii="Times New Roman" w:hAnsi="Times New Roman" w:cs="Times New Roman"/>
          <w:sz w:val="24"/>
          <w:szCs w:val="24"/>
          <w:lang w:val="en-GB"/>
        </w:rPr>
      </w:pPr>
      <w:r w:rsidRPr="008F1465">
        <w:rPr>
          <w:rFonts w:ascii="Times New Roman" w:hAnsi="Times New Roman" w:cs="Times New Roman"/>
          <w:sz w:val="24"/>
          <w:szCs w:val="24"/>
          <w:lang w:val="en-GB"/>
        </w:rPr>
        <w:t>Intercept ± SE</w:t>
      </w:r>
      <w:r>
        <w:rPr>
          <w:rFonts w:ascii="Times New Roman" w:hAnsi="Times New Roman" w:cs="Times New Roman"/>
          <w:sz w:val="24"/>
          <w:szCs w:val="24"/>
          <w:lang w:val="en-GB"/>
        </w:rPr>
        <w:t xml:space="preserve"> </w:t>
      </w:r>
      <w:r w:rsidRPr="008F1465">
        <w:rPr>
          <w:rFonts w:ascii="Times New Roman" w:hAnsi="Times New Roman" w:cs="Times New Roman"/>
          <w:sz w:val="24"/>
          <w:szCs w:val="24"/>
          <w:lang w:val="en-GB"/>
        </w:rPr>
        <w:t xml:space="preserve">(when baseline is </w:t>
      </w:r>
      <w:r>
        <w:rPr>
          <w:rFonts w:ascii="Times New Roman" w:hAnsi="Times New Roman" w:cs="Times New Roman"/>
          <w:sz w:val="24"/>
          <w:szCs w:val="24"/>
          <w:lang w:val="en-GB"/>
        </w:rPr>
        <w:t>day 6</w:t>
      </w:r>
      <w:r w:rsidRPr="008F1465">
        <w:rPr>
          <w:rFonts w:ascii="Times New Roman" w:hAnsi="Times New Roman" w:cs="Times New Roman"/>
          <w:sz w:val="24"/>
          <w:szCs w:val="24"/>
          <w:lang w:val="en-GB"/>
        </w:rPr>
        <w:t xml:space="preserve">): </w:t>
      </w:r>
      <w:r>
        <w:rPr>
          <w:rFonts w:ascii="Times New Roman" w:hAnsi="Times New Roman" w:cs="Times New Roman"/>
          <w:sz w:val="24"/>
          <w:szCs w:val="24"/>
          <w:lang w:val="en-GB"/>
        </w:rPr>
        <w:t>3.05</w:t>
      </w:r>
      <w:r w:rsidRPr="008F1465">
        <w:rPr>
          <w:rFonts w:ascii="Times New Roman" w:hAnsi="Times New Roman" w:cs="Times New Roman"/>
          <w:sz w:val="24"/>
          <w:szCs w:val="24"/>
          <w:lang w:val="en-GB"/>
        </w:rPr>
        <w:t xml:space="preserve"> ± </w:t>
      </w:r>
      <w:r>
        <w:rPr>
          <w:rFonts w:ascii="Times New Roman" w:hAnsi="Times New Roman" w:cs="Times New Roman"/>
          <w:sz w:val="24"/>
          <w:szCs w:val="24"/>
          <w:lang w:val="en-GB"/>
        </w:rPr>
        <w:t>0.48</w:t>
      </w:r>
      <w:r w:rsidRPr="008F1465">
        <w:rPr>
          <w:rFonts w:ascii="Times New Roman" w:hAnsi="Times New Roman" w:cs="Times New Roman"/>
          <w:sz w:val="24"/>
          <w:szCs w:val="24"/>
          <w:lang w:val="en-GB"/>
        </w:rPr>
        <w:t xml:space="preserve">, t = </w:t>
      </w:r>
      <w:r>
        <w:rPr>
          <w:rFonts w:ascii="Times New Roman" w:hAnsi="Times New Roman" w:cs="Times New Roman"/>
          <w:sz w:val="24"/>
          <w:szCs w:val="24"/>
          <w:lang w:val="en-GB"/>
        </w:rPr>
        <w:t>6.26</w:t>
      </w:r>
      <w:r w:rsidRPr="008F1465">
        <w:rPr>
          <w:rFonts w:ascii="Times New Roman" w:hAnsi="Times New Roman" w:cs="Times New Roman"/>
          <w:sz w:val="24"/>
          <w:szCs w:val="24"/>
          <w:lang w:val="en-GB"/>
        </w:rPr>
        <w:t>, p &lt; 0.0001</w:t>
      </w:r>
    </w:p>
    <w:p w14:paraId="158044C9" w14:textId="77777777" w:rsidR="000E41C8" w:rsidRDefault="000E41C8" w:rsidP="000E41C8">
      <w:pPr>
        <w:rPr>
          <w:rFonts w:ascii="Times New Roman" w:hAnsi="Times New Roman" w:cs="Times New Roman"/>
          <w:sz w:val="24"/>
          <w:szCs w:val="24"/>
          <w:lang w:val="en-GB"/>
        </w:rPr>
      </w:pPr>
    </w:p>
    <w:p w14:paraId="74DB9EEB" w14:textId="77777777" w:rsidR="000E41C8" w:rsidRPr="008F1465" w:rsidRDefault="000E41C8" w:rsidP="000E41C8">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Coefficient table for Day </w:t>
      </w:r>
      <w:r w:rsidRPr="00E343E1">
        <w:rPr>
          <w:rFonts w:ascii="Times New Roman" w:hAnsi="Times New Roman" w:cs="Times New Roman"/>
          <w:sz w:val="24"/>
          <w:szCs w:val="24"/>
          <w:lang w:val="en-US"/>
        </w:rPr>
        <w:t>(estimate</w:t>
      </w:r>
      <w:r w:rsidRPr="008F1465">
        <w:rPr>
          <w:rFonts w:ascii="Times New Roman" w:hAnsi="Times New Roman" w:cs="Times New Roman"/>
          <w:sz w:val="24"/>
          <w:szCs w:val="24"/>
          <w:lang w:val="en-GB"/>
        </w:rPr>
        <w:t>±</w:t>
      </w:r>
      <w:r>
        <w:rPr>
          <w:rFonts w:ascii="Times New Roman" w:hAnsi="Times New Roman" w:cs="Times New Roman"/>
          <w:sz w:val="24"/>
          <w:szCs w:val="24"/>
          <w:lang w:val="en-GB"/>
        </w:rPr>
        <w:t xml:space="preserve">SE, t-value, </w:t>
      </w:r>
      <w:r w:rsidRPr="00E343E1">
        <w:rPr>
          <w:rFonts w:ascii="Times New Roman" w:hAnsi="Times New Roman" w:cs="Times New Roman"/>
          <w:b/>
          <w:sz w:val="24"/>
          <w:szCs w:val="24"/>
          <w:lang w:val="en-GB"/>
        </w:rPr>
        <w:t>p-value</w:t>
      </w:r>
      <w:r>
        <w:rPr>
          <w:rFonts w:ascii="Times New Roman" w:hAnsi="Times New Roman" w:cs="Times New Roman"/>
          <w:sz w:val="24"/>
          <w:szCs w:val="24"/>
          <w:lang w:val="en-GB"/>
        </w:rPr>
        <w:t>)</w:t>
      </w:r>
    </w:p>
    <w:tbl>
      <w:tblPr>
        <w:tblStyle w:val="TableGrid"/>
        <w:tblW w:w="0" w:type="auto"/>
        <w:tblLook w:val="04A0" w:firstRow="1" w:lastRow="0" w:firstColumn="1" w:lastColumn="0" w:noHBand="0" w:noVBand="1"/>
      </w:tblPr>
      <w:tblGrid>
        <w:gridCol w:w="1659"/>
        <w:gridCol w:w="1659"/>
        <w:gridCol w:w="1659"/>
        <w:gridCol w:w="1659"/>
        <w:gridCol w:w="1660"/>
      </w:tblGrid>
      <w:tr w:rsidR="000E41C8" w14:paraId="42F20D00" w14:textId="77777777" w:rsidTr="00ED766E">
        <w:tc>
          <w:tcPr>
            <w:tcW w:w="1659" w:type="dxa"/>
          </w:tcPr>
          <w:p w14:paraId="286C9DA6" w14:textId="77777777" w:rsidR="000E41C8" w:rsidRPr="00A72021" w:rsidRDefault="000E41C8" w:rsidP="00ED766E">
            <w:pPr>
              <w:jc w:val="both"/>
              <w:rPr>
                <w:rFonts w:ascii="Times New Roman" w:hAnsi="Times New Roman" w:cs="Times New Roman"/>
                <w:lang w:val="en-GB"/>
              </w:rPr>
            </w:pPr>
          </w:p>
        </w:tc>
        <w:tc>
          <w:tcPr>
            <w:tcW w:w="1659" w:type="dxa"/>
          </w:tcPr>
          <w:p w14:paraId="69E8C1F1"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6</w:t>
            </w:r>
          </w:p>
        </w:tc>
        <w:tc>
          <w:tcPr>
            <w:tcW w:w="1659" w:type="dxa"/>
          </w:tcPr>
          <w:p w14:paraId="2165362F"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8</w:t>
            </w:r>
          </w:p>
        </w:tc>
        <w:tc>
          <w:tcPr>
            <w:tcW w:w="1659" w:type="dxa"/>
          </w:tcPr>
          <w:p w14:paraId="42DC77AD"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14</w:t>
            </w:r>
          </w:p>
        </w:tc>
        <w:tc>
          <w:tcPr>
            <w:tcW w:w="1660" w:type="dxa"/>
          </w:tcPr>
          <w:p w14:paraId="1EE7F015"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20</w:t>
            </w:r>
          </w:p>
        </w:tc>
      </w:tr>
      <w:tr w:rsidR="000E41C8" w14:paraId="4E721E2E" w14:textId="77777777" w:rsidTr="00ED766E">
        <w:tc>
          <w:tcPr>
            <w:tcW w:w="1659" w:type="dxa"/>
          </w:tcPr>
          <w:p w14:paraId="5AE99BC1"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6</w:t>
            </w:r>
          </w:p>
        </w:tc>
        <w:tc>
          <w:tcPr>
            <w:tcW w:w="1659" w:type="dxa"/>
          </w:tcPr>
          <w:p w14:paraId="4F092463"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w:t>
            </w:r>
          </w:p>
        </w:tc>
        <w:tc>
          <w:tcPr>
            <w:tcW w:w="1659" w:type="dxa"/>
          </w:tcPr>
          <w:p w14:paraId="2CC5CBAC"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-6.13±2.62</w:t>
            </w:r>
          </w:p>
          <w:p w14:paraId="3B2359EE"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-2.33</w:t>
            </w:r>
          </w:p>
          <w:p w14:paraId="563DCE22"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0.0288</w:t>
            </w:r>
          </w:p>
        </w:tc>
        <w:tc>
          <w:tcPr>
            <w:tcW w:w="1659" w:type="dxa"/>
          </w:tcPr>
          <w:p w14:paraId="1C19E3EB"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1.77±0.52</w:t>
            </w:r>
          </w:p>
          <w:p w14:paraId="284961A0"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3.39</w:t>
            </w:r>
          </w:p>
          <w:p w14:paraId="2232F3E5"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0.0026</w:t>
            </w:r>
          </w:p>
        </w:tc>
        <w:tc>
          <w:tcPr>
            <w:tcW w:w="1660" w:type="dxa"/>
          </w:tcPr>
          <w:p w14:paraId="17C35795"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-1.18±0.53</w:t>
            </w:r>
          </w:p>
          <w:p w14:paraId="3C03BC3B"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-2.23</w:t>
            </w:r>
          </w:p>
          <w:p w14:paraId="7658F9BF"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0.0357</w:t>
            </w:r>
          </w:p>
        </w:tc>
      </w:tr>
      <w:tr w:rsidR="000E41C8" w14:paraId="63A6AD6E" w14:textId="77777777" w:rsidTr="00ED766E">
        <w:tc>
          <w:tcPr>
            <w:tcW w:w="1659" w:type="dxa"/>
          </w:tcPr>
          <w:p w14:paraId="0AFCA60D"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8</w:t>
            </w:r>
          </w:p>
        </w:tc>
        <w:tc>
          <w:tcPr>
            <w:tcW w:w="1659" w:type="dxa"/>
          </w:tcPr>
          <w:p w14:paraId="197B0450"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6.13±2.62</w:t>
            </w:r>
          </w:p>
          <w:p w14:paraId="1F611E65"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2.33</w:t>
            </w:r>
          </w:p>
          <w:p w14:paraId="6BD7DE68"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0.0288</w:t>
            </w:r>
          </w:p>
        </w:tc>
        <w:tc>
          <w:tcPr>
            <w:tcW w:w="1659" w:type="dxa"/>
          </w:tcPr>
          <w:p w14:paraId="537C3431"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w:t>
            </w:r>
          </w:p>
        </w:tc>
        <w:tc>
          <w:tcPr>
            <w:tcW w:w="1659" w:type="dxa"/>
          </w:tcPr>
          <w:p w14:paraId="5EEB11BE"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7.91±2.58</w:t>
            </w:r>
          </w:p>
          <w:p w14:paraId="7B148CF9"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3.06</w:t>
            </w:r>
          </w:p>
          <w:p w14:paraId="5E711C53"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b/>
                <w:lang w:val="en-GB"/>
              </w:rPr>
              <w:t>0.0057</w:t>
            </w:r>
          </w:p>
        </w:tc>
        <w:tc>
          <w:tcPr>
            <w:tcW w:w="1660" w:type="dxa"/>
          </w:tcPr>
          <w:p w14:paraId="34587D56"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4.95±2.58</w:t>
            </w:r>
          </w:p>
          <w:p w14:paraId="41CD1646"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1.91</w:t>
            </w:r>
          </w:p>
          <w:p w14:paraId="73DC4096"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0.0688</w:t>
            </w:r>
          </w:p>
        </w:tc>
      </w:tr>
      <w:tr w:rsidR="000E41C8" w14:paraId="737897EE" w14:textId="77777777" w:rsidTr="00ED766E">
        <w:tc>
          <w:tcPr>
            <w:tcW w:w="1659" w:type="dxa"/>
          </w:tcPr>
          <w:p w14:paraId="0C584761"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14</w:t>
            </w:r>
          </w:p>
        </w:tc>
        <w:tc>
          <w:tcPr>
            <w:tcW w:w="1659" w:type="dxa"/>
          </w:tcPr>
          <w:p w14:paraId="31B715BA"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-1.77±0.52</w:t>
            </w:r>
          </w:p>
          <w:p w14:paraId="57C950F8"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-3.39</w:t>
            </w:r>
          </w:p>
          <w:p w14:paraId="6134101C"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0.0026</w:t>
            </w:r>
          </w:p>
        </w:tc>
        <w:tc>
          <w:tcPr>
            <w:tcW w:w="1659" w:type="dxa"/>
          </w:tcPr>
          <w:p w14:paraId="255AF018"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-7.91±2.58</w:t>
            </w:r>
          </w:p>
          <w:p w14:paraId="2CB98E1B"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-3.06</w:t>
            </w:r>
          </w:p>
          <w:p w14:paraId="658D5CED"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0.0057</w:t>
            </w:r>
          </w:p>
        </w:tc>
        <w:tc>
          <w:tcPr>
            <w:tcW w:w="1659" w:type="dxa"/>
          </w:tcPr>
          <w:p w14:paraId="7B32D5FF"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w:t>
            </w:r>
          </w:p>
        </w:tc>
        <w:tc>
          <w:tcPr>
            <w:tcW w:w="1660" w:type="dxa"/>
          </w:tcPr>
          <w:p w14:paraId="68489909"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-2.96±0.28</w:t>
            </w:r>
          </w:p>
          <w:p w14:paraId="4423E2C8"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-10.39</w:t>
            </w:r>
          </w:p>
          <w:p w14:paraId="2FBFFDCE"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0.0000</w:t>
            </w:r>
          </w:p>
        </w:tc>
      </w:tr>
      <w:tr w:rsidR="000E41C8" w14:paraId="1078BDE8" w14:textId="77777777" w:rsidTr="00ED766E">
        <w:tc>
          <w:tcPr>
            <w:tcW w:w="1659" w:type="dxa"/>
          </w:tcPr>
          <w:p w14:paraId="74698C54"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Day 20</w:t>
            </w:r>
          </w:p>
        </w:tc>
        <w:tc>
          <w:tcPr>
            <w:tcW w:w="1659" w:type="dxa"/>
          </w:tcPr>
          <w:p w14:paraId="103970EC"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1.18±0.53</w:t>
            </w:r>
          </w:p>
          <w:p w14:paraId="06ADD1B3"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2.23</w:t>
            </w:r>
          </w:p>
          <w:p w14:paraId="555269D6"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0.0357</w:t>
            </w:r>
          </w:p>
        </w:tc>
        <w:tc>
          <w:tcPr>
            <w:tcW w:w="1659" w:type="dxa"/>
          </w:tcPr>
          <w:p w14:paraId="55B31E38"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-4.95±2.58</w:t>
            </w:r>
          </w:p>
          <w:p w14:paraId="539B1E43"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-1.91</w:t>
            </w:r>
          </w:p>
          <w:p w14:paraId="00E4DAF8"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0.0688</w:t>
            </w:r>
          </w:p>
        </w:tc>
        <w:tc>
          <w:tcPr>
            <w:tcW w:w="1659" w:type="dxa"/>
          </w:tcPr>
          <w:p w14:paraId="66B0FB69"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2.96±0.28</w:t>
            </w:r>
          </w:p>
          <w:p w14:paraId="2EA9E881"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10.39</w:t>
            </w:r>
          </w:p>
          <w:p w14:paraId="47495762" w14:textId="77777777" w:rsidR="000E41C8" w:rsidRPr="00A72021" w:rsidRDefault="000E41C8" w:rsidP="00ED766E">
            <w:pPr>
              <w:jc w:val="both"/>
              <w:rPr>
                <w:rFonts w:ascii="Times New Roman" w:hAnsi="Times New Roman" w:cs="Times New Roman"/>
                <w:b/>
                <w:lang w:val="en-GB"/>
              </w:rPr>
            </w:pPr>
            <w:r w:rsidRPr="00A72021">
              <w:rPr>
                <w:rFonts w:ascii="Times New Roman" w:hAnsi="Times New Roman" w:cs="Times New Roman"/>
                <w:b/>
                <w:lang w:val="en-GB"/>
              </w:rPr>
              <w:t>0.0000</w:t>
            </w:r>
          </w:p>
        </w:tc>
        <w:tc>
          <w:tcPr>
            <w:tcW w:w="1660" w:type="dxa"/>
          </w:tcPr>
          <w:p w14:paraId="63AA1F1E" w14:textId="77777777" w:rsidR="000E41C8" w:rsidRPr="00A72021" w:rsidRDefault="000E41C8" w:rsidP="00ED766E">
            <w:pPr>
              <w:jc w:val="both"/>
              <w:rPr>
                <w:rFonts w:ascii="Times New Roman" w:hAnsi="Times New Roman" w:cs="Times New Roman"/>
                <w:lang w:val="en-GB"/>
              </w:rPr>
            </w:pPr>
            <w:r w:rsidRPr="00A72021">
              <w:rPr>
                <w:rFonts w:ascii="Times New Roman" w:hAnsi="Times New Roman" w:cs="Times New Roman"/>
                <w:lang w:val="en-GB"/>
              </w:rPr>
              <w:t>―</w:t>
            </w:r>
          </w:p>
        </w:tc>
      </w:tr>
    </w:tbl>
    <w:p w14:paraId="031A385D" w14:textId="43EBDBF5" w:rsidR="000E41C8" w:rsidRDefault="000E41C8" w:rsidP="000E41C8">
      <w:pPr>
        <w:spacing w:line="240" w:lineRule="auto"/>
        <w:jc w:val="both"/>
        <w:rPr>
          <w:rFonts w:ascii="Times New Roman" w:hAnsi="Times New Roman" w:cs="Times New Roman"/>
          <w:sz w:val="24"/>
          <w:szCs w:val="24"/>
          <w:lang w:val="en-GB"/>
        </w:rPr>
      </w:pPr>
    </w:p>
    <w:p w14:paraId="4A622B02" w14:textId="3318BFDF" w:rsidR="00A74DF8" w:rsidRDefault="00A74DF8" w:rsidP="000E41C8">
      <w:pPr>
        <w:spacing w:line="240" w:lineRule="auto"/>
        <w:jc w:val="both"/>
        <w:rPr>
          <w:rFonts w:ascii="Times New Roman" w:hAnsi="Times New Roman" w:cs="Times New Roman"/>
          <w:sz w:val="24"/>
          <w:szCs w:val="24"/>
          <w:lang w:val="en-GB"/>
        </w:rPr>
      </w:pPr>
    </w:p>
    <w:p w14:paraId="3D6B4908" w14:textId="2A407FBD" w:rsidR="00A74DF8" w:rsidRDefault="00A74DF8" w:rsidP="00A74DF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1.5 Model output for the </w:t>
      </w:r>
      <w:r w:rsidRPr="007D6FD2">
        <w:rPr>
          <w:rFonts w:ascii="Times New Roman" w:hAnsi="Times New Roman" w:cs="Times New Roman"/>
          <w:b/>
          <w:sz w:val="24"/>
          <w:szCs w:val="24"/>
          <w:vertAlign w:val="superscript"/>
          <w:lang w:val="en-GB"/>
        </w:rPr>
        <w:t>13</w:t>
      </w:r>
      <w:r>
        <w:rPr>
          <w:rFonts w:ascii="Times New Roman" w:hAnsi="Times New Roman" w:cs="Times New Roman"/>
          <w:b/>
          <w:sz w:val="24"/>
          <w:szCs w:val="24"/>
          <w:lang w:val="en-GB"/>
        </w:rPr>
        <w:t>C-wheat mineralization (DI</w:t>
      </w:r>
      <w:r w:rsidRPr="007D6FD2">
        <w:rPr>
          <w:rFonts w:ascii="Times New Roman" w:hAnsi="Times New Roman" w:cs="Times New Roman"/>
          <w:b/>
          <w:sz w:val="24"/>
          <w:szCs w:val="24"/>
          <w:vertAlign w:val="superscript"/>
          <w:lang w:val="en-GB"/>
        </w:rPr>
        <w:t>13</w:t>
      </w:r>
      <w:r>
        <w:rPr>
          <w:rFonts w:ascii="Times New Roman" w:hAnsi="Times New Roman" w:cs="Times New Roman"/>
          <w:b/>
          <w:sz w:val="24"/>
          <w:szCs w:val="24"/>
          <w:lang w:val="en-GB"/>
        </w:rPr>
        <w:t>C) data analysis (dataset excluding day 8)</w:t>
      </w:r>
    </w:p>
    <w:p w14:paraId="57DD9005" w14:textId="77777777" w:rsidR="00A74DF8" w:rsidRPr="0071112F" w:rsidRDefault="00A74DF8" w:rsidP="002C4FEF">
      <w:pPr>
        <w:spacing w:line="276" w:lineRule="auto"/>
        <w:jc w:val="both"/>
        <w:rPr>
          <w:rFonts w:ascii="Times New Roman" w:hAnsi="Times New Roman" w:cs="Times New Roman"/>
          <w:sz w:val="24"/>
          <w:szCs w:val="24"/>
          <w:lang w:val="en-GB"/>
        </w:rPr>
      </w:pPr>
      <w:r w:rsidRPr="00B77C8B">
        <w:rPr>
          <w:rFonts w:ascii="Times New Roman" w:hAnsi="Times New Roman" w:cs="Times New Roman"/>
          <w:sz w:val="24"/>
          <w:szCs w:val="24"/>
          <w:lang w:val="en-GB"/>
        </w:rPr>
        <w:t>The</w:t>
      </w:r>
      <w:r>
        <w:rPr>
          <w:rFonts w:ascii="Times New Roman" w:hAnsi="Times New Roman" w:cs="Times New Roman"/>
          <w:sz w:val="24"/>
          <w:szCs w:val="24"/>
          <w:lang w:val="en-GB"/>
        </w:rPr>
        <w:t xml:space="preserve"> optimal model was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LME that incorporated Core identity as a random effect (L. ratio = 1.21, df</w:t>
      </w:r>
      <w:r w:rsidRPr="008F7AF8">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0.9999) and allowed the residual spread to vary by treatment and incubation day (L. ratio = 23.39, df</w:t>
      </w:r>
      <w:r w:rsidRPr="00B77C8B">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p = 0.0029).  Random effects for Core identity were included even though not statistically significant to control for possible dependence due to repeated measures effects. </w:t>
      </w:r>
      <w:r w:rsidRPr="0003691A">
        <w:rPr>
          <w:rFonts w:ascii="Times New Roman" w:hAnsi="Times New Roman" w:cs="Times New Roman"/>
          <w:sz w:val="24"/>
          <w:szCs w:val="24"/>
          <w:vertAlign w:val="superscript"/>
          <w:lang w:val="en-GB"/>
        </w:rPr>
        <w:t>13</w:t>
      </w:r>
      <w:r>
        <w:rPr>
          <w:rFonts w:ascii="Times New Roman" w:hAnsi="Times New Roman" w:cs="Times New Roman"/>
          <w:sz w:val="24"/>
          <w:szCs w:val="24"/>
          <w:lang w:val="en-GB"/>
        </w:rPr>
        <w:t>C-wheat mineralization was not significantly different between treatments (L. ratio = 4.31,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0.1158) or incubation day (L. ratio = 4.15,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0.1254).</w:t>
      </w:r>
    </w:p>
    <w:p w14:paraId="69EB0108" w14:textId="77777777" w:rsidR="00A74DF8" w:rsidRPr="008F7AF8" w:rsidRDefault="00A74DF8" w:rsidP="00A74DF8">
      <w:pPr>
        <w:jc w:val="both"/>
        <w:rPr>
          <w:rFonts w:ascii="Times New Roman" w:hAnsi="Times New Roman" w:cs="Times New Roman"/>
          <w:sz w:val="24"/>
          <w:szCs w:val="24"/>
          <w:u w:val="single"/>
          <w:lang w:val="en-GB"/>
        </w:rPr>
      </w:pPr>
      <w:r w:rsidRPr="008F7AF8">
        <w:rPr>
          <w:rFonts w:ascii="Times New Roman" w:hAnsi="Times New Roman" w:cs="Times New Roman"/>
          <w:sz w:val="24"/>
          <w:szCs w:val="24"/>
          <w:u w:val="single"/>
          <w:lang w:val="en-GB"/>
        </w:rPr>
        <w:t xml:space="preserve">Optimal model: </w:t>
      </w:r>
    </w:p>
    <w:p w14:paraId="77937B5A" w14:textId="77777777" w:rsidR="00A74DF8" w:rsidRDefault="00A74DF8" w:rsidP="00A74DF8">
      <w:pPr>
        <w:ind w:left="567"/>
        <w:rPr>
          <w:rFonts w:ascii="Times New Roman" w:hAnsi="Times New Roman" w:cs="Times New Roman"/>
          <w:sz w:val="24"/>
          <w:szCs w:val="24"/>
          <w:lang w:val="en-GB"/>
        </w:rPr>
      </w:pPr>
      <w:proofErr w:type="spellStart"/>
      <w:r w:rsidRPr="008F7AF8">
        <w:rPr>
          <w:rFonts w:ascii="Times New Roman" w:hAnsi="Times New Roman" w:cs="Times New Roman"/>
          <w:sz w:val="24"/>
          <w:szCs w:val="24"/>
          <w:lang w:val="en-GB"/>
        </w:rPr>
        <w:t>lme</w:t>
      </w:r>
      <w:proofErr w:type="spellEnd"/>
      <w:r w:rsidRPr="008F7AF8">
        <w:rPr>
          <w:rFonts w:ascii="Times New Roman" w:hAnsi="Times New Roman" w:cs="Times New Roman"/>
          <w:sz w:val="24"/>
          <w:szCs w:val="24"/>
          <w:lang w:val="en-GB"/>
        </w:rPr>
        <w:t xml:space="preserve"> (DI</w:t>
      </w:r>
      <w:r w:rsidRPr="007D6FD2">
        <w:rPr>
          <w:rFonts w:ascii="Times New Roman" w:hAnsi="Times New Roman" w:cs="Times New Roman"/>
          <w:sz w:val="24"/>
          <w:szCs w:val="24"/>
          <w:vertAlign w:val="superscript"/>
          <w:lang w:val="en-GB"/>
        </w:rPr>
        <w:t>13</w:t>
      </w:r>
      <w:r w:rsidRPr="008F7AF8">
        <w:rPr>
          <w:rFonts w:ascii="Times New Roman" w:hAnsi="Times New Roman" w:cs="Times New Roman"/>
          <w:sz w:val="24"/>
          <w:szCs w:val="24"/>
          <w:lang w:val="en-GB"/>
        </w:rPr>
        <w:t>C~</w:t>
      </w:r>
      <w:r>
        <w:rPr>
          <w:rFonts w:ascii="Times New Roman" w:hAnsi="Times New Roman" w:cs="Times New Roman"/>
          <w:sz w:val="24"/>
          <w:szCs w:val="24"/>
          <w:lang w:val="en-GB"/>
        </w:rPr>
        <w:t>1</w:t>
      </w:r>
      <w:r w:rsidRPr="008F7AF8">
        <w:rPr>
          <w:rFonts w:ascii="Times New Roman" w:hAnsi="Times New Roman" w:cs="Times New Roman"/>
          <w:sz w:val="24"/>
          <w:szCs w:val="24"/>
          <w:lang w:val="en-GB"/>
        </w:rPr>
        <w:t xml:space="preserve">, </w:t>
      </w:r>
    </w:p>
    <w:p w14:paraId="6FF017AA" w14:textId="77777777" w:rsidR="00A74DF8" w:rsidRDefault="00A74DF8" w:rsidP="00A74DF8">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random = ~1|</w:t>
      </w:r>
      <w:r>
        <w:rPr>
          <w:rFonts w:ascii="Times New Roman" w:hAnsi="Times New Roman" w:cs="Times New Roman"/>
          <w:sz w:val="24"/>
          <w:szCs w:val="24"/>
          <w:lang w:val="en-GB"/>
        </w:rPr>
        <w:t>C</w:t>
      </w:r>
      <w:r w:rsidRPr="008F7AF8">
        <w:rPr>
          <w:rFonts w:ascii="Times New Roman" w:hAnsi="Times New Roman" w:cs="Times New Roman"/>
          <w:sz w:val="24"/>
          <w:szCs w:val="24"/>
          <w:lang w:val="en-GB"/>
        </w:rPr>
        <w:t>ore</w:t>
      </w:r>
      <w:r>
        <w:rPr>
          <w:rFonts w:ascii="Times New Roman" w:hAnsi="Times New Roman" w:cs="Times New Roman"/>
          <w:sz w:val="24"/>
          <w:szCs w:val="24"/>
          <w:lang w:val="en-GB"/>
        </w:rPr>
        <w:t xml:space="preserve"> identity</w:t>
      </w:r>
      <w:r w:rsidRPr="008F7AF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68C8CB38" w14:textId="77777777" w:rsidR="00A74DF8" w:rsidRDefault="00A74DF8" w:rsidP="00A74DF8">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weights=</w:t>
      </w:r>
      <w:proofErr w:type="spellStart"/>
      <w:r w:rsidRPr="008F7AF8">
        <w:rPr>
          <w:rFonts w:ascii="Times New Roman" w:hAnsi="Times New Roman" w:cs="Times New Roman"/>
          <w:sz w:val="24"/>
          <w:szCs w:val="24"/>
          <w:lang w:val="en-GB"/>
        </w:rPr>
        <w:t>varIdent</w:t>
      </w:r>
      <w:proofErr w:type="spellEnd"/>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(form=~1|day*treatment),</w:t>
      </w:r>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method="REML")</w:t>
      </w:r>
    </w:p>
    <w:p w14:paraId="7A2903EC" w14:textId="77777777" w:rsidR="00A74DF8" w:rsidRDefault="00A74DF8" w:rsidP="00A74DF8">
      <w:pPr>
        <w:jc w:val="both"/>
        <w:rPr>
          <w:sz w:val="18"/>
          <w:szCs w:val="18"/>
          <w:lang w:val="en-GB"/>
        </w:rPr>
      </w:pPr>
    </w:p>
    <w:p w14:paraId="12887A1C" w14:textId="77777777" w:rsidR="00A74DF8" w:rsidRPr="008F1465" w:rsidRDefault="00A74DF8" w:rsidP="00A74DF8">
      <w:pPr>
        <w:rPr>
          <w:rFonts w:ascii="Times New Roman" w:hAnsi="Times New Roman" w:cs="Times New Roman"/>
          <w:sz w:val="24"/>
          <w:szCs w:val="24"/>
          <w:lang w:val="en-GB"/>
        </w:rPr>
      </w:pPr>
      <w:r w:rsidRPr="008F1465">
        <w:rPr>
          <w:rFonts w:ascii="Times New Roman" w:hAnsi="Times New Roman" w:cs="Times New Roman"/>
          <w:sz w:val="24"/>
          <w:szCs w:val="24"/>
          <w:lang w:val="en-GB"/>
        </w:rPr>
        <w:t xml:space="preserve">Intercept ± SE: </w:t>
      </w:r>
      <w:r>
        <w:rPr>
          <w:rFonts w:ascii="Times New Roman" w:hAnsi="Times New Roman" w:cs="Times New Roman"/>
          <w:sz w:val="24"/>
          <w:szCs w:val="24"/>
          <w:lang w:val="en-GB"/>
        </w:rPr>
        <w:t>6.78</w:t>
      </w:r>
      <w:r w:rsidRPr="008F1465">
        <w:rPr>
          <w:rFonts w:ascii="Times New Roman" w:hAnsi="Times New Roman" w:cs="Times New Roman"/>
          <w:sz w:val="24"/>
          <w:szCs w:val="24"/>
          <w:lang w:val="en-GB"/>
        </w:rPr>
        <w:t xml:space="preserve"> ± </w:t>
      </w:r>
      <w:r>
        <w:rPr>
          <w:rFonts w:ascii="Times New Roman" w:hAnsi="Times New Roman" w:cs="Times New Roman"/>
          <w:sz w:val="24"/>
          <w:szCs w:val="24"/>
          <w:lang w:val="en-GB"/>
        </w:rPr>
        <w:t>1.19</w:t>
      </w:r>
      <w:r w:rsidRPr="008F1465">
        <w:rPr>
          <w:rFonts w:ascii="Times New Roman" w:hAnsi="Times New Roman" w:cs="Times New Roman"/>
          <w:sz w:val="24"/>
          <w:szCs w:val="24"/>
          <w:lang w:val="en-GB"/>
        </w:rPr>
        <w:t xml:space="preserve">, t = </w:t>
      </w:r>
      <w:r>
        <w:rPr>
          <w:rFonts w:ascii="Times New Roman" w:hAnsi="Times New Roman" w:cs="Times New Roman"/>
          <w:sz w:val="24"/>
          <w:szCs w:val="24"/>
          <w:lang w:val="en-GB"/>
        </w:rPr>
        <w:t>5.69</w:t>
      </w:r>
      <w:r w:rsidRPr="008F1465">
        <w:rPr>
          <w:rFonts w:ascii="Times New Roman" w:hAnsi="Times New Roman" w:cs="Times New Roman"/>
          <w:sz w:val="24"/>
          <w:szCs w:val="24"/>
          <w:lang w:val="en-GB"/>
        </w:rPr>
        <w:t>, p &lt; 0.0001</w:t>
      </w:r>
    </w:p>
    <w:p w14:paraId="18C143F0" w14:textId="77777777" w:rsidR="00A74DF8" w:rsidRDefault="00A74DF8" w:rsidP="00A74DF8">
      <w:pPr>
        <w:jc w:val="both"/>
        <w:rPr>
          <w:sz w:val="18"/>
          <w:szCs w:val="18"/>
          <w:lang w:val="en-GB"/>
        </w:rPr>
      </w:pPr>
    </w:p>
    <w:p w14:paraId="495817C4" w14:textId="77777777" w:rsidR="00A74DF8" w:rsidRDefault="00A74DF8" w:rsidP="00A74DF8">
      <w:pPr>
        <w:rPr>
          <w:rFonts w:ascii="Times New Roman" w:hAnsi="Times New Roman" w:cs="Times New Roman"/>
          <w:b/>
          <w:sz w:val="24"/>
          <w:szCs w:val="24"/>
          <w:lang w:val="en-GB"/>
        </w:rPr>
      </w:pPr>
    </w:p>
    <w:p w14:paraId="7EAF5740" w14:textId="1E7170CA" w:rsidR="000E41C8" w:rsidRDefault="000E41C8" w:rsidP="000E41C8">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1.</w:t>
      </w:r>
      <w:r w:rsidR="00A74DF8">
        <w:rPr>
          <w:rFonts w:ascii="Times New Roman" w:hAnsi="Times New Roman" w:cs="Times New Roman"/>
          <w:b/>
          <w:sz w:val="24"/>
          <w:szCs w:val="24"/>
          <w:lang w:val="en-GB"/>
        </w:rPr>
        <w:t>6</w:t>
      </w:r>
      <w:r>
        <w:rPr>
          <w:rFonts w:ascii="Times New Roman" w:hAnsi="Times New Roman" w:cs="Times New Roman"/>
          <w:b/>
          <w:sz w:val="24"/>
          <w:szCs w:val="24"/>
          <w:lang w:val="en-GB"/>
        </w:rPr>
        <w:t xml:space="preserve"> Model output for the </w:t>
      </w:r>
      <w:r w:rsidRPr="007D6FD2">
        <w:rPr>
          <w:rFonts w:ascii="Times New Roman" w:hAnsi="Times New Roman" w:cs="Times New Roman"/>
          <w:b/>
          <w:sz w:val="24"/>
          <w:szCs w:val="24"/>
          <w:vertAlign w:val="superscript"/>
          <w:lang w:val="en-GB"/>
        </w:rPr>
        <w:t>13</w:t>
      </w:r>
      <w:r>
        <w:rPr>
          <w:rFonts w:ascii="Times New Roman" w:hAnsi="Times New Roman" w:cs="Times New Roman"/>
          <w:b/>
          <w:sz w:val="24"/>
          <w:szCs w:val="24"/>
          <w:lang w:val="en-GB"/>
        </w:rPr>
        <w:t>C-wheat mineralization (DI</w:t>
      </w:r>
      <w:r w:rsidRPr="007D6FD2">
        <w:rPr>
          <w:rFonts w:ascii="Times New Roman" w:hAnsi="Times New Roman" w:cs="Times New Roman"/>
          <w:b/>
          <w:sz w:val="24"/>
          <w:szCs w:val="24"/>
          <w:vertAlign w:val="superscript"/>
          <w:lang w:val="en-GB"/>
        </w:rPr>
        <w:t>13</w:t>
      </w:r>
      <w:r>
        <w:rPr>
          <w:rFonts w:ascii="Times New Roman" w:hAnsi="Times New Roman" w:cs="Times New Roman"/>
          <w:b/>
          <w:sz w:val="24"/>
          <w:szCs w:val="24"/>
          <w:lang w:val="en-GB"/>
        </w:rPr>
        <w:t>C) data analysis (dataset excluding Dose treatment (including day 8)</w:t>
      </w:r>
    </w:p>
    <w:p w14:paraId="27B3403E" w14:textId="77777777" w:rsidR="000E41C8" w:rsidRDefault="000E41C8" w:rsidP="002C4FEF">
      <w:pPr>
        <w:spacing w:line="276" w:lineRule="auto"/>
        <w:jc w:val="both"/>
        <w:rPr>
          <w:rFonts w:ascii="Times New Roman" w:hAnsi="Times New Roman" w:cs="Times New Roman"/>
          <w:sz w:val="24"/>
          <w:szCs w:val="24"/>
          <w:lang w:val="en-GB"/>
        </w:rPr>
      </w:pPr>
      <w:r w:rsidRPr="00B77C8B">
        <w:rPr>
          <w:rFonts w:ascii="Times New Roman" w:hAnsi="Times New Roman" w:cs="Times New Roman"/>
          <w:sz w:val="24"/>
          <w:szCs w:val="24"/>
          <w:lang w:val="en-GB"/>
        </w:rPr>
        <w:t>The</w:t>
      </w:r>
      <w:r>
        <w:rPr>
          <w:rFonts w:ascii="Times New Roman" w:hAnsi="Times New Roman" w:cs="Times New Roman"/>
          <w:sz w:val="24"/>
          <w:szCs w:val="24"/>
          <w:lang w:val="en-GB"/>
        </w:rPr>
        <w:t xml:space="preserve"> optimal model was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LME that incorporated Core identity as a random effect (L. ratio = 3.30, df</w:t>
      </w:r>
      <w:r w:rsidRPr="008F7AF8">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 0.9999) and allowed the residual spread to vary by treatment and incubation day (L. ratio = 25.28, df</w:t>
      </w:r>
      <w:r w:rsidRPr="00B77C8B">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p &lt;0.0001).  Random effects for Core identity were included even though not statistically significant to control for possible dependence due to repeated measures effects. </w:t>
      </w:r>
      <w:r w:rsidRPr="00154DF0">
        <w:rPr>
          <w:rFonts w:ascii="Times New Roman" w:hAnsi="Times New Roman" w:cs="Times New Roman"/>
          <w:sz w:val="24"/>
          <w:szCs w:val="24"/>
          <w:vertAlign w:val="superscript"/>
          <w:lang w:val="en-GB"/>
        </w:rPr>
        <w:t>13</w:t>
      </w:r>
      <w:r>
        <w:rPr>
          <w:rFonts w:ascii="Times New Roman" w:hAnsi="Times New Roman" w:cs="Times New Roman"/>
          <w:sz w:val="24"/>
          <w:szCs w:val="24"/>
          <w:lang w:val="en-GB"/>
        </w:rPr>
        <w:t>C-wheat mineralization was affected by incubation day (L. ratio = 20.38,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p &lt; 0.0001) but not treatment (L. ratio = 2.49, df</w:t>
      </w:r>
      <w:r w:rsidRPr="00CD47BC">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p = 0.1143). </w:t>
      </w:r>
    </w:p>
    <w:p w14:paraId="22B44618" w14:textId="77777777" w:rsidR="000E41C8" w:rsidRPr="0071112F" w:rsidRDefault="000E41C8" w:rsidP="000E41C8">
      <w:pPr>
        <w:spacing w:line="240" w:lineRule="auto"/>
        <w:jc w:val="both"/>
        <w:rPr>
          <w:rFonts w:ascii="Times New Roman" w:hAnsi="Times New Roman" w:cs="Times New Roman"/>
          <w:sz w:val="24"/>
          <w:szCs w:val="24"/>
          <w:lang w:val="en-GB"/>
        </w:rPr>
      </w:pPr>
    </w:p>
    <w:p w14:paraId="78F1C9B4" w14:textId="77777777" w:rsidR="000E41C8" w:rsidRPr="008F7AF8" w:rsidRDefault="000E41C8" w:rsidP="000E41C8">
      <w:pPr>
        <w:jc w:val="both"/>
        <w:rPr>
          <w:rFonts w:ascii="Times New Roman" w:hAnsi="Times New Roman" w:cs="Times New Roman"/>
          <w:sz w:val="24"/>
          <w:szCs w:val="24"/>
          <w:u w:val="single"/>
          <w:lang w:val="en-GB"/>
        </w:rPr>
      </w:pPr>
      <w:r w:rsidRPr="008F7AF8">
        <w:rPr>
          <w:rFonts w:ascii="Times New Roman" w:hAnsi="Times New Roman" w:cs="Times New Roman"/>
          <w:sz w:val="24"/>
          <w:szCs w:val="24"/>
          <w:u w:val="single"/>
          <w:lang w:val="en-GB"/>
        </w:rPr>
        <w:t xml:space="preserve">Optimal model: </w:t>
      </w:r>
    </w:p>
    <w:p w14:paraId="6ED3E710" w14:textId="77777777" w:rsidR="000E41C8" w:rsidRDefault="000E41C8" w:rsidP="000E41C8">
      <w:pPr>
        <w:ind w:left="567"/>
        <w:rPr>
          <w:rFonts w:ascii="Times New Roman" w:hAnsi="Times New Roman" w:cs="Times New Roman"/>
          <w:sz w:val="24"/>
          <w:szCs w:val="24"/>
          <w:lang w:val="en-GB"/>
        </w:rPr>
      </w:pPr>
      <w:proofErr w:type="spellStart"/>
      <w:r w:rsidRPr="008F7AF8">
        <w:rPr>
          <w:rFonts w:ascii="Times New Roman" w:hAnsi="Times New Roman" w:cs="Times New Roman"/>
          <w:sz w:val="24"/>
          <w:szCs w:val="24"/>
          <w:lang w:val="en-GB"/>
        </w:rPr>
        <w:t>lme</w:t>
      </w:r>
      <w:proofErr w:type="spellEnd"/>
      <w:r w:rsidRPr="008F7AF8">
        <w:rPr>
          <w:rFonts w:ascii="Times New Roman" w:hAnsi="Times New Roman" w:cs="Times New Roman"/>
          <w:sz w:val="24"/>
          <w:szCs w:val="24"/>
          <w:lang w:val="en-GB"/>
        </w:rPr>
        <w:t xml:space="preserve"> (DI</w:t>
      </w:r>
      <w:r w:rsidRPr="007D6FD2">
        <w:rPr>
          <w:rFonts w:ascii="Times New Roman" w:hAnsi="Times New Roman" w:cs="Times New Roman"/>
          <w:sz w:val="24"/>
          <w:szCs w:val="24"/>
          <w:vertAlign w:val="superscript"/>
          <w:lang w:val="en-GB"/>
        </w:rPr>
        <w:t>13</w:t>
      </w:r>
      <w:r w:rsidRPr="008F7AF8">
        <w:rPr>
          <w:rFonts w:ascii="Times New Roman" w:hAnsi="Times New Roman" w:cs="Times New Roman"/>
          <w:sz w:val="24"/>
          <w:szCs w:val="24"/>
          <w:lang w:val="en-GB"/>
        </w:rPr>
        <w:t>C~</w:t>
      </w:r>
      <w:r>
        <w:rPr>
          <w:rFonts w:ascii="Times New Roman" w:hAnsi="Times New Roman" w:cs="Times New Roman"/>
          <w:sz w:val="24"/>
          <w:szCs w:val="24"/>
          <w:lang w:val="en-GB"/>
        </w:rPr>
        <w:t>day</w:t>
      </w:r>
      <w:r w:rsidRPr="008F7AF8">
        <w:rPr>
          <w:rFonts w:ascii="Times New Roman" w:hAnsi="Times New Roman" w:cs="Times New Roman"/>
          <w:sz w:val="24"/>
          <w:szCs w:val="24"/>
          <w:lang w:val="en-GB"/>
        </w:rPr>
        <w:t xml:space="preserve">, </w:t>
      </w:r>
    </w:p>
    <w:p w14:paraId="52544793" w14:textId="77777777" w:rsidR="000E41C8" w:rsidRDefault="000E41C8" w:rsidP="000E41C8">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random = ~1|</w:t>
      </w:r>
      <w:r>
        <w:rPr>
          <w:rFonts w:ascii="Times New Roman" w:hAnsi="Times New Roman" w:cs="Times New Roman"/>
          <w:sz w:val="24"/>
          <w:szCs w:val="24"/>
          <w:lang w:val="en-GB"/>
        </w:rPr>
        <w:t>C</w:t>
      </w:r>
      <w:r w:rsidRPr="008F7AF8">
        <w:rPr>
          <w:rFonts w:ascii="Times New Roman" w:hAnsi="Times New Roman" w:cs="Times New Roman"/>
          <w:sz w:val="24"/>
          <w:szCs w:val="24"/>
          <w:lang w:val="en-GB"/>
        </w:rPr>
        <w:t>ore</w:t>
      </w:r>
      <w:r>
        <w:rPr>
          <w:rFonts w:ascii="Times New Roman" w:hAnsi="Times New Roman" w:cs="Times New Roman"/>
          <w:sz w:val="24"/>
          <w:szCs w:val="24"/>
          <w:lang w:val="en-GB"/>
        </w:rPr>
        <w:t xml:space="preserve"> identity</w:t>
      </w:r>
      <w:r w:rsidRPr="008F7AF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064AA880" w14:textId="77777777" w:rsidR="000E41C8" w:rsidRDefault="000E41C8" w:rsidP="000E41C8">
      <w:pPr>
        <w:ind w:left="567"/>
        <w:rPr>
          <w:rFonts w:ascii="Times New Roman" w:hAnsi="Times New Roman" w:cs="Times New Roman"/>
          <w:sz w:val="24"/>
          <w:szCs w:val="24"/>
          <w:lang w:val="en-GB"/>
        </w:rPr>
      </w:pPr>
      <w:r w:rsidRPr="008F7AF8">
        <w:rPr>
          <w:rFonts w:ascii="Times New Roman" w:hAnsi="Times New Roman" w:cs="Times New Roman"/>
          <w:sz w:val="24"/>
          <w:szCs w:val="24"/>
          <w:lang w:val="en-GB"/>
        </w:rPr>
        <w:t>weights=</w:t>
      </w:r>
      <w:proofErr w:type="spellStart"/>
      <w:r w:rsidRPr="008F7AF8">
        <w:rPr>
          <w:rFonts w:ascii="Times New Roman" w:hAnsi="Times New Roman" w:cs="Times New Roman"/>
          <w:sz w:val="24"/>
          <w:szCs w:val="24"/>
          <w:lang w:val="en-GB"/>
        </w:rPr>
        <w:t>varIdent</w:t>
      </w:r>
      <w:proofErr w:type="spellEnd"/>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(form=~1|day*treatment),</w:t>
      </w:r>
      <w:r>
        <w:rPr>
          <w:rFonts w:ascii="Times New Roman" w:hAnsi="Times New Roman" w:cs="Times New Roman"/>
          <w:sz w:val="24"/>
          <w:szCs w:val="24"/>
          <w:lang w:val="en-GB"/>
        </w:rPr>
        <w:t xml:space="preserve"> </w:t>
      </w:r>
      <w:r w:rsidRPr="008F7AF8">
        <w:rPr>
          <w:rFonts w:ascii="Times New Roman" w:hAnsi="Times New Roman" w:cs="Times New Roman"/>
          <w:sz w:val="24"/>
          <w:szCs w:val="24"/>
          <w:lang w:val="en-GB"/>
        </w:rPr>
        <w:t>method="REML")</w:t>
      </w:r>
    </w:p>
    <w:p w14:paraId="792EDEA9" w14:textId="77777777" w:rsidR="000E41C8" w:rsidRDefault="000E41C8" w:rsidP="000E41C8">
      <w:pPr>
        <w:rPr>
          <w:rFonts w:ascii="Times New Roman" w:hAnsi="Times New Roman" w:cs="Times New Roman"/>
          <w:sz w:val="24"/>
          <w:szCs w:val="24"/>
          <w:lang w:val="en-GB"/>
        </w:rPr>
      </w:pPr>
    </w:p>
    <w:p w14:paraId="1620E106" w14:textId="77777777" w:rsidR="000E41C8" w:rsidRPr="008F1465" w:rsidRDefault="000E41C8" w:rsidP="000E41C8">
      <w:pPr>
        <w:rPr>
          <w:rFonts w:ascii="Times New Roman" w:hAnsi="Times New Roman" w:cs="Times New Roman"/>
          <w:sz w:val="24"/>
          <w:szCs w:val="24"/>
          <w:lang w:val="en-GB"/>
        </w:rPr>
      </w:pPr>
      <w:r w:rsidRPr="008F1465">
        <w:rPr>
          <w:rFonts w:ascii="Times New Roman" w:hAnsi="Times New Roman" w:cs="Times New Roman"/>
          <w:sz w:val="24"/>
          <w:szCs w:val="24"/>
          <w:lang w:val="en-GB"/>
        </w:rPr>
        <w:t xml:space="preserve">Intercept ± SE (when baseline is </w:t>
      </w:r>
      <w:r>
        <w:rPr>
          <w:rFonts w:ascii="Times New Roman" w:hAnsi="Times New Roman" w:cs="Times New Roman"/>
          <w:sz w:val="24"/>
          <w:szCs w:val="24"/>
          <w:lang w:val="en-GB"/>
        </w:rPr>
        <w:t>day 6</w:t>
      </w:r>
      <w:r w:rsidRPr="008F1465">
        <w:rPr>
          <w:rFonts w:ascii="Times New Roman" w:hAnsi="Times New Roman" w:cs="Times New Roman"/>
          <w:sz w:val="24"/>
          <w:szCs w:val="24"/>
          <w:lang w:val="en-GB"/>
        </w:rPr>
        <w:t xml:space="preserve">): </w:t>
      </w:r>
      <w:r>
        <w:rPr>
          <w:rFonts w:ascii="Times New Roman" w:hAnsi="Times New Roman" w:cs="Times New Roman"/>
          <w:sz w:val="24"/>
          <w:szCs w:val="24"/>
          <w:lang w:val="en-GB"/>
        </w:rPr>
        <w:t>6.96</w:t>
      </w:r>
      <w:r w:rsidRPr="008F1465">
        <w:rPr>
          <w:rFonts w:ascii="Times New Roman" w:hAnsi="Times New Roman" w:cs="Times New Roman"/>
          <w:sz w:val="24"/>
          <w:szCs w:val="24"/>
          <w:lang w:val="en-GB"/>
        </w:rPr>
        <w:t xml:space="preserve"> ± </w:t>
      </w:r>
      <w:r>
        <w:rPr>
          <w:rFonts w:ascii="Times New Roman" w:hAnsi="Times New Roman" w:cs="Times New Roman"/>
          <w:sz w:val="24"/>
          <w:szCs w:val="24"/>
          <w:lang w:val="en-GB"/>
        </w:rPr>
        <w:t>1.02</w:t>
      </w:r>
      <w:r w:rsidRPr="008F1465">
        <w:rPr>
          <w:rFonts w:ascii="Times New Roman" w:hAnsi="Times New Roman" w:cs="Times New Roman"/>
          <w:sz w:val="24"/>
          <w:szCs w:val="24"/>
          <w:lang w:val="en-GB"/>
        </w:rPr>
        <w:t xml:space="preserve">, t = </w:t>
      </w:r>
      <w:r>
        <w:rPr>
          <w:rFonts w:ascii="Times New Roman" w:hAnsi="Times New Roman" w:cs="Times New Roman"/>
          <w:sz w:val="24"/>
          <w:szCs w:val="24"/>
          <w:lang w:val="en-GB"/>
        </w:rPr>
        <w:t>6.71</w:t>
      </w:r>
      <w:r w:rsidRPr="008F1465">
        <w:rPr>
          <w:rFonts w:ascii="Times New Roman" w:hAnsi="Times New Roman" w:cs="Times New Roman"/>
          <w:sz w:val="24"/>
          <w:szCs w:val="24"/>
          <w:lang w:val="en-GB"/>
        </w:rPr>
        <w:t>, p &lt; 0.0001</w:t>
      </w:r>
    </w:p>
    <w:p w14:paraId="06655EC0" w14:textId="77777777" w:rsidR="000E41C8" w:rsidRDefault="000E41C8" w:rsidP="000E41C8">
      <w:pPr>
        <w:rPr>
          <w:rFonts w:ascii="Times New Roman" w:hAnsi="Times New Roman" w:cs="Times New Roman"/>
          <w:sz w:val="24"/>
          <w:szCs w:val="24"/>
          <w:lang w:val="en-GB"/>
        </w:rPr>
      </w:pPr>
    </w:p>
    <w:p w14:paraId="79F0AEBC" w14:textId="77777777" w:rsidR="000E41C8" w:rsidRPr="00100078" w:rsidRDefault="000E41C8" w:rsidP="000E41C8">
      <w:pPr>
        <w:rPr>
          <w:rFonts w:ascii="Times New Roman" w:hAnsi="Times New Roman" w:cs="Times New Roman"/>
          <w:b/>
          <w:sz w:val="24"/>
          <w:szCs w:val="24"/>
          <w:lang w:val="en-US"/>
        </w:rPr>
      </w:pPr>
      <w:r w:rsidRPr="00100078">
        <w:rPr>
          <w:rFonts w:ascii="Times New Roman" w:hAnsi="Times New Roman" w:cs="Times New Roman"/>
          <w:sz w:val="24"/>
          <w:szCs w:val="24"/>
          <w:lang w:val="en-GB"/>
        </w:rPr>
        <w:t xml:space="preserve">Coefficient table for </w:t>
      </w:r>
      <w:r w:rsidRPr="00100078">
        <w:rPr>
          <w:rFonts w:ascii="Times New Roman" w:hAnsi="Times New Roman" w:cs="Times New Roman"/>
          <w:sz w:val="24"/>
          <w:szCs w:val="24"/>
          <w:lang w:val="en-US"/>
        </w:rPr>
        <w:t>Day</w:t>
      </w:r>
      <w:r>
        <w:rPr>
          <w:rFonts w:ascii="Times New Roman" w:hAnsi="Times New Roman" w:cs="Times New Roman"/>
          <w:b/>
          <w:sz w:val="24"/>
          <w:szCs w:val="24"/>
          <w:lang w:val="en-US"/>
        </w:rPr>
        <w:t xml:space="preserve"> </w:t>
      </w:r>
      <w:r w:rsidRPr="00E343E1">
        <w:rPr>
          <w:rFonts w:ascii="Times New Roman" w:hAnsi="Times New Roman" w:cs="Times New Roman"/>
          <w:sz w:val="24"/>
          <w:szCs w:val="24"/>
          <w:lang w:val="en-US"/>
        </w:rPr>
        <w:t>(estimate</w:t>
      </w:r>
      <w:r w:rsidRPr="008F1465">
        <w:rPr>
          <w:rFonts w:ascii="Times New Roman" w:hAnsi="Times New Roman" w:cs="Times New Roman"/>
          <w:sz w:val="24"/>
          <w:szCs w:val="24"/>
          <w:lang w:val="en-GB"/>
        </w:rPr>
        <w:t>±</w:t>
      </w:r>
      <w:r>
        <w:rPr>
          <w:rFonts w:ascii="Times New Roman" w:hAnsi="Times New Roman" w:cs="Times New Roman"/>
          <w:sz w:val="24"/>
          <w:szCs w:val="24"/>
          <w:lang w:val="en-GB"/>
        </w:rPr>
        <w:t xml:space="preserve">SE, t-value, </w:t>
      </w:r>
      <w:r w:rsidRPr="00E343E1">
        <w:rPr>
          <w:rFonts w:ascii="Times New Roman" w:hAnsi="Times New Roman" w:cs="Times New Roman"/>
          <w:b/>
          <w:sz w:val="24"/>
          <w:szCs w:val="24"/>
          <w:lang w:val="en-GB"/>
        </w:rPr>
        <w:t>p-value</w:t>
      </w:r>
      <w:r>
        <w:rPr>
          <w:rFonts w:ascii="Times New Roman" w:hAnsi="Times New Roman" w:cs="Times New Roman"/>
          <w:sz w:val="24"/>
          <w:szCs w:val="24"/>
          <w:lang w:val="en-GB"/>
        </w:rPr>
        <w:t>)</w:t>
      </w:r>
    </w:p>
    <w:tbl>
      <w:tblPr>
        <w:tblStyle w:val="TableGrid"/>
        <w:tblW w:w="0" w:type="auto"/>
        <w:tblLook w:val="04A0" w:firstRow="1" w:lastRow="0" w:firstColumn="1" w:lastColumn="0" w:noHBand="0" w:noVBand="1"/>
      </w:tblPr>
      <w:tblGrid>
        <w:gridCol w:w="1659"/>
        <w:gridCol w:w="1659"/>
        <w:gridCol w:w="1659"/>
        <w:gridCol w:w="1659"/>
        <w:gridCol w:w="1660"/>
      </w:tblGrid>
      <w:tr w:rsidR="000E41C8" w14:paraId="53CB6193" w14:textId="77777777" w:rsidTr="00ED766E">
        <w:tc>
          <w:tcPr>
            <w:tcW w:w="1659" w:type="dxa"/>
          </w:tcPr>
          <w:p w14:paraId="216C4AF9" w14:textId="77777777" w:rsidR="000E41C8" w:rsidRDefault="000E41C8" w:rsidP="00ED766E">
            <w:pPr>
              <w:jc w:val="both"/>
              <w:rPr>
                <w:rFonts w:ascii="Times New Roman" w:hAnsi="Times New Roman" w:cs="Times New Roman"/>
                <w:sz w:val="24"/>
                <w:szCs w:val="24"/>
                <w:lang w:val="en-GB"/>
              </w:rPr>
            </w:pPr>
          </w:p>
        </w:tc>
        <w:tc>
          <w:tcPr>
            <w:tcW w:w="6637" w:type="dxa"/>
            <w:gridSpan w:val="4"/>
          </w:tcPr>
          <w:p w14:paraId="528502DB" w14:textId="77777777" w:rsidR="000E41C8" w:rsidRPr="00E343E1" w:rsidRDefault="000E41C8" w:rsidP="00ED766E">
            <w:pPr>
              <w:jc w:val="center"/>
              <w:rPr>
                <w:rFonts w:ascii="Times New Roman" w:hAnsi="Times New Roman" w:cs="Times New Roman"/>
                <w:b/>
                <w:sz w:val="24"/>
                <w:szCs w:val="24"/>
                <w:lang w:val="en-GB"/>
              </w:rPr>
            </w:pPr>
            <w:r w:rsidRPr="00E343E1">
              <w:rPr>
                <w:rFonts w:ascii="Times New Roman" w:hAnsi="Times New Roman" w:cs="Times New Roman"/>
                <w:b/>
                <w:sz w:val="24"/>
                <w:szCs w:val="24"/>
                <w:lang w:val="en-GB"/>
              </w:rPr>
              <w:t>Baseline</w:t>
            </w:r>
          </w:p>
        </w:tc>
      </w:tr>
      <w:tr w:rsidR="000E41C8" w14:paraId="7C34F137" w14:textId="77777777" w:rsidTr="00ED766E">
        <w:tc>
          <w:tcPr>
            <w:tcW w:w="1659" w:type="dxa"/>
          </w:tcPr>
          <w:p w14:paraId="3C6B3253" w14:textId="77777777" w:rsidR="000E41C8" w:rsidRDefault="000E41C8" w:rsidP="00ED766E">
            <w:pPr>
              <w:jc w:val="both"/>
              <w:rPr>
                <w:rFonts w:ascii="Times New Roman" w:hAnsi="Times New Roman" w:cs="Times New Roman"/>
                <w:sz w:val="24"/>
                <w:szCs w:val="24"/>
                <w:lang w:val="en-GB"/>
              </w:rPr>
            </w:pPr>
          </w:p>
        </w:tc>
        <w:tc>
          <w:tcPr>
            <w:tcW w:w="1659" w:type="dxa"/>
          </w:tcPr>
          <w:p w14:paraId="77765F88"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6</w:t>
            </w:r>
          </w:p>
        </w:tc>
        <w:tc>
          <w:tcPr>
            <w:tcW w:w="1659" w:type="dxa"/>
          </w:tcPr>
          <w:p w14:paraId="133BEC41"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8</w:t>
            </w:r>
          </w:p>
        </w:tc>
        <w:tc>
          <w:tcPr>
            <w:tcW w:w="1659" w:type="dxa"/>
          </w:tcPr>
          <w:p w14:paraId="7CE33939"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14</w:t>
            </w:r>
          </w:p>
        </w:tc>
        <w:tc>
          <w:tcPr>
            <w:tcW w:w="1660" w:type="dxa"/>
          </w:tcPr>
          <w:p w14:paraId="34174814"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20</w:t>
            </w:r>
          </w:p>
        </w:tc>
      </w:tr>
      <w:tr w:rsidR="000E41C8" w14:paraId="6C66F66F" w14:textId="77777777" w:rsidTr="00ED766E">
        <w:tc>
          <w:tcPr>
            <w:tcW w:w="1659" w:type="dxa"/>
          </w:tcPr>
          <w:p w14:paraId="1616D5E7"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6</w:t>
            </w:r>
          </w:p>
        </w:tc>
        <w:tc>
          <w:tcPr>
            <w:tcW w:w="1659" w:type="dxa"/>
          </w:tcPr>
          <w:p w14:paraId="0518A968"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w:t>
            </w:r>
          </w:p>
        </w:tc>
        <w:tc>
          <w:tcPr>
            <w:tcW w:w="1659" w:type="dxa"/>
          </w:tcPr>
          <w:p w14:paraId="1E27ADE2"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-23.38±2.15</w:t>
            </w:r>
          </w:p>
          <w:p w14:paraId="73468C4B"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-10.87</w:t>
            </w:r>
          </w:p>
          <w:p w14:paraId="7481073D" w14:textId="77777777" w:rsidR="000E41C8" w:rsidRPr="00154DF0" w:rsidRDefault="000E41C8" w:rsidP="00ED766E">
            <w:pPr>
              <w:jc w:val="both"/>
              <w:rPr>
                <w:rFonts w:ascii="Times New Roman" w:hAnsi="Times New Roman" w:cs="Times New Roman"/>
                <w:b/>
                <w:sz w:val="24"/>
                <w:szCs w:val="24"/>
                <w:lang w:val="en-GB"/>
              </w:rPr>
            </w:pPr>
            <w:r w:rsidRPr="00154DF0">
              <w:rPr>
                <w:rFonts w:ascii="Times New Roman" w:hAnsi="Times New Roman" w:cs="Times New Roman"/>
                <w:b/>
                <w:sz w:val="24"/>
                <w:szCs w:val="24"/>
                <w:lang w:val="en-GB"/>
              </w:rPr>
              <w:t>&lt;0.0001</w:t>
            </w:r>
          </w:p>
        </w:tc>
        <w:tc>
          <w:tcPr>
            <w:tcW w:w="1659" w:type="dxa"/>
          </w:tcPr>
          <w:p w14:paraId="14FFA1E1"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4.45±1.99</w:t>
            </w:r>
          </w:p>
          <w:p w14:paraId="2DF1EBD0"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2.23</w:t>
            </w:r>
          </w:p>
          <w:p w14:paraId="34F05172" w14:textId="77777777" w:rsidR="000E41C8" w:rsidRPr="00154DF0" w:rsidRDefault="000E41C8" w:rsidP="00ED766E">
            <w:pPr>
              <w:jc w:val="both"/>
              <w:rPr>
                <w:rFonts w:ascii="Times New Roman" w:hAnsi="Times New Roman" w:cs="Times New Roman"/>
                <w:b/>
                <w:sz w:val="24"/>
                <w:szCs w:val="24"/>
                <w:lang w:val="en-GB"/>
              </w:rPr>
            </w:pPr>
            <w:r w:rsidRPr="00154DF0">
              <w:rPr>
                <w:rFonts w:ascii="Times New Roman" w:hAnsi="Times New Roman" w:cs="Times New Roman"/>
                <w:b/>
                <w:sz w:val="24"/>
                <w:szCs w:val="24"/>
                <w:lang w:val="en-GB"/>
              </w:rPr>
              <w:t>0.045</w:t>
            </w:r>
          </w:p>
        </w:tc>
        <w:tc>
          <w:tcPr>
            <w:tcW w:w="1660" w:type="dxa"/>
          </w:tcPr>
          <w:p w14:paraId="027155D0"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-21.64±13.22</w:t>
            </w:r>
          </w:p>
          <w:p w14:paraId="50F5C668"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-1.63</w:t>
            </w:r>
          </w:p>
          <w:p w14:paraId="7FC96650" w14:textId="77777777" w:rsidR="000E41C8" w:rsidRPr="00A72021" w:rsidRDefault="000E41C8" w:rsidP="00ED766E">
            <w:pPr>
              <w:jc w:val="both"/>
              <w:rPr>
                <w:rFonts w:ascii="Times New Roman" w:hAnsi="Times New Roman" w:cs="Times New Roman"/>
                <w:b/>
                <w:sz w:val="24"/>
                <w:szCs w:val="24"/>
                <w:lang w:val="en-GB"/>
              </w:rPr>
            </w:pPr>
            <w:r w:rsidRPr="00A72021">
              <w:rPr>
                <w:rFonts w:ascii="Times New Roman" w:hAnsi="Times New Roman" w:cs="Times New Roman"/>
                <w:b/>
                <w:sz w:val="24"/>
                <w:szCs w:val="24"/>
                <w:lang w:val="en-GB"/>
              </w:rPr>
              <w:t>0.12</w:t>
            </w:r>
          </w:p>
        </w:tc>
      </w:tr>
      <w:tr w:rsidR="000E41C8" w14:paraId="5D301B24" w14:textId="77777777" w:rsidTr="00ED766E">
        <w:tc>
          <w:tcPr>
            <w:tcW w:w="1659" w:type="dxa"/>
          </w:tcPr>
          <w:p w14:paraId="4508E567" w14:textId="77777777" w:rsidR="000E41C8" w:rsidRPr="00785F8B" w:rsidRDefault="000E41C8" w:rsidP="00ED766E">
            <w:pPr>
              <w:jc w:val="both"/>
              <w:rPr>
                <w:rFonts w:ascii="Times New Roman" w:hAnsi="Times New Roman" w:cs="Times New Roman"/>
                <w:sz w:val="24"/>
                <w:szCs w:val="24"/>
                <w:lang w:val="en-GB"/>
              </w:rPr>
            </w:pPr>
            <w:r w:rsidRPr="00785F8B">
              <w:rPr>
                <w:rFonts w:ascii="Times New Roman" w:hAnsi="Times New Roman" w:cs="Times New Roman"/>
                <w:sz w:val="24"/>
                <w:szCs w:val="24"/>
                <w:lang w:val="en-GB"/>
              </w:rPr>
              <w:t>Day 8</w:t>
            </w:r>
          </w:p>
        </w:tc>
        <w:tc>
          <w:tcPr>
            <w:tcW w:w="1659" w:type="dxa"/>
          </w:tcPr>
          <w:p w14:paraId="01557B9C"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23.38±2.15</w:t>
            </w:r>
          </w:p>
          <w:p w14:paraId="4773C552"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10.87</w:t>
            </w:r>
          </w:p>
          <w:p w14:paraId="3F65B6BA" w14:textId="77777777" w:rsidR="000E41C8" w:rsidRPr="00154DF0" w:rsidRDefault="000E41C8" w:rsidP="00ED766E">
            <w:pPr>
              <w:jc w:val="both"/>
              <w:rPr>
                <w:rFonts w:ascii="Times New Roman" w:hAnsi="Times New Roman" w:cs="Times New Roman"/>
                <w:b/>
                <w:sz w:val="24"/>
                <w:szCs w:val="24"/>
                <w:lang w:val="en-GB"/>
              </w:rPr>
            </w:pPr>
            <w:r w:rsidRPr="00154DF0">
              <w:rPr>
                <w:rFonts w:ascii="Times New Roman" w:hAnsi="Times New Roman" w:cs="Times New Roman"/>
                <w:b/>
                <w:sz w:val="24"/>
                <w:szCs w:val="24"/>
                <w:lang w:val="en-GB"/>
              </w:rPr>
              <w:t>&lt;0.0001</w:t>
            </w:r>
          </w:p>
        </w:tc>
        <w:tc>
          <w:tcPr>
            <w:tcW w:w="1659" w:type="dxa"/>
          </w:tcPr>
          <w:p w14:paraId="3C1FDE01"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w:t>
            </w:r>
          </w:p>
        </w:tc>
        <w:tc>
          <w:tcPr>
            <w:tcW w:w="1659" w:type="dxa"/>
          </w:tcPr>
          <w:p w14:paraId="2D949D70"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27.83±2.54</w:t>
            </w:r>
          </w:p>
          <w:p w14:paraId="396899B2"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10.94</w:t>
            </w:r>
          </w:p>
          <w:p w14:paraId="7CDD0A7E" w14:textId="77777777" w:rsidR="000E41C8" w:rsidRPr="00154DF0" w:rsidRDefault="000E41C8" w:rsidP="00ED766E">
            <w:pPr>
              <w:jc w:val="both"/>
              <w:rPr>
                <w:rFonts w:ascii="Times New Roman" w:hAnsi="Times New Roman" w:cs="Times New Roman"/>
                <w:b/>
                <w:sz w:val="24"/>
                <w:szCs w:val="24"/>
                <w:lang w:val="en-GB"/>
              </w:rPr>
            </w:pPr>
            <w:r w:rsidRPr="00154DF0">
              <w:rPr>
                <w:rFonts w:ascii="Times New Roman" w:hAnsi="Times New Roman" w:cs="Times New Roman"/>
                <w:b/>
                <w:sz w:val="24"/>
                <w:szCs w:val="24"/>
                <w:lang w:val="en-GB"/>
              </w:rPr>
              <w:t>&lt;0.0001</w:t>
            </w:r>
          </w:p>
        </w:tc>
        <w:tc>
          <w:tcPr>
            <w:tcW w:w="1660" w:type="dxa"/>
          </w:tcPr>
          <w:p w14:paraId="46E872E4"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1.74±3.32</w:t>
            </w:r>
          </w:p>
          <w:p w14:paraId="5E8C7D0D"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0.13</w:t>
            </w:r>
          </w:p>
          <w:p w14:paraId="4EA64EF6" w14:textId="77777777" w:rsidR="000E41C8" w:rsidRPr="00A72021" w:rsidRDefault="000E41C8" w:rsidP="00ED766E">
            <w:pPr>
              <w:jc w:val="both"/>
              <w:rPr>
                <w:rFonts w:ascii="Times New Roman" w:hAnsi="Times New Roman" w:cs="Times New Roman"/>
                <w:b/>
                <w:sz w:val="24"/>
                <w:szCs w:val="24"/>
                <w:lang w:val="en-GB"/>
              </w:rPr>
            </w:pPr>
            <w:r w:rsidRPr="00A72021">
              <w:rPr>
                <w:rFonts w:ascii="Times New Roman" w:hAnsi="Times New Roman" w:cs="Times New Roman"/>
                <w:b/>
                <w:sz w:val="24"/>
                <w:szCs w:val="24"/>
                <w:lang w:val="en-GB"/>
              </w:rPr>
              <w:t>0.8981</w:t>
            </w:r>
          </w:p>
        </w:tc>
      </w:tr>
      <w:tr w:rsidR="000E41C8" w14:paraId="00BFE79C" w14:textId="77777777" w:rsidTr="00ED766E">
        <w:tc>
          <w:tcPr>
            <w:tcW w:w="1659" w:type="dxa"/>
          </w:tcPr>
          <w:p w14:paraId="198E23E0"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14</w:t>
            </w:r>
          </w:p>
        </w:tc>
        <w:tc>
          <w:tcPr>
            <w:tcW w:w="1659" w:type="dxa"/>
          </w:tcPr>
          <w:p w14:paraId="7D02FC26"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-4.45±1.99</w:t>
            </w:r>
          </w:p>
          <w:p w14:paraId="76902B59"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-2.23</w:t>
            </w:r>
          </w:p>
          <w:p w14:paraId="13DBE4C1" w14:textId="77777777" w:rsidR="000E41C8" w:rsidRPr="00154DF0" w:rsidRDefault="000E41C8" w:rsidP="00ED766E">
            <w:pPr>
              <w:jc w:val="both"/>
              <w:rPr>
                <w:rFonts w:ascii="Times New Roman" w:hAnsi="Times New Roman" w:cs="Times New Roman"/>
                <w:b/>
                <w:sz w:val="24"/>
                <w:szCs w:val="24"/>
                <w:lang w:val="en-GB"/>
              </w:rPr>
            </w:pPr>
            <w:r w:rsidRPr="00154DF0">
              <w:rPr>
                <w:rFonts w:ascii="Times New Roman" w:hAnsi="Times New Roman" w:cs="Times New Roman"/>
                <w:b/>
                <w:sz w:val="24"/>
                <w:szCs w:val="24"/>
                <w:lang w:val="en-GB"/>
              </w:rPr>
              <w:t>0.045</w:t>
            </w:r>
          </w:p>
        </w:tc>
        <w:tc>
          <w:tcPr>
            <w:tcW w:w="1659" w:type="dxa"/>
          </w:tcPr>
          <w:p w14:paraId="75E3777B"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-27.83±2.54</w:t>
            </w:r>
          </w:p>
          <w:p w14:paraId="326BB2CE"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-10.94</w:t>
            </w:r>
          </w:p>
          <w:p w14:paraId="68B74BE5" w14:textId="77777777" w:rsidR="000E41C8" w:rsidRPr="00154DF0" w:rsidRDefault="000E41C8" w:rsidP="00ED766E">
            <w:pPr>
              <w:jc w:val="both"/>
              <w:rPr>
                <w:rFonts w:ascii="Times New Roman" w:hAnsi="Times New Roman" w:cs="Times New Roman"/>
                <w:b/>
                <w:sz w:val="24"/>
                <w:szCs w:val="24"/>
                <w:lang w:val="en-GB"/>
              </w:rPr>
            </w:pPr>
            <w:r w:rsidRPr="00154DF0">
              <w:rPr>
                <w:rFonts w:ascii="Times New Roman" w:hAnsi="Times New Roman" w:cs="Times New Roman"/>
                <w:b/>
                <w:sz w:val="24"/>
                <w:szCs w:val="24"/>
                <w:lang w:val="en-GB"/>
              </w:rPr>
              <w:t>&lt;0.0001</w:t>
            </w:r>
          </w:p>
        </w:tc>
        <w:tc>
          <w:tcPr>
            <w:tcW w:w="1659" w:type="dxa"/>
          </w:tcPr>
          <w:p w14:paraId="5AE77FD5"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w:t>
            </w:r>
          </w:p>
        </w:tc>
        <w:tc>
          <w:tcPr>
            <w:tcW w:w="1660" w:type="dxa"/>
          </w:tcPr>
          <w:p w14:paraId="7E2000F1"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-26.09±13.29</w:t>
            </w:r>
          </w:p>
          <w:p w14:paraId="2CD11357"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-1.96</w:t>
            </w:r>
          </w:p>
          <w:p w14:paraId="6BDFB8C2" w14:textId="77777777" w:rsidR="000E41C8" w:rsidRPr="00A72021" w:rsidRDefault="000E41C8" w:rsidP="00ED766E">
            <w:pPr>
              <w:jc w:val="both"/>
              <w:rPr>
                <w:rFonts w:ascii="Times New Roman" w:hAnsi="Times New Roman" w:cs="Times New Roman"/>
                <w:b/>
                <w:sz w:val="24"/>
                <w:szCs w:val="24"/>
                <w:lang w:val="en-GB"/>
              </w:rPr>
            </w:pPr>
            <w:r w:rsidRPr="00A72021">
              <w:rPr>
                <w:rFonts w:ascii="Times New Roman" w:hAnsi="Times New Roman" w:cs="Times New Roman"/>
                <w:b/>
                <w:sz w:val="24"/>
                <w:szCs w:val="24"/>
                <w:lang w:val="en-GB"/>
              </w:rPr>
              <w:t>0.0733</w:t>
            </w:r>
          </w:p>
        </w:tc>
      </w:tr>
      <w:tr w:rsidR="000E41C8" w14:paraId="4534E1CC" w14:textId="77777777" w:rsidTr="00ED766E">
        <w:tc>
          <w:tcPr>
            <w:tcW w:w="1659" w:type="dxa"/>
          </w:tcPr>
          <w:p w14:paraId="5D250C55" w14:textId="77777777" w:rsidR="000E41C8" w:rsidRDefault="000E41C8"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t>Day 20</w:t>
            </w:r>
          </w:p>
        </w:tc>
        <w:tc>
          <w:tcPr>
            <w:tcW w:w="1659" w:type="dxa"/>
          </w:tcPr>
          <w:p w14:paraId="71570FB7"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21.64±13.22</w:t>
            </w:r>
          </w:p>
          <w:p w14:paraId="3402C7EE"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1.63</w:t>
            </w:r>
          </w:p>
          <w:p w14:paraId="69BCD764" w14:textId="77777777" w:rsidR="000E41C8" w:rsidRPr="002C77CB" w:rsidRDefault="000E41C8" w:rsidP="00ED766E">
            <w:pPr>
              <w:jc w:val="both"/>
              <w:rPr>
                <w:rFonts w:ascii="Times New Roman" w:hAnsi="Times New Roman" w:cs="Times New Roman"/>
                <w:b/>
                <w:sz w:val="24"/>
                <w:szCs w:val="24"/>
                <w:lang w:val="en-GB"/>
              </w:rPr>
            </w:pPr>
            <w:r w:rsidRPr="002C77CB">
              <w:rPr>
                <w:rFonts w:ascii="Times New Roman" w:hAnsi="Times New Roman" w:cs="Times New Roman"/>
                <w:b/>
                <w:sz w:val="24"/>
                <w:szCs w:val="24"/>
                <w:lang w:val="en-GB"/>
              </w:rPr>
              <w:t>0.12</w:t>
            </w:r>
          </w:p>
        </w:tc>
        <w:tc>
          <w:tcPr>
            <w:tcW w:w="1659" w:type="dxa"/>
          </w:tcPr>
          <w:p w14:paraId="0CA000AE"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-1.74±13.32</w:t>
            </w:r>
          </w:p>
          <w:p w14:paraId="7146D585"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-0.13</w:t>
            </w:r>
          </w:p>
          <w:p w14:paraId="457A4601" w14:textId="77777777" w:rsidR="000E41C8" w:rsidRPr="00A72021" w:rsidRDefault="000E41C8" w:rsidP="00ED766E">
            <w:pPr>
              <w:jc w:val="both"/>
              <w:rPr>
                <w:rFonts w:ascii="Times New Roman" w:hAnsi="Times New Roman" w:cs="Times New Roman"/>
                <w:b/>
                <w:sz w:val="24"/>
                <w:szCs w:val="24"/>
                <w:lang w:val="en-GB"/>
              </w:rPr>
            </w:pPr>
            <w:r w:rsidRPr="00A72021">
              <w:rPr>
                <w:rFonts w:ascii="Times New Roman" w:hAnsi="Times New Roman" w:cs="Times New Roman"/>
                <w:b/>
                <w:sz w:val="24"/>
                <w:szCs w:val="24"/>
                <w:lang w:val="en-GB"/>
              </w:rPr>
              <w:t>0.8981</w:t>
            </w:r>
          </w:p>
        </w:tc>
        <w:tc>
          <w:tcPr>
            <w:tcW w:w="1659" w:type="dxa"/>
          </w:tcPr>
          <w:p w14:paraId="7EDC6369"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26.09±13.29</w:t>
            </w:r>
          </w:p>
          <w:p w14:paraId="67DEA52F"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1.96</w:t>
            </w:r>
          </w:p>
          <w:p w14:paraId="6373E798" w14:textId="77777777" w:rsidR="000E41C8" w:rsidRPr="00A72021" w:rsidRDefault="000E41C8" w:rsidP="00ED766E">
            <w:pPr>
              <w:jc w:val="both"/>
              <w:rPr>
                <w:rFonts w:ascii="Times New Roman" w:hAnsi="Times New Roman" w:cs="Times New Roman"/>
                <w:b/>
                <w:sz w:val="24"/>
                <w:szCs w:val="24"/>
                <w:lang w:val="en-GB"/>
              </w:rPr>
            </w:pPr>
            <w:r w:rsidRPr="00A72021">
              <w:rPr>
                <w:rFonts w:ascii="Times New Roman" w:hAnsi="Times New Roman" w:cs="Times New Roman"/>
                <w:b/>
                <w:sz w:val="24"/>
                <w:szCs w:val="24"/>
                <w:lang w:val="en-GB"/>
              </w:rPr>
              <w:t>0.0733</w:t>
            </w:r>
          </w:p>
        </w:tc>
        <w:tc>
          <w:tcPr>
            <w:tcW w:w="1660" w:type="dxa"/>
          </w:tcPr>
          <w:p w14:paraId="7088A528" w14:textId="77777777" w:rsidR="000E41C8" w:rsidRPr="00154DF0" w:rsidRDefault="000E41C8" w:rsidP="00ED766E">
            <w:pPr>
              <w:jc w:val="both"/>
              <w:rPr>
                <w:rFonts w:ascii="Times New Roman" w:hAnsi="Times New Roman" w:cs="Times New Roman"/>
                <w:sz w:val="24"/>
                <w:szCs w:val="24"/>
                <w:lang w:val="en-GB"/>
              </w:rPr>
            </w:pPr>
            <w:r w:rsidRPr="00154DF0">
              <w:rPr>
                <w:rFonts w:ascii="Times New Roman" w:hAnsi="Times New Roman" w:cs="Times New Roman"/>
                <w:sz w:val="24"/>
                <w:szCs w:val="24"/>
                <w:lang w:val="en-GB"/>
              </w:rPr>
              <w:t>―</w:t>
            </w:r>
          </w:p>
        </w:tc>
      </w:tr>
    </w:tbl>
    <w:p w14:paraId="18C7291A" w14:textId="77777777" w:rsidR="000E41C8" w:rsidRDefault="000E41C8" w:rsidP="000E41C8">
      <w:pPr>
        <w:rPr>
          <w:rFonts w:ascii="Times New Roman" w:hAnsi="Times New Roman" w:cs="Times New Roman"/>
          <w:b/>
          <w:sz w:val="24"/>
          <w:szCs w:val="24"/>
          <w:lang w:val="en-GB"/>
        </w:rPr>
      </w:pPr>
    </w:p>
    <w:p w14:paraId="2B8083B1" w14:textId="77777777" w:rsidR="000E41C8" w:rsidRDefault="000E41C8" w:rsidP="000E41C8">
      <w:pPr>
        <w:rPr>
          <w:rFonts w:ascii="Times New Roman" w:hAnsi="Times New Roman" w:cs="Times New Roman"/>
          <w:b/>
          <w:sz w:val="24"/>
          <w:szCs w:val="24"/>
          <w:lang w:val="en-GB"/>
        </w:rPr>
      </w:pPr>
    </w:p>
    <w:p w14:paraId="02F9E69F" w14:textId="77777777" w:rsidR="000E41C8" w:rsidRPr="00125526" w:rsidRDefault="000E41C8" w:rsidP="00125526">
      <w:pPr>
        <w:autoSpaceDE w:val="0"/>
        <w:autoSpaceDN w:val="0"/>
        <w:adjustRightInd w:val="0"/>
        <w:spacing w:after="0" w:line="240" w:lineRule="auto"/>
        <w:jc w:val="both"/>
        <w:rPr>
          <w:rFonts w:ascii="Times New Roman" w:hAnsi="Times New Roman" w:cs="Times New Roman"/>
          <w:sz w:val="24"/>
          <w:szCs w:val="24"/>
          <w:lang w:val="en-GB"/>
        </w:rPr>
      </w:pPr>
    </w:p>
    <w:p w14:paraId="44F8520D" w14:textId="77777777" w:rsidR="008F7AF8" w:rsidRDefault="008F7AF8" w:rsidP="008E2BD7">
      <w:pPr>
        <w:spacing w:line="240" w:lineRule="auto"/>
        <w:jc w:val="both"/>
        <w:rPr>
          <w:rFonts w:ascii="Times New Roman" w:hAnsi="Times New Roman" w:cs="Times New Roman"/>
          <w:sz w:val="24"/>
          <w:szCs w:val="24"/>
          <w:lang w:val="en-GB"/>
        </w:rPr>
      </w:pPr>
    </w:p>
    <w:p w14:paraId="2191A4EF" w14:textId="5C09F1F9" w:rsidR="00805920" w:rsidRDefault="00805920">
      <w:pPr>
        <w:rPr>
          <w:rFonts w:ascii="Courier New" w:hAnsi="Courier New" w:cs="Courier New"/>
          <w:sz w:val="18"/>
          <w:szCs w:val="18"/>
          <w:u w:val="single"/>
          <w:lang w:val="en-GB"/>
        </w:rPr>
      </w:pPr>
      <w:r>
        <w:rPr>
          <w:rFonts w:ascii="Courier New" w:hAnsi="Courier New" w:cs="Courier New"/>
          <w:sz w:val="18"/>
          <w:szCs w:val="18"/>
          <w:u w:val="single"/>
          <w:lang w:val="en-GB"/>
        </w:rPr>
        <w:br w:type="page"/>
      </w:r>
    </w:p>
    <w:p w14:paraId="0494D3C6" w14:textId="77777777" w:rsidR="008F3ECC" w:rsidRDefault="008F3ECC" w:rsidP="00AB754A">
      <w:pPr>
        <w:jc w:val="both"/>
        <w:rPr>
          <w:rFonts w:ascii="Courier New" w:hAnsi="Courier New" w:cs="Courier New"/>
          <w:sz w:val="18"/>
          <w:szCs w:val="18"/>
          <w:u w:val="single"/>
          <w:lang w:val="en-GB"/>
        </w:rPr>
      </w:pPr>
    </w:p>
    <w:p w14:paraId="71C82507" w14:textId="5EAB3F27" w:rsidR="008F3ECC" w:rsidRDefault="002C4FEF" w:rsidP="002C4FEF">
      <w:pPr>
        <w:pStyle w:val="Heading1"/>
        <w:rPr>
          <w:rFonts w:ascii="Times New Roman" w:hAnsi="Times New Roman" w:cs="Times New Roman"/>
          <w:b/>
          <w:color w:val="auto"/>
          <w:sz w:val="24"/>
          <w:szCs w:val="24"/>
          <w:lang w:val="en-GB"/>
        </w:rPr>
      </w:pPr>
      <w:r w:rsidRPr="002C4FEF">
        <w:rPr>
          <w:rFonts w:ascii="Times New Roman" w:hAnsi="Times New Roman" w:cs="Times New Roman"/>
          <w:b/>
          <w:color w:val="auto"/>
          <w:sz w:val="24"/>
          <w:szCs w:val="24"/>
          <w:lang w:val="en-GB"/>
        </w:rPr>
        <w:t xml:space="preserve">2 </w:t>
      </w:r>
      <w:r w:rsidR="008E2BD7" w:rsidRPr="002C4FEF">
        <w:rPr>
          <w:rFonts w:ascii="Times New Roman" w:hAnsi="Times New Roman" w:cs="Times New Roman"/>
          <w:b/>
          <w:color w:val="auto"/>
          <w:sz w:val="24"/>
          <w:szCs w:val="24"/>
          <w:lang w:val="en-GB"/>
        </w:rPr>
        <w:t>Supplementary Figure</w:t>
      </w:r>
      <w:r w:rsidR="00AA5E9D" w:rsidRPr="002C4FEF">
        <w:rPr>
          <w:rFonts w:ascii="Times New Roman" w:hAnsi="Times New Roman" w:cs="Times New Roman"/>
          <w:b/>
          <w:color w:val="auto"/>
          <w:sz w:val="24"/>
          <w:szCs w:val="24"/>
          <w:lang w:val="en-GB"/>
        </w:rPr>
        <w:t>s</w:t>
      </w:r>
      <w:r w:rsidR="008E2BD7" w:rsidRPr="002C4FEF">
        <w:rPr>
          <w:rFonts w:ascii="Times New Roman" w:hAnsi="Times New Roman" w:cs="Times New Roman"/>
          <w:b/>
          <w:color w:val="auto"/>
          <w:sz w:val="24"/>
          <w:szCs w:val="24"/>
          <w:lang w:val="en-GB"/>
        </w:rPr>
        <w:t xml:space="preserve"> and Tables</w:t>
      </w:r>
    </w:p>
    <w:p w14:paraId="6AA2B513" w14:textId="77777777" w:rsidR="002C4FEF" w:rsidRPr="002C4FEF" w:rsidRDefault="002C4FEF" w:rsidP="002C4FEF">
      <w:pPr>
        <w:rPr>
          <w:lang w:val="en-GB"/>
        </w:rPr>
      </w:pPr>
    </w:p>
    <w:p w14:paraId="463807FA" w14:textId="2CE86018" w:rsidR="008E2BD7" w:rsidRDefault="008E2BD7" w:rsidP="008E2BD7">
      <w:pPr>
        <w:jc w:val="both"/>
        <w:rPr>
          <w:rFonts w:ascii="Times New Roman" w:hAnsi="Times New Roman" w:cs="Times New Roman"/>
          <w:b/>
          <w:sz w:val="24"/>
          <w:szCs w:val="24"/>
          <w:lang w:val="en-GB"/>
        </w:rPr>
      </w:pPr>
      <w:r w:rsidRPr="00AA5E9D">
        <w:rPr>
          <w:rFonts w:ascii="Times New Roman" w:hAnsi="Times New Roman" w:cs="Times New Roman"/>
          <w:b/>
          <w:sz w:val="24"/>
          <w:szCs w:val="24"/>
          <w:lang w:val="en-GB"/>
        </w:rPr>
        <w:t>2.1 Supplementary Figures</w:t>
      </w:r>
    </w:p>
    <w:p w14:paraId="3DCC5B9A" w14:textId="063BA8F2" w:rsidR="00440ED1" w:rsidRDefault="006C67A8" w:rsidP="008E2BD7">
      <w:pPr>
        <w:jc w:val="both"/>
        <w:rPr>
          <w:rFonts w:ascii="Times New Roman" w:hAnsi="Times New Roman" w:cs="Times New Roman"/>
          <w:b/>
          <w:sz w:val="24"/>
          <w:szCs w:val="24"/>
          <w:lang w:val="en-GB"/>
        </w:rPr>
      </w:pPr>
      <w:r>
        <w:rPr>
          <w:rFonts w:ascii="Times New Roman" w:hAnsi="Times New Roman" w:cs="Times New Roman"/>
          <w:b/>
          <w:noProof/>
          <w:sz w:val="24"/>
          <w:szCs w:val="24"/>
          <w:lang w:val="en-GB"/>
        </w:rPr>
        <w:drawing>
          <wp:anchor distT="0" distB="0" distL="114300" distR="114300" simplePos="0" relativeHeight="251658240" behindDoc="0" locked="0" layoutInCell="1" allowOverlap="1" wp14:anchorId="3DF4D55A" wp14:editId="5EBCECBB">
            <wp:simplePos x="0" y="0"/>
            <wp:positionH relativeFrom="column">
              <wp:posOffset>-542290</wp:posOffset>
            </wp:positionH>
            <wp:positionV relativeFrom="paragraph">
              <wp:posOffset>287020</wp:posOffset>
            </wp:positionV>
            <wp:extent cx="6480000" cy="1940400"/>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000" cy="1940400"/>
                    </a:xfrm>
                    <a:prstGeom prst="rect">
                      <a:avLst/>
                    </a:prstGeom>
                    <a:noFill/>
                  </pic:spPr>
                </pic:pic>
              </a:graphicData>
            </a:graphic>
            <wp14:sizeRelH relativeFrom="margin">
              <wp14:pctWidth>0</wp14:pctWidth>
            </wp14:sizeRelH>
            <wp14:sizeRelV relativeFrom="margin">
              <wp14:pctHeight>0</wp14:pctHeight>
            </wp14:sizeRelV>
          </wp:anchor>
        </w:drawing>
      </w:r>
    </w:p>
    <w:p w14:paraId="006724F8" w14:textId="4086962A" w:rsidR="00440ED1" w:rsidRPr="00AA5E9D" w:rsidRDefault="00440ED1" w:rsidP="008E2BD7">
      <w:pPr>
        <w:jc w:val="both"/>
        <w:rPr>
          <w:rFonts w:ascii="Times New Roman" w:hAnsi="Times New Roman" w:cs="Times New Roman"/>
          <w:b/>
          <w:sz w:val="24"/>
          <w:szCs w:val="24"/>
          <w:lang w:val="en-GB"/>
        </w:rPr>
      </w:pPr>
    </w:p>
    <w:p w14:paraId="05C51DA5" w14:textId="11DB42B9" w:rsidR="00440ED1" w:rsidRPr="006C67A8" w:rsidRDefault="00440ED1" w:rsidP="00AB754A">
      <w:pPr>
        <w:jc w:val="both"/>
        <w:rPr>
          <w:rFonts w:ascii="Times New Roman" w:hAnsi="Times New Roman" w:cs="Times New Roman"/>
          <w:sz w:val="24"/>
          <w:szCs w:val="24"/>
          <w:lang w:val="en-GB"/>
        </w:rPr>
      </w:pPr>
      <w:r w:rsidRPr="006C67A8">
        <w:rPr>
          <w:rFonts w:ascii="Times New Roman" w:hAnsi="Times New Roman" w:cs="Times New Roman"/>
          <w:b/>
          <w:sz w:val="24"/>
          <w:szCs w:val="24"/>
          <w:lang w:val="en-GB"/>
        </w:rPr>
        <w:t xml:space="preserve">Figure S1. </w:t>
      </w:r>
      <w:r w:rsidR="006C67A8" w:rsidRPr="006C67A8">
        <w:rPr>
          <w:rFonts w:ascii="Times New Roman" w:hAnsi="Times New Roman" w:cs="Times New Roman"/>
          <w:b/>
          <w:sz w:val="24"/>
          <w:szCs w:val="24"/>
          <w:lang w:val="en-GB"/>
        </w:rPr>
        <w:t>A)</w:t>
      </w:r>
      <w:r w:rsidR="006C67A8" w:rsidRPr="006C67A8">
        <w:rPr>
          <w:rFonts w:ascii="Times New Roman" w:hAnsi="Times New Roman" w:cs="Times New Roman"/>
          <w:sz w:val="24"/>
          <w:szCs w:val="24"/>
          <w:lang w:val="en-GB"/>
        </w:rPr>
        <w:t xml:space="preserve"> </w:t>
      </w:r>
      <w:proofErr w:type="spellStart"/>
      <w:r w:rsidR="006C67A8" w:rsidRPr="006C67A8">
        <w:rPr>
          <w:rFonts w:ascii="Times New Roman" w:hAnsi="Times New Roman" w:cs="Times New Roman"/>
          <w:i/>
          <w:sz w:val="24"/>
          <w:szCs w:val="24"/>
          <w:lang w:val="en-GB"/>
        </w:rPr>
        <w:t>Hydrobia</w:t>
      </w:r>
      <w:proofErr w:type="spellEnd"/>
      <w:r w:rsidR="006C67A8" w:rsidRPr="006C67A8">
        <w:rPr>
          <w:rFonts w:ascii="Times New Roman" w:hAnsi="Times New Roman" w:cs="Times New Roman"/>
          <w:i/>
          <w:sz w:val="24"/>
          <w:szCs w:val="24"/>
          <w:lang w:val="en-GB"/>
        </w:rPr>
        <w:t xml:space="preserve"> </w:t>
      </w:r>
      <w:proofErr w:type="spellStart"/>
      <w:r w:rsidR="006C67A8" w:rsidRPr="006C67A8">
        <w:rPr>
          <w:rFonts w:ascii="Times New Roman" w:hAnsi="Times New Roman" w:cs="Times New Roman"/>
          <w:i/>
          <w:sz w:val="24"/>
          <w:szCs w:val="24"/>
          <w:lang w:val="en-GB"/>
        </w:rPr>
        <w:t>ulvae</w:t>
      </w:r>
      <w:proofErr w:type="spellEnd"/>
      <w:r w:rsidR="006C67A8" w:rsidRPr="006C67A8">
        <w:rPr>
          <w:rFonts w:ascii="Times New Roman" w:hAnsi="Times New Roman" w:cs="Times New Roman"/>
          <w:sz w:val="24"/>
          <w:szCs w:val="24"/>
          <w:lang w:val="en-GB"/>
        </w:rPr>
        <w:t xml:space="preserve"> and </w:t>
      </w:r>
      <w:proofErr w:type="spellStart"/>
      <w:r w:rsidR="006C67A8" w:rsidRPr="006C67A8">
        <w:rPr>
          <w:rFonts w:ascii="Times New Roman" w:hAnsi="Times New Roman" w:cs="Times New Roman"/>
          <w:i/>
          <w:sz w:val="24"/>
          <w:szCs w:val="24"/>
          <w:lang w:val="en-GB"/>
        </w:rPr>
        <w:t>Corophium</w:t>
      </w:r>
      <w:proofErr w:type="spellEnd"/>
      <w:r w:rsidR="006C67A8" w:rsidRPr="006C67A8">
        <w:rPr>
          <w:rFonts w:ascii="Times New Roman" w:hAnsi="Times New Roman" w:cs="Times New Roman"/>
          <w:i/>
          <w:sz w:val="24"/>
          <w:szCs w:val="24"/>
          <w:lang w:val="en-GB"/>
        </w:rPr>
        <w:t xml:space="preserve"> </w:t>
      </w:r>
      <w:proofErr w:type="spellStart"/>
      <w:r w:rsidR="006C67A8" w:rsidRPr="006C67A8">
        <w:rPr>
          <w:rFonts w:ascii="Times New Roman" w:hAnsi="Times New Roman" w:cs="Times New Roman"/>
          <w:i/>
          <w:sz w:val="24"/>
          <w:szCs w:val="24"/>
          <w:lang w:val="en-GB"/>
        </w:rPr>
        <w:t>volutator</w:t>
      </w:r>
      <w:proofErr w:type="spellEnd"/>
      <w:r w:rsidR="006C67A8" w:rsidRPr="006C67A8">
        <w:rPr>
          <w:rFonts w:ascii="Times New Roman" w:hAnsi="Times New Roman" w:cs="Times New Roman"/>
          <w:sz w:val="24"/>
          <w:szCs w:val="24"/>
          <w:lang w:val="en-GB"/>
        </w:rPr>
        <w:t xml:space="preserve"> in sediment cores immediately after filling with seawater. A burrow in the top cm, possibly due to </w:t>
      </w:r>
      <w:r w:rsidR="006C67A8" w:rsidRPr="006C67A8">
        <w:rPr>
          <w:rFonts w:ascii="Times New Roman" w:hAnsi="Times New Roman" w:cs="Times New Roman"/>
          <w:i/>
          <w:sz w:val="24"/>
          <w:szCs w:val="24"/>
          <w:lang w:val="en-GB"/>
        </w:rPr>
        <w:t xml:space="preserve">C. </w:t>
      </w:r>
      <w:proofErr w:type="spellStart"/>
      <w:r w:rsidR="006C67A8" w:rsidRPr="006C67A8">
        <w:rPr>
          <w:rFonts w:ascii="Times New Roman" w:hAnsi="Times New Roman" w:cs="Times New Roman"/>
          <w:i/>
          <w:sz w:val="24"/>
          <w:szCs w:val="24"/>
          <w:lang w:val="en-GB"/>
        </w:rPr>
        <w:t>volutator</w:t>
      </w:r>
      <w:proofErr w:type="spellEnd"/>
      <w:r w:rsidR="006C67A8" w:rsidRPr="006C67A8">
        <w:rPr>
          <w:rFonts w:ascii="Times New Roman" w:hAnsi="Times New Roman" w:cs="Times New Roman"/>
          <w:sz w:val="24"/>
          <w:szCs w:val="24"/>
          <w:lang w:val="en-GB"/>
        </w:rPr>
        <w:t xml:space="preserve"> activity, is also visible</w:t>
      </w:r>
      <w:r w:rsidR="001C21DC">
        <w:rPr>
          <w:rFonts w:ascii="Times New Roman" w:hAnsi="Times New Roman" w:cs="Times New Roman"/>
          <w:sz w:val="24"/>
          <w:szCs w:val="24"/>
          <w:lang w:val="en-GB"/>
        </w:rPr>
        <w:t xml:space="preserve"> B) Sediment cores after the sediment has settled with visible </w:t>
      </w:r>
      <w:r w:rsidR="001C21DC" w:rsidRPr="001C21DC">
        <w:rPr>
          <w:rFonts w:ascii="Times New Roman" w:hAnsi="Times New Roman" w:cs="Times New Roman"/>
          <w:i/>
          <w:sz w:val="24"/>
          <w:szCs w:val="24"/>
          <w:lang w:val="en-GB"/>
        </w:rPr>
        <w:t xml:space="preserve">H. </w:t>
      </w:r>
      <w:proofErr w:type="spellStart"/>
      <w:r w:rsidR="001C21DC" w:rsidRPr="001C21DC">
        <w:rPr>
          <w:rFonts w:ascii="Times New Roman" w:hAnsi="Times New Roman" w:cs="Times New Roman"/>
          <w:i/>
          <w:sz w:val="24"/>
          <w:szCs w:val="24"/>
          <w:lang w:val="en-GB"/>
        </w:rPr>
        <w:t>ulvae</w:t>
      </w:r>
      <w:proofErr w:type="spellEnd"/>
      <w:r w:rsidR="001C21DC">
        <w:rPr>
          <w:rFonts w:ascii="Times New Roman" w:hAnsi="Times New Roman" w:cs="Times New Roman"/>
          <w:sz w:val="24"/>
          <w:szCs w:val="24"/>
          <w:lang w:val="en-GB"/>
        </w:rPr>
        <w:t xml:space="preserve"> individuals at the surface. </w:t>
      </w:r>
    </w:p>
    <w:p w14:paraId="603F3C2D" w14:textId="77777777" w:rsidR="006C67A8" w:rsidRDefault="006C67A8" w:rsidP="00AB754A">
      <w:pPr>
        <w:jc w:val="both"/>
        <w:rPr>
          <w:rFonts w:ascii="Courier New" w:hAnsi="Courier New" w:cs="Courier New"/>
          <w:sz w:val="18"/>
          <w:szCs w:val="18"/>
          <w:u w:val="single"/>
          <w:lang w:val="en-GB"/>
        </w:rPr>
      </w:pPr>
    </w:p>
    <w:p w14:paraId="6DA1A607" w14:textId="4D58B7F9" w:rsidR="008F3ECC" w:rsidRDefault="00691DB4" w:rsidP="00AB754A">
      <w:pPr>
        <w:jc w:val="both"/>
        <w:rPr>
          <w:rFonts w:ascii="Courier New" w:hAnsi="Courier New" w:cs="Courier New"/>
          <w:sz w:val="18"/>
          <w:szCs w:val="18"/>
          <w:u w:val="single"/>
          <w:lang w:val="en-GB"/>
        </w:rPr>
      </w:pPr>
      <w:r>
        <w:rPr>
          <w:rFonts w:ascii="Courier New" w:hAnsi="Courier New" w:cs="Courier New"/>
          <w:noProof/>
          <w:sz w:val="18"/>
          <w:szCs w:val="18"/>
          <w:u w:val="single"/>
          <w:lang w:val="en-GB"/>
        </w:rPr>
        <w:drawing>
          <wp:inline distT="0" distB="0" distL="0" distR="0" wp14:anchorId="5736CBC2" wp14:editId="0DC155A4">
            <wp:extent cx="2880000" cy="2934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2934000"/>
                    </a:xfrm>
                    <a:prstGeom prst="rect">
                      <a:avLst/>
                    </a:prstGeom>
                    <a:noFill/>
                  </pic:spPr>
                </pic:pic>
              </a:graphicData>
            </a:graphic>
          </wp:inline>
        </w:drawing>
      </w:r>
    </w:p>
    <w:p w14:paraId="44B30F9A" w14:textId="0FFA6E95" w:rsidR="008F3ECC" w:rsidRPr="008F3ECC" w:rsidRDefault="008F3ECC" w:rsidP="008F3ECC">
      <w:pPr>
        <w:rPr>
          <w:rFonts w:ascii="Times New Roman" w:hAnsi="Times New Roman" w:cs="Times New Roman"/>
          <w:sz w:val="24"/>
          <w:szCs w:val="24"/>
          <w:lang w:val="en-GB"/>
        </w:rPr>
      </w:pPr>
      <w:r w:rsidRPr="00AA5E9D">
        <w:rPr>
          <w:rFonts w:ascii="Times New Roman" w:hAnsi="Times New Roman" w:cs="Times New Roman"/>
          <w:b/>
          <w:sz w:val="24"/>
          <w:szCs w:val="24"/>
          <w:lang w:val="en-GB"/>
        </w:rPr>
        <w:t>Figure</w:t>
      </w:r>
      <w:r w:rsidR="008E2BD7" w:rsidRPr="00AA5E9D">
        <w:rPr>
          <w:rFonts w:ascii="Times New Roman" w:hAnsi="Times New Roman" w:cs="Times New Roman"/>
          <w:b/>
          <w:sz w:val="24"/>
          <w:szCs w:val="24"/>
          <w:lang w:val="en-GB"/>
        </w:rPr>
        <w:t xml:space="preserve"> </w:t>
      </w:r>
      <w:r w:rsidR="00AA5E9D" w:rsidRPr="00AA5E9D">
        <w:rPr>
          <w:rFonts w:ascii="Times New Roman" w:hAnsi="Times New Roman" w:cs="Times New Roman"/>
          <w:b/>
          <w:sz w:val="24"/>
          <w:szCs w:val="24"/>
          <w:lang w:val="en-GB"/>
        </w:rPr>
        <w:t>S</w:t>
      </w:r>
      <w:r w:rsidR="001C21DC">
        <w:rPr>
          <w:rFonts w:ascii="Times New Roman" w:hAnsi="Times New Roman" w:cs="Times New Roman"/>
          <w:b/>
          <w:sz w:val="24"/>
          <w:szCs w:val="24"/>
          <w:lang w:val="en-GB"/>
        </w:rPr>
        <w:t>2</w:t>
      </w:r>
      <w:r w:rsidRPr="008F3ECC">
        <w:rPr>
          <w:rFonts w:ascii="Times New Roman" w:hAnsi="Times New Roman" w:cs="Times New Roman"/>
          <w:sz w:val="24"/>
          <w:szCs w:val="24"/>
          <w:lang w:val="en-GB"/>
        </w:rPr>
        <w:t>. Basic design of experimental unit.</w:t>
      </w:r>
      <w:r w:rsidR="001C21DC" w:rsidRPr="001C21DC">
        <w:rPr>
          <w:rFonts w:ascii="Times New Roman" w:hAnsi="Times New Roman" w:cs="Times New Roman"/>
          <w:sz w:val="24"/>
          <w:szCs w:val="24"/>
          <w:lang w:val="en-GB"/>
        </w:rPr>
        <w:t xml:space="preserve"> </w:t>
      </w:r>
      <w:r w:rsidR="001C21DC" w:rsidRPr="004210A1">
        <w:rPr>
          <w:rFonts w:ascii="Times New Roman" w:hAnsi="Times New Roman" w:cs="Times New Roman"/>
          <w:sz w:val="24"/>
          <w:szCs w:val="24"/>
          <w:lang w:val="en-GB"/>
        </w:rPr>
        <w:t>Each core was connected to a corresponding water reservoir in a closed system through a peristaltic pump and water was circulated continuously</w:t>
      </w:r>
      <w:r w:rsidR="001C21DC">
        <w:rPr>
          <w:rFonts w:ascii="Times New Roman" w:hAnsi="Times New Roman" w:cs="Times New Roman"/>
          <w:sz w:val="24"/>
          <w:szCs w:val="24"/>
          <w:lang w:val="en-GB"/>
        </w:rPr>
        <w:t xml:space="preserve">. </w:t>
      </w:r>
    </w:p>
    <w:p w14:paraId="61C27AF0" w14:textId="246A7012" w:rsidR="008F3ECC" w:rsidRDefault="008F3ECC" w:rsidP="00AB754A">
      <w:pPr>
        <w:jc w:val="both"/>
        <w:rPr>
          <w:rFonts w:ascii="Courier New" w:hAnsi="Courier New" w:cs="Courier New"/>
          <w:sz w:val="18"/>
          <w:szCs w:val="18"/>
          <w:u w:val="single"/>
          <w:lang w:val="en-GB"/>
        </w:rPr>
      </w:pPr>
    </w:p>
    <w:p w14:paraId="225A3650" w14:textId="46268482" w:rsidR="008F3ECC" w:rsidRDefault="008F3ECC" w:rsidP="00AB754A">
      <w:pPr>
        <w:jc w:val="both"/>
        <w:rPr>
          <w:rFonts w:ascii="Courier New" w:hAnsi="Courier New" w:cs="Courier New"/>
          <w:sz w:val="18"/>
          <w:szCs w:val="18"/>
          <w:u w:val="single"/>
          <w:lang w:val="en-GB"/>
        </w:rPr>
      </w:pPr>
    </w:p>
    <w:p w14:paraId="7942FF55" w14:textId="43986BD6" w:rsidR="004A5A5A" w:rsidRDefault="00A74DF8" w:rsidP="00AB754A">
      <w:pPr>
        <w:jc w:val="both"/>
        <w:rPr>
          <w:rFonts w:ascii="Times New Roman" w:hAnsi="Times New Roman" w:cs="Times New Roman"/>
          <w:sz w:val="24"/>
          <w:szCs w:val="24"/>
          <w:lang w:val="en-GB"/>
        </w:rPr>
      </w:pPr>
      <w:r>
        <w:rPr>
          <w:rFonts w:ascii="Courier New" w:hAnsi="Courier New" w:cs="Courier New"/>
          <w:noProof/>
          <w:sz w:val="18"/>
          <w:szCs w:val="18"/>
          <w:u w:val="single"/>
          <w:lang w:val="en-GB"/>
        </w:rPr>
        <w:lastRenderedPageBreak/>
        <w:drawing>
          <wp:inline distT="0" distB="0" distL="0" distR="0" wp14:anchorId="6AE9A5D1" wp14:editId="208B332C">
            <wp:extent cx="2720340" cy="3462136"/>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592" cy="3509546"/>
                    </a:xfrm>
                    <a:prstGeom prst="rect">
                      <a:avLst/>
                    </a:prstGeom>
                    <a:noFill/>
                  </pic:spPr>
                </pic:pic>
              </a:graphicData>
            </a:graphic>
          </wp:inline>
        </w:drawing>
      </w:r>
    </w:p>
    <w:p w14:paraId="152F5A39" w14:textId="3F43A139" w:rsidR="00A74DF8" w:rsidRPr="00805920" w:rsidRDefault="00A74DF8" w:rsidP="00A74DF8">
      <w:pPr>
        <w:jc w:val="both"/>
        <w:rPr>
          <w:rFonts w:ascii="Times New Roman" w:hAnsi="Times New Roman" w:cs="Times New Roman"/>
          <w:b/>
          <w:sz w:val="24"/>
          <w:szCs w:val="24"/>
          <w:lang w:val="en-GB"/>
        </w:rPr>
      </w:pPr>
      <w:r w:rsidRPr="00805920">
        <w:rPr>
          <w:rFonts w:ascii="Times New Roman" w:hAnsi="Times New Roman" w:cs="Times New Roman"/>
          <w:b/>
          <w:sz w:val="24"/>
          <w:szCs w:val="24"/>
          <w:lang w:val="en-GB"/>
        </w:rPr>
        <w:t>Figure S</w:t>
      </w:r>
      <w:r w:rsidR="00176A33">
        <w:rPr>
          <w:rFonts w:ascii="Times New Roman" w:hAnsi="Times New Roman" w:cs="Times New Roman"/>
          <w:b/>
          <w:sz w:val="24"/>
          <w:szCs w:val="24"/>
          <w:lang w:val="en-GB"/>
        </w:rPr>
        <w:t>3</w:t>
      </w:r>
      <w:r w:rsidRPr="00805920">
        <w:rPr>
          <w:rFonts w:ascii="Times New Roman" w:hAnsi="Times New Roman" w:cs="Times New Roman"/>
          <w:b/>
          <w:sz w:val="24"/>
          <w:szCs w:val="24"/>
          <w:lang w:val="en-GB"/>
        </w:rPr>
        <w:t>.</w:t>
      </w:r>
      <w:r w:rsidRPr="008059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Model-predicted estimates (mean fitted value for the variable under consideration adjusted for all other variables in the analysis) of total mineralisation </w:t>
      </w:r>
      <w:r w:rsidR="002C4FEF">
        <w:rPr>
          <w:rFonts w:ascii="Times New Roman" w:hAnsi="Times New Roman" w:cs="Times New Roman"/>
          <w:sz w:val="24"/>
          <w:szCs w:val="24"/>
          <w:lang w:val="en-GB"/>
        </w:rPr>
        <w:t xml:space="preserve">rate </w:t>
      </w:r>
      <w:r>
        <w:rPr>
          <w:rFonts w:ascii="Times New Roman" w:hAnsi="Times New Roman" w:cs="Times New Roman"/>
          <w:sz w:val="24"/>
          <w:szCs w:val="24"/>
          <w:lang w:val="en-GB"/>
        </w:rPr>
        <w:t xml:space="preserve">on days 6, 14 and 20. Analysis did not include Day 8. </w:t>
      </w:r>
      <w:r w:rsidRPr="00805920">
        <w:rPr>
          <w:rFonts w:ascii="Times New Roman" w:hAnsi="Times New Roman" w:cs="Times New Roman"/>
          <w:sz w:val="24"/>
          <w:szCs w:val="24"/>
          <w:lang w:val="en-GB"/>
        </w:rPr>
        <w:t>(</w:t>
      </w:r>
      <w:r w:rsidR="002C4FEF">
        <w:rPr>
          <w:rFonts w:ascii="Times New Roman" w:hAnsi="Times New Roman" w:cs="Times New Roman"/>
          <w:sz w:val="24"/>
          <w:szCs w:val="24"/>
          <w:lang w:val="en-GB"/>
        </w:rPr>
        <w:t>section</w:t>
      </w:r>
      <w:r w:rsidRPr="00805920">
        <w:rPr>
          <w:rFonts w:ascii="Times New Roman" w:hAnsi="Times New Roman" w:cs="Times New Roman"/>
          <w:sz w:val="24"/>
          <w:szCs w:val="24"/>
          <w:lang w:val="en-GB"/>
        </w:rPr>
        <w:t xml:space="preserve"> SI 1.</w:t>
      </w:r>
      <w:r>
        <w:rPr>
          <w:rFonts w:ascii="Times New Roman" w:hAnsi="Times New Roman" w:cs="Times New Roman"/>
          <w:sz w:val="24"/>
          <w:szCs w:val="24"/>
          <w:lang w:val="en-GB"/>
        </w:rPr>
        <w:t>3).</w:t>
      </w:r>
      <w:r w:rsidRPr="00805920">
        <w:rPr>
          <w:rFonts w:ascii="Times New Roman" w:hAnsi="Times New Roman" w:cs="Times New Roman"/>
          <w:sz w:val="24"/>
          <w:szCs w:val="24"/>
          <w:lang w:val="en-GB"/>
        </w:rPr>
        <w:t xml:space="preserve"> </w:t>
      </w:r>
    </w:p>
    <w:p w14:paraId="496DD273" w14:textId="4E2789A2" w:rsidR="00A74DF8" w:rsidRDefault="00176A33" w:rsidP="00AB754A">
      <w:pPr>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20AD4F82" wp14:editId="18F48BDE">
            <wp:extent cx="2567940" cy="35520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 mineralization no Dose.tiff"/>
                    <pic:cNvPicPr/>
                  </pic:nvPicPr>
                  <pic:blipFill>
                    <a:blip r:embed="rId9">
                      <a:extLst>
                        <a:ext uri="{28A0092B-C50C-407E-A947-70E740481C1C}">
                          <a14:useLocalDpi xmlns:a14="http://schemas.microsoft.com/office/drawing/2010/main" val="0"/>
                        </a:ext>
                      </a:extLst>
                    </a:blip>
                    <a:stretch>
                      <a:fillRect/>
                    </a:stretch>
                  </pic:blipFill>
                  <pic:spPr>
                    <a:xfrm>
                      <a:off x="0" y="0"/>
                      <a:ext cx="2590783" cy="3583695"/>
                    </a:xfrm>
                    <a:prstGeom prst="rect">
                      <a:avLst/>
                    </a:prstGeom>
                  </pic:spPr>
                </pic:pic>
              </a:graphicData>
            </a:graphic>
          </wp:inline>
        </w:drawing>
      </w:r>
    </w:p>
    <w:p w14:paraId="3EC746A5" w14:textId="3DEA797A" w:rsidR="00176A33" w:rsidRPr="00805920" w:rsidRDefault="00176A33" w:rsidP="00176A33">
      <w:pPr>
        <w:jc w:val="both"/>
        <w:rPr>
          <w:rFonts w:ascii="Times New Roman" w:hAnsi="Times New Roman" w:cs="Times New Roman"/>
          <w:b/>
          <w:sz w:val="24"/>
          <w:szCs w:val="24"/>
          <w:lang w:val="en-GB"/>
        </w:rPr>
      </w:pPr>
      <w:r w:rsidRPr="00805920">
        <w:rPr>
          <w:rFonts w:ascii="Times New Roman" w:hAnsi="Times New Roman" w:cs="Times New Roman"/>
          <w:b/>
          <w:sz w:val="24"/>
          <w:szCs w:val="24"/>
          <w:lang w:val="en-GB"/>
        </w:rPr>
        <w:t>Figure S</w:t>
      </w:r>
      <w:r w:rsidR="000641B6">
        <w:rPr>
          <w:rFonts w:ascii="Times New Roman" w:hAnsi="Times New Roman" w:cs="Times New Roman"/>
          <w:b/>
          <w:sz w:val="24"/>
          <w:szCs w:val="24"/>
          <w:lang w:val="en-GB"/>
        </w:rPr>
        <w:t>4</w:t>
      </w:r>
      <w:r w:rsidRPr="00805920">
        <w:rPr>
          <w:rFonts w:ascii="Times New Roman" w:hAnsi="Times New Roman" w:cs="Times New Roman"/>
          <w:b/>
          <w:sz w:val="24"/>
          <w:szCs w:val="24"/>
          <w:lang w:val="en-GB"/>
        </w:rPr>
        <w:t>.</w:t>
      </w:r>
      <w:r w:rsidRPr="008059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Model-predicted estimates (mean fitted value for the variable under consideration adjusted for all other variables in the analysis) of total mineralisation rate on days 6, 8, 14 and 20. </w:t>
      </w:r>
      <w:r w:rsidR="000A38E4">
        <w:rPr>
          <w:rFonts w:ascii="Times New Roman" w:hAnsi="Times New Roman" w:cs="Times New Roman"/>
          <w:sz w:val="24"/>
          <w:szCs w:val="24"/>
          <w:lang w:val="en-GB"/>
        </w:rPr>
        <w:t xml:space="preserve">Total mineralization </w:t>
      </w:r>
      <w:r w:rsidR="00FD2A85">
        <w:rPr>
          <w:rFonts w:ascii="Times New Roman" w:hAnsi="Times New Roman" w:cs="Times New Roman"/>
          <w:sz w:val="24"/>
          <w:szCs w:val="24"/>
          <w:lang w:val="en-GB"/>
        </w:rPr>
        <w:t>was</w:t>
      </w:r>
      <w:r w:rsidR="000A38E4">
        <w:rPr>
          <w:rFonts w:ascii="Times New Roman" w:hAnsi="Times New Roman" w:cs="Times New Roman"/>
          <w:sz w:val="24"/>
          <w:szCs w:val="24"/>
          <w:lang w:val="en-GB"/>
        </w:rPr>
        <w:t xml:space="preserve"> only affected by incubation day (L. </w:t>
      </w:r>
      <w:r w:rsidR="000A38E4">
        <w:rPr>
          <w:rFonts w:ascii="Times New Roman" w:hAnsi="Times New Roman" w:cs="Times New Roman"/>
          <w:sz w:val="24"/>
          <w:szCs w:val="24"/>
          <w:lang w:val="en-GB"/>
        </w:rPr>
        <w:lastRenderedPageBreak/>
        <w:t>ratio = 16.13, df</w:t>
      </w:r>
      <w:r w:rsidR="000A38E4" w:rsidRPr="00CD47BC">
        <w:rPr>
          <w:rFonts w:ascii="Times New Roman" w:hAnsi="Times New Roman" w:cs="Times New Roman"/>
          <w:sz w:val="24"/>
          <w:szCs w:val="24"/>
          <w:vertAlign w:val="subscript"/>
          <w:lang w:val="en-GB"/>
        </w:rPr>
        <w:t>1</w:t>
      </w:r>
      <w:r w:rsidR="000A38E4">
        <w:rPr>
          <w:rFonts w:ascii="Times New Roman" w:hAnsi="Times New Roman" w:cs="Times New Roman"/>
          <w:sz w:val="24"/>
          <w:szCs w:val="24"/>
          <w:lang w:val="en-GB"/>
        </w:rPr>
        <w:t xml:space="preserve">, p = 0.0011). </w:t>
      </w:r>
      <w:r>
        <w:rPr>
          <w:rFonts w:ascii="Times New Roman" w:hAnsi="Times New Roman" w:cs="Times New Roman"/>
          <w:sz w:val="24"/>
          <w:szCs w:val="24"/>
          <w:lang w:val="en-GB"/>
        </w:rPr>
        <w:t xml:space="preserve">Analysis did not include the Dose treatment. </w:t>
      </w:r>
      <w:r w:rsidRPr="00805920">
        <w:rPr>
          <w:rFonts w:ascii="Times New Roman" w:hAnsi="Times New Roman" w:cs="Times New Roman"/>
          <w:sz w:val="24"/>
          <w:szCs w:val="24"/>
          <w:lang w:val="en-GB"/>
        </w:rPr>
        <w:t>(</w:t>
      </w:r>
      <w:r>
        <w:rPr>
          <w:rFonts w:ascii="Times New Roman" w:hAnsi="Times New Roman" w:cs="Times New Roman"/>
          <w:sz w:val="24"/>
          <w:szCs w:val="24"/>
          <w:lang w:val="en-GB"/>
        </w:rPr>
        <w:t>section</w:t>
      </w:r>
      <w:r w:rsidRPr="00805920">
        <w:rPr>
          <w:rFonts w:ascii="Times New Roman" w:hAnsi="Times New Roman" w:cs="Times New Roman"/>
          <w:sz w:val="24"/>
          <w:szCs w:val="24"/>
          <w:lang w:val="en-GB"/>
        </w:rPr>
        <w:t xml:space="preserve"> SI 1.</w:t>
      </w:r>
      <w:r w:rsidR="000641B6">
        <w:rPr>
          <w:rFonts w:ascii="Times New Roman" w:hAnsi="Times New Roman" w:cs="Times New Roman"/>
          <w:sz w:val="24"/>
          <w:szCs w:val="24"/>
          <w:lang w:val="en-GB"/>
        </w:rPr>
        <w:t>4</w:t>
      </w:r>
      <w:r>
        <w:rPr>
          <w:rFonts w:ascii="Times New Roman" w:hAnsi="Times New Roman" w:cs="Times New Roman"/>
          <w:sz w:val="24"/>
          <w:szCs w:val="24"/>
          <w:lang w:val="en-GB"/>
        </w:rPr>
        <w:t>).</w:t>
      </w:r>
      <w:r w:rsidRPr="00805920">
        <w:rPr>
          <w:rFonts w:ascii="Times New Roman" w:hAnsi="Times New Roman" w:cs="Times New Roman"/>
          <w:sz w:val="24"/>
          <w:szCs w:val="24"/>
          <w:lang w:val="en-GB"/>
        </w:rPr>
        <w:t xml:space="preserve"> </w:t>
      </w:r>
    </w:p>
    <w:p w14:paraId="5DD7E70A" w14:textId="77777777" w:rsidR="00176A33" w:rsidRDefault="00176A33" w:rsidP="00AB754A">
      <w:pPr>
        <w:jc w:val="both"/>
        <w:rPr>
          <w:rFonts w:ascii="Times New Roman" w:hAnsi="Times New Roman" w:cs="Times New Roman"/>
          <w:sz w:val="24"/>
          <w:szCs w:val="24"/>
          <w:lang w:val="en-GB"/>
        </w:rPr>
      </w:pPr>
    </w:p>
    <w:p w14:paraId="6EBF3F52" w14:textId="0F3C9C30" w:rsidR="004A5A5A" w:rsidRDefault="004A5A5A" w:rsidP="004A5A5A">
      <w:pPr>
        <w:jc w:val="both"/>
        <w:rPr>
          <w:rFonts w:ascii="Times New Roman" w:hAnsi="Times New Roman" w:cs="Times New Roman"/>
          <w:b/>
          <w:sz w:val="24"/>
          <w:szCs w:val="24"/>
          <w:lang w:val="en-GB"/>
        </w:rPr>
      </w:pPr>
    </w:p>
    <w:p w14:paraId="1C9A0046" w14:textId="00769141" w:rsidR="00333CFD" w:rsidRPr="00333CFD" w:rsidRDefault="000641B6" w:rsidP="00AB754A">
      <w:pPr>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5FAF1CBD" wp14:editId="6F5A6166">
            <wp:extent cx="2776532" cy="3672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at mineralization_noDose.tiff"/>
                    <pic:cNvPicPr/>
                  </pic:nvPicPr>
                  <pic:blipFill>
                    <a:blip r:embed="rId10">
                      <a:extLst>
                        <a:ext uri="{28A0092B-C50C-407E-A947-70E740481C1C}">
                          <a14:useLocalDpi xmlns:a14="http://schemas.microsoft.com/office/drawing/2010/main" val="0"/>
                        </a:ext>
                      </a:extLst>
                    </a:blip>
                    <a:stretch>
                      <a:fillRect/>
                    </a:stretch>
                  </pic:blipFill>
                  <pic:spPr>
                    <a:xfrm>
                      <a:off x="0" y="0"/>
                      <a:ext cx="2782415" cy="3680622"/>
                    </a:xfrm>
                    <a:prstGeom prst="rect">
                      <a:avLst/>
                    </a:prstGeom>
                  </pic:spPr>
                </pic:pic>
              </a:graphicData>
            </a:graphic>
          </wp:inline>
        </w:drawing>
      </w:r>
    </w:p>
    <w:p w14:paraId="7A5910E3" w14:textId="74C92AE2" w:rsidR="008F3ECC" w:rsidRDefault="000641B6" w:rsidP="00AB754A">
      <w:pPr>
        <w:jc w:val="both"/>
        <w:rPr>
          <w:rFonts w:ascii="Courier New" w:hAnsi="Courier New" w:cs="Courier New"/>
          <w:sz w:val="18"/>
          <w:szCs w:val="18"/>
          <w:u w:val="single"/>
          <w:lang w:val="en-GB"/>
        </w:rPr>
      </w:pPr>
      <w:r w:rsidRPr="00805920">
        <w:rPr>
          <w:rFonts w:ascii="Times New Roman" w:hAnsi="Times New Roman" w:cs="Times New Roman"/>
          <w:b/>
          <w:sz w:val="24"/>
          <w:szCs w:val="24"/>
          <w:lang w:val="en-GB"/>
        </w:rPr>
        <w:t>Figure S</w:t>
      </w:r>
      <w:r>
        <w:rPr>
          <w:rFonts w:ascii="Times New Roman" w:hAnsi="Times New Roman" w:cs="Times New Roman"/>
          <w:b/>
          <w:sz w:val="24"/>
          <w:szCs w:val="24"/>
          <w:lang w:val="en-GB"/>
        </w:rPr>
        <w:t>5</w:t>
      </w:r>
      <w:r w:rsidRPr="00805920">
        <w:rPr>
          <w:rFonts w:ascii="Times New Roman" w:hAnsi="Times New Roman" w:cs="Times New Roman"/>
          <w:b/>
          <w:sz w:val="24"/>
          <w:szCs w:val="24"/>
          <w:lang w:val="en-GB"/>
        </w:rPr>
        <w:t>.</w:t>
      </w:r>
      <w:r w:rsidRPr="008059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Model-predicted estimates (mean fitted value for the variable under consideration adjusted for all other variables in the analysis) of </w:t>
      </w:r>
      <w:r w:rsidRPr="000641B6">
        <w:rPr>
          <w:rFonts w:ascii="Times New Roman" w:hAnsi="Times New Roman" w:cs="Times New Roman"/>
          <w:sz w:val="24"/>
          <w:szCs w:val="24"/>
          <w:vertAlign w:val="superscript"/>
          <w:lang w:val="en-GB"/>
        </w:rPr>
        <w:t>13</w:t>
      </w:r>
      <w:r>
        <w:rPr>
          <w:rFonts w:ascii="Times New Roman" w:hAnsi="Times New Roman" w:cs="Times New Roman"/>
          <w:sz w:val="24"/>
          <w:szCs w:val="24"/>
          <w:lang w:val="en-GB"/>
        </w:rPr>
        <w:t xml:space="preserve">C-wheat mineralization rate on days 6, 8, 14 and 20. </w:t>
      </w:r>
      <w:r w:rsidR="00FD2A85" w:rsidRPr="00154DF0">
        <w:rPr>
          <w:rFonts w:ascii="Times New Roman" w:hAnsi="Times New Roman" w:cs="Times New Roman"/>
          <w:sz w:val="24"/>
          <w:szCs w:val="24"/>
          <w:vertAlign w:val="superscript"/>
          <w:lang w:val="en-GB"/>
        </w:rPr>
        <w:t>13</w:t>
      </w:r>
      <w:r w:rsidR="00FD2A85">
        <w:rPr>
          <w:rFonts w:ascii="Times New Roman" w:hAnsi="Times New Roman" w:cs="Times New Roman"/>
          <w:sz w:val="24"/>
          <w:szCs w:val="24"/>
          <w:lang w:val="en-GB"/>
        </w:rPr>
        <w:t>C-wheat mineralization was only affected by incubation day (L. ratio = 20.38, df</w:t>
      </w:r>
      <w:r w:rsidR="00FD2A85" w:rsidRPr="00CD47BC">
        <w:rPr>
          <w:rFonts w:ascii="Times New Roman" w:hAnsi="Times New Roman" w:cs="Times New Roman"/>
          <w:sz w:val="24"/>
          <w:szCs w:val="24"/>
          <w:vertAlign w:val="subscript"/>
          <w:lang w:val="en-GB"/>
        </w:rPr>
        <w:t>1</w:t>
      </w:r>
      <w:r w:rsidR="00FD2A85">
        <w:rPr>
          <w:rFonts w:ascii="Times New Roman" w:hAnsi="Times New Roman" w:cs="Times New Roman"/>
          <w:sz w:val="24"/>
          <w:szCs w:val="24"/>
          <w:lang w:val="en-GB"/>
        </w:rPr>
        <w:t xml:space="preserve">, p &lt; 0.0001). </w:t>
      </w:r>
      <w:r>
        <w:rPr>
          <w:rFonts w:ascii="Times New Roman" w:hAnsi="Times New Roman" w:cs="Times New Roman"/>
          <w:sz w:val="24"/>
          <w:szCs w:val="24"/>
          <w:lang w:val="en-GB"/>
        </w:rPr>
        <w:t xml:space="preserve">Analysis did not include the Dose treatment. </w:t>
      </w:r>
      <w:r w:rsidRPr="00805920">
        <w:rPr>
          <w:rFonts w:ascii="Times New Roman" w:hAnsi="Times New Roman" w:cs="Times New Roman"/>
          <w:sz w:val="24"/>
          <w:szCs w:val="24"/>
          <w:lang w:val="en-GB"/>
        </w:rPr>
        <w:t>(</w:t>
      </w:r>
      <w:r>
        <w:rPr>
          <w:rFonts w:ascii="Times New Roman" w:hAnsi="Times New Roman" w:cs="Times New Roman"/>
          <w:sz w:val="24"/>
          <w:szCs w:val="24"/>
          <w:lang w:val="en-GB"/>
        </w:rPr>
        <w:t>section</w:t>
      </w:r>
      <w:r w:rsidRPr="00805920">
        <w:rPr>
          <w:rFonts w:ascii="Times New Roman" w:hAnsi="Times New Roman" w:cs="Times New Roman"/>
          <w:sz w:val="24"/>
          <w:szCs w:val="24"/>
          <w:lang w:val="en-GB"/>
        </w:rPr>
        <w:t xml:space="preserve"> SI 1.</w:t>
      </w:r>
      <w:r>
        <w:rPr>
          <w:rFonts w:ascii="Times New Roman" w:hAnsi="Times New Roman" w:cs="Times New Roman"/>
          <w:sz w:val="24"/>
          <w:szCs w:val="24"/>
          <w:lang w:val="en-GB"/>
        </w:rPr>
        <w:t>6).</w:t>
      </w:r>
    </w:p>
    <w:p w14:paraId="11592EF6" w14:textId="3D2AC06F" w:rsidR="008F3ECC" w:rsidRDefault="008F3ECC" w:rsidP="00AB754A">
      <w:pPr>
        <w:jc w:val="both"/>
        <w:rPr>
          <w:rFonts w:ascii="Courier New" w:hAnsi="Courier New" w:cs="Courier New"/>
          <w:sz w:val="18"/>
          <w:szCs w:val="18"/>
          <w:u w:val="single"/>
          <w:lang w:val="en-GB"/>
        </w:rPr>
      </w:pPr>
    </w:p>
    <w:p w14:paraId="714D1230" w14:textId="3D892C4A" w:rsidR="00805920" w:rsidRDefault="00805920" w:rsidP="00AB754A">
      <w:pPr>
        <w:jc w:val="both"/>
        <w:rPr>
          <w:rFonts w:ascii="Courier New" w:hAnsi="Courier New" w:cs="Courier New"/>
          <w:sz w:val="18"/>
          <w:szCs w:val="18"/>
          <w:u w:val="single"/>
          <w:lang w:val="en-GB"/>
        </w:rPr>
      </w:pPr>
    </w:p>
    <w:p w14:paraId="38690D21" w14:textId="77777777" w:rsidR="00805920" w:rsidRDefault="00805920" w:rsidP="00AB754A">
      <w:pPr>
        <w:jc w:val="both"/>
        <w:rPr>
          <w:rFonts w:ascii="Courier New" w:hAnsi="Courier New" w:cs="Courier New"/>
          <w:sz w:val="18"/>
          <w:szCs w:val="18"/>
          <w:u w:val="single"/>
          <w:lang w:val="en-GB"/>
        </w:rPr>
      </w:pPr>
    </w:p>
    <w:p w14:paraId="3D170F1B" w14:textId="670DD878" w:rsidR="003570CD" w:rsidRDefault="00A74DF8" w:rsidP="00A74DF8">
      <w:pPr>
        <w:rPr>
          <w:rFonts w:ascii="Courier New" w:hAnsi="Courier New" w:cs="Courier New"/>
          <w:sz w:val="18"/>
          <w:szCs w:val="18"/>
          <w:u w:val="single"/>
          <w:lang w:val="en-GB"/>
        </w:rPr>
      </w:pPr>
      <w:r>
        <w:rPr>
          <w:rFonts w:ascii="Courier New" w:hAnsi="Courier New" w:cs="Courier New"/>
          <w:sz w:val="18"/>
          <w:szCs w:val="18"/>
          <w:u w:val="single"/>
          <w:lang w:val="en-GB"/>
        </w:rPr>
        <w:br w:type="page"/>
      </w:r>
    </w:p>
    <w:p w14:paraId="5D7EBF08" w14:textId="5F0B0C49" w:rsidR="003570CD" w:rsidRPr="003570CD" w:rsidRDefault="003570CD" w:rsidP="003570CD">
      <w:pPr>
        <w:pStyle w:val="ListParagraph"/>
        <w:numPr>
          <w:ilvl w:val="1"/>
          <w:numId w:val="4"/>
        </w:numPr>
        <w:jc w:val="both"/>
        <w:rPr>
          <w:rFonts w:ascii="Times New Roman" w:hAnsi="Times New Roman" w:cs="Times New Roman"/>
          <w:b/>
          <w:sz w:val="24"/>
          <w:szCs w:val="24"/>
          <w:u w:val="single"/>
          <w:lang w:val="en-GB"/>
        </w:rPr>
      </w:pPr>
      <w:r w:rsidRPr="003570CD">
        <w:rPr>
          <w:rFonts w:ascii="Times New Roman" w:hAnsi="Times New Roman" w:cs="Times New Roman"/>
          <w:b/>
          <w:sz w:val="24"/>
          <w:szCs w:val="24"/>
          <w:u w:val="single"/>
          <w:lang w:val="en-GB"/>
        </w:rPr>
        <w:lastRenderedPageBreak/>
        <w:t xml:space="preserve">Supplementary Tables </w:t>
      </w:r>
    </w:p>
    <w:p w14:paraId="21308FD8" w14:textId="5D60F79E" w:rsidR="003570CD" w:rsidRDefault="003570CD" w:rsidP="003570CD">
      <w:pPr>
        <w:jc w:val="both"/>
        <w:rPr>
          <w:rFonts w:ascii="Times New Roman" w:hAnsi="Times New Roman" w:cs="Times New Roman"/>
          <w:b/>
          <w:sz w:val="24"/>
          <w:szCs w:val="24"/>
          <w:u w:val="single"/>
          <w:lang w:val="en-GB"/>
        </w:rPr>
      </w:pPr>
    </w:p>
    <w:p w14:paraId="6C0855DE" w14:textId="4E67677D" w:rsidR="003570CD" w:rsidRDefault="003570CD" w:rsidP="003570CD">
      <w:pPr>
        <w:jc w:val="both"/>
        <w:rPr>
          <w:rFonts w:ascii="Times New Roman" w:hAnsi="Times New Roman" w:cs="Times New Roman"/>
          <w:sz w:val="24"/>
          <w:szCs w:val="24"/>
          <w:lang w:val="en-GB"/>
        </w:rPr>
      </w:pPr>
      <w:r w:rsidRPr="003570CD">
        <w:rPr>
          <w:rFonts w:ascii="Times New Roman" w:hAnsi="Times New Roman" w:cs="Times New Roman"/>
          <w:b/>
          <w:sz w:val="24"/>
          <w:szCs w:val="24"/>
          <w:lang w:val="en-GB"/>
        </w:rPr>
        <w:t xml:space="preserve">Table S1. </w:t>
      </w:r>
      <w:r>
        <w:rPr>
          <w:rFonts w:ascii="Times New Roman" w:hAnsi="Times New Roman" w:cs="Times New Roman"/>
          <w:sz w:val="24"/>
          <w:szCs w:val="24"/>
          <w:lang w:val="en-GB"/>
        </w:rPr>
        <w:t xml:space="preserve">Carbon and nitrogen content </w:t>
      </w:r>
      <w:r w:rsidR="00F12631">
        <w:rPr>
          <w:rFonts w:ascii="Times New Roman" w:hAnsi="Times New Roman" w:cs="Times New Roman"/>
          <w:sz w:val="24"/>
          <w:szCs w:val="24"/>
          <w:lang w:val="en-GB"/>
        </w:rPr>
        <w:t xml:space="preserve">by dry weight </w:t>
      </w:r>
      <w:r>
        <w:rPr>
          <w:rFonts w:ascii="Times New Roman" w:hAnsi="Times New Roman" w:cs="Times New Roman"/>
          <w:sz w:val="24"/>
          <w:szCs w:val="24"/>
          <w:lang w:val="en-GB"/>
        </w:rPr>
        <w:t>of wheat and diatom substrates used as proxies for terrestrial- and marine-derived organic matter respectively.</w:t>
      </w:r>
    </w:p>
    <w:tbl>
      <w:tblPr>
        <w:tblStyle w:val="TableGrid"/>
        <w:tblW w:w="0" w:type="auto"/>
        <w:tblLook w:val="04A0" w:firstRow="1" w:lastRow="0" w:firstColumn="1" w:lastColumn="0" w:noHBand="0" w:noVBand="1"/>
      </w:tblPr>
      <w:tblGrid>
        <w:gridCol w:w="2263"/>
        <w:gridCol w:w="1885"/>
        <w:gridCol w:w="2074"/>
        <w:gridCol w:w="2074"/>
      </w:tblGrid>
      <w:tr w:rsidR="003570CD" w14:paraId="3E19EC09" w14:textId="77777777" w:rsidTr="003570CD">
        <w:tc>
          <w:tcPr>
            <w:tcW w:w="2263" w:type="dxa"/>
          </w:tcPr>
          <w:p w14:paraId="608B3B5F" w14:textId="77777777" w:rsidR="003570CD" w:rsidRDefault="003570CD" w:rsidP="003570CD">
            <w:pPr>
              <w:jc w:val="both"/>
              <w:rPr>
                <w:rFonts w:ascii="Times New Roman" w:hAnsi="Times New Roman" w:cs="Times New Roman"/>
                <w:sz w:val="24"/>
                <w:szCs w:val="24"/>
                <w:lang w:val="en-GB"/>
              </w:rPr>
            </w:pPr>
          </w:p>
        </w:tc>
        <w:tc>
          <w:tcPr>
            <w:tcW w:w="1885" w:type="dxa"/>
          </w:tcPr>
          <w:p w14:paraId="58718773" w14:textId="0EA8185D"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%C</w:t>
            </w:r>
          </w:p>
        </w:tc>
        <w:tc>
          <w:tcPr>
            <w:tcW w:w="2074" w:type="dxa"/>
          </w:tcPr>
          <w:p w14:paraId="16661BC0" w14:textId="6F074436"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%N</w:t>
            </w:r>
          </w:p>
        </w:tc>
        <w:tc>
          <w:tcPr>
            <w:tcW w:w="2074" w:type="dxa"/>
          </w:tcPr>
          <w:p w14:paraId="66434779" w14:textId="626107F7" w:rsidR="003570CD" w:rsidRDefault="003570CD" w:rsidP="003570CD">
            <w:p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C:N</w:t>
            </w:r>
            <w:proofErr w:type="gramEnd"/>
          </w:p>
        </w:tc>
      </w:tr>
      <w:tr w:rsidR="003570CD" w14:paraId="4266B45E" w14:textId="77777777" w:rsidTr="003570CD">
        <w:tc>
          <w:tcPr>
            <w:tcW w:w="2263" w:type="dxa"/>
          </w:tcPr>
          <w:p w14:paraId="0380F183" w14:textId="472DF7BE" w:rsidR="003570CD" w:rsidRPr="003570CD" w:rsidRDefault="003570CD" w:rsidP="003570CD">
            <w:pPr>
              <w:rPr>
                <w:rFonts w:ascii="Times New Roman" w:hAnsi="Times New Roman" w:cs="Times New Roman"/>
                <w:lang w:val="en-GB"/>
              </w:rPr>
            </w:pPr>
            <w:r w:rsidRPr="003570CD">
              <w:rPr>
                <w:rFonts w:ascii="Times New Roman" w:hAnsi="Times New Roman" w:cs="Times New Roman"/>
                <w:lang w:val="en-GB"/>
              </w:rPr>
              <w:t>Wheat (</w:t>
            </w:r>
            <w:r w:rsidRPr="003570CD">
              <w:rPr>
                <w:rFonts w:ascii="Times New Roman" w:hAnsi="Times New Roman" w:cs="Times New Roman"/>
                <w:vertAlign w:val="superscript"/>
                <w:lang w:val="en-GB"/>
              </w:rPr>
              <w:t>13</w:t>
            </w:r>
            <w:r w:rsidRPr="003570CD">
              <w:rPr>
                <w:rFonts w:ascii="Times New Roman" w:hAnsi="Times New Roman" w:cs="Times New Roman"/>
                <w:lang w:val="en-GB"/>
              </w:rPr>
              <w:t>C-labelled)</w:t>
            </w:r>
          </w:p>
        </w:tc>
        <w:tc>
          <w:tcPr>
            <w:tcW w:w="1885" w:type="dxa"/>
          </w:tcPr>
          <w:p w14:paraId="04BDD2B6" w14:textId="2BCB19C3"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42.83</w:t>
            </w:r>
          </w:p>
        </w:tc>
        <w:tc>
          <w:tcPr>
            <w:tcW w:w="2074" w:type="dxa"/>
          </w:tcPr>
          <w:p w14:paraId="0149325D" w14:textId="3369C894"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074" w:type="dxa"/>
          </w:tcPr>
          <w:p w14:paraId="701DCDA2" w14:textId="1C234433"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169</w:t>
            </w:r>
          </w:p>
        </w:tc>
      </w:tr>
      <w:tr w:rsidR="003570CD" w14:paraId="481BAAC1" w14:textId="77777777" w:rsidTr="003570CD">
        <w:tc>
          <w:tcPr>
            <w:tcW w:w="2263" w:type="dxa"/>
          </w:tcPr>
          <w:p w14:paraId="79224A8B" w14:textId="6C719E37"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Diatoms (unlabelled)</w:t>
            </w:r>
          </w:p>
        </w:tc>
        <w:tc>
          <w:tcPr>
            <w:tcW w:w="1885" w:type="dxa"/>
          </w:tcPr>
          <w:p w14:paraId="3392B2E1" w14:textId="36F2877E"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30.46</w:t>
            </w:r>
          </w:p>
        </w:tc>
        <w:tc>
          <w:tcPr>
            <w:tcW w:w="2074" w:type="dxa"/>
          </w:tcPr>
          <w:p w14:paraId="1DE5294C" w14:textId="05AA9939"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5.65</w:t>
            </w:r>
          </w:p>
        </w:tc>
        <w:tc>
          <w:tcPr>
            <w:tcW w:w="2074" w:type="dxa"/>
          </w:tcPr>
          <w:p w14:paraId="7B6E0DFD" w14:textId="7CC4D308" w:rsidR="003570CD" w:rsidRDefault="003570CD" w:rsidP="003570CD">
            <w:pPr>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r>
    </w:tbl>
    <w:p w14:paraId="542BCF3A" w14:textId="6921753D" w:rsidR="003570CD" w:rsidRDefault="003570CD" w:rsidP="003570CD">
      <w:pPr>
        <w:jc w:val="both"/>
        <w:rPr>
          <w:rFonts w:ascii="Times New Roman" w:hAnsi="Times New Roman" w:cs="Times New Roman"/>
          <w:sz w:val="24"/>
          <w:szCs w:val="24"/>
          <w:lang w:val="en-GB"/>
        </w:rPr>
      </w:pPr>
    </w:p>
    <w:p w14:paraId="5F8A46DE" w14:textId="77B96147" w:rsidR="00F928F3" w:rsidRDefault="00F928F3" w:rsidP="00F928F3">
      <w:pPr>
        <w:autoSpaceDE w:val="0"/>
        <w:autoSpaceDN w:val="0"/>
        <w:adjustRightInd w:val="0"/>
        <w:spacing w:after="0" w:line="240" w:lineRule="auto"/>
        <w:jc w:val="both"/>
        <w:rPr>
          <w:rFonts w:ascii="Times New Roman" w:hAnsi="Times New Roman" w:cs="Times New Roman"/>
          <w:sz w:val="24"/>
          <w:szCs w:val="24"/>
          <w:lang w:val="en-GB"/>
        </w:rPr>
      </w:pPr>
      <w:r w:rsidRPr="00F928F3">
        <w:rPr>
          <w:rFonts w:ascii="Times New Roman" w:hAnsi="Times New Roman" w:cs="Times New Roman"/>
          <w:b/>
          <w:sz w:val="24"/>
          <w:szCs w:val="24"/>
          <w:lang w:val="en-GB"/>
        </w:rPr>
        <w:t>Table S2</w:t>
      </w:r>
      <w:r>
        <w:rPr>
          <w:rFonts w:ascii="Times New Roman" w:hAnsi="Times New Roman" w:cs="Times New Roman"/>
          <w:sz w:val="24"/>
          <w:szCs w:val="24"/>
          <w:lang w:val="en-GB"/>
        </w:rPr>
        <w:t xml:space="preserve">. Experimental set-up. Treatments (each n=3), type and amount of substrate (in mg C), and day of substrate addition in each treatment. </w:t>
      </w:r>
    </w:p>
    <w:p w14:paraId="56CD8A50" w14:textId="77777777" w:rsidR="00F928F3" w:rsidRDefault="00F928F3" w:rsidP="00F928F3">
      <w:pPr>
        <w:autoSpaceDE w:val="0"/>
        <w:autoSpaceDN w:val="0"/>
        <w:adjustRightInd w:val="0"/>
        <w:spacing w:after="0" w:line="240" w:lineRule="auto"/>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413"/>
        <w:gridCol w:w="2977"/>
        <w:gridCol w:w="2976"/>
      </w:tblGrid>
      <w:tr w:rsidR="00F928F3" w14:paraId="7791E60C" w14:textId="77777777" w:rsidTr="00F928F3">
        <w:tc>
          <w:tcPr>
            <w:tcW w:w="1413" w:type="dxa"/>
            <w:vMerge w:val="restart"/>
            <w:tcBorders>
              <w:right w:val="single" w:sz="4" w:space="0" w:color="auto"/>
            </w:tcBorders>
          </w:tcPr>
          <w:p w14:paraId="26400CD6" w14:textId="77777777" w:rsidR="00F928F3" w:rsidRDefault="00F928F3" w:rsidP="00F928F3">
            <w:pPr>
              <w:autoSpaceDE w:val="0"/>
              <w:autoSpaceDN w:val="0"/>
              <w:adjustRightInd w:val="0"/>
              <w:jc w:val="center"/>
              <w:rPr>
                <w:rFonts w:ascii="Times New Roman" w:hAnsi="Times New Roman" w:cs="Times New Roman"/>
                <w:b/>
                <w:sz w:val="24"/>
                <w:szCs w:val="24"/>
                <w:lang w:val="en-GB"/>
              </w:rPr>
            </w:pPr>
          </w:p>
          <w:p w14:paraId="02392531"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sidRPr="00702F98">
              <w:rPr>
                <w:rFonts w:ascii="Times New Roman" w:hAnsi="Times New Roman" w:cs="Times New Roman"/>
                <w:b/>
                <w:sz w:val="24"/>
                <w:szCs w:val="24"/>
                <w:lang w:val="en-GB"/>
              </w:rPr>
              <w:t>Treatment</w:t>
            </w:r>
          </w:p>
        </w:tc>
        <w:tc>
          <w:tcPr>
            <w:tcW w:w="5953" w:type="dxa"/>
            <w:gridSpan w:val="2"/>
            <w:tcBorders>
              <w:top w:val="single" w:sz="4" w:space="0" w:color="auto"/>
              <w:left w:val="single" w:sz="4" w:space="0" w:color="auto"/>
              <w:bottom w:val="nil"/>
              <w:right w:val="single" w:sz="4" w:space="0" w:color="auto"/>
            </w:tcBorders>
          </w:tcPr>
          <w:p w14:paraId="65548C29" w14:textId="77777777" w:rsidR="00F928F3" w:rsidRPr="00702F98" w:rsidRDefault="00F928F3" w:rsidP="00F928F3">
            <w:pPr>
              <w:autoSpaceDE w:val="0"/>
              <w:autoSpaceDN w:val="0"/>
              <w:adjustRightInd w:val="0"/>
              <w:jc w:val="center"/>
              <w:rPr>
                <w:rFonts w:ascii="Times New Roman" w:hAnsi="Times New Roman" w:cs="Times New Roman"/>
                <w:b/>
                <w:sz w:val="24"/>
                <w:szCs w:val="24"/>
                <w:lang w:val="en-GB"/>
              </w:rPr>
            </w:pPr>
            <w:r>
              <w:rPr>
                <w:rFonts w:ascii="Times New Roman" w:hAnsi="Times New Roman" w:cs="Times New Roman"/>
                <w:b/>
                <w:sz w:val="24"/>
                <w:szCs w:val="24"/>
                <w:lang w:val="en-GB"/>
              </w:rPr>
              <w:t>Substrates</w:t>
            </w:r>
          </w:p>
        </w:tc>
      </w:tr>
      <w:tr w:rsidR="00F928F3" w14:paraId="204CBD27" w14:textId="77777777" w:rsidTr="00F928F3">
        <w:tc>
          <w:tcPr>
            <w:tcW w:w="1413" w:type="dxa"/>
            <w:vMerge/>
          </w:tcPr>
          <w:p w14:paraId="33335372" w14:textId="77777777" w:rsidR="00F928F3" w:rsidRPr="00702F98" w:rsidRDefault="00F928F3" w:rsidP="00F928F3">
            <w:pPr>
              <w:autoSpaceDE w:val="0"/>
              <w:autoSpaceDN w:val="0"/>
              <w:adjustRightInd w:val="0"/>
              <w:jc w:val="center"/>
              <w:rPr>
                <w:rFonts w:ascii="Times New Roman" w:hAnsi="Times New Roman" w:cs="Times New Roman"/>
                <w:b/>
                <w:sz w:val="24"/>
                <w:szCs w:val="24"/>
                <w:lang w:val="en-GB"/>
              </w:rPr>
            </w:pPr>
          </w:p>
        </w:tc>
        <w:tc>
          <w:tcPr>
            <w:tcW w:w="2977" w:type="dxa"/>
            <w:tcBorders>
              <w:top w:val="nil"/>
              <w:bottom w:val="single" w:sz="4" w:space="0" w:color="auto"/>
              <w:right w:val="nil"/>
            </w:tcBorders>
          </w:tcPr>
          <w:p w14:paraId="53150445" w14:textId="77777777" w:rsidR="00F928F3" w:rsidRPr="00702F98" w:rsidRDefault="00F928F3" w:rsidP="00F928F3">
            <w:pPr>
              <w:autoSpaceDE w:val="0"/>
              <w:autoSpaceDN w:val="0"/>
              <w:adjustRightInd w:val="0"/>
              <w:jc w:val="center"/>
              <w:rPr>
                <w:rFonts w:ascii="Times New Roman" w:hAnsi="Times New Roman" w:cs="Times New Roman"/>
                <w:sz w:val="24"/>
                <w:szCs w:val="24"/>
                <w:u w:val="single"/>
                <w:lang w:val="en-GB"/>
              </w:rPr>
            </w:pPr>
            <w:r w:rsidRPr="00702F98">
              <w:rPr>
                <w:rFonts w:ascii="Times New Roman" w:hAnsi="Times New Roman" w:cs="Times New Roman"/>
                <w:sz w:val="24"/>
                <w:szCs w:val="24"/>
                <w:u w:val="single"/>
                <w:vertAlign w:val="superscript"/>
                <w:lang w:val="en-GB"/>
              </w:rPr>
              <w:t>13</w:t>
            </w:r>
            <w:r w:rsidRPr="00702F98">
              <w:rPr>
                <w:rFonts w:ascii="Times New Roman" w:hAnsi="Times New Roman" w:cs="Times New Roman"/>
                <w:sz w:val="24"/>
                <w:szCs w:val="24"/>
                <w:u w:val="single"/>
                <w:lang w:val="en-GB"/>
              </w:rPr>
              <w:t>C-wheat</w:t>
            </w:r>
          </w:p>
        </w:tc>
        <w:tc>
          <w:tcPr>
            <w:tcW w:w="2976" w:type="dxa"/>
            <w:tcBorders>
              <w:top w:val="nil"/>
              <w:left w:val="nil"/>
            </w:tcBorders>
          </w:tcPr>
          <w:p w14:paraId="6851AC52" w14:textId="77777777" w:rsidR="00F928F3" w:rsidRPr="00702F98" w:rsidRDefault="00F928F3" w:rsidP="00F928F3">
            <w:pPr>
              <w:autoSpaceDE w:val="0"/>
              <w:autoSpaceDN w:val="0"/>
              <w:adjustRightInd w:val="0"/>
              <w:jc w:val="center"/>
              <w:rPr>
                <w:rFonts w:ascii="Times New Roman" w:hAnsi="Times New Roman" w:cs="Times New Roman"/>
                <w:sz w:val="24"/>
                <w:szCs w:val="24"/>
                <w:u w:val="single"/>
                <w:lang w:val="en-GB"/>
              </w:rPr>
            </w:pPr>
            <w:r w:rsidRPr="00702F98">
              <w:rPr>
                <w:rFonts w:ascii="Times New Roman" w:hAnsi="Times New Roman" w:cs="Times New Roman"/>
                <w:sz w:val="24"/>
                <w:szCs w:val="24"/>
                <w:u w:val="single"/>
                <w:lang w:val="en-GB"/>
              </w:rPr>
              <w:t>Diatoms</w:t>
            </w:r>
          </w:p>
        </w:tc>
      </w:tr>
      <w:tr w:rsidR="00F928F3" w14:paraId="6347DF86" w14:textId="77777777" w:rsidTr="00F928F3">
        <w:tc>
          <w:tcPr>
            <w:tcW w:w="1413" w:type="dxa"/>
          </w:tcPr>
          <w:p w14:paraId="3B014235"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Ctrl</w:t>
            </w:r>
          </w:p>
        </w:tc>
        <w:tc>
          <w:tcPr>
            <w:tcW w:w="2977" w:type="dxa"/>
            <w:tcBorders>
              <w:right w:val="single" w:sz="4" w:space="0" w:color="auto"/>
            </w:tcBorders>
          </w:tcPr>
          <w:p w14:paraId="3A55B835"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976" w:type="dxa"/>
            <w:tcBorders>
              <w:left w:val="single" w:sz="4" w:space="0" w:color="auto"/>
            </w:tcBorders>
          </w:tcPr>
          <w:p w14:paraId="058891A3"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928F3" w14:paraId="61DDAD05" w14:textId="77777777" w:rsidTr="00F928F3">
        <w:tc>
          <w:tcPr>
            <w:tcW w:w="1413" w:type="dxa"/>
          </w:tcPr>
          <w:p w14:paraId="5756F231"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sidRPr="00702F98">
              <w:rPr>
                <w:rFonts w:ascii="Times New Roman" w:hAnsi="Times New Roman" w:cs="Times New Roman"/>
                <w:sz w:val="24"/>
                <w:szCs w:val="24"/>
                <w:vertAlign w:val="superscript"/>
                <w:lang w:val="en-GB"/>
              </w:rPr>
              <w:t>13</w:t>
            </w:r>
            <w:r>
              <w:rPr>
                <w:rFonts w:ascii="Times New Roman" w:hAnsi="Times New Roman" w:cs="Times New Roman"/>
                <w:sz w:val="24"/>
                <w:szCs w:val="24"/>
                <w:lang w:val="en-GB"/>
              </w:rPr>
              <w:t>C-Ctrl</w:t>
            </w:r>
          </w:p>
        </w:tc>
        <w:tc>
          <w:tcPr>
            <w:tcW w:w="2977" w:type="dxa"/>
            <w:tcBorders>
              <w:right w:val="single" w:sz="4" w:space="0" w:color="auto"/>
            </w:tcBorders>
          </w:tcPr>
          <w:p w14:paraId="3D962BD3"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4.2 (day 0)</w:t>
            </w:r>
          </w:p>
        </w:tc>
        <w:tc>
          <w:tcPr>
            <w:tcW w:w="2976" w:type="dxa"/>
            <w:tcBorders>
              <w:left w:val="single" w:sz="4" w:space="0" w:color="auto"/>
            </w:tcBorders>
          </w:tcPr>
          <w:p w14:paraId="451C1851"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928F3" w14:paraId="0BA71CA1" w14:textId="77777777" w:rsidTr="00F928F3">
        <w:tc>
          <w:tcPr>
            <w:tcW w:w="1413" w:type="dxa"/>
          </w:tcPr>
          <w:p w14:paraId="1043919B"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Pulse</w:t>
            </w:r>
          </w:p>
        </w:tc>
        <w:tc>
          <w:tcPr>
            <w:tcW w:w="2977" w:type="dxa"/>
            <w:tcBorders>
              <w:right w:val="single" w:sz="4" w:space="0" w:color="auto"/>
            </w:tcBorders>
          </w:tcPr>
          <w:p w14:paraId="0B35934C"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4.2 (day 0)</w:t>
            </w:r>
          </w:p>
        </w:tc>
        <w:tc>
          <w:tcPr>
            <w:tcW w:w="2976" w:type="dxa"/>
            <w:tcBorders>
              <w:left w:val="single" w:sz="4" w:space="0" w:color="auto"/>
            </w:tcBorders>
          </w:tcPr>
          <w:p w14:paraId="21606FA0"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4.2 (day 7)</w:t>
            </w:r>
          </w:p>
        </w:tc>
      </w:tr>
      <w:tr w:rsidR="00F928F3" w14:paraId="5424666E" w14:textId="77777777" w:rsidTr="00F928F3">
        <w:tc>
          <w:tcPr>
            <w:tcW w:w="1413" w:type="dxa"/>
          </w:tcPr>
          <w:p w14:paraId="2501F540"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Dose</w:t>
            </w:r>
          </w:p>
        </w:tc>
        <w:tc>
          <w:tcPr>
            <w:tcW w:w="2977" w:type="dxa"/>
            <w:tcBorders>
              <w:right w:val="single" w:sz="4" w:space="0" w:color="auto"/>
            </w:tcBorders>
          </w:tcPr>
          <w:p w14:paraId="572A6AE5"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4.2 (day 0)</w:t>
            </w:r>
          </w:p>
        </w:tc>
        <w:tc>
          <w:tcPr>
            <w:tcW w:w="2976" w:type="dxa"/>
            <w:tcBorders>
              <w:left w:val="single" w:sz="4" w:space="0" w:color="auto"/>
            </w:tcBorders>
          </w:tcPr>
          <w:p w14:paraId="1153BA72" w14:textId="77777777" w:rsidR="00F928F3" w:rsidRDefault="00F928F3" w:rsidP="00F928F3">
            <w:pPr>
              <w:autoSpaceDE w:val="0"/>
              <w:autoSpaceDN w:val="0"/>
              <w:adjustRightInd w:val="0"/>
              <w:jc w:val="center"/>
              <w:rPr>
                <w:rFonts w:ascii="Times New Roman" w:hAnsi="Times New Roman" w:cs="Times New Roman"/>
                <w:sz w:val="24"/>
                <w:szCs w:val="24"/>
                <w:lang w:val="en-GB"/>
              </w:rPr>
            </w:pPr>
            <w:r>
              <w:rPr>
                <w:rFonts w:ascii="Times New Roman" w:hAnsi="Times New Roman" w:cs="Times New Roman"/>
                <w:sz w:val="24"/>
                <w:szCs w:val="24"/>
                <w:lang w:val="en-GB"/>
              </w:rPr>
              <w:t>0.6 x 7 = 4.2 (days 7, 9, 11, 13, 15, 17, 19)</w:t>
            </w:r>
          </w:p>
        </w:tc>
      </w:tr>
    </w:tbl>
    <w:p w14:paraId="439B8957" w14:textId="54C07D76" w:rsidR="007833F8" w:rsidRDefault="007833F8" w:rsidP="003570CD">
      <w:pPr>
        <w:jc w:val="both"/>
        <w:rPr>
          <w:rFonts w:ascii="Times New Roman" w:hAnsi="Times New Roman" w:cs="Times New Roman"/>
          <w:sz w:val="24"/>
          <w:szCs w:val="24"/>
          <w:lang w:val="en-GB"/>
        </w:rPr>
      </w:pPr>
    </w:p>
    <w:p w14:paraId="6AA358C8" w14:textId="485CD172" w:rsidR="007833F8" w:rsidRDefault="007833F8" w:rsidP="003570CD">
      <w:pPr>
        <w:jc w:val="both"/>
        <w:rPr>
          <w:rFonts w:ascii="Times New Roman" w:hAnsi="Times New Roman" w:cs="Times New Roman"/>
          <w:sz w:val="24"/>
          <w:szCs w:val="24"/>
          <w:lang w:val="en-GB"/>
        </w:rPr>
      </w:pPr>
      <w:r w:rsidRPr="007833F8">
        <w:rPr>
          <w:rFonts w:ascii="Times New Roman" w:hAnsi="Times New Roman" w:cs="Times New Roman"/>
          <w:b/>
          <w:sz w:val="24"/>
          <w:szCs w:val="24"/>
          <w:lang w:val="en-GB"/>
        </w:rPr>
        <w:t>Table S</w:t>
      </w:r>
      <w:r w:rsidR="00F928F3">
        <w:rPr>
          <w:rFonts w:ascii="Times New Roman" w:hAnsi="Times New Roman" w:cs="Times New Roman"/>
          <w:b/>
          <w:sz w:val="24"/>
          <w:szCs w:val="24"/>
          <w:lang w:val="en-GB"/>
        </w:rPr>
        <w:t>3</w:t>
      </w:r>
      <w:r w:rsidRPr="007833F8">
        <w:rPr>
          <w:rFonts w:ascii="Times New Roman" w:hAnsi="Times New Roman" w:cs="Times New Roman"/>
          <w:b/>
          <w:sz w:val="24"/>
          <w:szCs w:val="24"/>
          <w:lang w:val="en-GB"/>
        </w:rPr>
        <w:t>.</w:t>
      </w:r>
      <w:r>
        <w:rPr>
          <w:rFonts w:ascii="Times New Roman" w:hAnsi="Times New Roman" w:cs="Times New Roman"/>
          <w:sz w:val="24"/>
          <w:szCs w:val="24"/>
          <w:lang w:val="en-GB"/>
        </w:rPr>
        <w:t xml:space="preserve"> Raw data. Labelling is as follows: Treatment name (Ctrl, </w:t>
      </w:r>
      <w:r w:rsidRPr="007833F8">
        <w:rPr>
          <w:rFonts w:ascii="Times New Roman" w:hAnsi="Times New Roman" w:cs="Times New Roman"/>
          <w:sz w:val="24"/>
          <w:szCs w:val="24"/>
          <w:vertAlign w:val="superscript"/>
          <w:lang w:val="en-GB"/>
        </w:rPr>
        <w:t>13</w:t>
      </w:r>
      <w:r>
        <w:rPr>
          <w:rFonts w:ascii="Times New Roman" w:hAnsi="Times New Roman" w:cs="Times New Roman"/>
          <w:sz w:val="24"/>
          <w:szCs w:val="24"/>
          <w:lang w:val="en-GB"/>
        </w:rPr>
        <w:t xml:space="preserve">C-Ctrl, Pulse Dose) – replicate number (1,2,3) followed by S or E for Start or End of the incubation. </w:t>
      </w:r>
      <w:r w:rsidR="00D266D6">
        <w:rPr>
          <w:rFonts w:ascii="Times New Roman" w:hAnsi="Times New Roman" w:cs="Times New Roman"/>
          <w:sz w:val="24"/>
          <w:szCs w:val="24"/>
          <w:lang w:val="en-GB"/>
        </w:rPr>
        <w:t xml:space="preserve">Seawater volume (ml) in each sediment core was: Ctrl-1: 178.0, Ctrl-2: 173.0, Ctrl-3: 203.5, </w:t>
      </w:r>
      <w:r w:rsidR="00D266D6" w:rsidRPr="00D266D6">
        <w:rPr>
          <w:rFonts w:ascii="Times New Roman" w:hAnsi="Times New Roman" w:cs="Times New Roman"/>
          <w:sz w:val="24"/>
          <w:szCs w:val="24"/>
          <w:vertAlign w:val="superscript"/>
          <w:lang w:val="en-GB"/>
        </w:rPr>
        <w:t>13</w:t>
      </w:r>
      <w:r w:rsidR="00D266D6">
        <w:rPr>
          <w:rFonts w:ascii="Times New Roman" w:hAnsi="Times New Roman" w:cs="Times New Roman"/>
          <w:sz w:val="24"/>
          <w:szCs w:val="24"/>
          <w:lang w:val="en-GB"/>
        </w:rPr>
        <w:t xml:space="preserve">C-Ctrl-1: 188.2, </w:t>
      </w:r>
      <w:r w:rsidR="00D266D6" w:rsidRPr="00D266D6">
        <w:rPr>
          <w:rFonts w:ascii="Times New Roman" w:hAnsi="Times New Roman" w:cs="Times New Roman"/>
          <w:sz w:val="24"/>
          <w:szCs w:val="24"/>
          <w:vertAlign w:val="superscript"/>
          <w:lang w:val="en-GB"/>
        </w:rPr>
        <w:t>13</w:t>
      </w:r>
      <w:r w:rsidR="00D266D6">
        <w:rPr>
          <w:rFonts w:ascii="Times New Roman" w:hAnsi="Times New Roman" w:cs="Times New Roman"/>
          <w:sz w:val="24"/>
          <w:szCs w:val="24"/>
          <w:lang w:val="en-GB"/>
        </w:rPr>
        <w:t xml:space="preserve">C-Ctrl-2: 193.3, </w:t>
      </w:r>
      <w:r w:rsidR="00D266D6" w:rsidRPr="00D266D6">
        <w:rPr>
          <w:rFonts w:ascii="Times New Roman" w:hAnsi="Times New Roman" w:cs="Times New Roman"/>
          <w:sz w:val="24"/>
          <w:szCs w:val="24"/>
          <w:vertAlign w:val="superscript"/>
          <w:lang w:val="en-GB"/>
        </w:rPr>
        <w:t>13</w:t>
      </w:r>
      <w:r w:rsidR="00D266D6">
        <w:rPr>
          <w:rFonts w:ascii="Times New Roman" w:hAnsi="Times New Roman" w:cs="Times New Roman"/>
          <w:sz w:val="24"/>
          <w:szCs w:val="24"/>
          <w:lang w:val="en-GB"/>
        </w:rPr>
        <w:t xml:space="preserve">C-Ctrl-3: 173.0, Pulse-1: 183.1, Pulse-2: 183.1, Pulse-3: 193.3, Dose-1: 188.2, Dose-2: 193.3, Dose-3: 173.0.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9"/>
        <w:gridCol w:w="960"/>
        <w:gridCol w:w="1159"/>
        <w:gridCol w:w="1081"/>
        <w:gridCol w:w="1120"/>
      </w:tblGrid>
      <w:tr w:rsidR="00621E25" w:rsidRPr="00621E25" w14:paraId="57DEC2A9" w14:textId="77777777" w:rsidTr="0087479D">
        <w:trPr>
          <w:trHeight w:val="576"/>
        </w:trPr>
        <w:tc>
          <w:tcPr>
            <w:tcW w:w="1413" w:type="dxa"/>
            <w:shd w:val="clear" w:color="auto" w:fill="auto"/>
            <w:vAlign w:val="bottom"/>
            <w:hideMark/>
          </w:tcPr>
          <w:p w14:paraId="5908C397"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Sample</w:t>
            </w:r>
          </w:p>
        </w:tc>
        <w:tc>
          <w:tcPr>
            <w:tcW w:w="999" w:type="dxa"/>
            <w:shd w:val="clear" w:color="auto" w:fill="auto"/>
            <w:vAlign w:val="bottom"/>
            <w:hideMark/>
          </w:tcPr>
          <w:p w14:paraId="404461E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Incubation day</w:t>
            </w:r>
          </w:p>
        </w:tc>
        <w:tc>
          <w:tcPr>
            <w:tcW w:w="960" w:type="dxa"/>
            <w:shd w:val="clear" w:color="auto" w:fill="auto"/>
            <w:vAlign w:val="bottom"/>
            <w:hideMark/>
          </w:tcPr>
          <w:p w14:paraId="1A6BCF67" w14:textId="13A01ACC" w:rsidR="00621E25" w:rsidRPr="00621E25" w:rsidRDefault="007F6366" w:rsidP="00621E25">
            <w:pPr>
              <w:spacing w:after="0" w:line="240" w:lineRule="auto"/>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δ</w:t>
            </w:r>
            <w:r w:rsidR="00621E25" w:rsidRPr="007F6366">
              <w:rPr>
                <w:rFonts w:ascii="Calibri" w:eastAsia="Times New Roman" w:hAnsi="Calibri" w:cs="Calibri"/>
                <w:color w:val="000000"/>
                <w:sz w:val="18"/>
                <w:szCs w:val="18"/>
                <w:vertAlign w:val="superscript"/>
                <w:lang w:eastAsia="el-GR"/>
              </w:rPr>
              <w:t>13</w:t>
            </w:r>
            <w:r w:rsidR="00621E25" w:rsidRPr="00621E25">
              <w:rPr>
                <w:rFonts w:ascii="Calibri" w:eastAsia="Times New Roman" w:hAnsi="Calibri" w:cs="Calibri"/>
                <w:color w:val="000000"/>
                <w:sz w:val="18"/>
                <w:szCs w:val="18"/>
                <w:lang w:eastAsia="el-GR"/>
              </w:rPr>
              <w:t>C (‰)</w:t>
            </w:r>
          </w:p>
        </w:tc>
        <w:tc>
          <w:tcPr>
            <w:tcW w:w="1159" w:type="dxa"/>
            <w:shd w:val="clear" w:color="auto" w:fill="auto"/>
            <w:vAlign w:val="bottom"/>
            <w:hideMark/>
          </w:tcPr>
          <w:p w14:paraId="3500740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atom % 13C</w:t>
            </w:r>
          </w:p>
        </w:tc>
        <w:tc>
          <w:tcPr>
            <w:tcW w:w="1081" w:type="dxa"/>
            <w:shd w:val="clear" w:color="auto" w:fill="auto"/>
            <w:vAlign w:val="bottom"/>
            <w:hideMark/>
          </w:tcPr>
          <w:p w14:paraId="6D6F8FDF" w14:textId="2DAB7784" w:rsidR="00621E25" w:rsidRPr="0087479D" w:rsidRDefault="00621E25" w:rsidP="00621E25">
            <w:pPr>
              <w:spacing w:after="0" w:line="240" w:lineRule="auto"/>
              <w:rPr>
                <w:rFonts w:ascii="Calibri" w:eastAsia="Times New Roman" w:hAnsi="Calibri" w:cs="Calibri"/>
                <w:color w:val="000000"/>
                <w:sz w:val="18"/>
                <w:szCs w:val="18"/>
                <w:lang w:val="en-GB" w:eastAsia="el-GR"/>
              </w:rPr>
            </w:pPr>
            <w:r w:rsidRPr="0087479D">
              <w:rPr>
                <w:rFonts w:ascii="Calibri" w:eastAsia="Times New Roman" w:hAnsi="Calibri" w:cs="Calibri"/>
                <w:color w:val="000000"/>
                <w:sz w:val="18"/>
                <w:szCs w:val="18"/>
                <w:lang w:val="en-GB" w:eastAsia="el-GR"/>
              </w:rPr>
              <w:t>Total DIC (</w:t>
            </w:r>
            <w:r w:rsidR="00E41846">
              <w:rPr>
                <w:rFonts w:ascii="Calibri" w:eastAsia="Times New Roman" w:hAnsi="Calibri" w:cs="Calibri"/>
                <w:color w:val="000000"/>
                <w:sz w:val="18"/>
                <w:szCs w:val="18"/>
                <w:lang w:val="en-GB" w:eastAsia="el-GR"/>
              </w:rPr>
              <w:t>µ</w:t>
            </w:r>
            <w:r w:rsidRPr="0087479D">
              <w:rPr>
                <w:rFonts w:ascii="Calibri" w:eastAsia="Times New Roman" w:hAnsi="Calibri" w:cs="Calibri"/>
                <w:color w:val="000000"/>
                <w:sz w:val="18"/>
                <w:szCs w:val="18"/>
                <w:lang w:val="en-GB" w:eastAsia="el-GR"/>
              </w:rPr>
              <w:t>g</w:t>
            </w:r>
            <w:r w:rsidR="0087479D">
              <w:rPr>
                <w:rFonts w:ascii="Calibri" w:eastAsia="Times New Roman" w:hAnsi="Calibri" w:cs="Calibri"/>
                <w:color w:val="000000"/>
                <w:sz w:val="18"/>
                <w:szCs w:val="18"/>
                <w:lang w:val="en-GB" w:eastAsia="el-GR"/>
              </w:rPr>
              <w:t xml:space="preserve"> C </w:t>
            </w:r>
            <w:r w:rsidRPr="0087479D">
              <w:rPr>
                <w:rFonts w:ascii="Calibri" w:eastAsia="Times New Roman" w:hAnsi="Calibri" w:cs="Calibri"/>
                <w:color w:val="000000"/>
                <w:sz w:val="18"/>
                <w:szCs w:val="18"/>
                <w:lang w:val="en-GB" w:eastAsia="el-GR"/>
              </w:rPr>
              <w:t>ml</w:t>
            </w:r>
            <w:r w:rsidR="0087479D" w:rsidRPr="0087479D">
              <w:rPr>
                <w:rFonts w:ascii="Calibri" w:eastAsia="Times New Roman" w:hAnsi="Calibri" w:cs="Calibri"/>
                <w:color w:val="000000"/>
                <w:sz w:val="18"/>
                <w:szCs w:val="18"/>
                <w:vertAlign w:val="superscript"/>
                <w:lang w:val="en-GB" w:eastAsia="el-GR"/>
              </w:rPr>
              <w:t>-1</w:t>
            </w:r>
            <w:r w:rsidRPr="0087479D">
              <w:rPr>
                <w:rFonts w:ascii="Calibri" w:eastAsia="Times New Roman" w:hAnsi="Calibri" w:cs="Calibri"/>
                <w:color w:val="000000"/>
                <w:sz w:val="18"/>
                <w:szCs w:val="18"/>
                <w:lang w:val="en-GB" w:eastAsia="el-GR"/>
              </w:rPr>
              <w:t>)</w:t>
            </w:r>
          </w:p>
        </w:tc>
        <w:tc>
          <w:tcPr>
            <w:tcW w:w="1120" w:type="dxa"/>
            <w:shd w:val="clear" w:color="auto" w:fill="auto"/>
            <w:vAlign w:val="bottom"/>
            <w:hideMark/>
          </w:tcPr>
          <w:p w14:paraId="6BEF56B8"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Duration of incubation (h)</w:t>
            </w:r>
          </w:p>
        </w:tc>
      </w:tr>
      <w:tr w:rsidR="00621E25" w:rsidRPr="00621E25" w14:paraId="730D164E" w14:textId="77777777" w:rsidTr="0087479D">
        <w:trPr>
          <w:trHeight w:val="240"/>
        </w:trPr>
        <w:tc>
          <w:tcPr>
            <w:tcW w:w="1413" w:type="dxa"/>
            <w:shd w:val="clear" w:color="auto" w:fill="auto"/>
            <w:noWrap/>
            <w:vAlign w:val="bottom"/>
            <w:hideMark/>
          </w:tcPr>
          <w:p w14:paraId="17DEA3F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Ctrl-1-S</w:t>
            </w:r>
          </w:p>
        </w:tc>
        <w:tc>
          <w:tcPr>
            <w:tcW w:w="999" w:type="dxa"/>
            <w:shd w:val="clear" w:color="auto" w:fill="auto"/>
            <w:noWrap/>
            <w:vAlign w:val="bottom"/>
            <w:hideMark/>
          </w:tcPr>
          <w:p w14:paraId="5344002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72C6F3C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-4,653</w:t>
            </w:r>
          </w:p>
        </w:tc>
        <w:tc>
          <w:tcPr>
            <w:tcW w:w="1159" w:type="dxa"/>
            <w:shd w:val="clear" w:color="auto" w:fill="auto"/>
            <w:noWrap/>
            <w:vAlign w:val="bottom"/>
            <w:hideMark/>
          </w:tcPr>
          <w:p w14:paraId="558396D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1,101</w:t>
            </w:r>
          </w:p>
        </w:tc>
        <w:tc>
          <w:tcPr>
            <w:tcW w:w="1081" w:type="dxa"/>
            <w:shd w:val="clear" w:color="auto" w:fill="auto"/>
            <w:noWrap/>
            <w:vAlign w:val="bottom"/>
            <w:hideMark/>
          </w:tcPr>
          <w:p w14:paraId="343EF67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24,546</w:t>
            </w:r>
          </w:p>
        </w:tc>
        <w:tc>
          <w:tcPr>
            <w:tcW w:w="1120" w:type="dxa"/>
            <w:shd w:val="clear" w:color="auto" w:fill="auto"/>
            <w:noWrap/>
            <w:vAlign w:val="bottom"/>
            <w:hideMark/>
          </w:tcPr>
          <w:p w14:paraId="6E8157A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3F0FFB43" w14:textId="77777777" w:rsidTr="0087479D">
        <w:trPr>
          <w:trHeight w:val="240"/>
        </w:trPr>
        <w:tc>
          <w:tcPr>
            <w:tcW w:w="1413" w:type="dxa"/>
            <w:shd w:val="clear" w:color="auto" w:fill="auto"/>
            <w:noWrap/>
            <w:vAlign w:val="bottom"/>
            <w:hideMark/>
          </w:tcPr>
          <w:p w14:paraId="581DB0C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Ctrl-1-E</w:t>
            </w:r>
          </w:p>
        </w:tc>
        <w:tc>
          <w:tcPr>
            <w:tcW w:w="999" w:type="dxa"/>
            <w:shd w:val="clear" w:color="auto" w:fill="auto"/>
            <w:noWrap/>
            <w:vAlign w:val="bottom"/>
            <w:hideMark/>
          </w:tcPr>
          <w:p w14:paraId="0613F20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4637C1D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-4,479</w:t>
            </w:r>
          </w:p>
        </w:tc>
        <w:tc>
          <w:tcPr>
            <w:tcW w:w="1159" w:type="dxa"/>
            <w:shd w:val="clear" w:color="auto" w:fill="auto"/>
            <w:noWrap/>
            <w:vAlign w:val="bottom"/>
            <w:hideMark/>
          </w:tcPr>
          <w:p w14:paraId="6413444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1,101</w:t>
            </w:r>
          </w:p>
        </w:tc>
        <w:tc>
          <w:tcPr>
            <w:tcW w:w="1081" w:type="dxa"/>
            <w:shd w:val="clear" w:color="auto" w:fill="auto"/>
            <w:noWrap/>
            <w:vAlign w:val="bottom"/>
            <w:hideMark/>
          </w:tcPr>
          <w:p w14:paraId="522EE0A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25,050</w:t>
            </w:r>
          </w:p>
        </w:tc>
        <w:tc>
          <w:tcPr>
            <w:tcW w:w="1120" w:type="dxa"/>
            <w:shd w:val="clear" w:color="auto" w:fill="auto"/>
            <w:noWrap/>
            <w:vAlign w:val="bottom"/>
            <w:hideMark/>
          </w:tcPr>
          <w:p w14:paraId="6B6C915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5A41A323" w14:textId="77777777" w:rsidTr="0087479D">
        <w:trPr>
          <w:trHeight w:val="240"/>
        </w:trPr>
        <w:tc>
          <w:tcPr>
            <w:tcW w:w="1413" w:type="dxa"/>
            <w:shd w:val="clear" w:color="auto" w:fill="auto"/>
            <w:noWrap/>
            <w:vAlign w:val="bottom"/>
            <w:hideMark/>
          </w:tcPr>
          <w:p w14:paraId="6327189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Ctrl-2-S</w:t>
            </w:r>
          </w:p>
        </w:tc>
        <w:tc>
          <w:tcPr>
            <w:tcW w:w="999" w:type="dxa"/>
            <w:shd w:val="clear" w:color="auto" w:fill="auto"/>
            <w:noWrap/>
            <w:vAlign w:val="bottom"/>
            <w:hideMark/>
          </w:tcPr>
          <w:p w14:paraId="6DE6941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41CB5A1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w:t>
            </w:r>
            <w:bookmarkStart w:id="2" w:name="_GoBack"/>
            <w:bookmarkEnd w:id="2"/>
            <w:r w:rsidRPr="00621E25">
              <w:rPr>
                <w:rFonts w:ascii="Calibri" w:eastAsia="Times New Roman" w:hAnsi="Calibri" w:cs="Calibri"/>
                <w:color w:val="000000"/>
                <w:sz w:val="18"/>
                <w:szCs w:val="18"/>
                <w:lang w:eastAsia="el-GR"/>
              </w:rPr>
              <w:t>5,786</w:t>
            </w:r>
          </w:p>
        </w:tc>
        <w:tc>
          <w:tcPr>
            <w:tcW w:w="1159" w:type="dxa"/>
            <w:shd w:val="clear" w:color="auto" w:fill="auto"/>
            <w:noWrap/>
            <w:vAlign w:val="bottom"/>
            <w:hideMark/>
          </w:tcPr>
          <w:p w14:paraId="314D1A2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1,099</w:t>
            </w:r>
          </w:p>
        </w:tc>
        <w:tc>
          <w:tcPr>
            <w:tcW w:w="1081" w:type="dxa"/>
            <w:shd w:val="clear" w:color="auto" w:fill="auto"/>
            <w:noWrap/>
            <w:vAlign w:val="bottom"/>
            <w:hideMark/>
          </w:tcPr>
          <w:p w14:paraId="75F1EBB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25,378</w:t>
            </w:r>
          </w:p>
        </w:tc>
        <w:tc>
          <w:tcPr>
            <w:tcW w:w="1120" w:type="dxa"/>
            <w:shd w:val="clear" w:color="auto" w:fill="auto"/>
            <w:noWrap/>
            <w:vAlign w:val="bottom"/>
            <w:hideMark/>
          </w:tcPr>
          <w:p w14:paraId="5CEBB9B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807659F" w14:textId="77777777" w:rsidTr="0087479D">
        <w:trPr>
          <w:trHeight w:val="240"/>
        </w:trPr>
        <w:tc>
          <w:tcPr>
            <w:tcW w:w="1413" w:type="dxa"/>
            <w:shd w:val="clear" w:color="auto" w:fill="auto"/>
            <w:noWrap/>
            <w:vAlign w:val="bottom"/>
            <w:hideMark/>
          </w:tcPr>
          <w:p w14:paraId="231C4BE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Ctrl-2-E</w:t>
            </w:r>
          </w:p>
        </w:tc>
        <w:tc>
          <w:tcPr>
            <w:tcW w:w="999" w:type="dxa"/>
            <w:shd w:val="clear" w:color="auto" w:fill="auto"/>
            <w:noWrap/>
            <w:vAlign w:val="bottom"/>
            <w:hideMark/>
          </w:tcPr>
          <w:p w14:paraId="0F97F29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534294B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-5,312</w:t>
            </w:r>
          </w:p>
        </w:tc>
        <w:tc>
          <w:tcPr>
            <w:tcW w:w="1159" w:type="dxa"/>
            <w:shd w:val="clear" w:color="auto" w:fill="auto"/>
            <w:noWrap/>
            <w:vAlign w:val="bottom"/>
            <w:hideMark/>
          </w:tcPr>
          <w:p w14:paraId="3C505F7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1,100</w:t>
            </w:r>
          </w:p>
        </w:tc>
        <w:tc>
          <w:tcPr>
            <w:tcW w:w="1081" w:type="dxa"/>
            <w:shd w:val="clear" w:color="auto" w:fill="auto"/>
            <w:noWrap/>
            <w:vAlign w:val="bottom"/>
            <w:hideMark/>
          </w:tcPr>
          <w:p w14:paraId="726A2A8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28,704</w:t>
            </w:r>
          </w:p>
        </w:tc>
        <w:tc>
          <w:tcPr>
            <w:tcW w:w="1120" w:type="dxa"/>
            <w:shd w:val="clear" w:color="auto" w:fill="auto"/>
            <w:noWrap/>
            <w:vAlign w:val="bottom"/>
            <w:hideMark/>
          </w:tcPr>
          <w:p w14:paraId="6DEF150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BF2C087" w14:textId="77777777" w:rsidTr="0087479D">
        <w:trPr>
          <w:trHeight w:val="240"/>
        </w:trPr>
        <w:tc>
          <w:tcPr>
            <w:tcW w:w="1413" w:type="dxa"/>
            <w:shd w:val="clear" w:color="auto" w:fill="auto"/>
            <w:noWrap/>
            <w:vAlign w:val="bottom"/>
            <w:hideMark/>
          </w:tcPr>
          <w:p w14:paraId="1ED24CC5"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Ctrl-3-S</w:t>
            </w:r>
          </w:p>
        </w:tc>
        <w:tc>
          <w:tcPr>
            <w:tcW w:w="999" w:type="dxa"/>
            <w:shd w:val="clear" w:color="auto" w:fill="auto"/>
            <w:noWrap/>
            <w:vAlign w:val="bottom"/>
            <w:hideMark/>
          </w:tcPr>
          <w:p w14:paraId="04D7EA6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6A4813C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-4,691</w:t>
            </w:r>
          </w:p>
        </w:tc>
        <w:tc>
          <w:tcPr>
            <w:tcW w:w="1159" w:type="dxa"/>
            <w:shd w:val="clear" w:color="auto" w:fill="auto"/>
            <w:noWrap/>
            <w:vAlign w:val="bottom"/>
            <w:hideMark/>
          </w:tcPr>
          <w:p w14:paraId="6A2CD45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1,101</w:t>
            </w:r>
          </w:p>
        </w:tc>
        <w:tc>
          <w:tcPr>
            <w:tcW w:w="1081" w:type="dxa"/>
            <w:shd w:val="clear" w:color="auto" w:fill="auto"/>
            <w:noWrap/>
            <w:vAlign w:val="bottom"/>
            <w:hideMark/>
          </w:tcPr>
          <w:p w14:paraId="54DB469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22,993</w:t>
            </w:r>
          </w:p>
        </w:tc>
        <w:tc>
          <w:tcPr>
            <w:tcW w:w="1120" w:type="dxa"/>
            <w:shd w:val="clear" w:color="auto" w:fill="auto"/>
            <w:noWrap/>
            <w:vAlign w:val="bottom"/>
            <w:hideMark/>
          </w:tcPr>
          <w:p w14:paraId="7B306DD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6C91DA00" w14:textId="77777777" w:rsidTr="0087479D">
        <w:trPr>
          <w:trHeight w:val="240"/>
        </w:trPr>
        <w:tc>
          <w:tcPr>
            <w:tcW w:w="1413" w:type="dxa"/>
            <w:shd w:val="clear" w:color="auto" w:fill="auto"/>
            <w:noWrap/>
            <w:vAlign w:val="bottom"/>
            <w:hideMark/>
          </w:tcPr>
          <w:p w14:paraId="7AD0B26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Ctrl-3-E</w:t>
            </w:r>
          </w:p>
        </w:tc>
        <w:tc>
          <w:tcPr>
            <w:tcW w:w="999" w:type="dxa"/>
            <w:shd w:val="clear" w:color="auto" w:fill="auto"/>
            <w:noWrap/>
            <w:vAlign w:val="bottom"/>
            <w:hideMark/>
          </w:tcPr>
          <w:p w14:paraId="33596F4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090E46C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-4,429</w:t>
            </w:r>
          </w:p>
        </w:tc>
        <w:tc>
          <w:tcPr>
            <w:tcW w:w="1159" w:type="dxa"/>
            <w:shd w:val="clear" w:color="auto" w:fill="auto"/>
            <w:noWrap/>
            <w:vAlign w:val="bottom"/>
            <w:hideMark/>
          </w:tcPr>
          <w:p w14:paraId="03BD967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1,101</w:t>
            </w:r>
          </w:p>
        </w:tc>
        <w:tc>
          <w:tcPr>
            <w:tcW w:w="1081" w:type="dxa"/>
            <w:shd w:val="clear" w:color="auto" w:fill="auto"/>
            <w:noWrap/>
            <w:vAlign w:val="bottom"/>
            <w:hideMark/>
          </w:tcPr>
          <w:p w14:paraId="1B42DF4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23,421</w:t>
            </w:r>
          </w:p>
        </w:tc>
        <w:tc>
          <w:tcPr>
            <w:tcW w:w="1120" w:type="dxa"/>
            <w:shd w:val="clear" w:color="auto" w:fill="auto"/>
            <w:noWrap/>
            <w:vAlign w:val="bottom"/>
            <w:hideMark/>
          </w:tcPr>
          <w:p w14:paraId="6F7B69A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69440C75" w14:textId="77777777" w:rsidTr="0087479D">
        <w:trPr>
          <w:trHeight w:val="240"/>
        </w:trPr>
        <w:tc>
          <w:tcPr>
            <w:tcW w:w="1413" w:type="dxa"/>
            <w:shd w:val="clear" w:color="auto" w:fill="auto"/>
            <w:noWrap/>
            <w:vAlign w:val="bottom"/>
            <w:hideMark/>
          </w:tcPr>
          <w:p w14:paraId="32652F35"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13C-Ctrl-1-S</w:t>
            </w:r>
          </w:p>
        </w:tc>
        <w:tc>
          <w:tcPr>
            <w:tcW w:w="999" w:type="dxa"/>
            <w:shd w:val="clear" w:color="auto" w:fill="auto"/>
            <w:noWrap/>
            <w:vAlign w:val="bottom"/>
            <w:hideMark/>
          </w:tcPr>
          <w:p w14:paraId="6ED0CBC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5B27AFF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103,062</w:t>
            </w:r>
          </w:p>
        </w:tc>
        <w:tc>
          <w:tcPr>
            <w:tcW w:w="1159" w:type="dxa"/>
            <w:shd w:val="clear" w:color="auto" w:fill="auto"/>
            <w:noWrap/>
            <w:vAlign w:val="bottom"/>
            <w:hideMark/>
          </w:tcPr>
          <w:p w14:paraId="1C95B88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1,218</w:t>
            </w:r>
          </w:p>
        </w:tc>
        <w:tc>
          <w:tcPr>
            <w:tcW w:w="1081" w:type="dxa"/>
            <w:shd w:val="clear" w:color="auto" w:fill="auto"/>
            <w:noWrap/>
            <w:vAlign w:val="bottom"/>
            <w:hideMark/>
          </w:tcPr>
          <w:p w14:paraId="36D5A05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25,167</w:t>
            </w:r>
          </w:p>
        </w:tc>
        <w:tc>
          <w:tcPr>
            <w:tcW w:w="1120" w:type="dxa"/>
            <w:shd w:val="clear" w:color="auto" w:fill="auto"/>
            <w:noWrap/>
            <w:vAlign w:val="bottom"/>
            <w:hideMark/>
          </w:tcPr>
          <w:p w14:paraId="3C74D60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1085D460" w14:textId="77777777" w:rsidTr="0087479D">
        <w:trPr>
          <w:trHeight w:val="240"/>
        </w:trPr>
        <w:tc>
          <w:tcPr>
            <w:tcW w:w="1413" w:type="dxa"/>
            <w:shd w:val="clear" w:color="auto" w:fill="auto"/>
            <w:noWrap/>
            <w:vAlign w:val="bottom"/>
            <w:hideMark/>
          </w:tcPr>
          <w:p w14:paraId="729EC1A3"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13C-Ctrl-1-E</w:t>
            </w:r>
          </w:p>
        </w:tc>
        <w:tc>
          <w:tcPr>
            <w:tcW w:w="999" w:type="dxa"/>
            <w:shd w:val="clear" w:color="auto" w:fill="auto"/>
            <w:noWrap/>
            <w:vAlign w:val="bottom"/>
            <w:hideMark/>
          </w:tcPr>
          <w:p w14:paraId="4F7781F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36C12B4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107,644</w:t>
            </w:r>
          </w:p>
        </w:tc>
        <w:tc>
          <w:tcPr>
            <w:tcW w:w="1159" w:type="dxa"/>
            <w:shd w:val="clear" w:color="auto" w:fill="auto"/>
            <w:noWrap/>
            <w:vAlign w:val="bottom"/>
            <w:hideMark/>
          </w:tcPr>
          <w:p w14:paraId="2BA73BF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1,223</w:t>
            </w:r>
          </w:p>
        </w:tc>
        <w:tc>
          <w:tcPr>
            <w:tcW w:w="1081" w:type="dxa"/>
            <w:shd w:val="clear" w:color="auto" w:fill="auto"/>
            <w:noWrap/>
            <w:vAlign w:val="bottom"/>
            <w:hideMark/>
          </w:tcPr>
          <w:p w14:paraId="49B4F48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25,684</w:t>
            </w:r>
          </w:p>
        </w:tc>
        <w:tc>
          <w:tcPr>
            <w:tcW w:w="1120" w:type="dxa"/>
            <w:shd w:val="clear" w:color="auto" w:fill="auto"/>
            <w:noWrap/>
            <w:vAlign w:val="bottom"/>
            <w:hideMark/>
          </w:tcPr>
          <w:p w14:paraId="3E16EC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746516A" w14:textId="77777777" w:rsidTr="0087479D">
        <w:trPr>
          <w:trHeight w:val="240"/>
        </w:trPr>
        <w:tc>
          <w:tcPr>
            <w:tcW w:w="1413" w:type="dxa"/>
            <w:shd w:val="clear" w:color="auto" w:fill="auto"/>
            <w:noWrap/>
            <w:vAlign w:val="bottom"/>
            <w:hideMark/>
          </w:tcPr>
          <w:p w14:paraId="7931310D"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13C-Ctrl-2-S</w:t>
            </w:r>
          </w:p>
        </w:tc>
        <w:tc>
          <w:tcPr>
            <w:tcW w:w="999" w:type="dxa"/>
            <w:shd w:val="clear" w:color="auto" w:fill="auto"/>
            <w:noWrap/>
            <w:vAlign w:val="bottom"/>
            <w:hideMark/>
          </w:tcPr>
          <w:p w14:paraId="6F33B92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2E54047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51,845</w:t>
            </w:r>
          </w:p>
        </w:tc>
        <w:tc>
          <w:tcPr>
            <w:tcW w:w="1159" w:type="dxa"/>
            <w:shd w:val="clear" w:color="auto" w:fill="auto"/>
            <w:noWrap/>
            <w:vAlign w:val="bottom"/>
            <w:hideMark/>
          </w:tcPr>
          <w:p w14:paraId="683CDCB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1,162</w:t>
            </w:r>
          </w:p>
        </w:tc>
        <w:tc>
          <w:tcPr>
            <w:tcW w:w="1081" w:type="dxa"/>
            <w:shd w:val="clear" w:color="auto" w:fill="auto"/>
            <w:noWrap/>
            <w:vAlign w:val="bottom"/>
            <w:hideMark/>
          </w:tcPr>
          <w:p w14:paraId="01ED3AB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24,195</w:t>
            </w:r>
          </w:p>
        </w:tc>
        <w:tc>
          <w:tcPr>
            <w:tcW w:w="1120" w:type="dxa"/>
            <w:shd w:val="clear" w:color="auto" w:fill="auto"/>
            <w:noWrap/>
            <w:vAlign w:val="bottom"/>
            <w:hideMark/>
          </w:tcPr>
          <w:p w14:paraId="04F35D1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1A342C3" w14:textId="77777777" w:rsidTr="0087479D">
        <w:trPr>
          <w:trHeight w:val="240"/>
        </w:trPr>
        <w:tc>
          <w:tcPr>
            <w:tcW w:w="1413" w:type="dxa"/>
            <w:shd w:val="clear" w:color="auto" w:fill="auto"/>
            <w:noWrap/>
            <w:vAlign w:val="bottom"/>
            <w:hideMark/>
          </w:tcPr>
          <w:p w14:paraId="2FADF9C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13C-Ctrl-2-E</w:t>
            </w:r>
          </w:p>
        </w:tc>
        <w:tc>
          <w:tcPr>
            <w:tcW w:w="999" w:type="dxa"/>
            <w:shd w:val="clear" w:color="auto" w:fill="auto"/>
            <w:noWrap/>
            <w:vAlign w:val="bottom"/>
            <w:hideMark/>
          </w:tcPr>
          <w:p w14:paraId="4053632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5A0F42F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56,179</w:t>
            </w:r>
          </w:p>
        </w:tc>
        <w:tc>
          <w:tcPr>
            <w:tcW w:w="1159" w:type="dxa"/>
            <w:shd w:val="clear" w:color="auto" w:fill="auto"/>
            <w:noWrap/>
            <w:vAlign w:val="bottom"/>
            <w:hideMark/>
          </w:tcPr>
          <w:p w14:paraId="1688738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1,167</w:t>
            </w:r>
          </w:p>
        </w:tc>
        <w:tc>
          <w:tcPr>
            <w:tcW w:w="1081" w:type="dxa"/>
            <w:shd w:val="clear" w:color="auto" w:fill="auto"/>
            <w:noWrap/>
            <w:vAlign w:val="bottom"/>
            <w:hideMark/>
          </w:tcPr>
          <w:p w14:paraId="0BC55A5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23,369</w:t>
            </w:r>
          </w:p>
        </w:tc>
        <w:tc>
          <w:tcPr>
            <w:tcW w:w="1120" w:type="dxa"/>
            <w:shd w:val="clear" w:color="auto" w:fill="auto"/>
            <w:noWrap/>
            <w:vAlign w:val="bottom"/>
            <w:hideMark/>
          </w:tcPr>
          <w:p w14:paraId="2D28647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72B08AB6" w14:textId="77777777" w:rsidTr="0087479D">
        <w:trPr>
          <w:trHeight w:val="240"/>
        </w:trPr>
        <w:tc>
          <w:tcPr>
            <w:tcW w:w="1413" w:type="dxa"/>
            <w:shd w:val="clear" w:color="auto" w:fill="auto"/>
            <w:noWrap/>
            <w:vAlign w:val="bottom"/>
            <w:hideMark/>
          </w:tcPr>
          <w:p w14:paraId="6F44ED48"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13C-Ctrl-3-S</w:t>
            </w:r>
          </w:p>
        </w:tc>
        <w:tc>
          <w:tcPr>
            <w:tcW w:w="999" w:type="dxa"/>
            <w:shd w:val="clear" w:color="auto" w:fill="auto"/>
            <w:noWrap/>
            <w:vAlign w:val="bottom"/>
            <w:hideMark/>
          </w:tcPr>
          <w:p w14:paraId="424FD71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0BFAB2E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77,424</w:t>
            </w:r>
          </w:p>
        </w:tc>
        <w:tc>
          <w:tcPr>
            <w:tcW w:w="1159" w:type="dxa"/>
            <w:shd w:val="clear" w:color="auto" w:fill="auto"/>
            <w:noWrap/>
            <w:vAlign w:val="bottom"/>
            <w:hideMark/>
          </w:tcPr>
          <w:p w14:paraId="2BAEB1F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1,190</w:t>
            </w:r>
          </w:p>
        </w:tc>
        <w:tc>
          <w:tcPr>
            <w:tcW w:w="1081" w:type="dxa"/>
            <w:shd w:val="clear" w:color="auto" w:fill="auto"/>
            <w:noWrap/>
            <w:vAlign w:val="bottom"/>
            <w:hideMark/>
          </w:tcPr>
          <w:p w14:paraId="67EF483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25,316</w:t>
            </w:r>
          </w:p>
        </w:tc>
        <w:tc>
          <w:tcPr>
            <w:tcW w:w="1120" w:type="dxa"/>
            <w:shd w:val="clear" w:color="auto" w:fill="auto"/>
            <w:noWrap/>
            <w:vAlign w:val="bottom"/>
            <w:hideMark/>
          </w:tcPr>
          <w:p w14:paraId="61B187B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1607699A" w14:textId="77777777" w:rsidTr="0087479D">
        <w:trPr>
          <w:trHeight w:val="240"/>
        </w:trPr>
        <w:tc>
          <w:tcPr>
            <w:tcW w:w="1413" w:type="dxa"/>
            <w:shd w:val="clear" w:color="auto" w:fill="auto"/>
            <w:noWrap/>
            <w:vAlign w:val="bottom"/>
            <w:hideMark/>
          </w:tcPr>
          <w:p w14:paraId="79C66565"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13C-Ctrl-3-E</w:t>
            </w:r>
          </w:p>
        </w:tc>
        <w:tc>
          <w:tcPr>
            <w:tcW w:w="999" w:type="dxa"/>
            <w:shd w:val="clear" w:color="auto" w:fill="auto"/>
            <w:noWrap/>
            <w:vAlign w:val="bottom"/>
            <w:hideMark/>
          </w:tcPr>
          <w:p w14:paraId="4B2CC88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1014DD9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77,808</w:t>
            </w:r>
          </w:p>
        </w:tc>
        <w:tc>
          <w:tcPr>
            <w:tcW w:w="1159" w:type="dxa"/>
            <w:shd w:val="clear" w:color="auto" w:fill="auto"/>
            <w:noWrap/>
            <w:vAlign w:val="bottom"/>
            <w:hideMark/>
          </w:tcPr>
          <w:p w14:paraId="0B85FD2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1,191</w:t>
            </w:r>
          </w:p>
        </w:tc>
        <w:tc>
          <w:tcPr>
            <w:tcW w:w="1081" w:type="dxa"/>
            <w:shd w:val="clear" w:color="auto" w:fill="auto"/>
            <w:noWrap/>
            <w:vAlign w:val="bottom"/>
            <w:hideMark/>
          </w:tcPr>
          <w:p w14:paraId="2E4E122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26,137</w:t>
            </w:r>
          </w:p>
        </w:tc>
        <w:tc>
          <w:tcPr>
            <w:tcW w:w="1120" w:type="dxa"/>
            <w:shd w:val="clear" w:color="auto" w:fill="auto"/>
            <w:noWrap/>
            <w:vAlign w:val="bottom"/>
            <w:hideMark/>
          </w:tcPr>
          <w:p w14:paraId="041ADFC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71CA308D" w14:textId="77777777" w:rsidTr="0087479D">
        <w:trPr>
          <w:trHeight w:val="240"/>
        </w:trPr>
        <w:tc>
          <w:tcPr>
            <w:tcW w:w="1413" w:type="dxa"/>
            <w:shd w:val="clear" w:color="auto" w:fill="auto"/>
            <w:noWrap/>
            <w:vAlign w:val="bottom"/>
            <w:hideMark/>
          </w:tcPr>
          <w:p w14:paraId="356AF50A"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Pulse-1-S</w:t>
            </w:r>
          </w:p>
        </w:tc>
        <w:tc>
          <w:tcPr>
            <w:tcW w:w="999" w:type="dxa"/>
            <w:shd w:val="clear" w:color="auto" w:fill="auto"/>
            <w:noWrap/>
            <w:vAlign w:val="bottom"/>
            <w:hideMark/>
          </w:tcPr>
          <w:p w14:paraId="63474E0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41897B1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190,150</w:t>
            </w:r>
          </w:p>
        </w:tc>
        <w:tc>
          <w:tcPr>
            <w:tcW w:w="1159" w:type="dxa"/>
            <w:shd w:val="clear" w:color="auto" w:fill="auto"/>
            <w:noWrap/>
            <w:vAlign w:val="bottom"/>
            <w:hideMark/>
          </w:tcPr>
          <w:p w14:paraId="5244410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1,313</w:t>
            </w:r>
          </w:p>
        </w:tc>
        <w:tc>
          <w:tcPr>
            <w:tcW w:w="1081" w:type="dxa"/>
            <w:shd w:val="clear" w:color="auto" w:fill="auto"/>
            <w:noWrap/>
            <w:vAlign w:val="bottom"/>
            <w:hideMark/>
          </w:tcPr>
          <w:p w14:paraId="1F7F864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24,209</w:t>
            </w:r>
          </w:p>
        </w:tc>
        <w:tc>
          <w:tcPr>
            <w:tcW w:w="1120" w:type="dxa"/>
            <w:shd w:val="clear" w:color="auto" w:fill="auto"/>
            <w:noWrap/>
            <w:vAlign w:val="bottom"/>
            <w:hideMark/>
          </w:tcPr>
          <w:p w14:paraId="7A50333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EE93C8D" w14:textId="77777777" w:rsidTr="0087479D">
        <w:trPr>
          <w:trHeight w:val="240"/>
        </w:trPr>
        <w:tc>
          <w:tcPr>
            <w:tcW w:w="1413" w:type="dxa"/>
            <w:shd w:val="clear" w:color="auto" w:fill="auto"/>
            <w:noWrap/>
            <w:vAlign w:val="bottom"/>
            <w:hideMark/>
          </w:tcPr>
          <w:p w14:paraId="74B5946B"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Pulse-1-E</w:t>
            </w:r>
          </w:p>
        </w:tc>
        <w:tc>
          <w:tcPr>
            <w:tcW w:w="999" w:type="dxa"/>
            <w:shd w:val="clear" w:color="auto" w:fill="auto"/>
            <w:noWrap/>
            <w:vAlign w:val="bottom"/>
            <w:hideMark/>
          </w:tcPr>
          <w:p w14:paraId="750BCF2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6117A00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185,907</w:t>
            </w:r>
          </w:p>
        </w:tc>
        <w:tc>
          <w:tcPr>
            <w:tcW w:w="1159" w:type="dxa"/>
            <w:shd w:val="clear" w:color="auto" w:fill="auto"/>
            <w:noWrap/>
            <w:vAlign w:val="bottom"/>
            <w:hideMark/>
          </w:tcPr>
          <w:p w14:paraId="62630CA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1,309</w:t>
            </w:r>
          </w:p>
        </w:tc>
        <w:tc>
          <w:tcPr>
            <w:tcW w:w="1081" w:type="dxa"/>
            <w:shd w:val="clear" w:color="auto" w:fill="auto"/>
            <w:noWrap/>
            <w:vAlign w:val="bottom"/>
            <w:hideMark/>
          </w:tcPr>
          <w:p w14:paraId="0CEA246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25,488</w:t>
            </w:r>
          </w:p>
        </w:tc>
        <w:tc>
          <w:tcPr>
            <w:tcW w:w="1120" w:type="dxa"/>
            <w:shd w:val="clear" w:color="auto" w:fill="auto"/>
            <w:noWrap/>
            <w:vAlign w:val="bottom"/>
            <w:hideMark/>
          </w:tcPr>
          <w:p w14:paraId="0D83A8A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6B5C037E" w14:textId="77777777" w:rsidTr="0087479D">
        <w:trPr>
          <w:trHeight w:val="240"/>
        </w:trPr>
        <w:tc>
          <w:tcPr>
            <w:tcW w:w="1413" w:type="dxa"/>
            <w:shd w:val="clear" w:color="auto" w:fill="auto"/>
            <w:noWrap/>
            <w:vAlign w:val="bottom"/>
            <w:hideMark/>
          </w:tcPr>
          <w:p w14:paraId="24C49DB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Pulse-2-S</w:t>
            </w:r>
          </w:p>
        </w:tc>
        <w:tc>
          <w:tcPr>
            <w:tcW w:w="999" w:type="dxa"/>
            <w:shd w:val="clear" w:color="auto" w:fill="auto"/>
            <w:noWrap/>
            <w:vAlign w:val="bottom"/>
            <w:hideMark/>
          </w:tcPr>
          <w:p w14:paraId="25E2C9E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086754C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139,802</w:t>
            </w:r>
          </w:p>
        </w:tc>
        <w:tc>
          <w:tcPr>
            <w:tcW w:w="1159" w:type="dxa"/>
            <w:shd w:val="clear" w:color="auto" w:fill="auto"/>
            <w:noWrap/>
            <w:vAlign w:val="bottom"/>
            <w:hideMark/>
          </w:tcPr>
          <w:p w14:paraId="7F2CAEF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1,258</w:t>
            </w:r>
          </w:p>
        </w:tc>
        <w:tc>
          <w:tcPr>
            <w:tcW w:w="1081" w:type="dxa"/>
            <w:shd w:val="clear" w:color="auto" w:fill="auto"/>
            <w:noWrap/>
            <w:vAlign w:val="bottom"/>
            <w:hideMark/>
          </w:tcPr>
          <w:p w14:paraId="7041DF1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25,314</w:t>
            </w:r>
          </w:p>
        </w:tc>
        <w:tc>
          <w:tcPr>
            <w:tcW w:w="1120" w:type="dxa"/>
            <w:shd w:val="clear" w:color="auto" w:fill="auto"/>
            <w:noWrap/>
            <w:vAlign w:val="bottom"/>
            <w:hideMark/>
          </w:tcPr>
          <w:p w14:paraId="2A17BA8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C701255" w14:textId="77777777" w:rsidTr="0087479D">
        <w:trPr>
          <w:trHeight w:val="240"/>
        </w:trPr>
        <w:tc>
          <w:tcPr>
            <w:tcW w:w="1413" w:type="dxa"/>
            <w:shd w:val="clear" w:color="auto" w:fill="auto"/>
            <w:noWrap/>
            <w:vAlign w:val="bottom"/>
            <w:hideMark/>
          </w:tcPr>
          <w:p w14:paraId="43FEDDED"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Pulse-2-E</w:t>
            </w:r>
          </w:p>
        </w:tc>
        <w:tc>
          <w:tcPr>
            <w:tcW w:w="999" w:type="dxa"/>
            <w:shd w:val="clear" w:color="auto" w:fill="auto"/>
            <w:noWrap/>
            <w:vAlign w:val="bottom"/>
            <w:hideMark/>
          </w:tcPr>
          <w:p w14:paraId="2394AF5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1A17086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142,711</w:t>
            </w:r>
          </w:p>
        </w:tc>
        <w:tc>
          <w:tcPr>
            <w:tcW w:w="1159" w:type="dxa"/>
            <w:shd w:val="clear" w:color="auto" w:fill="auto"/>
            <w:noWrap/>
            <w:vAlign w:val="bottom"/>
            <w:hideMark/>
          </w:tcPr>
          <w:p w14:paraId="00A9231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1,261</w:t>
            </w:r>
          </w:p>
        </w:tc>
        <w:tc>
          <w:tcPr>
            <w:tcW w:w="1081" w:type="dxa"/>
            <w:shd w:val="clear" w:color="auto" w:fill="auto"/>
            <w:noWrap/>
            <w:vAlign w:val="bottom"/>
            <w:hideMark/>
          </w:tcPr>
          <w:p w14:paraId="73B314F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26,244</w:t>
            </w:r>
          </w:p>
        </w:tc>
        <w:tc>
          <w:tcPr>
            <w:tcW w:w="1120" w:type="dxa"/>
            <w:shd w:val="clear" w:color="auto" w:fill="auto"/>
            <w:noWrap/>
            <w:vAlign w:val="bottom"/>
            <w:hideMark/>
          </w:tcPr>
          <w:p w14:paraId="383961F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4FDF85BB" w14:textId="77777777" w:rsidTr="0087479D">
        <w:trPr>
          <w:trHeight w:val="240"/>
        </w:trPr>
        <w:tc>
          <w:tcPr>
            <w:tcW w:w="1413" w:type="dxa"/>
            <w:shd w:val="clear" w:color="auto" w:fill="auto"/>
            <w:noWrap/>
            <w:vAlign w:val="bottom"/>
            <w:hideMark/>
          </w:tcPr>
          <w:p w14:paraId="427BF2F0"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Pulse-3-S</w:t>
            </w:r>
          </w:p>
        </w:tc>
        <w:tc>
          <w:tcPr>
            <w:tcW w:w="999" w:type="dxa"/>
            <w:shd w:val="clear" w:color="auto" w:fill="auto"/>
            <w:noWrap/>
            <w:vAlign w:val="bottom"/>
            <w:hideMark/>
          </w:tcPr>
          <w:p w14:paraId="2823B38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7CAB5A2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74,083</w:t>
            </w:r>
          </w:p>
        </w:tc>
        <w:tc>
          <w:tcPr>
            <w:tcW w:w="1159" w:type="dxa"/>
            <w:shd w:val="clear" w:color="auto" w:fill="auto"/>
            <w:noWrap/>
            <w:vAlign w:val="bottom"/>
            <w:hideMark/>
          </w:tcPr>
          <w:p w14:paraId="54AE334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1,187</w:t>
            </w:r>
          </w:p>
        </w:tc>
        <w:tc>
          <w:tcPr>
            <w:tcW w:w="1081" w:type="dxa"/>
            <w:shd w:val="clear" w:color="auto" w:fill="auto"/>
            <w:noWrap/>
            <w:vAlign w:val="bottom"/>
            <w:hideMark/>
          </w:tcPr>
          <w:p w14:paraId="39F3068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24,623</w:t>
            </w:r>
          </w:p>
        </w:tc>
        <w:tc>
          <w:tcPr>
            <w:tcW w:w="1120" w:type="dxa"/>
            <w:shd w:val="clear" w:color="auto" w:fill="auto"/>
            <w:noWrap/>
            <w:vAlign w:val="bottom"/>
            <w:hideMark/>
          </w:tcPr>
          <w:p w14:paraId="3B4E8F6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4A350093" w14:textId="77777777" w:rsidTr="0087479D">
        <w:trPr>
          <w:trHeight w:val="240"/>
        </w:trPr>
        <w:tc>
          <w:tcPr>
            <w:tcW w:w="1413" w:type="dxa"/>
            <w:shd w:val="clear" w:color="auto" w:fill="auto"/>
            <w:noWrap/>
            <w:vAlign w:val="bottom"/>
            <w:hideMark/>
          </w:tcPr>
          <w:p w14:paraId="4D1A3CB0"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Pulse-3-E</w:t>
            </w:r>
          </w:p>
        </w:tc>
        <w:tc>
          <w:tcPr>
            <w:tcW w:w="999" w:type="dxa"/>
            <w:shd w:val="clear" w:color="auto" w:fill="auto"/>
            <w:noWrap/>
            <w:vAlign w:val="bottom"/>
            <w:hideMark/>
          </w:tcPr>
          <w:p w14:paraId="0296F90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74DCCAF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79,307</w:t>
            </w:r>
          </w:p>
        </w:tc>
        <w:tc>
          <w:tcPr>
            <w:tcW w:w="1159" w:type="dxa"/>
            <w:shd w:val="clear" w:color="auto" w:fill="auto"/>
            <w:noWrap/>
            <w:vAlign w:val="bottom"/>
            <w:hideMark/>
          </w:tcPr>
          <w:p w14:paraId="5562AFB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1,192</w:t>
            </w:r>
          </w:p>
        </w:tc>
        <w:tc>
          <w:tcPr>
            <w:tcW w:w="1081" w:type="dxa"/>
            <w:shd w:val="clear" w:color="auto" w:fill="auto"/>
            <w:noWrap/>
            <w:vAlign w:val="bottom"/>
            <w:hideMark/>
          </w:tcPr>
          <w:p w14:paraId="45FBA50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24,678</w:t>
            </w:r>
          </w:p>
        </w:tc>
        <w:tc>
          <w:tcPr>
            <w:tcW w:w="1120" w:type="dxa"/>
            <w:shd w:val="clear" w:color="auto" w:fill="auto"/>
            <w:noWrap/>
            <w:vAlign w:val="bottom"/>
            <w:hideMark/>
          </w:tcPr>
          <w:p w14:paraId="61F68AB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3A7B753F" w14:textId="77777777" w:rsidTr="0087479D">
        <w:trPr>
          <w:trHeight w:val="240"/>
        </w:trPr>
        <w:tc>
          <w:tcPr>
            <w:tcW w:w="1413" w:type="dxa"/>
            <w:shd w:val="clear" w:color="auto" w:fill="auto"/>
            <w:noWrap/>
            <w:vAlign w:val="bottom"/>
            <w:hideMark/>
          </w:tcPr>
          <w:p w14:paraId="6E63DCAB"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Dose-1-S</w:t>
            </w:r>
          </w:p>
        </w:tc>
        <w:tc>
          <w:tcPr>
            <w:tcW w:w="999" w:type="dxa"/>
            <w:shd w:val="clear" w:color="auto" w:fill="auto"/>
            <w:noWrap/>
            <w:vAlign w:val="bottom"/>
            <w:hideMark/>
          </w:tcPr>
          <w:p w14:paraId="0815811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3C05F14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107,904</w:t>
            </w:r>
          </w:p>
        </w:tc>
        <w:tc>
          <w:tcPr>
            <w:tcW w:w="1159" w:type="dxa"/>
            <w:shd w:val="clear" w:color="auto" w:fill="auto"/>
            <w:noWrap/>
            <w:vAlign w:val="bottom"/>
            <w:hideMark/>
          </w:tcPr>
          <w:p w14:paraId="4B06D55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1,224</w:t>
            </w:r>
          </w:p>
        </w:tc>
        <w:tc>
          <w:tcPr>
            <w:tcW w:w="1081" w:type="dxa"/>
            <w:shd w:val="clear" w:color="auto" w:fill="auto"/>
            <w:noWrap/>
            <w:vAlign w:val="bottom"/>
            <w:hideMark/>
          </w:tcPr>
          <w:p w14:paraId="60323CB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24,109</w:t>
            </w:r>
          </w:p>
        </w:tc>
        <w:tc>
          <w:tcPr>
            <w:tcW w:w="1120" w:type="dxa"/>
            <w:shd w:val="clear" w:color="auto" w:fill="auto"/>
            <w:noWrap/>
            <w:vAlign w:val="bottom"/>
            <w:hideMark/>
          </w:tcPr>
          <w:p w14:paraId="024F625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04972EA4" w14:textId="77777777" w:rsidTr="0087479D">
        <w:trPr>
          <w:trHeight w:val="240"/>
        </w:trPr>
        <w:tc>
          <w:tcPr>
            <w:tcW w:w="1413" w:type="dxa"/>
            <w:shd w:val="clear" w:color="auto" w:fill="auto"/>
            <w:noWrap/>
            <w:vAlign w:val="bottom"/>
            <w:hideMark/>
          </w:tcPr>
          <w:p w14:paraId="2D4DD818"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Dose-1-E</w:t>
            </w:r>
          </w:p>
        </w:tc>
        <w:tc>
          <w:tcPr>
            <w:tcW w:w="999" w:type="dxa"/>
            <w:shd w:val="clear" w:color="auto" w:fill="auto"/>
            <w:noWrap/>
            <w:vAlign w:val="bottom"/>
            <w:hideMark/>
          </w:tcPr>
          <w:p w14:paraId="1E67D1E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0FEC8C2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104,617</w:t>
            </w:r>
          </w:p>
        </w:tc>
        <w:tc>
          <w:tcPr>
            <w:tcW w:w="1159" w:type="dxa"/>
            <w:shd w:val="clear" w:color="auto" w:fill="auto"/>
            <w:noWrap/>
            <w:vAlign w:val="bottom"/>
            <w:hideMark/>
          </w:tcPr>
          <w:p w14:paraId="00CA342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1,220</w:t>
            </w:r>
          </w:p>
        </w:tc>
        <w:tc>
          <w:tcPr>
            <w:tcW w:w="1081" w:type="dxa"/>
            <w:shd w:val="clear" w:color="auto" w:fill="auto"/>
            <w:noWrap/>
            <w:vAlign w:val="bottom"/>
            <w:hideMark/>
          </w:tcPr>
          <w:p w14:paraId="683E75A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25,972</w:t>
            </w:r>
          </w:p>
        </w:tc>
        <w:tc>
          <w:tcPr>
            <w:tcW w:w="1120" w:type="dxa"/>
            <w:shd w:val="clear" w:color="auto" w:fill="auto"/>
            <w:noWrap/>
            <w:vAlign w:val="bottom"/>
            <w:hideMark/>
          </w:tcPr>
          <w:p w14:paraId="3F358E0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18597762" w14:textId="77777777" w:rsidTr="0087479D">
        <w:trPr>
          <w:trHeight w:val="240"/>
        </w:trPr>
        <w:tc>
          <w:tcPr>
            <w:tcW w:w="1413" w:type="dxa"/>
            <w:shd w:val="clear" w:color="auto" w:fill="auto"/>
            <w:noWrap/>
            <w:vAlign w:val="bottom"/>
            <w:hideMark/>
          </w:tcPr>
          <w:p w14:paraId="36E4F99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Dose-2-S</w:t>
            </w:r>
          </w:p>
        </w:tc>
        <w:tc>
          <w:tcPr>
            <w:tcW w:w="999" w:type="dxa"/>
            <w:shd w:val="clear" w:color="auto" w:fill="auto"/>
            <w:noWrap/>
            <w:vAlign w:val="bottom"/>
            <w:hideMark/>
          </w:tcPr>
          <w:p w14:paraId="094899B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413D8BE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146,830</w:t>
            </w:r>
          </w:p>
        </w:tc>
        <w:tc>
          <w:tcPr>
            <w:tcW w:w="1159" w:type="dxa"/>
            <w:shd w:val="clear" w:color="auto" w:fill="auto"/>
            <w:noWrap/>
            <w:vAlign w:val="bottom"/>
            <w:hideMark/>
          </w:tcPr>
          <w:p w14:paraId="712CB38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1,266</w:t>
            </w:r>
          </w:p>
        </w:tc>
        <w:tc>
          <w:tcPr>
            <w:tcW w:w="1081" w:type="dxa"/>
            <w:shd w:val="clear" w:color="auto" w:fill="auto"/>
            <w:noWrap/>
            <w:vAlign w:val="bottom"/>
            <w:hideMark/>
          </w:tcPr>
          <w:p w14:paraId="5AF0D62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24,949</w:t>
            </w:r>
          </w:p>
        </w:tc>
        <w:tc>
          <w:tcPr>
            <w:tcW w:w="1120" w:type="dxa"/>
            <w:shd w:val="clear" w:color="auto" w:fill="auto"/>
            <w:noWrap/>
            <w:vAlign w:val="bottom"/>
            <w:hideMark/>
          </w:tcPr>
          <w:p w14:paraId="64547D5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683CFDF9" w14:textId="77777777" w:rsidTr="0087479D">
        <w:trPr>
          <w:trHeight w:val="240"/>
        </w:trPr>
        <w:tc>
          <w:tcPr>
            <w:tcW w:w="1413" w:type="dxa"/>
            <w:shd w:val="clear" w:color="auto" w:fill="auto"/>
            <w:noWrap/>
            <w:vAlign w:val="bottom"/>
            <w:hideMark/>
          </w:tcPr>
          <w:p w14:paraId="3B4598F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lastRenderedPageBreak/>
              <w:t>Dose-2-E</w:t>
            </w:r>
          </w:p>
        </w:tc>
        <w:tc>
          <w:tcPr>
            <w:tcW w:w="999" w:type="dxa"/>
            <w:shd w:val="clear" w:color="auto" w:fill="auto"/>
            <w:noWrap/>
            <w:vAlign w:val="bottom"/>
            <w:hideMark/>
          </w:tcPr>
          <w:p w14:paraId="780ABFB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w:t>
            </w:r>
          </w:p>
        </w:tc>
        <w:tc>
          <w:tcPr>
            <w:tcW w:w="960" w:type="dxa"/>
            <w:shd w:val="clear" w:color="auto" w:fill="auto"/>
            <w:noWrap/>
            <w:vAlign w:val="bottom"/>
            <w:hideMark/>
          </w:tcPr>
          <w:p w14:paraId="4F6A4E0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146,257</w:t>
            </w:r>
          </w:p>
        </w:tc>
        <w:tc>
          <w:tcPr>
            <w:tcW w:w="1159" w:type="dxa"/>
            <w:shd w:val="clear" w:color="auto" w:fill="auto"/>
            <w:noWrap/>
            <w:vAlign w:val="bottom"/>
            <w:hideMark/>
          </w:tcPr>
          <w:p w14:paraId="3C3FA44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1,265</w:t>
            </w:r>
          </w:p>
        </w:tc>
        <w:tc>
          <w:tcPr>
            <w:tcW w:w="1081" w:type="dxa"/>
            <w:shd w:val="clear" w:color="auto" w:fill="auto"/>
            <w:noWrap/>
            <w:vAlign w:val="bottom"/>
            <w:hideMark/>
          </w:tcPr>
          <w:p w14:paraId="708E13C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27,587</w:t>
            </w:r>
          </w:p>
        </w:tc>
        <w:tc>
          <w:tcPr>
            <w:tcW w:w="1120" w:type="dxa"/>
            <w:shd w:val="clear" w:color="auto" w:fill="auto"/>
            <w:noWrap/>
            <w:vAlign w:val="bottom"/>
            <w:hideMark/>
          </w:tcPr>
          <w:p w14:paraId="159AA1C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w:t>
            </w:r>
          </w:p>
        </w:tc>
      </w:tr>
      <w:tr w:rsidR="00621E25" w:rsidRPr="00621E25" w14:paraId="6660F78F" w14:textId="77777777" w:rsidTr="0087479D">
        <w:trPr>
          <w:trHeight w:val="240"/>
        </w:trPr>
        <w:tc>
          <w:tcPr>
            <w:tcW w:w="1413" w:type="dxa"/>
            <w:shd w:val="clear" w:color="auto" w:fill="auto"/>
            <w:noWrap/>
            <w:vAlign w:val="bottom"/>
            <w:hideMark/>
          </w:tcPr>
          <w:p w14:paraId="06E81985"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Ctrl-1-S</w:t>
            </w:r>
          </w:p>
        </w:tc>
        <w:tc>
          <w:tcPr>
            <w:tcW w:w="999" w:type="dxa"/>
            <w:shd w:val="clear" w:color="auto" w:fill="auto"/>
            <w:noWrap/>
            <w:vAlign w:val="bottom"/>
            <w:hideMark/>
          </w:tcPr>
          <w:p w14:paraId="1127B18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3AD3247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-8,681</w:t>
            </w:r>
          </w:p>
        </w:tc>
        <w:tc>
          <w:tcPr>
            <w:tcW w:w="1159" w:type="dxa"/>
            <w:shd w:val="clear" w:color="auto" w:fill="auto"/>
            <w:noWrap/>
            <w:vAlign w:val="bottom"/>
            <w:hideMark/>
          </w:tcPr>
          <w:p w14:paraId="512AFCE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1,096</w:t>
            </w:r>
          </w:p>
        </w:tc>
        <w:tc>
          <w:tcPr>
            <w:tcW w:w="1081" w:type="dxa"/>
            <w:shd w:val="clear" w:color="auto" w:fill="auto"/>
            <w:noWrap/>
            <w:vAlign w:val="bottom"/>
            <w:hideMark/>
          </w:tcPr>
          <w:p w14:paraId="7935775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22,065</w:t>
            </w:r>
          </w:p>
        </w:tc>
        <w:tc>
          <w:tcPr>
            <w:tcW w:w="1120" w:type="dxa"/>
            <w:shd w:val="clear" w:color="auto" w:fill="auto"/>
            <w:noWrap/>
            <w:vAlign w:val="bottom"/>
            <w:hideMark/>
          </w:tcPr>
          <w:p w14:paraId="1331539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70EF8458" w14:textId="77777777" w:rsidTr="0087479D">
        <w:trPr>
          <w:trHeight w:val="240"/>
        </w:trPr>
        <w:tc>
          <w:tcPr>
            <w:tcW w:w="1413" w:type="dxa"/>
            <w:shd w:val="clear" w:color="auto" w:fill="auto"/>
            <w:noWrap/>
            <w:vAlign w:val="bottom"/>
            <w:hideMark/>
          </w:tcPr>
          <w:p w14:paraId="3106272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Ctrl-1-E</w:t>
            </w:r>
          </w:p>
        </w:tc>
        <w:tc>
          <w:tcPr>
            <w:tcW w:w="999" w:type="dxa"/>
            <w:shd w:val="clear" w:color="auto" w:fill="auto"/>
            <w:noWrap/>
            <w:vAlign w:val="bottom"/>
            <w:hideMark/>
          </w:tcPr>
          <w:p w14:paraId="5417F25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35B87C7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-8,089</w:t>
            </w:r>
          </w:p>
        </w:tc>
        <w:tc>
          <w:tcPr>
            <w:tcW w:w="1159" w:type="dxa"/>
            <w:shd w:val="clear" w:color="auto" w:fill="auto"/>
            <w:noWrap/>
            <w:vAlign w:val="bottom"/>
            <w:hideMark/>
          </w:tcPr>
          <w:p w14:paraId="018B0BE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4E53E19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22,662</w:t>
            </w:r>
          </w:p>
        </w:tc>
        <w:tc>
          <w:tcPr>
            <w:tcW w:w="1120" w:type="dxa"/>
            <w:shd w:val="clear" w:color="auto" w:fill="auto"/>
            <w:noWrap/>
            <w:vAlign w:val="bottom"/>
            <w:hideMark/>
          </w:tcPr>
          <w:p w14:paraId="0301A3A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06A91348" w14:textId="77777777" w:rsidTr="0087479D">
        <w:trPr>
          <w:trHeight w:val="240"/>
        </w:trPr>
        <w:tc>
          <w:tcPr>
            <w:tcW w:w="1413" w:type="dxa"/>
            <w:shd w:val="clear" w:color="auto" w:fill="auto"/>
            <w:noWrap/>
            <w:vAlign w:val="bottom"/>
            <w:hideMark/>
          </w:tcPr>
          <w:p w14:paraId="2FB525E6"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Ctrl-2-S</w:t>
            </w:r>
          </w:p>
        </w:tc>
        <w:tc>
          <w:tcPr>
            <w:tcW w:w="999" w:type="dxa"/>
            <w:shd w:val="clear" w:color="auto" w:fill="auto"/>
            <w:noWrap/>
            <w:vAlign w:val="bottom"/>
            <w:hideMark/>
          </w:tcPr>
          <w:p w14:paraId="537BB1C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4B5F4B1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-8,300</w:t>
            </w:r>
          </w:p>
        </w:tc>
        <w:tc>
          <w:tcPr>
            <w:tcW w:w="1159" w:type="dxa"/>
            <w:shd w:val="clear" w:color="auto" w:fill="auto"/>
            <w:noWrap/>
            <w:vAlign w:val="bottom"/>
            <w:hideMark/>
          </w:tcPr>
          <w:p w14:paraId="21CFEB7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4088628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22,270</w:t>
            </w:r>
          </w:p>
        </w:tc>
        <w:tc>
          <w:tcPr>
            <w:tcW w:w="1120" w:type="dxa"/>
            <w:shd w:val="clear" w:color="auto" w:fill="auto"/>
            <w:noWrap/>
            <w:vAlign w:val="bottom"/>
            <w:hideMark/>
          </w:tcPr>
          <w:p w14:paraId="4B39E23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1B5E7720" w14:textId="77777777" w:rsidTr="0087479D">
        <w:trPr>
          <w:trHeight w:val="240"/>
        </w:trPr>
        <w:tc>
          <w:tcPr>
            <w:tcW w:w="1413" w:type="dxa"/>
            <w:shd w:val="clear" w:color="auto" w:fill="auto"/>
            <w:noWrap/>
            <w:vAlign w:val="bottom"/>
            <w:hideMark/>
          </w:tcPr>
          <w:p w14:paraId="1F5571D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Ctrl-2-E</w:t>
            </w:r>
          </w:p>
        </w:tc>
        <w:tc>
          <w:tcPr>
            <w:tcW w:w="999" w:type="dxa"/>
            <w:shd w:val="clear" w:color="auto" w:fill="auto"/>
            <w:noWrap/>
            <w:vAlign w:val="bottom"/>
            <w:hideMark/>
          </w:tcPr>
          <w:p w14:paraId="2BFC55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0A72F6D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-8,274</w:t>
            </w:r>
          </w:p>
        </w:tc>
        <w:tc>
          <w:tcPr>
            <w:tcW w:w="1159" w:type="dxa"/>
            <w:shd w:val="clear" w:color="auto" w:fill="auto"/>
            <w:noWrap/>
            <w:vAlign w:val="bottom"/>
            <w:hideMark/>
          </w:tcPr>
          <w:p w14:paraId="7773E67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345CB5E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23,425</w:t>
            </w:r>
          </w:p>
        </w:tc>
        <w:tc>
          <w:tcPr>
            <w:tcW w:w="1120" w:type="dxa"/>
            <w:shd w:val="clear" w:color="auto" w:fill="auto"/>
            <w:noWrap/>
            <w:vAlign w:val="bottom"/>
            <w:hideMark/>
          </w:tcPr>
          <w:p w14:paraId="63BB169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72A5D29F" w14:textId="77777777" w:rsidTr="0087479D">
        <w:trPr>
          <w:trHeight w:val="240"/>
        </w:trPr>
        <w:tc>
          <w:tcPr>
            <w:tcW w:w="1413" w:type="dxa"/>
            <w:shd w:val="clear" w:color="auto" w:fill="auto"/>
            <w:noWrap/>
            <w:vAlign w:val="bottom"/>
            <w:hideMark/>
          </w:tcPr>
          <w:p w14:paraId="120CB90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Ctrl-3-S</w:t>
            </w:r>
          </w:p>
        </w:tc>
        <w:tc>
          <w:tcPr>
            <w:tcW w:w="999" w:type="dxa"/>
            <w:shd w:val="clear" w:color="auto" w:fill="auto"/>
            <w:noWrap/>
            <w:vAlign w:val="bottom"/>
            <w:hideMark/>
          </w:tcPr>
          <w:p w14:paraId="0D240AE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3AC412D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-7,613</w:t>
            </w:r>
          </w:p>
        </w:tc>
        <w:tc>
          <w:tcPr>
            <w:tcW w:w="1159" w:type="dxa"/>
            <w:shd w:val="clear" w:color="auto" w:fill="auto"/>
            <w:noWrap/>
            <w:vAlign w:val="bottom"/>
            <w:hideMark/>
          </w:tcPr>
          <w:p w14:paraId="0F12CB4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5F0CECC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17,034</w:t>
            </w:r>
          </w:p>
        </w:tc>
        <w:tc>
          <w:tcPr>
            <w:tcW w:w="1120" w:type="dxa"/>
            <w:shd w:val="clear" w:color="auto" w:fill="auto"/>
            <w:noWrap/>
            <w:vAlign w:val="bottom"/>
            <w:hideMark/>
          </w:tcPr>
          <w:p w14:paraId="0DE3AE6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47DC9CB1" w14:textId="77777777" w:rsidTr="0087479D">
        <w:trPr>
          <w:trHeight w:val="240"/>
        </w:trPr>
        <w:tc>
          <w:tcPr>
            <w:tcW w:w="1413" w:type="dxa"/>
            <w:shd w:val="clear" w:color="auto" w:fill="auto"/>
            <w:noWrap/>
            <w:vAlign w:val="bottom"/>
            <w:hideMark/>
          </w:tcPr>
          <w:p w14:paraId="5E8E029D"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Ctrl-3-E</w:t>
            </w:r>
          </w:p>
        </w:tc>
        <w:tc>
          <w:tcPr>
            <w:tcW w:w="999" w:type="dxa"/>
            <w:shd w:val="clear" w:color="auto" w:fill="auto"/>
            <w:noWrap/>
            <w:vAlign w:val="bottom"/>
            <w:hideMark/>
          </w:tcPr>
          <w:p w14:paraId="09072D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7373347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-7,711</w:t>
            </w:r>
          </w:p>
        </w:tc>
        <w:tc>
          <w:tcPr>
            <w:tcW w:w="1159" w:type="dxa"/>
            <w:shd w:val="clear" w:color="auto" w:fill="auto"/>
            <w:noWrap/>
            <w:vAlign w:val="bottom"/>
            <w:hideMark/>
          </w:tcPr>
          <w:p w14:paraId="25B0433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760EB52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19,852</w:t>
            </w:r>
          </w:p>
        </w:tc>
        <w:tc>
          <w:tcPr>
            <w:tcW w:w="1120" w:type="dxa"/>
            <w:shd w:val="clear" w:color="auto" w:fill="auto"/>
            <w:noWrap/>
            <w:vAlign w:val="bottom"/>
            <w:hideMark/>
          </w:tcPr>
          <w:p w14:paraId="2D48406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4B76B2F3" w14:textId="77777777" w:rsidTr="0087479D">
        <w:trPr>
          <w:trHeight w:val="240"/>
        </w:trPr>
        <w:tc>
          <w:tcPr>
            <w:tcW w:w="1413" w:type="dxa"/>
            <w:shd w:val="clear" w:color="auto" w:fill="auto"/>
            <w:noWrap/>
            <w:vAlign w:val="bottom"/>
            <w:hideMark/>
          </w:tcPr>
          <w:p w14:paraId="75741F3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13C-Ctrl-1-S</w:t>
            </w:r>
          </w:p>
        </w:tc>
        <w:tc>
          <w:tcPr>
            <w:tcW w:w="999" w:type="dxa"/>
            <w:shd w:val="clear" w:color="auto" w:fill="auto"/>
            <w:noWrap/>
            <w:vAlign w:val="bottom"/>
            <w:hideMark/>
          </w:tcPr>
          <w:p w14:paraId="02DF91C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55E8235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133,681</w:t>
            </w:r>
          </w:p>
        </w:tc>
        <w:tc>
          <w:tcPr>
            <w:tcW w:w="1159" w:type="dxa"/>
            <w:shd w:val="clear" w:color="auto" w:fill="auto"/>
            <w:noWrap/>
            <w:vAlign w:val="bottom"/>
            <w:hideMark/>
          </w:tcPr>
          <w:p w14:paraId="45A05BE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1,252</w:t>
            </w:r>
          </w:p>
        </w:tc>
        <w:tc>
          <w:tcPr>
            <w:tcW w:w="1081" w:type="dxa"/>
            <w:shd w:val="clear" w:color="auto" w:fill="auto"/>
            <w:noWrap/>
            <w:vAlign w:val="bottom"/>
            <w:hideMark/>
          </w:tcPr>
          <w:p w14:paraId="33F1BC1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23,282</w:t>
            </w:r>
          </w:p>
        </w:tc>
        <w:tc>
          <w:tcPr>
            <w:tcW w:w="1120" w:type="dxa"/>
            <w:shd w:val="clear" w:color="auto" w:fill="auto"/>
            <w:noWrap/>
            <w:vAlign w:val="bottom"/>
            <w:hideMark/>
          </w:tcPr>
          <w:p w14:paraId="5BC90FF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37340F9F" w14:textId="77777777" w:rsidTr="0087479D">
        <w:trPr>
          <w:trHeight w:val="240"/>
        </w:trPr>
        <w:tc>
          <w:tcPr>
            <w:tcW w:w="1413" w:type="dxa"/>
            <w:shd w:val="clear" w:color="auto" w:fill="auto"/>
            <w:noWrap/>
            <w:vAlign w:val="bottom"/>
            <w:hideMark/>
          </w:tcPr>
          <w:p w14:paraId="23BBF8E8"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13C-Ctrl-1-E</w:t>
            </w:r>
          </w:p>
        </w:tc>
        <w:tc>
          <w:tcPr>
            <w:tcW w:w="999" w:type="dxa"/>
            <w:shd w:val="clear" w:color="auto" w:fill="auto"/>
            <w:noWrap/>
            <w:vAlign w:val="bottom"/>
            <w:hideMark/>
          </w:tcPr>
          <w:p w14:paraId="7D48B3F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692C38A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140,038</w:t>
            </w:r>
          </w:p>
        </w:tc>
        <w:tc>
          <w:tcPr>
            <w:tcW w:w="1159" w:type="dxa"/>
            <w:shd w:val="clear" w:color="auto" w:fill="auto"/>
            <w:noWrap/>
            <w:vAlign w:val="bottom"/>
            <w:hideMark/>
          </w:tcPr>
          <w:p w14:paraId="60876F7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1,259</w:t>
            </w:r>
          </w:p>
        </w:tc>
        <w:tc>
          <w:tcPr>
            <w:tcW w:w="1081" w:type="dxa"/>
            <w:shd w:val="clear" w:color="auto" w:fill="auto"/>
            <w:noWrap/>
            <w:vAlign w:val="bottom"/>
            <w:hideMark/>
          </w:tcPr>
          <w:p w14:paraId="46CBCC3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23,434</w:t>
            </w:r>
          </w:p>
        </w:tc>
        <w:tc>
          <w:tcPr>
            <w:tcW w:w="1120" w:type="dxa"/>
            <w:shd w:val="clear" w:color="auto" w:fill="auto"/>
            <w:noWrap/>
            <w:vAlign w:val="bottom"/>
            <w:hideMark/>
          </w:tcPr>
          <w:p w14:paraId="13657B3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50E8BDA5" w14:textId="77777777" w:rsidTr="0087479D">
        <w:trPr>
          <w:trHeight w:val="240"/>
        </w:trPr>
        <w:tc>
          <w:tcPr>
            <w:tcW w:w="1413" w:type="dxa"/>
            <w:shd w:val="clear" w:color="auto" w:fill="auto"/>
            <w:noWrap/>
            <w:vAlign w:val="bottom"/>
            <w:hideMark/>
          </w:tcPr>
          <w:p w14:paraId="6348142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13C-Ctrl-2-S</w:t>
            </w:r>
          </w:p>
        </w:tc>
        <w:tc>
          <w:tcPr>
            <w:tcW w:w="999" w:type="dxa"/>
            <w:shd w:val="clear" w:color="auto" w:fill="auto"/>
            <w:noWrap/>
            <w:vAlign w:val="bottom"/>
            <w:hideMark/>
          </w:tcPr>
          <w:p w14:paraId="5F3A5B1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5CC52DF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228,933</w:t>
            </w:r>
          </w:p>
        </w:tc>
        <w:tc>
          <w:tcPr>
            <w:tcW w:w="1159" w:type="dxa"/>
            <w:shd w:val="clear" w:color="auto" w:fill="auto"/>
            <w:noWrap/>
            <w:vAlign w:val="bottom"/>
            <w:hideMark/>
          </w:tcPr>
          <w:p w14:paraId="13802CF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1,355</w:t>
            </w:r>
          </w:p>
        </w:tc>
        <w:tc>
          <w:tcPr>
            <w:tcW w:w="1081" w:type="dxa"/>
            <w:shd w:val="clear" w:color="auto" w:fill="auto"/>
            <w:noWrap/>
            <w:vAlign w:val="bottom"/>
            <w:hideMark/>
          </w:tcPr>
          <w:p w14:paraId="37493B2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17,721</w:t>
            </w:r>
          </w:p>
        </w:tc>
        <w:tc>
          <w:tcPr>
            <w:tcW w:w="1120" w:type="dxa"/>
            <w:shd w:val="clear" w:color="auto" w:fill="auto"/>
            <w:noWrap/>
            <w:vAlign w:val="bottom"/>
            <w:hideMark/>
          </w:tcPr>
          <w:p w14:paraId="0F6FD91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7213BBF2" w14:textId="77777777" w:rsidTr="0087479D">
        <w:trPr>
          <w:trHeight w:val="240"/>
        </w:trPr>
        <w:tc>
          <w:tcPr>
            <w:tcW w:w="1413" w:type="dxa"/>
            <w:shd w:val="clear" w:color="auto" w:fill="auto"/>
            <w:noWrap/>
            <w:vAlign w:val="bottom"/>
            <w:hideMark/>
          </w:tcPr>
          <w:p w14:paraId="0BC03ECF"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13C-Ctrl-2-E</w:t>
            </w:r>
          </w:p>
        </w:tc>
        <w:tc>
          <w:tcPr>
            <w:tcW w:w="999" w:type="dxa"/>
            <w:shd w:val="clear" w:color="auto" w:fill="auto"/>
            <w:noWrap/>
            <w:vAlign w:val="bottom"/>
            <w:hideMark/>
          </w:tcPr>
          <w:p w14:paraId="693632D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5F4918F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249,175</w:t>
            </w:r>
          </w:p>
        </w:tc>
        <w:tc>
          <w:tcPr>
            <w:tcW w:w="1159" w:type="dxa"/>
            <w:shd w:val="clear" w:color="auto" w:fill="auto"/>
            <w:noWrap/>
            <w:vAlign w:val="bottom"/>
            <w:hideMark/>
          </w:tcPr>
          <w:p w14:paraId="124F20F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1,377</w:t>
            </w:r>
          </w:p>
        </w:tc>
        <w:tc>
          <w:tcPr>
            <w:tcW w:w="1081" w:type="dxa"/>
            <w:shd w:val="clear" w:color="auto" w:fill="auto"/>
            <w:noWrap/>
            <w:vAlign w:val="bottom"/>
            <w:hideMark/>
          </w:tcPr>
          <w:p w14:paraId="00B11CF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21,538</w:t>
            </w:r>
          </w:p>
        </w:tc>
        <w:tc>
          <w:tcPr>
            <w:tcW w:w="1120" w:type="dxa"/>
            <w:shd w:val="clear" w:color="auto" w:fill="auto"/>
            <w:noWrap/>
            <w:vAlign w:val="bottom"/>
            <w:hideMark/>
          </w:tcPr>
          <w:p w14:paraId="25B028A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164FFFCE" w14:textId="77777777" w:rsidTr="0087479D">
        <w:trPr>
          <w:trHeight w:val="240"/>
        </w:trPr>
        <w:tc>
          <w:tcPr>
            <w:tcW w:w="1413" w:type="dxa"/>
            <w:shd w:val="clear" w:color="auto" w:fill="auto"/>
            <w:noWrap/>
            <w:vAlign w:val="bottom"/>
            <w:hideMark/>
          </w:tcPr>
          <w:p w14:paraId="7A1E2A3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13C-Ctrl-3-S</w:t>
            </w:r>
          </w:p>
        </w:tc>
        <w:tc>
          <w:tcPr>
            <w:tcW w:w="999" w:type="dxa"/>
            <w:shd w:val="clear" w:color="auto" w:fill="auto"/>
            <w:noWrap/>
            <w:vAlign w:val="bottom"/>
            <w:hideMark/>
          </w:tcPr>
          <w:p w14:paraId="7247370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3116214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78,969</w:t>
            </w:r>
          </w:p>
        </w:tc>
        <w:tc>
          <w:tcPr>
            <w:tcW w:w="1159" w:type="dxa"/>
            <w:shd w:val="clear" w:color="auto" w:fill="auto"/>
            <w:noWrap/>
            <w:vAlign w:val="bottom"/>
            <w:hideMark/>
          </w:tcPr>
          <w:p w14:paraId="390709F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1,192</w:t>
            </w:r>
          </w:p>
        </w:tc>
        <w:tc>
          <w:tcPr>
            <w:tcW w:w="1081" w:type="dxa"/>
            <w:shd w:val="clear" w:color="auto" w:fill="auto"/>
            <w:noWrap/>
            <w:vAlign w:val="bottom"/>
            <w:hideMark/>
          </w:tcPr>
          <w:p w14:paraId="5E152D0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18,860</w:t>
            </w:r>
          </w:p>
        </w:tc>
        <w:tc>
          <w:tcPr>
            <w:tcW w:w="1120" w:type="dxa"/>
            <w:shd w:val="clear" w:color="auto" w:fill="auto"/>
            <w:noWrap/>
            <w:vAlign w:val="bottom"/>
            <w:hideMark/>
          </w:tcPr>
          <w:p w14:paraId="6D6D548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2AA1740C" w14:textId="77777777" w:rsidTr="0087479D">
        <w:trPr>
          <w:trHeight w:val="240"/>
        </w:trPr>
        <w:tc>
          <w:tcPr>
            <w:tcW w:w="1413" w:type="dxa"/>
            <w:shd w:val="clear" w:color="auto" w:fill="auto"/>
            <w:noWrap/>
            <w:vAlign w:val="bottom"/>
            <w:hideMark/>
          </w:tcPr>
          <w:p w14:paraId="16154FFD"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13C-Ctrl-3-E</w:t>
            </w:r>
          </w:p>
        </w:tc>
        <w:tc>
          <w:tcPr>
            <w:tcW w:w="999" w:type="dxa"/>
            <w:shd w:val="clear" w:color="auto" w:fill="auto"/>
            <w:noWrap/>
            <w:vAlign w:val="bottom"/>
            <w:hideMark/>
          </w:tcPr>
          <w:p w14:paraId="4AAA61B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0572B9C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83,553</w:t>
            </w:r>
          </w:p>
        </w:tc>
        <w:tc>
          <w:tcPr>
            <w:tcW w:w="1159" w:type="dxa"/>
            <w:shd w:val="clear" w:color="auto" w:fill="auto"/>
            <w:noWrap/>
            <w:vAlign w:val="bottom"/>
            <w:hideMark/>
          </w:tcPr>
          <w:p w14:paraId="1D4D4E5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1,197</w:t>
            </w:r>
          </w:p>
        </w:tc>
        <w:tc>
          <w:tcPr>
            <w:tcW w:w="1081" w:type="dxa"/>
            <w:shd w:val="clear" w:color="auto" w:fill="auto"/>
            <w:noWrap/>
            <w:vAlign w:val="bottom"/>
            <w:hideMark/>
          </w:tcPr>
          <w:p w14:paraId="39C3846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22,972</w:t>
            </w:r>
          </w:p>
        </w:tc>
        <w:tc>
          <w:tcPr>
            <w:tcW w:w="1120" w:type="dxa"/>
            <w:shd w:val="clear" w:color="auto" w:fill="auto"/>
            <w:noWrap/>
            <w:vAlign w:val="bottom"/>
            <w:hideMark/>
          </w:tcPr>
          <w:p w14:paraId="1CBA1A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51FC450C" w14:textId="77777777" w:rsidTr="0087479D">
        <w:trPr>
          <w:trHeight w:val="240"/>
        </w:trPr>
        <w:tc>
          <w:tcPr>
            <w:tcW w:w="1413" w:type="dxa"/>
            <w:shd w:val="clear" w:color="auto" w:fill="auto"/>
            <w:noWrap/>
            <w:vAlign w:val="bottom"/>
            <w:hideMark/>
          </w:tcPr>
          <w:p w14:paraId="0EEDB59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Pulse-1-S</w:t>
            </w:r>
          </w:p>
        </w:tc>
        <w:tc>
          <w:tcPr>
            <w:tcW w:w="999" w:type="dxa"/>
            <w:shd w:val="clear" w:color="auto" w:fill="auto"/>
            <w:noWrap/>
            <w:vAlign w:val="bottom"/>
            <w:hideMark/>
          </w:tcPr>
          <w:p w14:paraId="505C5B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023935F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160,753</w:t>
            </w:r>
          </w:p>
        </w:tc>
        <w:tc>
          <w:tcPr>
            <w:tcW w:w="1159" w:type="dxa"/>
            <w:shd w:val="clear" w:color="auto" w:fill="auto"/>
            <w:noWrap/>
            <w:vAlign w:val="bottom"/>
            <w:hideMark/>
          </w:tcPr>
          <w:p w14:paraId="67D8DED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1,281</w:t>
            </w:r>
          </w:p>
        </w:tc>
        <w:tc>
          <w:tcPr>
            <w:tcW w:w="1081" w:type="dxa"/>
            <w:shd w:val="clear" w:color="auto" w:fill="auto"/>
            <w:noWrap/>
            <w:vAlign w:val="bottom"/>
            <w:hideMark/>
          </w:tcPr>
          <w:p w14:paraId="05E98CD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19,140</w:t>
            </w:r>
          </w:p>
        </w:tc>
        <w:tc>
          <w:tcPr>
            <w:tcW w:w="1120" w:type="dxa"/>
            <w:shd w:val="clear" w:color="auto" w:fill="auto"/>
            <w:noWrap/>
            <w:vAlign w:val="bottom"/>
            <w:hideMark/>
          </w:tcPr>
          <w:p w14:paraId="6BCDD1F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3D29C470" w14:textId="77777777" w:rsidTr="0087479D">
        <w:trPr>
          <w:trHeight w:val="240"/>
        </w:trPr>
        <w:tc>
          <w:tcPr>
            <w:tcW w:w="1413" w:type="dxa"/>
            <w:shd w:val="clear" w:color="auto" w:fill="auto"/>
            <w:noWrap/>
            <w:vAlign w:val="bottom"/>
            <w:hideMark/>
          </w:tcPr>
          <w:p w14:paraId="55F1BB3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Pulse-1-E</w:t>
            </w:r>
          </w:p>
        </w:tc>
        <w:tc>
          <w:tcPr>
            <w:tcW w:w="999" w:type="dxa"/>
            <w:shd w:val="clear" w:color="auto" w:fill="auto"/>
            <w:noWrap/>
            <w:vAlign w:val="bottom"/>
            <w:hideMark/>
          </w:tcPr>
          <w:p w14:paraId="35A92A3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35C5610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165,925</w:t>
            </w:r>
          </w:p>
        </w:tc>
        <w:tc>
          <w:tcPr>
            <w:tcW w:w="1159" w:type="dxa"/>
            <w:shd w:val="clear" w:color="auto" w:fill="auto"/>
            <w:noWrap/>
            <w:vAlign w:val="bottom"/>
            <w:hideMark/>
          </w:tcPr>
          <w:p w14:paraId="7027928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1,287</w:t>
            </w:r>
          </w:p>
        </w:tc>
        <w:tc>
          <w:tcPr>
            <w:tcW w:w="1081" w:type="dxa"/>
            <w:shd w:val="clear" w:color="auto" w:fill="auto"/>
            <w:noWrap/>
            <w:vAlign w:val="bottom"/>
            <w:hideMark/>
          </w:tcPr>
          <w:p w14:paraId="392DD24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22,546</w:t>
            </w:r>
          </w:p>
        </w:tc>
        <w:tc>
          <w:tcPr>
            <w:tcW w:w="1120" w:type="dxa"/>
            <w:shd w:val="clear" w:color="auto" w:fill="auto"/>
            <w:noWrap/>
            <w:vAlign w:val="bottom"/>
            <w:hideMark/>
          </w:tcPr>
          <w:p w14:paraId="2DE8203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w:t>
            </w:r>
          </w:p>
        </w:tc>
      </w:tr>
      <w:tr w:rsidR="00621E25" w:rsidRPr="00621E25" w14:paraId="23D1F92A" w14:textId="77777777" w:rsidTr="0087479D">
        <w:trPr>
          <w:trHeight w:val="240"/>
        </w:trPr>
        <w:tc>
          <w:tcPr>
            <w:tcW w:w="1413" w:type="dxa"/>
            <w:shd w:val="clear" w:color="auto" w:fill="auto"/>
            <w:noWrap/>
            <w:vAlign w:val="bottom"/>
            <w:hideMark/>
          </w:tcPr>
          <w:p w14:paraId="0661D555"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Pulse-2-S</w:t>
            </w:r>
          </w:p>
        </w:tc>
        <w:tc>
          <w:tcPr>
            <w:tcW w:w="999" w:type="dxa"/>
            <w:shd w:val="clear" w:color="auto" w:fill="auto"/>
            <w:noWrap/>
            <w:vAlign w:val="bottom"/>
            <w:hideMark/>
          </w:tcPr>
          <w:p w14:paraId="7241CCC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615A09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89,724</w:t>
            </w:r>
          </w:p>
        </w:tc>
        <w:tc>
          <w:tcPr>
            <w:tcW w:w="1159" w:type="dxa"/>
            <w:shd w:val="clear" w:color="auto" w:fill="auto"/>
            <w:noWrap/>
            <w:vAlign w:val="bottom"/>
            <w:hideMark/>
          </w:tcPr>
          <w:p w14:paraId="562FE11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1,204</w:t>
            </w:r>
          </w:p>
        </w:tc>
        <w:tc>
          <w:tcPr>
            <w:tcW w:w="1081" w:type="dxa"/>
            <w:shd w:val="clear" w:color="auto" w:fill="auto"/>
            <w:noWrap/>
            <w:vAlign w:val="bottom"/>
            <w:hideMark/>
          </w:tcPr>
          <w:p w14:paraId="05DA2DE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19,363</w:t>
            </w:r>
          </w:p>
        </w:tc>
        <w:tc>
          <w:tcPr>
            <w:tcW w:w="1120" w:type="dxa"/>
            <w:shd w:val="clear" w:color="auto" w:fill="auto"/>
            <w:noWrap/>
            <w:vAlign w:val="bottom"/>
            <w:hideMark/>
          </w:tcPr>
          <w:p w14:paraId="1E1EEF6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w:t>
            </w:r>
          </w:p>
        </w:tc>
      </w:tr>
      <w:tr w:rsidR="00621E25" w:rsidRPr="00621E25" w14:paraId="06169E91" w14:textId="77777777" w:rsidTr="0087479D">
        <w:trPr>
          <w:trHeight w:val="240"/>
        </w:trPr>
        <w:tc>
          <w:tcPr>
            <w:tcW w:w="1413" w:type="dxa"/>
            <w:shd w:val="clear" w:color="auto" w:fill="auto"/>
            <w:noWrap/>
            <w:vAlign w:val="bottom"/>
            <w:hideMark/>
          </w:tcPr>
          <w:p w14:paraId="4950781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Pulse-2-E</w:t>
            </w:r>
          </w:p>
        </w:tc>
        <w:tc>
          <w:tcPr>
            <w:tcW w:w="999" w:type="dxa"/>
            <w:shd w:val="clear" w:color="auto" w:fill="auto"/>
            <w:noWrap/>
            <w:vAlign w:val="bottom"/>
            <w:hideMark/>
          </w:tcPr>
          <w:p w14:paraId="2F1B7D7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4CA9352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89,553</w:t>
            </w:r>
          </w:p>
        </w:tc>
        <w:tc>
          <w:tcPr>
            <w:tcW w:w="1159" w:type="dxa"/>
            <w:shd w:val="clear" w:color="auto" w:fill="auto"/>
            <w:noWrap/>
            <w:vAlign w:val="bottom"/>
            <w:hideMark/>
          </w:tcPr>
          <w:p w14:paraId="12688A0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1,203</w:t>
            </w:r>
          </w:p>
        </w:tc>
        <w:tc>
          <w:tcPr>
            <w:tcW w:w="1081" w:type="dxa"/>
            <w:shd w:val="clear" w:color="auto" w:fill="auto"/>
            <w:noWrap/>
            <w:vAlign w:val="bottom"/>
            <w:hideMark/>
          </w:tcPr>
          <w:p w14:paraId="4F843A9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22,877</w:t>
            </w:r>
          </w:p>
        </w:tc>
        <w:tc>
          <w:tcPr>
            <w:tcW w:w="1120" w:type="dxa"/>
            <w:shd w:val="clear" w:color="auto" w:fill="auto"/>
            <w:noWrap/>
            <w:vAlign w:val="bottom"/>
            <w:hideMark/>
          </w:tcPr>
          <w:p w14:paraId="1EC852A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w:t>
            </w:r>
          </w:p>
        </w:tc>
      </w:tr>
      <w:tr w:rsidR="00621E25" w:rsidRPr="00621E25" w14:paraId="393F8F6B" w14:textId="77777777" w:rsidTr="0087479D">
        <w:trPr>
          <w:trHeight w:val="240"/>
        </w:trPr>
        <w:tc>
          <w:tcPr>
            <w:tcW w:w="1413" w:type="dxa"/>
            <w:shd w:val="clear" w:color="auto" w:fill="auto"/>
            <w:noWrap/>
            <w:vAlign w:val="bottom"/>
            <w:hideMark/>
          </w:tcPr>
          <w:p w14:paraId="2CCDDD5F"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Pulse-3-S</w:t>
            </w:r>
          </w:p>
        </w:tc>
        <w:tc>
          <w:tcPr>
            <w:tcW w:w="999" w:type="dxa"/>
            <w:shd w:val="clear" w:color="auto" w:fill="auto"/>
            <w:noWrap/>
            <w:vAlign w:val="bottom"/>
            <w:hideMark/>
          </w:tcPr>
          <w:p w14:paraId="70B23DE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00FECB0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85,538</w:t>
            </w:r>
          </w:p>
        </w:tc>
        <w:tc>
          <w:tcPr>
            <w:tcW w:w="1159" w:type="dxa"/>
            <w:shd w:val="clear" w:color="auto" w:fill="auto"/>
            <w:noWrap/>
            <w:vAlign w:val="bottom"/>
            <w:hideMark/>
          </w:tcPr>
          <w:p w14:paraId="49C0614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1,199</w:t>
            </w:r>
          </w:p>
        </w:tc>
        <w:tc>
          <w:tcPr>
            <w:tcW w:w="1081" w:type="dxa"/>
            <w:shd w:val="clear" w:color="auto" w:fill="auto"/>
            <w:noWrap/>
            <w:vAlign w:val="bottom"/>
            <w:hideMark/>
          </w:tcPr>
          <w:p w14:paraId="7461ADE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19,197</w:t>
            </w:r>
          </w:p>
        </w:tc>
        <w:tc>
          <w:tcPr>
            <w:tcW w:w="1120" w:type="dxa"/>
            <w:shd w:val="clear" w:color="auto" w:fill="auto"/>
            <w:noWrap/>
            <w:vAlign w:val="bottom"/>
            <w:hideMark/>
          </w:tcPr>
          <w:p w14:paraId="625A321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w:t>
            </w:r>
          </w:p>
        </w:tc>
      </w:tr>
      <w:tr w:rsidR="00621E25" w:rsidRPr="00621E25" w14:paraId="771AD259" w14:textId="77777777" w:rsidTr="0087479D">
        <w:trPr>
          <w:trHeight w:val="240"/>
        </w:trPr>
        <w:tc>
          <w:tcPr>
            <w:tcW w:w="1413" w:type="dxa"/>
            <w:shd w:val="clear" w:color="auto" w:fill="auto"/>
            <w:noWrap/>
            <w:vAlign w:val="bottom"/>
            <w:hideMark/>
          </w:tcPr>
          <w:p w14:paraId="566DBC2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Pulse-3-E</w:t>
            </w:r>
          </w:p>
        </w:tc>
        <w:tc>
          <w:tcPr>
            <w:tcW w:w="999" w:type="dxa"/>
            <w:shd w:val="clear" w:color="auto" w:fill="auto"/>
            <w:noWrap/>
            <w:vAlign w:val="bottom"/>
            <w:hideMark/>
          </w:tcPr>
          <w:p w14:paraId="4AD844E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65D7AA0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87,344</w:t>
            </w:r>
          </w:p>
        </w:tc>
        <w:tc>
          <w:tcPr>
            <w:tcW w:w="1159" w:type="dxa"/>
            <w:shd w:val="clear" w:color="auto" w:fill="auto"/>
            <w:noWrap/>
            <w:vAlign w:val="bottom"/>
            <w:hideMark/>
          </w:tcPr>
          <w:p w14:paraId="1DA3C30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1,201</w:t>
            </w:r>
          </w:p>
        </w:tc>
        <w:tc>
          <w:tcPr>
            <w:tcW w:w="1081" w:type="dxa"/>
            <w:shd w:val="clear" w:color="auto" w:fill="auto"/>
            <w:noWrap/>
            <w:vAlign w:val="bottom"/>
            <w:hideMark/>
          </w:tcPr>
          <w:p w14:paraId="2E7D217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23,028</w:t>
            </w:r>
          </w:p>
        </w:tc>
        <w:tc>
          <w:tcPr>
            <w:tcW w:w="1120" w:type="dxa"/>
            <w:shd w:val="clear" w:color="auto" w:fill="auto"/>
            <w:noWrap/>
            <w:vAlign w:val="bottom"/>
            <w:hideMark/>
          </w:tcPr>
          <w:p w14:paraId="1179576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w:t>
            </w:r>
          </w:p>
        </w:tc>
      </w:tr>
      <w:tr w:rsidR="00621E25" w:rsidRPr="00621E25" w14:paraId="5359171B" w14:textId="77777777" w:rsidTr="0087479D">
        <w:trPr>
          <w:trHeight w:val="240"/>
        </w:trPr>
        <w:tc>
          <w:tcPr>
            <w:tcW w:w="1413" w:type="dxa"/>
            <w:shd w:val="clear" w:color="auto" w:fill="auto"/>
            <w:noWrap/>
            <w:vAlign w:val="bottom"/>
            <w:hideMark/>
          </w:tcPr>
          <w:p w14:paraId="5B04888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Dose-1-S</w:t>
            </w:r>
          </w:p>
        </w:tc>
        <w:tc>
          <w:tcPr>
            <w:tcW w:w="999" w:type="dxa"/>
            <w:shd w:val="clear" w:color="auto" w:fill="auto"/>
            <w:noWrap/>
            <w:vAlign w:val="bottom"/>
            <w:hideMark/>
          </w:tcPr>
          <w:p w14:paraId="57F7A2E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5231404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338,155</w:t>
            </w:r>
          </w:p>
        </w:tc>
        <w:tc>
          <w:tcPr>
            <w:tcW w:w="1159" w:type="dxa"/>
            <w:shd w:val="clear" w:color="auto" w:fill="auto"/>
            <w:noWrap/>
            <w:vAlign w:val="bottom"/>
            <w:hideMark/>
          </w:tcPr>
          <w:p w14:paraId="467C8F4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1,474</w:t>
            </w:r>
          </w:p>
        </w:tc>
        <w:tc>
          <w:tcPr>
            <w:tcW w:w="1081" w:type="dxa"/>
            <w:shd w:val="clear" w:color="auto" w:fill="auto"/>
            <w:noWrap/>
            <w:vAlign w:val="bottom"/>
            <w:hideMark/>
          </w:tcPr>
          <w:p w14:paraId="339197A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16,685</w:t>
            </w:r>
          </w:p>
        </w:tc>
        <w:tc>
          <w:tcPr>
            <w:tcW w:w="1120" w:type="dxa"/>
            <w:shd w:val="clear" w:color="auto" w:fill="auto"/>
            <w:noWrap/>
            <w:vAlign w:val="bottom"/>
            <w:hideMark/>
          </w:tcPr>
          <w:p w14:paraId="7374652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w:t>
            </w:r>
          </w:p>
        </w:tc>
      </w:tr>
      <w:tr w:rsidR="00621E25" w:rsidRPr="00621E25" w14:paraId="09F53348" w14:textId="77777777" w:rsidTr="0087479D">
        <w:trPr>
          <w:trHeight w:val="240"/>
        </w:trPr>
        <w:tc>
          <w:tcPr>
            <w:tcW w:w="1413" w:type="dxa"/>
            <w:shd w:val="clear" w:color="auto" w:fill="auto"/>
            <w:noWrap/>
            <w:vAlign w:val="bottom"/>
            <w:hideMark/>
          </w:tcPr>
          <w:p w14:paraId="1BD8388F"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Dose-1-E</w:t>
            </w:r>
          </w:p>
        </w:tc>
        <w:tc>
          <w:tcPr>
            <w:tcW w:w="999" w:type="dxa"/>
            <w:shd w:val="clear" w:color="auto" w:fill="auto"/>
            <w:noWrap/>
            <w:vAlign w:val="bottom"/>
            <w:hideMark/>
          </w:tcPr>
          <w:p w14:paraId="50FE7FF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w:t>
            </w:r>
          </w:p>
        </w:tc>
        <w:tc>
          <w:tcPr>
            <w:tcW w:w="960" w:type="dxa"/>
            <w:shd w:val="clear" w:color="auto" w:fill="auto"/>
            <w:noWrap/>
            <w:vAlign w:val="bottom"/>
            <w:hideMark/>
          </w:tcPr>
          <w:p w14:paraId="4E7F310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317,181</w:t>
            </w:r>
          </w:p>
        </w:tc>
        <w:tc>
          <w:tcPr>
            <w:tcW w:w="1159" w:type="dxa"/>
            <w:shd w:val="clear" w:color="auto" w:fill="auto"/>
            <w:noWrap/>
            <w:vAlign w:val="bottom"/>
            <w:hideMark/>
          </w:tcPr>
          <w:p w14:paraId="008858F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1,451</w:t>
            </w:r>
          </w:p>
        </w:tc>
        <w:tc>
          <w:tcPr>
            <w:tcW w:w="1081" w:type="dxa"/>
            <w:shd w:val="clear" w:color="auto" w:fill="auto"/>
            <w:noWrap/>
            <w:vAlign w:val="bottom"/>
            <w:hideMark/>
          </w:tcPr>
          <w:p w14:paraId="09C9046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20,207</w:t>
            </w:r>
          </w:p>
        </w:tc>
        <w:tc>
          <w:tcPr>
            <w:tcW w:w="1120" w:type="dxa"/>
            <w:shd w:val="clear" w:color="auto" w:fill="auto"/>
            <w:noWrap/>
            <w:vAlign w:val="bottom"/>
            <w:hideMark/>
          </w:tcPr>
          <w:p w14:paraId="7FB97CC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2,75</w:t>
            </w:r>
          </w:p>
        </w:tc>
      </w:tr>
      <w:tr w:rsidR="00621E25" w:rsidRPr="00621E25" w14:paraId="0E978D8D" w14:textId="77777777" w:rsidTr="0087479D">
        <w:trPr>
          <w:trHeight w:val="240"/>
        </w:trPr>
        <w:tc>
          <w:tcPr>
            <w:tcW w:w="1413" w:type="dxa"/>
            <w:shd w:val="clear" w:color="auto" w:fill="auto"/>
            <w:noWrap/>
            <w:vAlign w:val="bottom"/>
            <w:hideMark/>
          </w:tcPr>
          <w:p w14:paraId="1EBCFD97"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Ctrl-1-S</w:t>
            </w:r>
          </w:p>
        </w:tc>
        <w:tc>
          <w:tcPr>
            <w:tcW w:w="999" w:type="dxa"/>
            <w:shd w:val="clear" w:color="auto" w:fill="auto"/>
            <w:noWrap/>
            <w:vAlign w:val="bottom"/>
            <w:hideMark/>
          </w:tcPr>
          <w:p w14:paraId="535958A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25ABE85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-7,539</w:t>
            </w:r>
          </w:p>
        </w:tc>
        <w:tc>
          <w:tcPr>
            <w:tcW w:w="1159" w:type="dxa"/>
            <w:shd w:val="clear" w:color="auto" w:fill="auto"/>
            <w:noWrap/>
            <w:vAlign w:val="bottom"/>
            <w:hideMark/>
          </w:tcPr>
          <w:p w14:paraId="4EFD6FB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6BB3304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16,979</w:t>
            </w:r>
          </w:p>
        </w:tc>
        <w:tc>
          <w:tcPr>
            <w:tcW w:w="1120" w:type="dxa"/>
            <w:shd w:val="clear" w:color="auto" w:fill="auto"/>
            <w:noWrap/>
            <w:vAlign w:val="bottom"/>
            <w:hideMark/>
          </w:tcPr>
          <w:p w14:paraId="544FA5C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4A677914" w14:textId="77777777" w:rsidTr="0087479D">
        <w:trPr>
          <w:trHeight w:val="240"/>
        </w:trPr>
        <w:tc>
          <w:tcPr>
            <w:tcW w:w="1413" w:type="dxa"/>
            <w:shd w:val="clear" w:color="auto" w:fill="auto"/>
            <w:noWrap/>
            <w:vAlign w:val="bottom"/>
            <w:hideMark/>
          </w:tcPr>
          <w:p w14:paraId="671E0DE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Ctrl-1-E</w:t>
            </w:r>
          </w:p>
        </w:tc>
        <w:tc>
          <w:tcPr>
            <w:tcW w:w="999" w:type="dxa"/>
            <w:shd w:val="clear" w:color="auto" w:fill="auto"/>
            <w:noWrap/>
            <w:vAlign w:val="bottom"/>
            <w:hideMark/>
          </w:tcPr>
          <w:p w14:paraId="0708FD5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EEAB31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-7,827</w:t>
            </w:r>
          </w:p>
        </w:tc>
        <w:tc>
          <w:tcPr>
            <w:tcW w:w="1159" w:type="dxa"/>
            <w:shd w:val="clear" w:color="auto" w:fill="auto"/>
            <w:noWrap/>
            <w:vAlign w:val="bottom"/>
            <w:hideMark/>
          </w:tcPr>
          <w:p w14:paraId="0CE548B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5323090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17,297</w:t>
            </w:r>
          </w:p>
        </w:tc>
        <w:tc>
          <w:tcPr>
            <w:tcW w:w="1120" w:type="dxa"/>
            <w:shd w:val="clear" w:color="auto" w:fill="auto"/>
            <w:noWrap/>
            <w:vAlign w:val="bottom"/>
            <w:hideMark/>
          </w:tcPr>
          <w:p w14:paraId="021DC05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0C08CAD9" w14:textId="77777777" w:rsidTr="0087479D">
        <w:trPr>
          <w:trHeight w:val="240"/>
        </w:trPr>
        <w:tc>
          <w:tcPr>
            <w:tcW w:w="1413" w:type="dxa"/>
            <w:shd w:val="clear" w:color="auto" w:fill="auto"/>
            <w:noWrap/>
            <w:vAlign w:val="bottom"/>
            <w:hideMark/>
          </w:tcPr>
          <w:p w14:paraId="7E9CE10F"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Ctrl-2-S</w:t>
            </w:r>
          </w:p>
        </w:tc>
        <w:tc>
          <w:tcPr>
            <w:tcW w:w="999" w:type="dxa"/>
            <w:shd w:val="clear" w:color="auto" w:fill="auto"/>
            <w:noWrap/>
            <w:vAlign w:val="bottom"/>
            <w:hideMark/>
          </w:tcPr>
          <w:p w14:paraId="637309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4F4A6DD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-9,231</w:t>
            </w:r>
          </w:p>
        </w:tc>
        <w:tc>
          <w:tcPr>
            <w:tcW w:w="1159" w:type="dxa"/>
            <w:shd w:val="clear" w:color="auto" w:fill="auto"/>
            <w:noWrap/>
            <w:vAlign w:val="bottom"/>
            <w:hideMark/>
          </w:tcPr>
          <w:p w14:paraId="7565599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1,096</w:t>
            </w:r>
          </w:p>
        </w:tc>
        <w:tc>
          <w:tcPr>
            <w:tcW w:w="1081" w:type="dxa"/>
            <w:shd w:val="clear" w:color="auto" w:fill="auto"/>
            <w:noWrap/>
            <w:vAlign w:val="bottom"/>
            <w:hideMark/>
          </w:tcPr>
          <w:p w14:paraId="4C2B4A2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17,063</w:t>
            </w:r>
          </w:p>
        </w:tc>
        <w:tc>
          <w:tcPr>
            <w:tcW w:w="1120" w:type="dxa"/>
            <w:shd w:val="clear" w:color="auto" w:fill="auto"/>
            <w:noWrap/>
            <w:vAlign w:val="bottom"/>
            <w:hideMark/>
          </w:tcPr>
          <w:p w14:paraId="33C79E1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17C97536" w14:textId="77777777" w:rsidTr="0087479D">
        <w:trPr>
          <w:trHeight w:val="240"/>
        </w:trPr>
        <w:tc>
          <w:tcPr>
            <w:tcW w:w="1413" w:type="dxa"/>
            <w:shd w:val="clear" w:color="auto" w:fill="auto"/>
            <w:noWrap/>
            <w:vAlign w:val="bottom"/>
            <w:hideMark/>
          </w:tcPr>
          <w:p w14:paraId="485AAF4A"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Ctrl-2-E</w:t>
            </w:r>
          </w:p>
        </w:tc>
        <w:tc>
          <w:tcPr>
            <w:tcW w:w="999" w:type="dxa"/>
            <w:shd w:val="clear" w:color="auto" w:fill="auto"/>
            <w:noWrap/>
            <w:vAlign w:val="bottom"/>
            <w:hideMark/>
          </w:tcPr>
          <w:p w14:paraId="5A03762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51D8D94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-8,825</w:t>
            </w:r>
          </w:p>
        </w:tc>
        <w:tc>
          <w:tcPr>
            <w:tcW w:w="1159" w:type="dxa"/>
            <w:shd w:val="clear" w:color="auto" w:fill="auto"/>
            <w:noWrap/>
            <w:vAlign w:val="bottom"/>
            <w:hideMark/>
          </w:tcPr>
          <w:p w14:paraId="0714AFE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1,096</w:t>
            </w:r>
          </w:p>
        </w:tc>
        <w:tc>
          <w:tcPr>
            <w:tcW w:w="1081" w:type="dxa"/>
            <w:shd w:val="clear" w:color="auto" w:fill="auto"/>
            <w:noWrap/>
            <w:vAlign w:val="bottom"/>
            <w:hideMark/>
          </w:tcPr>
          <w:p w14:paraId="3FADA18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17,724</w:t>
            </w:r>
          </w:p>
        </w:tc>
        <w:tc>
          <w:tcPr>
            <w:tcW w:w="1120" w:type="dxa"/>
            <w:shd w:val="clear" w:color="auto" w:fill="auto"/>
            <w:noWrap/>
            <w:vAlign w:val="bottom"/>
            <w:hideMark/>
          </w:tcPr>
          <w:p w14:paraId="031A01F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63F30E34" w14:textId="77777777" w:rsidTr="0087479D">
        <w:trPr>
          <w:trHeight w:val="240"/>
        </w:trPr>
        <w:tc>
          <w:tcPr>
            <w:tcW w:w="1413" w:type="dxa"/>
            <w:shd w:val="clear" w:color="auto" w:fill="auto"/>
            <w:noWrap/>
            <w:vAlign w:val="bottom"/>
            <w:hideMark/>
          </w:tcPr>
          <w:p w14:paraId="26A2595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Ctrl-3-S</w:t>
            </w:r>
          </w:p>
        </w:tc>
        <w:tc>
          <w:tcPr>
            <w:tcW w:w="999" w:type="dxa"/>
            <w:shd w:val="clear" w:color="auto" w:fill="auto"/>
            <w:noWrap/>
            <w:vAlign w:val="bottom"/>
            <w:hideMark/>
          </w:tcPr>
          <w:p w14:paraId="3D4AE68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D79B2A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-6,577</w:t>
            </w:r>
          </w:p>
        </w:tc>
        <w:tc>
          <w:tcPr>
            <w:tcW w:w="1159" w:type="dxa"/>
            <w:shd w:val="clear" w:color="auto" w:fill="auto"/>
            <w:noWrap/>
            <w:vAlign w:val="bottom"/>
            <w:hideMark/>
          </w:tcPr>
          <w:p w14:paraId="40C7E86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1,098</w:t>
            </w:r>
          </w:p>
        </w:tc>
        <w:tc>
          <w:tcPr>
            <w:tcW w:w="1081" w:type="dxa"/>
            <w:shd w:val="clear" w:color="auto" w:fill="auto"/>
            <w:noWrap/>
            <w:vAlign w:val="bottom"/>
            <w:hideMark/>
          </w:tcPr>
          <w:p w14:paraId="502B2CD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14,392</w:t>
            </w:r>
          </w:p>
        </w:tc>
        <w:tc>
          <w:tcPr>
            <w:tcW w:w="1120" w:type="dxa"/>
            <w:shd w:val="clear" w:color="auto" w:fill="auto"/>
            <w:noWrap/>
            <w:vAlign w:val="bottom"/>
            <w:hideMark/>
          </w:tcPr>
          <w:p w14:paraId="23648FF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6717FC38" w14:textId="77777777" w:rsidTr="0087479D">
        <w:trPr>
          <w:trHeight w:val="240"/>
        </w:trPr>
        <w:tc>
          <w:tcPr>
            <w:tcW w:w="1413" w:type="dxa"/>
            <w:shd w:val="clear" w:color="auto" w:fill="auto"/>
            <w:noWrap/>
            <w:vAlign w:val="bottom"/>
            <w:hideMark/>
          </w:tcPr>
          <w:p w14:paraId="7E74D22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Ctrl-3-E</w:t>
            </w:r>
          </w:p>
        </w:tc>
        <w:tc>
          <w:tcPr>
            <w:tcW w:w="999" w:type="dxa"/>
            <w:shd w:val="clear" w:color="auto" w:fill="auto"/>
            <w:noWrap/>
            <w:vAlign w:val="bottom"/>
            <w:hideMark/>
          </w:tcPr>
          <w:p w14:paraId="62B0212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19F3B08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-7,720</w:t>
            </w:r>
          </w:p>
        </w:tc>
        <w:tc>
          <w:tcPr>
            <w:tcW w:w="1159" w:type="dxa"/>
            <w:shd w:val="clear" w:color="auto" w:fill="auto"/>
            <w:noWrap/>
            <w:vAlign w:val="bottom"/>
            <w:hideMark/>
          </w:tcPr>
          <w:p w14:paraId="34C8E89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1,097</w:t>
            </w:r>
          </w:p>
        </w:tc>
        <w:tc>
          <w:tcPr>
            <w:tcW w:w="1081" w:type="dxa"/>
            <w:shd w:val="clear" w:color="auto" w:fill="auto"/>
            <w:noWrap/>
            <w:vAlign w:val="bottom"/>
            <w:hideMark/>
          </w:tcPr>
          <w:p w14:paraId="1A8FBAC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16,046</w:t>
            </w:r>
          </w:p>
        </w:tc>
        <w:tc>
          <w:tcPr>
            <w:tcW w:w="1120" w:type="dxa"/>
            <w:shd w:val="clear" w:color="auto" w:fill="auto"/>
            <w:noWrap/>
            <w:vAlign w:val="bottom"/>
            <w:hideMark/>
          </w:tcPr>
          <w:p w14:paraId="16FC460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2E0D6B33" w14:textId="77777777" w:rsidTr="0087479D">
        <w:trPr>
          <w:trHeight w:val="240"/>
        </w:trPr>
        <w:tc>
          <w:tcPr>
            <w:tcW w:w="1413" w:type="dxa"/>
            <w:shd w:val="clear" w:color="auto" w:fill="auto"/>
            <w:noWrap/>
            <w:vAlign w:val="bottom"/>
            <w:hideMark/>
          </w:tcPr>
          <w:p w14:paraId="1E33E396"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13C-Ctrl-1-S</w:t>
            </w:r>
          </w:p>
        </w:tc>
        <w:tc>
          <w:tcPr>
            <w:tcW w:w="999" w:type="dxa"/>
            <w:shd w:val="clear" w:color="auto" w:fill="auto"/>
            <w:noWrap/>
            <w:vAlign w:val="bottom"/>
            <w:hideMark/>
          </w:tcPr>
          <w:p w14:paraId="47AEB2E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141237B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342,662</w:t>
            </w:r>
          </w:p>
        </w:tc>
        <w:tc>
          <w:tcPr>
            <w:tcW w:w="1159" w:type="dxa"/>
            <w:shd w:val="clear" w:color="auto" w:fill="auto"/>
            <w:noWrap/>
            <w:vAlign w:val="bottom"/>
            <w:hideMark/>
          </w:tcPr>
          <w:p w14:paraId="19F01B4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1,479</w:t>
            </w:r>
          </w:p>
        </w:tc>
        <w:tc>
          <w:tcPr>
            <w:tcW w:w="1081" w:type="dxa"/>
            <w:shd w:val="clear" w:color="auto" w:fill="auto"/>
            <w:noWrap/>
            <w:vAlign w:val="bottom"/>
            <w:hideMark/>
          </w:tcPr>
          <w:p w14:paraId="2B527A2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16,370</w:t>
            </w:r>
          </w:p>
        </w:tc>
        <w:tc>
          <w:tcPr>
            <w:tcW w:w="1120" w:type="dxa"/>
            <w:shd w:val="clear" w:color="auto" w:fill="auto"/>
            <w:noWrap/>
            <w:vAlign w:val="bottom"/>
            <w:hideMark/>
          </w:tcPr>
          <w:p w14:paraId="16253FC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2AFD2C39" w14:textId="77777777" w:rsidTr="0087479D">
        <w:trPr>
          <w:trHeight w:val="240"/>
        </w:trPr>
        <w:tc>
          <w:tcPr>
            <w:tcW w:w="1413" w:type="dxa"/>
            <w:shd w:val="clear" w:color="auto" w:fill="auto"/>
            <w:noWrap/>
            <w:vAlign w:val="bottom"/>
            <w:hideMark/>
          </w:tcPr>
          <w:p w14:paraId="53D6413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13C-Ctrl-1-E</w:t>
            </w:r>
          </w:p>
        </w:tc>
        <w:tc>
          <w:tcPr>
            <w:tcW w:w="999" w:type="dxa"/>
            <w:shd w:val="clear" w:color="auto" w:fill="auto"/>
            <w:noWrap/>
            <w:vAlign w:val="bottom"/>
            <w:hideMark/>
          </w:tcPr>
          <w:p w14:paraId="5D8FE17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3C8BAC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323,835</w:t>
            </w:r>
          </w:p>
        </w:tc>
        <w:tc>
          <w:tcPr>
            <w:tcW w:w="1159" w:type="dxa"/>
            <w:shd w:val="clear" w:color="auto" w:fill="auto"/>
            <w:noWrap/>
            <w:vAlign w:val="bottom"/>
            <w:hideMark/>
          </w:tcPr>
          <w:p w14:paraId="76B2B23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1,459</w:t>
            </w:r>
          </w:p>
        </w:tc>
        <w:tc>
          <w:tcPr>
            <w:tcW w:w="1081" w:type="dxa"/>
            <w:shd w:val="clear" w:color="auto" w:fill="auto"/>
            <w:noWrap/>
            <w:vAlign w:val="bottom"/>
            <w:hideMark/>
          </w:tcPr>
          <w:p w14:paraId="406B07B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16,680</w:t>
            </w:r>
          </w:p>
        </w:tc>
        <w:tc>
          <w:tcPr>
            <w:tcW w:w="1120" w:type="dxa"/>
            <w:shd w:val="clear" w:color="auto" w:fill="auto"/>
            <w:noWrap/>
            <w:vAlign w:val="bottom"/>
            <w:hideMark/>
          </w:tcPr>
          <w:p w14:paraId="6513284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38F78118" w14:textId="77777777" w:rsidTr="0087479D">
        <w:trPr>
          <w:trHeight w:val="240"/>
        </w:trPr>
        <w:tc>
          <w:tcPr>
            <w:tcW w:w="1413" w:type="dxa"/>
            <w:shd w:val="clear" w:color="auto" w:fill="auto"/>
            <w:noWrap/>
            <w:vAlign w:val="bottom"/>
            <w:hideMark/>
          </w:tcPr>
          <w:p w14:paraId="4D9646E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13C-Ctrl-2-S</w:t>
            </w:r>
          </w:p>
        </w:tc>
        <w:tc>
          <w:tcPr>
            <w:tcW w:w="999" w:type="dxa"/>
            <w:shd w:val="clear" w:color="auto" w:fill="auto"/>
            <w:noWrap/>
            <w:vAlign w:val="bottom"/>
            <w:hideMark/>
          </w:tcPr>
          <w:p w14:paraId="192B98C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3890403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143,089</w:t>
            </w:r>
          </w:p>
        </w:tc>
        <w:tc>
          <w:tcPr>
            <w:tcW w:w="1159" w:type="dxa"/>
            <w:shd w:val="clear" w:color="auto" w:fill="auto"/>
            <w:noWrap/>
            <w:vAlign w:val="bottom"/>
            <w:hideMark/>
          </w:tcPr>
          <w:p w14:paraId="10FB58F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1,262</w:t>
            </w:r>
          </w:p>
        </w:tc>
        <w:tc>
          <w:tcPr>
            <w:tcW w:w="1081" w:type="dxa"/>
            <w:shd w:val="clear" w:color="auto" w:fill="auto"/>
            <w:noWrap/>
            <w:vAlign w:val="bottom"/>
            <w:hideMark/>
          </w:tcPr>
          <w:p w14:paraId="1591BCC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16,316</w:t>
            </w:r>
          </w:p>
        </w:tc>
        <w:tc>
          <w:tcPr>
            <w:tcW w:w="1120" w:type="dxa"/>
            <w:shd w:val="clear" w:color="auto" w:fill="auto"/>
            <w:noWrap/>
            <w:vAlign w:val="bottom"/>
            <w:hideMark/>
          </w:tcPr>
          <w:p w14:paraId="1304C49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550BEFD2" w14:textId="77777777" w:rsidTr="0087479D">
        <w:trPr>
          <w:trHeight w:val="240"/>
        </w:trPr>
        <w:tc>
          <w:tcPr>
            <w:tcW w:w="1413" w:type="dxa"/>
            <w:shd w:val="clear" w:color="auto" w:fill="auto"/>
            <w:noWrap/>
            <w:vAlign w:val="bottom"/>
            <w:hideMark/>
          </w:tcPr>
          <w:p w14:paraId="0A20493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13C-Ctrl-2-E</w:t>
            </w:r>
          </w:p>
        </w:tc>
        <w:tc>
          <w:tcPr>
            <w:tcW w:w="999" w:type="dxa"/>
            <w:shd w:val="clear" w:color="auto" w:fill="auto"/>
            <w:noWrap/>
            <w:vAlign w:val="bottom"/>
            <w:hideMark/>
          </w:tcPr>
          <w:p w14:paraId="13A49D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2D3F6E7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144,644</w:t>
            </w:r>
          </w:p>
        </w:tc>
        <w:tc>
          <w:tcPr>
            <w:tcW w:w="1159" w:type="dxa"/>
            <w:shd w:val="clear" w:color="auto" w:fill="auto"/>
            <w:noWrap/>
            <w:vAlign w:val="bottom"/>
            <w:hideMark/>
          </w:tcPr>
          <w:p w14:paraId="757CE02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1,264</w:t>
            </w:r>
          </w:p>
        </w:tc>
        <w:tc>
          <w:tcPr>
            <w:tcW w:w="1081" w:type="dxa"/>
            <w:shd w:val="clear" w:color="auto" w:fill="auto"/>
            <w:noWrap/>
            <w:vAlign w:val="bottom"/>
            <w:hideMark/>
          </w:tcPr>
          <w:p w14:paraId="52B0491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16,819</w:t>
            </w:r>
          </w:p>
        </w:tc>
        <w:tc>
          <w:tcPr>
            <w:tcW w:w="1120" w:type="dxa"/>
            <w:shd w:val="clear" w:color="auto" w:fill="auto"/>
            <w:noWrap/>
            <w:vAlign w:val="bottom"/>
            <w:hideMark/>
          </w:tcPr>
          <w:p w14:paraId="4FF0697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7A747CE0" w14:textId="77777777" w:rsidTr="0087479D">
        <w:trPr>
          <w:trHeight w:val="240"/>
        </w:trPr>
        <w:tc>
          <w:tcPr>
            <w:tcW w:w="1413" w:type="dxa"/>
            <w:shd w:val="clear" w:color="auto" w:fill="auto"/>
            <w:noWrap/>
            <w:vAlign w:val="bottom"/>
            <w:hideMark/>
          </w:tcPr>
          <w:p w14:paraId="45FC3E7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13C-Ctrl-3-S</w:t>
            </w:r>
          </w:p>
        </w:tc>
        <w:tc>
          <w:tcPr>
            <w:tcW w:w="999" w:type="dxa"/>
            <w:shd w:val="clear" w:color="auto" w:fill="auto"/>
            <w:noWrap/>
            <w:vAlign w:val="bottom"/>
            <w:hideMark/>
          </w:tcPr>
          <w:p w14:paraId="78F4C8F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61CDDFD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39,708</w:t>
            </w:r>
          </w:p>
        </w:tc>
        <w:tc>
          <w:tcPr>
            <w:tcW w:w="1159" w:type="dxa"/>
            <w:shd w:val="clear" w:color="auto" w:fill="auto"/>
            <w:noWrap/>
            <w:vAlign w:val="bottom"/>
            <w:hideMark/>
          </w:tcPr>
          <w:p w14:paraId="3210A1D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1,149</w:t>
            </w:r>
          </w:p>
        </w:tc>
        <w:tc>
          <w:tcPr>
            <w:tcW w:w="1081" w:type="dxa"/>
            <w:shd w:val="clear" w:color="auto" w:fill="auto"/>
            <w:noWrap/>
            <w:vAlign w:val="bottom"/>
            <w:hideMark/>
          </w:tcPr>
          <w:p w14:paraId="431E203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17,333</w:t>
            </w:r>
          </w:p>
        </w:tc>
        <w:tc>
          <w:tcPr>
            <w:tcW w:w="1120" w:type="dxa"/>
            <w:shd w:val="clear" w:color="auto" w:fill="auto"/>
            <w:noWrap/>
            <w:vAlign w:val="bottom"/>
            <w:hideMark/>
          </w:tcPr>
          <w:p w14:paraId="75C750D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1E86D192" w14:textId="77777777" w:rsidTr="0087479D">
        <w:trPr>
          <w:trHeight w:val="240"/>
        </w:trPr>
        <w:tc>
          <w:tcPr>
            <w:tcW w:w="1413" w:type="dxa"/>
            <w:shd w:val="clear" w:color="auto" w:fill="auto"/>
            <w:noWrap/>
            <w:vAlign w:val="bottom"/>
            <w:hideMark/>
          </w:tcPr>
          <w:p w14:paraId="61E78F7D"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13C-Ctrl-3-E</w:t>
            </w:r>
          </w:p>
        </w:tc>
        <w:tc>
          <w:tcPr>
            <w:tcW w:w="999" w:type="dxa"/>
            <w:shd w:val="clear" w:color="auto" w:fill="auto"/>
            <w:noWrap/>
            <w:vAlign w:val="bottom"/>
            <w:hideMark/>
          </w:tcPr>
          <w:p w14:paraId="0B78A0D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2DBEA68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40,442</w:t>
            </w:r>
          </w:p>
        </w:tc>
        <w:tc>
          <w:tcPr>
            <w:tcW w:w="1159" w:type="dxa"/>
            <w:shd w:val="clear" w:color="auto" w:fill="auto"/>
            <w:noWrap/>
            <w:vAlign w:val="bottom"/>
            <w:hideMark/>
          </w:tcPr>
          <w:p w14:paraId="0606734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1,150</w:t>
            </w:r>
          </w:p>
        </w:tc>
        <w:tc>
          <w:tcPr>
            <w:tcW w:w="1081" w:type="dxa"/>
            <w:shd w:val="clear" w:color="auto" w:fill="auto"/>
            <w:noWrap/>
            <w:vAlign w:val="bottom"/>
            <w:hideMark/>
          </w:tcPr>
          <w:p w14:paraId="4080A75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17,339</w:t>
            </w:r>
          </w:p>
        </w:tc>
        <w:tc>
          <w:tcPr>
            <w:tcW w:w="1120" w:type="dxa"/>
            <w:shd w:val="clear" w:color="auto" w:fill="auto"/>
            <w:noWrap/>
            <w:vAlign w:val="bottom"/>
            <w:hideMark/>
          </w:tcPr>
          <w:p w14:paraId="22A13BF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69457DE3" w14:textId="77777777" w:rsidTr="0087479D">
        <w:trPr>
          <w:trHeight w:val="240"/>
        </w:trPr>
        <w:tc>
          <w:tcPr>
            <w:tcW w:w="1413" w:type="dxa"/>
            <w:shd w:val="clear" w:color="auto" w:fill="auto"/>
            <w:noWrap/>
            <w:vAlign w:val="bottom"/>
            <w:hideMark/>
          </w:tcPr>
          <w:p w14:paraId="3522892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Pulse-1-S</w:t>
            </w:r>
          </w:p>
        </w:tc>
        <w:tc>
          <w:tcPr>
            <w:tcW w:w="999" w:type="dxa"/>
            <w:shd w:val="clear" w:color="auto" w:fill="auto"/>
            <w:noWrap/>
            <w:vAlign w:val="bottom"/>
            <w:hideMark/>
          </w:tcPr>
          <w:p w14:paraId="08F4A97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2D14E25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135,377</w:t>
            </w:r>
          </w:p>
        </w:tc>
        <w:tc>
          <w:tcPr>
            <w:tcW w:w="1159" w:type="dxa"/>
            <w:shd w:val="clear" w:color="auto" w:fill="auto"/>
            <w:noWrap/>
            <w:vAlign w:val="bottom"/>
            <w:hideMark/>
          </w:tcPr>
          <w:p w14:paraId="153CD7D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1,253</w:t>
            </w:r>
          </w:p>
        </w:tc>
        <w:tc>
          <w:tcPr>
            <w:tcW w:w="1081" w:type="dxa"/>
            <w:shd w:val="clear" w:color="auto" w:fill="auto"/>
            <w:noWrap/>
            <w:vAlign w:val="bottom"/>
            <w:hideMark/>
          </w:tcPr>
          <w:p w14:paraId="5A31F71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16,799</w:t>
            </w:r>
          </w:p>
        </w:tc>
        <w:tc>
          <w:tcPr>
            <w:tcW w:w="1120" w:type="dxa"/>
            <w:shd w:val="clear" w:color="auto" w:fill="auto"/>
            <w:noWrap/>
            <w:vAlign w:val="bottom"/>
            <w:hideMark/>
          </w:tcPr>
          <w:p w14:paraId="49E174A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49765B63" w14:textId="77777777" w:rsidTr="0087479D">
        <w:trPr>
          <w:trHeight w:val="240"/>
        </w:trPr>
        <w:tc>
          <w:tcPr>
            <w:tcW w:w="1413" w:type="dxa"/>
            <w:shd w:val="clear" w:color="auto" w:fill="auto"/>
            <w:noWrap/>
            <w:vAlign w:val="bottom"/>
            <w:hideMark/>
          </w:tcPr>
          <w:p w14:paraId="29FB6F6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Pulse-1-E</w:t>
            </w:r>
          </w:p>
        </w:tc>
        <w:tc>
          <w:tcPr>
            <w:tcW w:w="999" w:type="dxa"/>
            <w:shd w:val="clear" w:color="auto" w:fill="auto"/>
            <w:noWrap/>
            <w:vAlign w:val="bottom"/>
            <w:hideMark/>
          </w:tcPr>
          <w:p w14:paraId="2DED27D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E1D6A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103,414</w:t>
            </w:r>
          </w:p>
        </w:tc>
        <w:tc>
          <w:tcPr>
            <w:tcW w:w="1159" w:type="dxa"/>
            <w:shd w:val="clear" w:color="auto" w:fill="auto"/>
            <w:noWrap/>
            <w:vAlign w:val="bottom"/>
            <w:hideMark/>
          </w:tcPr>
          <w:p w14:paraId="49902C9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1,219</w:t>
            </w:r>
          </w:p>
        </w:tc>
        <w:tc>
          <w:tcPr>
            <w:tcW w:w="1081" w:type="dxa"/>
            <w:shd w:val="clear" w:color="auto" w:fill="auto"/>
            <w:noWrap/>
            <w:vAlign w:val="bottom"/>
            <w:hideMark/>
          </w:tcPr>
          <w:p w14:paraId="3B0BFDD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17,172</w:t>
            </w:r>
          </w:p>
        </w:tc>
        <w:tc>
          <w:tcPr>
            <w:tcW w:w="1120" w:type="dxa"/>
            <w:shd w:val="clear" w:color="auto" w:fill="auto"/>
            <w:noWrap/>
            <w:vAlign w:val="bottom"/>
            <w:hideMark/>
          </w:tcPr>
          <w:p w14:paraId="5616F30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46AE5B87" w14:textId="77777777" w:rsidTr="0087479D">
        <w:trPr>
          <w:trHeight w:val="240"/>
        </w:trPr>
        <w:tc>
          <w:tcPr>
            <w:tcW w:w="1413" w:type="dxa"/>
            <w:shd w:val="clear" w:color="auto" w:fill="auto"/>
            <w:noWrap/>
            <w:vAlign w:val="bottom"/>
            <w:hideMark/>
          </w:tcPr>
          <w:p w14:paraId="5C9CCAD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Pulse-2-S</w:t>
            </w:r>
          </w:p>
        </w:tc>
        <w:tc>
          <w:tcPr>
            <w:tcW w:w="999" w:type="dxa"/>
            <w:shd w:val="clear" w:color="auto" w:fill="auto"/>
            <w:noWrap/>
            <w:vAlign w:val="bottom"/>
            <w:hideMark/>
          </w:tcPr>
          <w:p w14:paraId="061F81B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01BF0B0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169,895</w:t>
            </w:r>
          </w:p>
        </w:tc>
        <w:tc>
          <w:tcPr>
            <w:tcW w:w="1159" w:type="dxa"/>
            <w:shd w:val="clear" w:color="auto" w:fill="auto"/>
            <w:noWrap/>
            <w:vAlign w:val="bottom"/>
            <w:hideMark/>
          </w:tcPr>
          <w:p w14:paraId="1916564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1,291</w:t>
            </w:r>
          </w:p>
        </w:tc>
        <w:tc>
          <w:tcPr>
            <w:tcW w:w="1081" w:type="dxa"/>
            <w:shd w:val="clear" w:color="auto" w:fill="auto"/>
            <w:noWrap/>
            <w:vAlign w:val="bottom"/>
            <w:hideMark/>
          </w:tcPr>
          <w:p w14:paraId="08F8694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14,567</w:t>
            </w:r>
          </w:p>
        </w:tc>
        <w:tc>
          <w:tcPr>
            <w:tcW w:w="1120" w:type="dxa"/>
            <w:shd w:val="clear" w:color="auto" w:fill="auto"/>
            <w:noWrap/>
            <w:vAlign w:val="bottom"/>
            <w:hideMark/>
          </w:tcPr>
          <w:p w14:paraId="3CEC0CA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67D988B7" w14:textId="77777777" w:rsidTr="0087479D">
        <w:trPr>
          <w:trHeight w:val="240"/>
        </w:trPr>
        <w:tc>
          <w:tcPr>
            <w:tcW w:w="1413" w:type="dxa"/>
            <w:shd w:val="clear" w:color="auto" w:fill="auto"/>
            <w:noWrap/>
            <w:vAlign w:val="bottom"/>
            <w:hideMark/>
          </w:tcPr>
          <w:p w14:paraId="29FA235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Pulse-2-E</w:t>
            </w:r>
          </w:p>
        </w:tc>
        <w:tc>
          <w:tcPr>
            <w:tcW w:w="999" w:type="dxa"/>
            <w:shd w:val="clear" w:color="auto" w:fill="auto"/>
            <w:noWrap/>
            <w:vAlign w:val="bottom"/>
            <w:hideMark/>
          </w:tcPr>
          <w:p w14:paraId="7C2B47A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2369AE1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243,472</w:t>
            </w:r>
          </w:p>
        </w:tc>
        <w:tc>
          <w:tcPr>
            <w:tcW w:w="1159" w:type="dxa"/>
            <w:shd w:val="clear" w:color="auto" w:fill="auto"/>
            <w:noWrap/>
            <w:vAlign w:val="bottom"/>
            <w:hideMark/>
          </w:tcPr>
          <w:p w14:paraId="28484DB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1,371</w:t>
            </w:r>
          </w:p>
        </w:tc>
        <w:tc>
          <w:tcPr>
            <w:tcW w:w="1081" w:type="dxa"/>
            <w:shd w:val="clear" w:color="auto" w:fill="auto"/>
            <w:noWrap/>
            <w:vAlign w:val="bottom"/>
            <w:hideMark/>
          </w:tcPr>
          <w:p w14:paraId="78DB645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14,870</w:t>
            </w:r>
          </w:p>
        </w:tc>
        <w:tc>
          <w:tcPr>
            <w:tcW w:w="1120" w:type="dxa"/>
            <w:shd w:val="clear" w:color="auto" w:fill="auto"/>
            <w:noWrap/>
            <w:vAlign w:val="bottom"/>
            <w:hideMark/>
          </w:tcPr>
          <w:p w14:paraId="13A624A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4A97BDCE" w14:textId="77777777" w:rsidTr="0087479D">
        <w:trPr>
          <w:trHeight w:val="240"/>
        </w:trPr>
        <w:tc>
          <w:tcPr>
            <w:tcW w:w="1413" w:type="dxa"/>
            <w:shd w:val="clear" w:color="auto" w:fill="auto"/>
            <w:noWrap/>
            <w:vAlign w:val="bottom"/>
            <w:hideMark/>
          </w:tcPr>
          <w:p w14:paraId="1F5EB118"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Pulse-3-S</w:t>
            </w:r>
          </w:p>
        </w:tc>
        <w:tc>
          <w:tcPr>
            <w:tcW w:w="999" w:type="dxa"/>
            <w:shd w:val="clear" w:color="auto" w:fill="auto"/>
            <w:noWrap/>
            <w:vAlign w:val="bottom"/>
            <w:hideMark/>
          </w:tcPr>
          <w:p w14:paraId="0EBCACA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739433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34,959</w:t>
            </w:r>
          </w:p>
        </w:tc>
        <w:tc>
          <w:tcPr>
            <w:tcW w:w="1159" w:type="dxa"/>
            <w:shd w:val="clear" w:color="auto" w:fill="auto"/>
            <w:noWrap/>
            <w:vAlign w:val="bottom"/>
            <w:hideMark/>
          </w:tcPr>
          <w:p w14:paraId="6AD44AB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1,144</w:t>
            </w:r>
          </w:p>
        </w:tc>
        <w:tc>
          <w:tcPr>
            <w:tcW w:w="1081" w:type="dxa"/>
            <w:shd w:val="clear" w:color="auto" w:fill="auto"/>
            <w:noWrap/>
            <w:vAlign w:val="bottom"/>
            <w:hideMark/>
          </w:tcPr>
          <w:p w14:paraId="6D42BE5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16,916</w:t>
            </w:r>
          </w:p>
        </w:tc>
        <w:tc>
          <w:tcPr>
            <w:tcW w:w="1120" w:type="dxa"/>
            <w:shd w:val="clear" w:color="auto" w:fill="auto"/>
            <w:noWrap/>
            <w:vAlign w:val="bottom"/>
            <w:hideMark/>
          </w:tcPr>
          <w:p w14:paraId="348E1A6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7640DF47" w14:textId="77777777" w:rsidTr="0087479D">
        <w:trPr>
          <w:trHeight w:val="240"/>
        </w:trPr>
        <w:tc>
          <w:tcPr>
            <w:tcW w:w="1413" w:type="dxa"/>
            <w:shd w:val="clear" w:color="auto" w:fill="auto"/>
            <w:noWrap/>
            <w:vAlign w:val="bottom"/>
            <w:hideMark/>
          </w:tcPr>
          <w:p w14:paraId="3A59604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Pulse-3-E</w:t>
            </w:r>
          </w:p>
        </w:tc>
        <w:tc>
          <w:tcPr>
            <w:tcW w:w="999" w:type="dxa"/>
            <w:shd w:val="clear" w:color="auto" w:fill="auto"/>
            <w:noWrap/>
            <w:vAlign w:val="bottom"/>
            <w:hideMark/>
          </w:tcPr>
          <w:p w14:paraId="11CE5DF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34F81AC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40,714</w:t>
            </w:r>
          </w:p>
        </w:tc>
        <w:tc>
          <w:tcPr>
            <w:tcW w:w="1159" w:type="dxa"/>
            <w:shd w:val="clear" w:color="auto" w:fill="auto"/>
            <w:noWrap/>
            <w:vAlign w:val="bottom"/>
            <w:hideMark/>
          </w:tcPr>
          <w:p w14:paraId="2D28582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1,150</w:t>
            </w:r>
          </w:p>
        </w:tc>
        <w:tc>
          <w:tcPr>
            <w:tcW w:w="1081" w:type="dxa"/>
            <w:shd w:val="clear" w:color="auto" w:fill="auto"/>
            <w:noWrap/>
            <w:vAlign w:val="bottom"/>
            <w:hideMark/>
          </w:tcPr>
          <w:p w14:paraId="7FC9ABE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17,418</w:t>
            </w:r>
          </w:p>
        </w:tc>
        <w:tc>
          <w:tcPr>
            <w:tcW w:w="1120" w:type="dxa"/>
            <w:shd w:val="clear" w:color="auto" w:fill="auto"/>
            <w:noWrap/>
            <w:vAlign w:val="bottom"/>
            <w:hideMark/>
          </w:tcPr>
          <w:p w14:paraId="76D576F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2AF22169" w14:textId="77777777" w:rsidTr="0087479D">
        <w:trPr>
          <w:trHeight w:val="240"/>
        </w:trPr>
        <w:tc>
          <w:tcPr>
            <w:tcW w:w="1413" w:type="dxa"/>
            <w:shd w:val="clear" w:color="auto" w:fill="auto"/>
            <w:noWrap/>
            <w:vAlign w:val="bottom"/>
            <w:hideMark/>
          </w:tcPr>
          <w:p w14:paraId="31C29E0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Dose-1-S</w:t>
            </w:r>
          </w:p>
        </w:tc>
        <w:tc>
          <w:tcPr>
            <w:tcW w:w="999" w:type="dxa"/>
            <w:shd w:val="clear" w:color="auto" w:fill="auto"/>
            <w:noWrap/>
            <w:vAlign w:val="bottom"/>
            <w:hideMark/>
          </w:tcPr>
          <w:p w14:paraId="123465E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F362B1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324,234</w:t>
            </w:r>
          </w:p>
        </w:tc>
        <w:tc>
          <w:tcPr>
            <w:tcW w:w="1159" w:type="dxa"/>
            <w:shd w:val="clear" w:color="auto" w:fill="auto"/>
            <w:noWrap/>
            <w:vAlign w:val="bottom"/>
            <w:hideMark/>
          </w:tcPr>
          <w:p w14:paraId="5C1F882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1,459</w:t>
            </w:r>
          </w:p>
        </w:tc>
        <w:tc>
          <w:tcPr>
            <w:tcW w:w="1081" w:type="dxa"/>
            <w:shd w:val="clear" w:color="auto" w:fill="auto"/>
            <w:noWrap/>
            <w:vAlign w:val="bottom"/>
            <w:hideMark/>
          </w:tcPr>
          <w:p w14:paraId="40B699E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15,312</w:t>
            </w:r>
          </w:p>
        </w:tc>
        <w:tc>
          <w:tcPr>
            <w:tcW w:w="1120" w:type="dxa"/>
            <w:shd w:val="clear" w:color="auto" w:fill="auto"/>
            <w:noWrap/>
            <w:vAlign w:val="bottom"/>
            <w:hideMark/>
          </w:tcPr>
          <w:p w14:paraId="383A2D8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0A5D62B4" w14:textId="77777777" w:rsidTr="0087479D">
        <w:trPr>
          <w:trHeight w:val="240"/>
        </w:trPr>
        <w:tc>
          <w:tcPr>
            <w:tcW w:w="1413" w:type="dxa"/>
            <w:shd w:val="clear" w:color="auto" w:fill="auto"/>
            <w:noWrap/>
            <w:vAlign w:val="bottom"/>
            <w:hideMark/>
          </w:tcPr>
          <w:p w14:paraId="25F892E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Dose-1-E</w:t>
            </w:r>
          </w:p>
        </w:tc>
        <w:tc>
          <w:tcPr>
            <w:tcW w:w="999" w:type="dxa"/>
            <w:shd w:val="clear" w:color="auto" w:fill="auto"/>
            <w:noWrap/>
            <w:vAlign w:val="bottom"/>
            <w:hideMark/>
          </w:tcPr>
          <w:p w14:paraId="4C28BF5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524196D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375,787</w:t>
            </w:r>
          </w:p>
        </w:tc>
        <w:tc>
          <w:tcPr>
            <w:tcW w:w="1159" w:type="dxa"/>
            <w:shd w:val="clear" w:color="auto" w:fill="auto"/>
            <w:noWrap/>
            <w:vAlign w:val="bottom"/>
            <w:hideMark/>
          </w:tcPr>
          <w:p w14:paraId="3944AA5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1,515</w:t>
            </w:r>
          </w:p>
        </w:tc>
        <w:tc>
          <w:tcPr>
            <w:tcW w:w="1081" w:type="dxa"/>
            <w:shd w:val="clear" w:color="auto" w:fill="auto"/>
            <w:noWrap/>
            <w:vAlign w:val="bottom"/>
            <w:hideMark/>
          </w:tcPr>
          <w:p w14:paraId="1A46DB1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16,175</w:t>
            </w:r>
          </w:p>
        </w:tc>
        <w:tc>
          <w:tcPr>
            <w:tcW w:w="1120" w:type="dxa"/>
            <w:shd w:val="clear" w:color="auto" w:fill="auto"/>
            <w:noWrap/>
            <w:vAlign w:val="bottom"/>
            <w:hideMark/>
          </w:tcPr>
          <w:p w14:paraId="2B4ED56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4AAF6D42" w14:textId="77777777" w:rsidTr="0087479D">
        <w:trPr>
          <w:trHeight w:val="240"/>
        </w:trPr>
        <w:tc>
          <w:tcPr>
            <w:tcW w:w="1413" w:type="dxa"/>
            <w:shd w:val="clear" w:color="auto" w:fill="auto"/>
            <w:noWrap/>
            <w:vAlign w:val="bottom"/>
            <w:hideMark/>
          </w:tcPr>
          <w:p w14:paraId="3BA05328"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Dose-2-S</w:t>
            </w:r>
          </w:p>
        </w:tc>
        <w:tc>
          <w:tcPr>
            <w:tcW w:w="999" w:type="dxa"/>
            <w:shd w:val="clear" w:color="auto" w:fill="auto"/>
            <w:noWrap/>
            <w:vAlign w:val="bottom"/>
            <w:hideMark/>
          </w:tcPr>
          <w:p w14:paraId="10A2EF1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55BBED3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77,039</w:t>
            </w:r>
          </w:p>
        </w:tc>
        <w:tc>
          <w:tcPr>
            <w:tcW w:w="1159" w:type="dxa"/>
            <w:shd w:val="clear" w:color="auto" w:fill="auto"/>
            <w:noWrap/>
            <w:vAlign w:val="bottom"/>
            <w:hideMark/>
          </w:tcPr>
          <w:p w14:paraId="25896F3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1,190</w:t>
            </w:r>
          </w:p>
        </w:tc>
        <w:tc>
          <w:tcPr>
            <w:tcW w:w="1081" w:type="dxa"/>
            <w:shd w:val="clear" w:color="auto" w:fill="auto"/>
            <w:noWrap/>
            <w:vAlign w:val="bottom"/>
            <w:hideMark/>
          </w:tcPr>
          <w:p w14:paraId="247B747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17,222</w:t>
            </w:r>
          </w:p>
        </w:tc>
        <w:tc>
          <w:tcPr>
            <w:tcW w:w="1120" w:type="dxa"/>
            <w:shd w:val="clear" w:color="auto" w:fill="auto"/>
            <w:noWrap/>
            <w:vAlign w:val="bottom"/>
            <w:hideMark/>
          </w:tcPr>
          <w:p w14:paraId="2F2F753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45C6F211" w14:textId="77777777" w:rsidTr="0087479D">
        <w:trPr>
          <w:trHeight w:val="240"/>
        </w:trPr>
        <w:tc>
          <w:tcPr>
            <w:tcW w:w="1413" w:type="dxa"/>
            <w:shd w:val="clear" w:color="auto" w:fill="auto"/>
            <w:noWrap/>
            <w:vAlign w:val="bottom"/>
            <w:hideMark/>
          </w:tcPr>
          <w:p w14:paraId="46FF470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Dose-2-E</w:t>
            </w:r>
          </w:p>
        </w:tc>
        <w:tc>
          <w:tcPr>
            <w:tcW w:w="999" w:type="dxa"/>
            <w:shd w:val="clear" w:color="auto" w:fill="auto"/>
            <w:noWrap/>
            <w:vAlign w:val="bottom"/>
            <w:hideMark/>
          </w:tcPr>
          <w:p w14:paraId="4A53DCE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0E4DBD0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90,324</w:t>
            </w:r>
          </w:p>
        </w:tc>
        <w:tc>
          <w:tcPr>
            <w:tcW w:w="1159" w:type="dxa"/>
            <w:shd w:val="clear" w:color="auto" w:fill="auto"/>
            <w:noWrap/>
            <w:vAlign w:val="bottom"/>
            <w:hideMark/>
          </w:tcPr>
          <w:p w14:paraId="575A1AE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1,204</w:t>
            </w:r>
          </w:p>
        </w:tc>
        <w:tc>
          <w:tcPr>
            <w:tcW w:w="1081" w:type="dxa"/>
            <w:shd w:val="clear" w:color="auto" w:fill="auto"/>
            <w:noWrap/>
            <w:vAlign w:val="bottom"/>
            <w:hideMark/>
          </w:tcPr>
          <w:p w14:paraId="36C6C37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18,013</w:t>
            </w:r>
          </w:p>
        </w:tc>
        <w:tc>
          <w:tcPr>
            <w:tcW w:w="1120" w:type="dxa"/>
            <w:shd w:val="clear" w:color="auto" w:fill="auto"/>
            <w:noWrap/>
            <w:vAlign w:val="bottom"/>
            <w:hideMark/>
          </w:tcPr>
          <w:p w14:paraId="0245AB3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5FB1E551" w14:textId="77777777" w:rsidTr="0087479D">
        <w:trPr>
          <w:trHeight w:val="240"/>
        </w:trPr>
        <w:tc>
          <w:tcPr>
            <w:tcW w:w="1413" w:type="dxa"/>
            <w:shd w:val="clear" w:color="auto" w:fill="auto"/>
            <w:noWrap/>
            <w:vAlign w:val="bottom"/>
            <w:hideMark/>
          </w:tcPr>
          <w:p w14:paraId="7C4144C6"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Dose-3-S</w:t>
            </w:r>
          </w:p>
        </w:tc>
        <w:tc>
          <w:tcPr>
            <w:tcW w:w="999" w:type="dxa"/>
            <w:shd w:val="clear" w:color="auto" w:fill="auto"/>
            <w:noWrap/>
            <w:vAlign w:val="bottom"/>
            <w:hideMark/>
          </w:tcPr>
          <w:p w14:paraId="6EF8658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4A5BC0C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45,750</w:t>
            </w:r>
          </w:p>
        </w:tc>
        <w:tc>
          <w:tcPr>
            <w:tcW w:w="1159" w:type="dxa"/>
            <w:shd w:val="clear" w:color="auto" w:fill="auto"/>
            <w:noWrap/>
            <w:vAlign w:val="bottom"/>
            <w:hideMark/>
          </w:tcPr>
          <w:p w14:paraId="3CFFC9A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1,156</w:t>
            </w:r>
          </w:p>
        </w:tc>
        <w:tc>
          <w:tcPr>
            <w:tcW w:w="1081" w:type="dxa"/>
            <w:shd w:val="clear" w:color="auto" w:fill="auto"/>
            <w:noWrap/>
            <w:vAlign w:val="bottom"/>
            <w:hideMark/>
          </w:tcPr>
          <w:p w14:paraId="3BE784A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16,520</w:t>
            </w:r>
          </w:p>
        </w:tc>
        <w:tc>
          <w:tcPr>
            <w:tcW w:w="1120" w:type="dxa"/>
            <w:shd w:val="clear" w:color="auto" w:fill="auto"/>
            <w:noWrap/>
            <w:vAlign w:val="bottom"/>
            <w:hideMark/>
          </w:tcPr>
          <w:p w14:paraId="3BD7C51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631F8C8A" w14:textId="77777777" w:rsidTr="0087479D">
        <w:trPr>
          <w:trHeight w:val="240"/>
        </w:trPr>
        <w:tc>
          <w:tcPr>
            <w:tcW w:w="1413" w:type="dxa"/>
            <w:shd w:val="clear" w:color="auto" w:fill="auto"/>
            <w:noWrap/>
            <w:vAlign w:val="bottom"/>
            <w:hideMark/>
          </w:tcPr>
          <w:p w14:paraId="46B730F6"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Dose-3-E</w:t>
            </w:r>
          </w:p>
        </w:tc>
        <w:tc>
          <w:tcPr>
            <w:tcW w:w="999" w:type="dxa"/>
            <w:shd w:val="clear" w:color="auto" w:fill="auto"/>
            <w:noWrap/>
            <w:vAlign w:val="bottom"/>
            <w:hideMark/>
          </w:tcPr>
          <w:p w14:paraId="7CDE33B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w:t>
            </w:r>
          </w:p>
        </w:tc>
        <w:tc>
          <w:tcPr>
            <w:tcW w:w="960" w:type="dxa"/>
            <w:shd w:val="clear" w:color="auto" w:fill="auto"/>
            <w:noWrap/>
            <w:vAlign w:val="bottom"/>
            <w:hideMark/>
          </w:tcPr>
          <w:p w14:paraId="7372F85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54,411</w:t>
            </w:r>
          </w:p>
        </w:tc>
        <w:tc>
          <w:tcPr>
            <w:tcW w:w="1159" w:type="dxa"/>
            <w:shd w:val="clear" w:color="auto" w:fill="auto"/>
            <w:noWrap/>
            <w:vAlign w:val="bottom"/>
            <w:hideMark/>
          </w:tcPr>
          <w:p w14:paraId="1CAD8A4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1,165</w:t>
            </w:r>
          </w:p>
        </w:tc>
        <w:tc>
          <w:tcPr>
            <w:tcW w:w="1081" w:type="dxa"/>
            <w:shd w:val="clear" w:color="auto" w:fill="auto"/>
            <w:noWrap/>
            <w:vAlign w:val="bottom"/>
            <w:hideMark/>
          </w:tcPr>
          <w:p w14:paraId="489F997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17,605</w:t>
            </w:r>
          </w:p>
        </w:tc>
        <w:tc>
          <w:tcPr>
            <w:tcW w:w="1120" w:type="dxa"/>
            <w:shd w:val="clear" w:color="auto" w:fill="auto"/>
            <w:noWrap/>
            <w:vAlign w:val="bottom"/>
            <w:hideMark/>
          </w:tcPr>
          <w:p w14:paraId="2DCE6C5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5,5</w:t>
            </w:r>
          </w:p>
        </w:tc>
      </w:tr>
      <w:tr w:rsidR="00621E25" w:rsidRPr="00621E25" w14:paraId="7A596FCB" w14:textId="77777777" w:rsidTr="0087479D">
        <w:trPr>
          <w:trHeight w:val="240"/>
        </w:trPr>
        <w:tc>
          <w:tcPr>
            <w:tcW w:w="1413" w:type="dxa"/>
            <w:shd w:val="clear" w:color="auto" w:fill="auto"/>
            <w:noWrap/>
            <w:vAlign w:val="bottom"/>
            <w:hideMark/>
          </w:tcPr>
          <w:p w14:paraId="4C5F6DC9"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Ctrl-1-S</w:t>
            </w:r>
          </w:p>
        </w:tc>
        <w:tc>
          <w:tcPr>
            <w:tcW w:w="999" w:type="dxa"/>
            <w:shd w:val="clear" w:color="auto" w:fill="auto"/>
            <w:noWrap/>
            <w:vAlign w:val="bottom"/>
            <w:hideMark/>
          </w:tcPr>
          <w:p w14:paraId="0403A83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1B58100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-9,507</w:t>
            </w:r>
          </w:p>
        </w:tc>
        <w:tc>
          <w:tcPr>
            <w:tcW w:w="1159" w:type="dxa"/>
            <w:shd w:val="clear" w:color="auto" w:fill="auto"/>
            <w:noWrap/>
            <w:vAlign w:val="bottom"/>
            <w:hideMark/>
          </w:tcPr>
          <w:p w14:paraId="1C6CC20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1,095</w:t>
            </w:r>
          </w:p>
        </w:tc>
        <w:tc>
          <w:tcPr>
            <w:tcW w:w="1081" w:type="dxa"/>
            <w:shd w:val="clear" w:color="auto" w:fill="auto"/>
            <w:noWrap/>
            <w:vAlign w:val="bottom"/>
            <w:hideMark/>
          </w:tcPr>
          <w:p w14:paraId="135C515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17,104</w:t>
            </w:r>
          </w:p>
        </w:tc>
        <w:tc>
          <w:tcPr>
            <w:tcW w:w="1120" w:type="dxa"/>
            <w:shd w:val="clear" w:color="auto" w:fill="auto"/>
            <w:noWrap/>
            <w:vAlign w:val="bottom"/>
            <w:hideMark/>
          </w:tcPr>
          <w:p w14:paraId="57A89B4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5BFC4BE0" w14:textId="77777777" w:rsidTr="0087479D">
        <w:trPr>
          <w:trHeight w:val="240"/>
        </w:trPr>
        <w:tc>
          <w:tcPr>
            <w:tcW w:w="1413" w:type="dxa"/>
            <w:shd w:val="clear" w:color="auto" w:fill="auto"/>
            <w:noWrap/>
            <w:vAlign w:val="bottom"/>
            <w:hideMark/>
          </w:tcPr>
          <w:p w14:paraId="5422B4C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Ctrl-1-E</w:t>
            </w:r>
          </w:p>
        </w:tc>
        <w:tc>
          <w:tcPr>
            <w:tcW w:w="999" w:type="dxa"/>
            <w:shd w:val="clear" w:color="auto" w:fill="auto"/>
            <w:noWrap/>
            <w:vAlign w:val="bottom"/>
            <w:hideMark/>
          </w:tcPr>
          <w:p w14:paraId="527D539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CFD7F6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-9,581</w:t>
            </w:r>
          </w:p>
        </w:tc>
        <w:tc>
          <w:tcPr>
            <w:tcW w:w="1159" w:type="dxa"/>
            <w:shd w:val="clear" w:color="auto" w:fill="auto"/>
            <w:noWrap/>
            <w:vAlign w:val="bottom"/>
            <w:hideMark/>
          </w:tcPr>
          <w:p w14:paraId="140D9CA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1,095</w:t>
            </w:r>
          </w:p>
        </w:tc>
        <w:tc>
          <w:tcPr>
            <w:tcW w:w="1081" w:type="dxa"/>
            <w:shd w:val="clear" w:color="auto" w:fill="auto"/>
            <w:noWrap/>
            <w:vAlign w:val="bottom"/>
            <w:hideMark/>
          </w:tcPr>
          <w:p w14:paraId="693FDE1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18,229</w:t>
            </w:r>
          </w:p>
        </w:tc>
        <w:tc>
          <w:tcPr>
            <w:tcW w:w="1120" w:type="dxa"/>
            <w:shd w:val="clear" w:color="auto" w:fill="auto"/>
            <w:noWrap/>
            <w:vAlign w:val="bottom"/>
            <w:hideMark/>
          </w:tcPr>
          <w:p w14:paraId="52387C1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1136C5CF" w14:textId="77777777" w:rsidTr="0087479D">
        <w:trPr>
          <w:trHeight w:val="240"/>
        </w:trPr>
        <w:tc>
          <w:tcPr>
            <w:tcW w:w="1413" w:type="dxa"/>
            <w:shd w:val="clear" w:color="auto" w:fill="auto"/>
            <w:noWrap/>
            <w:vAlign w:val="bottom"/>
            <w:hideMark/>
          </w:tcPr>
          <w:p w14:paraId="78F7B6F3"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Ctrl-2-S</w:t>
            </w:r>
          </w:p>
        </w:tc>
        <w:tc>
          <w:tcPr>
            <w:tcW w:w="999" w:type="dxa"/>
            <w:shd w:val="clear" w:color="auto" w:fill="auto"/>
            <w:noWrap/>
            <w:vAlign w:val="bottom"/>
            <w:hideMark/>
          </w:tcPr>
          <w:p w14:paraId="52327BA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75BF1E7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-9,315</w:t>
            </w:r>
          </w:p>
        </w:tc>
        <w:tc>
          <w:tcPr>
            <w:tcW w:w="1159" w:type="dxa"/>
            <w:shd w:val="clear" w:color="auto" w:fill="auto"/>
            <w:noWrap/>
            <w:vAlign w:val="bottom"/>
            <w:hideMark/>
          </w:tcPr>
          <w:p w14:paraId="4000C92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1,095</w:t>
            </w:r>
          </w:p>
        </w:tc>
        <w:tc>
          <w:tcPr>
            <w:tcW w:w="1081" w:type="dxa"/>
            <w:shd w:val="clear" w:color="auto" w:fill="auto"/>
            <w:noWrap/>
            <w:vAlign w:val="bottom"/>
            <w:hideMark/>
          </w:tcPr>
          <w:p w14:paraId="79316B7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17,339</w:t>
            </w:r>
          </w:p>
        </w:tc>
        <w:tc>
          <w:tcPr>
            <w:tcW w:w="1120" w:type="dxa"/>
            <w:shd w:val="clear" w:color="auto" w:fill="auto"/>
            <w:noWrap/>
            <w:vAlign w:val="bottom"/>
            <w:hideMark/>
          </w:tcPr>
          <w:p w14:paraId="77F51BC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5DA495A4" w14:textId="77777777" w:rsidTr="0087479D">
        <w:trPr>
          <w:trHeight w:val="240"/>
        </w:trPr>
        <w:tc>
          <w:tcPr>
            <w:tcW w:w="1413" w:type="dxa"/>
            <w:shd w:val="clear" w:color="auto" w:fill="auto"/>
            <w:noWrap/>
            <w:vAlign w:val="bottom"/>
            <w:hideMark/>
          </w:tcPr>
          <w:p w14:paraId="7D4F5210"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Ctrl-2-E</w:t>
            </w:r>
          </w:p>
        </w:tc>
        <w:tc>
          <w:tcPr>
            <w:tcW w:w="999" w:type="dxa"/>
            <w:shd w:val="clear" w:color="auto" w:fill="auto"/>
            <w:noWrap/>
            <w:vAlign w:val="bottom"/>
            <w:hideMark/>
          </w:tcPr>
          <w:p w14:paraId="670C350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5A5B729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-8,883</w:t>
            </w:r>
          </w:p>
        </w:tc>
        <w:tc>
          <w:tcPr>
            <w:tcW w:w="1159" w:type="dxa"/>
            <w:shd w:val="clear" w:color="auto" w:fill="auto"/>
            <w:noWrap/>
            <w:vAlign w:val="bottom"/>
            <w:hideMark/>
          </w:tcPr>
          <w:p w14:paraId="0148AA6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1,096</w:t>
            </w:r>
          </w:p>
        </w:tc>
        <w:tc>
          <w:tcPr>
            <w:tcW w:w="1081" w:type="dxa"/>
            <w:shd w:val="clear" w:color="auto" w:fill="auto"/>
            <w:noWrap/>
            <w:vAlign w:val="bottom"/>
            <w:hideMark/>
          </w:tcPr>
          <w:p w14:paraId="5BBF1D0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18,320</w:t>
            </w:r>
          </w:p>
        </w:tc>
        <w:tc>
          <w:tcPr>
            <w:tcW w:w="1120" w:type="dxa"/>
            <w:shd w:val="clear" w:color="auto" w:fill="auto"/>
            <w:noWrap/>
            <w:vAlign w:val="bottom"/>
            <w:hideMark/>
          </w:tcPr>
          <w:p w14:paraId="4DCA1C1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1F95EE4A" w14:textId="77777777" w:rsidTr="0087479D">
        <w:trPr>
          <w:trHeight w:val="240"/>
        </w:trPr>
        <w:tc>
          <w:tcPr>
            <w:tcW w:w="1413" w:type="dxa"/>
            <w:shd w:val="clear" w:color="auto" w:fill="auto"/>
            <w:noWrap/>
            <w:vAlign w:val="bottom"/>
            <w:hideMark/>
          </w:tcPr>
          <w:p w14:paraId="0E0D950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Ctrl-3-S</w:t>
            </w:r>
          </w:p>
        </w:tc>
        <w:tc>
          <w:tcPr>
            <w:tcW w:w="999" w:type="dxa"/>
            <w:shd w:val="clear" w:color="auto" w:fill="auto"/>
            <w:noWrap/>
            <w:vAlign w:val="bottom"/>
            <w:hideMark/>
          </w:tcPr>
          <w:p w14:paraId="3A1A652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1A7C44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-8,693</w:t>
            </w:r>
          </w:p>
        </w:tc>
        <w:tc>
          <w:tcPr>
            <w:tcW w:w="1159" w:type="dxa"/>
            <w:shd w:val="clear" w:color="auto" w:fill="auto"/>
            <w:noWrap/>
            <w:vAlign w:val="bottom"/>
            <w:hideMark/>
          </w:tcPr>
          <w:p w14:paraId="3C212D8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1,096</w:t>
            </w:r>
          </w:p>
        </w:tc>
        <w:tc>
          <w:tcPr>
            <w:tcW w:w="1081" w:type="dxa"/>
            <w:shd w:val="clear" w:color="auto" w:fill="auto"/>
            <w:noWrap/>
            <w:vAlign w:val="bottom"/>
            <w:hideMark/>
          </w:tcPr>
          <w:p w14:paraId="5FDCA98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18,250</w:t>
            </w:r>
          </w:p>
        </w:tc>
        <w:tc>
          <w:tcPr>
            <w:tcW w:w="1120" w:type="dxa"/>
            <w:shd w:val="clear" w:color="auto" w:fill="auto"/>
            <w:noWrap/>
            <w:vAlign w:val="bottom"/>
            <w:hideMark/>
          </w:tcPr>
          <w:p w14:paraId="2F6061D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51A3F674" w14:textId="77777777" w:rsidTr="0087479D">
        <w:trPr>
          <w:trHeight w:val="240"/>
        </w:trPr>
        <w:tc>
          <w:tcPr>
            <w:tcW w:w="1413" w:type="dxa"/>
            <w:shd w:val="clear" w:color="auto" w:fill="auto"/>
            <w:noWrap/>
            <w:vAlign w:val="bottom"/>
            <w:hideMark/>
          </w:tcPr>
          <w:p w14:paraId="55E3526A"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Ctrl-3-E</w:t>
            </w:r>
          </w:p>
        </w:tc>
        <w:tc>
          <w:tcPr>
            <w:tcW w:w="999" w:type="dxa"/>
            <w:shd w:val="clear" w:color="auto" w:fill="auto"/>
            <w:noWrap/>
            <w:vAlign w:val="bottom"/>
            <w:hideMark/>
          </w:tcPr>
          <w:p w14:paraId="0CDD9BE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CB3B0C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-9,605</w:t>
            </w:r>
          </w:p>
        </w:tc>
        <w:tc>
          <w:tcPr>
            <w:tcW w:w="1159" w:type="dxa"/>
            <w:shd w:val="clear" w:color="auto" w:fill="auto"/>
            <w:noWrap/>
            <w:vAlign w:val="bottom"/>
            <w:hideMark/>
          </w:tcPr>
          <w:p w14:paraId="0490DE4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1,095</w:t>
            </w:r>
          </w:p>
        </w:tc>
        <w:tc>
          <w:tcPr>
            <w:tcW w:w="1081" w:type="dxa"/>
            <w:shd w:val="clear" w:color="auto" w:fill="auto"/>
            <w:noWrap/>
            <w:vAlign w:val="bottom"/>
            <w:hideMark/>
          </w:tcPr>
          <w:p w14:paraId="44AB9DB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19,110</w:t>
            </w:r>
          </w:p>
        </w:tc>
        <w:tc>
          <w:tcPr>
            <w:tcW w:w="1120" w:type="dxa"/>
            <w:shd w:val="clear" w:color="auto" w:fill="auto"/>
            <w:noWrap/>
            <w:vAlign w:val="bottom"/>
            <w:hideMark/>
          </w:tcPr>
          <w:p w14:paraId="06CF16A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6F7D9537" w14:textId="77777777" w:rsidTr="0087479D">
        <w:trPr>
          <w:trHeight w:val="240"/>
        </w:trPr>
        <w:tc>
          <w:tcPr>
            <w:tcW w:w="1413" w:type="dxa"/>
            <w:shd w:val="clear" w:color="auto" w:fill="auto"/>
            <w:noWrap/>
            <w:vAlign w:val="bottom"/>
            <w:hideMark/>
          </w:tcPr>
          <w:p w14:paraId="1A32A36C"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13C-Ctrl-1-S</w:t>
            </w:r>
          </w:p>
        </w:tc>
        <w:tc>
          <w:tcPr>
            <w:tcW w:w="999" w:type="dxa"/>
            <w:shd w:val="clear" w:color="auto" w:fill="auto"/>
            <w:noWrap/>
            <w:vAlign w:val="bottom"/>
            <w:hideMark/>
          </w:tcPr>
          <w:p w14:paraId="23B4339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532AE02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427,067</w:t>
            </w:r>
          </w:p>
        </w:tc>
        <w:tc>
          <w:tcPr>
            <w:tcW w:w="1159" w:type="dxa"/>
            <w:shd w:val="clear" w:color="auto" w:fill="auto"/>
            <w:noWrap/>
            <w:vAlign w:val="bottom"/>
            <w:hideMark/>
          </w:tcPr>
          <w:p w14:paraId="2EE6CF0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1,570</w:t>
            </w:r>
          </w:p>
        </w:tc>
        <w:tc>
          <w:tcPr>
            <w:tcW w:w="1081" w:type="dxa"/>
            <w:shd w:val="clear" w:color="auto" w:fill="auto"/>
            <w:noWrap/>
            <w:vAlign w:val="bottom"/>
            <w:hideMark/>
          </w:tcPr>
          <w:p w14:paraId="67A2021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17,465</w:t>
            </w:r>
          </w:p>
        </w:tc>
        <w:tc>
          <w:tcPr>
            <w:tcW w:w="1120" w:type="dxa"/>
            <w:shd w:val="clear" w:color="auto" w:fill="auto"/>
            <w:noWrap/>
            <w:vAlign w:val="bottom"/>
            <w:hideMark/>
          </w:tcPr>
          <w:p w14:paraId="4D37C49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03234BF8" w14:textId="77777777" w:rsidTr="0087479D">
        <w:trPr>
          <w:trHeight w:val="240"/>
        </w:trPr>
        <w:tc>
          <w:tcPr>
            <w:tcW w:w="1413" w:type="dxa"/>
            <w:shd w:val="clear" w:color="auto" w:fill="auto"/>
            <w:noWrap/>
            <w:vAlign w:val="bottom"/>
            <w:hideMark/>
          </w:tcPr>
          <w:p w14:paraId="3FD2604F"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13C-Ctrl-1-E</w:t>
            </w:r>
          </w:p>
        </w:tc>
        <w:tc>
          <w:tcPr>
            <w:tcW w:w="999" w:type="dxa"/>
            <w:shd w:val="clear" w:color="auto" w:fill="auto"/>
            <w:noWrap/>
            <w:vAlign w:val="bottom"/>
            <w:hideMark/>
          </w:tcPr>
          <w:p w14:paraId="04C57DF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77DEFE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439,023</w:t>
            </w:r>
          </w:p>
        </w:tc>
        <w:tc>
          <w:tcPr>
            <w:tcW w:w="1159" w:type="dxa"/>
            <w:shd w:val="clear" w:color="auto" w:fill="auto"/>
            <w:noWrap/>
            <w:vAlign w:val="bottom"/>
            <w:hideMark/>
          </w:tcPr>
          <w:p w14:paraId="2568565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1,583</w:t>
            </w:r>
          </w:p>
        </w:tc>
        <w:tc>
          <w:tcPr>
            <w:tcW w:w="1081" w:type="dxa"/>
            <w:shd w:val="clear" w:color="auto" w:fill="auto"/>
            <w:noWrap/>
            <w:vAlign w:val="bottom"/>
            <w:hideMark/>
          </w:tcPr>
          <w:p w14:paraId="2EC52C0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19,343</w:t>
            </w:r>
          </w:p>
        </w:tc>
        <w:tc>
          <w:tcPr>
            <w:tcW w:w="1120" w:type="dxa"/>
            <w:shd w:val="clear" w:color="auto" w:fill="auto"/>
            <w:noWrap/>
            <w:vAlign w:val="bottom"/>
            <w:hideMark/>
          </w:tcPr>
          <w:p w14:paraId="5D3631D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0DC3C9AE" w14:textId="77777777" w:rsidTr="0087479D">
        <w:trPr>
          <w:trHeight w:val="240"/>
        </w:trPr>
        <w:tc>
          <w:tcPr>
            <w:tcW w:w="1413" w:type="dxa"/>
            <w:shd w:val="clear" w:color="auto" w:fill="auto"/>
            <w:noWrap/>
            <w:vAlign w:val="bottom"/>
            <w:hideMark/>
          </w:tcPr>
          <w:p w14:paraId="7C261F6A"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13C-Ctrl-2-S</w:t>
            </w:r>
          </w:p>
        </w:tc>
        <w:tc>
          <w:tcPr>
            <w:tcW w:w="999" w:type="dxa"/>
            <w:shd w:val="clear" w:color="auto" w:fill="auto"/>
            <w:noWrap/>
            <w:vAlign w:val="bottom"/>
            <w:hideMark/>
          </w:tcPr>
          <w:p w14:paraId="5D9019C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7C3A946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133,325</w:t>
            </w:r>
          </w:p>
        </w:tc>
        <w:tc>
          <w:tcPr>
            <w:tcW w:w="1159" w:type="dxa"/>
            <w:shd w:val="clear" w:color="auto" w:fill="auto"/>
            <w:noWrap/>
            <w:vAlign w:val="bottom"/>
            <w:hideMark/>
          </w:tcPr>
          <w:p w14:paraId="6E5D1A5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1,251</w:t>
            </w:r>
          </w:p>
        </w:tc>
        <w:tc>
          <w:tcPr>
            <w:tcW w:w="1081" w:type="dxa"/>
            <w:shd w:val="clear" w:color="auto" w:fill="auto"/>
            <w:noWrap/>
            <w:vAlign w:val="bottom"/>
            <w:hideMark/>
          </w:tcPr>
          <w:p w14:paraId="04C7BE6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18,126</w:t>
            </w:r>
          </w:p>
        </w:tc>
        <w:tc>
          <w:tcPr>
            <w:tcW w:w="1120" w:type="dxa"/>
            <w:shd w:val="clear" w:color="auto" w:fill="auto"/>
            <w:noWrap/>
            <w:vAlign w:val="bottom"/>
            <w:hideMark/>
          </w:tcPr>
          <w:p w14:paraId="7DDFCCE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45ADE52B" w14:textId="77777777" w:rsidTr="0087479D">
        <w:trPr>
          <w:trHeight w:val="240"/>
        </w:trPr>
        <w:tc>
          <w:tcPr>
            <w:tcW w:w="1413" w:type="dxa"/>
            <w:shd w:val="clear" w:color="auto" w:fill="auto"/>
            <w:noWrap/>
            <w:vAlign w:val="bottom"/>
            <w:hideMark/>
          </w:tcPr>
          <w:p w14:paraId="2B1CC817"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13C-Ctrl-2-E</w:t>
            </w:r>
          </w:p>
        </w:tc>
        <w:tc>
          <w:tcPr>
            <w:tcW w:w="999" w:type="dxa"/>
            <w:shd w:val="clear" w:color="auto" w:fill="auto"/>
            <w:noWrap/>
            <w:vAlign w:val="bottom"/>
            <w:hideMark/>
          </w:tcPr>
          <w:p w14:paraId="0A34F6D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CED8F5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139,459</w:t>
            </w:r>
          </w:p>
        </w:tc>
        <w:tc>
          <w:tcPr>
            <w:tcW w:w="1159" w:type="dxa"/>
            <w:shd w:val="clear" w:color="auto" w:fill="auto"/>
            <w:noWrap/>
            <w:vAlign w:val="bottom"/>
            <w:hideMark/>
          </w:tcPr>
          <w:p w14:paraId="309FAC4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1,258</w:t>
            </w:r>
          </w:p>
        </w:tc>
        <w:tc>
          <w:tcPr>
            <w:tcW w:w="1081" w:type="dxa"/>
            <w:shd w:val="clear" w:color="auto" w:fill="auto"/>
            <w:noWrap/>
            <w:vAlign w:val="bottom"/>
            <w:hideMark/>
          </w:tcPr>
          <w:p w14:paraId="78A207A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18,593</w:t>
            </w:r>
          </w:p>
        </w:tc>
        <w:tc>
          <w:tcPr>
            <w:tcW w:w="1120" w:type="dxa"/>
            <w:shd w:val="clear" w:color="auto" w:fill="auto"/>
            <w:noWrap/>
            <w:vAlign w:val="bottom"/>
            <w:hideMark/>
          </w:tcPr>
          <w:p w14:paraId="7B0D3B6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11F5244F" w14:textId="77777777" w:rsidTr="0087479D">
        <w:trPr>
          <w:trHeight w:val="240"/>
        </w:trPr>
        <w:tc>
          <w:tcPr>
            <w:tcW w:w="1413" w:type="dxa"/>
            <w:shd w:val="clear" w:color="auto" w:fill="auto"/>
            <w:noWrap/>
            <w:vAlign w:val="bottom"/>
            <w:hideMark/>
          </w:tcPr>
          <w:p w14:paraId="3B3D865A"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lastRenderedPageBreak/>
              <w:t>13C-Ctrl-3-S</w:t>
            </w:r>
          </w:p>
        </w:tc>
        <w:tc>
          <w:tcPr>
            <w:tcW w:w="999" w:type="dxa"/>
            <w:shd w:val="clear" w:color="auto" w:fill="auto"/>
            <w:noWrap/>
            <w:vAlign w:val="bottom"/>
            <w:hideMark/>
          </w:tcPr>
          <w:p w14:paraId="4257FB7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4456FD1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91,153</w:t>
            </w:r>
          </w:p>
        </w:tc>
        <w:tc>
          <w:tcPr>
            <w:tcW w:w="1159" w:type="dxa"/>
            <w:shd w:val="clear" w:color="auto" w:fill="auto"/>
            <w:noWrap/>
            <w:vAlign w:val="bottom"/>
            <w:hideMark/>
          </w:tcPr>
          <w:p w14:paraId="583834A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1,205</w:t>
            </w:r>
          </w:p>
        </w:tc>
        <w:tc>
          <w:tcPr>
            <w:tcW w:w="1081" w:type="dxa"/>
            <w:shd w:val="clear" w:color="auto" w:fill="auto"/>
            <w:noWrap/>
            <w:vAlign w:val="bottom"/>
            <w:hideMark/>
          </w:tcPr>
          <w:p w14:paraId="7F4971B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17,374</w:t>
            </w:r>
          </w:p>
        </w:tc>
        <w:tc>
          <w:tcPr>
            <w:tcW w:w="1120" w:type="dxa"/>
            <w:shd w:val="clear" w:color="auto" w:fill="auto"/>
            <w:noWrap/>
            <w:vAlign w:val="bottom"/>
            <w:hideMark/>
          </w:tcPr>
          <w:p w14:paraId="3F9D55E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3D977D26" w14:textId="77777777" w:rsidTr="0087479D">
        <w:trPr>
          <w:trHeight w:val="240"/>
        </w:trPr>
        <w:tc>
          <w:tcPr>
            <w:tcW w:w="1413" w:type="dxa"/>
            <w:shd w:val="clear" w:color="auto" w:fill="auto"/>
            <w:noWrap/>
            <w:vAlign w:val="bottom"/>
            <w:hideMark/>
          </w:tcPr>
          <w:p w14:paraId="047EB6A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13C-Ctrl-3-E</w:t>
            </w:r>
          </w:p>
        </w:tc>
        <w:tc>
          <w:tcPr>
            <w:tcW w:w="999" w:type="dxa"/>
            <w:shd w:val="clear" w:color="auto" w:fill="auto"/>
            <w:noWrap/>
            <w:vAlign w:val="bottom"/>
            <w:hideMark/>
          </w:tcPr>
          <w:p w14:paraId="0C32EBB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188A397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81,927</w:t>
            </w:r>
          </w:p>
        </w:tc>
        <w:tc>
          <w:tcPr>
            <w:tcW w:w="1159" w:type="dxa"/>
            <w:shd w:val="clear" w:color="auto" w:fill="auto"/>
            <w:noWrap/>
            <w:vAlign w:val="bottom"/>
            <w:hideMark/>
          </w:tcPr>
          <w:p w14:paraId="09CAECC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1,195</w:t>
            </w:r>
          </w:p>
        </w:tc>
        <w:tc>
          <w:tcPr>
            <w:tcW w:w="1081" w:type="dxa"/>
            <w:shd w:val="clear" w:color="auto" w:fill="auto"/>
            <w:noWrap/>
            <w:vAlign w:val="bottom"/>
            <w:hideMark/>
          </w:tcPr>
          <w:p w14:paraId="48EAA61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18,005</w:t>
            </w:r>
          </w:p>
        </w:tc>
        <w:tc>
          <w:tcPr>
            <w:tcW w:w="1120" w:type="dxa"/>
            <w:shd w:val="clear" w:color="auto" w:fill="auto"/>
            <w:noWrap/>
            <w:vAlign w:val="bottom"/>
            <w:hideMark/>
          </w:tcPr>
          <w:p w14:paraId="6CF2E71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7FAC992D" w14:textId="77777777" w:rsidTr="0087479D">
        <w:trPr>
          <w:trHeight w:val="240"/>
        </w:trPr>
        <w:tc>
          <w:tcPr>
            <w:tcW w:w="1413" w:type="dxa"/>
            <w:shd w:val="clear" w:color="auto" w:fill="auto"/>
            <w:noWrap/>
            <w:vAlign w:val="bottom"/>
            <w:hideMark/>
          </w:tcPr>
          <w:p w14:paraId="77A8EBF3"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Pulse-1-S</w:t>
            </w:r>
          </w:p>
        </w:tc>
        <w:tc>
          <w:tcPr>
            <w:tcW w:w="999" w:type="dxa"/>
            <w:shd w:val="clear" w:color="auto" w:fill="auto"/>
            <w:noWrap/>
            <w:vAlign w:val="bottom"/>
            <w:hideMark/>
          </w:tcPr>
          <w:p w14:paraId="2670BE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4E4D784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412,920</w:t>
            </w:r>
          </w:p>
        </w:tc>
        <w:tc>
          <w:tcPr>
            <w:tcW w:w="1159" w:type="dxa"/>
            <w:shd w:val="clear" w:color="auto" w:fill="auto"/>
            <w:noWrap/>
            <w:vAlign w:val="bottom"/>
            <w:hideMark/>
          </w:tcPr>
          <w:p w14:paraId="0D0B530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1,555</w:t>
            </w:r>
          </w:p>
        </w:tc>
        <w:tc>
          <w:tcPr>
            <w:tcW w:w="1081" w:type="dxa"/>
            <w:shd w:val="clear" w:color="auto" w:fill="auto"/>
            <w:noWrap/>
            <w:vAlign w:val="bottom"/>
            <w:hideMark/>
          </w:tcPr>
          <w:p w14:paraId="067DA96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17,390</w:t>
            </w:r>
          </w:p>
        </w:tc>
        <w:tc>
          <w:tcPr>
            <w:tcW w:w="1120" w:type="dxa"/>
            <w:shd w:val="clear" w:color="auto" w:fill="auto"/>
            <w:noWrap/>
            <w:vAlign w:val="bottom"/>
            <w:hideMark/>
          </w:tcPr>
          <w:p w14:paraId="1DD7ED0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287DF30A" w14:textId="77777777" w:rsidTr="0087479D">
        <w:trPr>
          <w:trHeight w:val="240"/>
        </w:trPr>
        <w:tc>
          <w:tcPr>
            <w:tcW w:w="1413" w:type="dxa"/>
            <w:shd w:val="clear" w:color="auto" w:fill="auto"/>
            <w:noWrap/>
            <w:vAlign w:val="bottom"/>
            <w:hideMark/>
          </w:tcPr>
          <w:p w14:paraId="1B7D54AD"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Pulse-1-E</w:t>
            </w:r>
          </w:p>
        </w:tc>
        <w:tc>
          <w:tcPr>
            <w:tcW w:w="999" w:type="dxa"/>
            <w:shd w:val="clear" w:color="auto" w:fill="auto"/>
            <w:noWrap/>
            <w:vAlign w:val="bottom"/>
            <w:hideMark/>
          </w:tcPr>
          <w:p w14:paraId="3226381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7F4333A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479,486</w:t>
            </w:r>
          </w:p>
        </w:tc>
        <w:tc>
          <w:tcPr>
            <w:tcW w:w="1159" w:type="dxa"/>
            <w:shd w:val="clear" w:color="auto" w:fill="auto"/>
            <w:noWrap/>
            <w:vAlign w:val="bottom"/>
            <w:hideMark/>
          </w:tcPr>
          <w:p w14:paraId="50228C2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1,627</w:t>
            </w:r>
          </w:p>
        </w:tc>
        <w:tc>
          <w:tcPr>
            <w:tcW w:w="1081" w:type="dxa"/>
            <w:shd w:val="clear" w:color="auto" w:fill="auto"/>
            <w:noWrap/>
            <w:vAlign w:val="bottom"/>
            <w:hideMark/>
          </w:tcPr>
          <w:p w14:paraId="58687ED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18,313</w:t>
            </w:r>
          </w:p>
        </w:tc>
        <w:tc>
          <w:tcPr>
            <w:tcW w:w="1120" w:type="dxa"/>
            <w:shd w:val="clear" w:color="auto" w:fill="auto"/>
            <w:noWrap/>
            <w:vAlign w:val="bottom"/>
            <w:hideMark/>
          </w:tcPr>
          <w:p w14:paraId="3BD654B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089B29E0" w14:textId="77777777" w:rsidTr="0087479D">
        <w:trPr>
          <w:trHeight w:val="240"/>
        </w:trPr>
        <w:tc>
          <w:tcPr>
            <w:tcW w:w="1413" w:type="dxa"/>
            <w:shd w:val="clear" w:color="auto" w:fill="auto"/>
            <w:noWrap/>
            <w:vAlign w:val="bottom"/>
            <w:hideMark/>
          </w:tcPr>
          <w:p w14:paraId="02E17D56"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Pulse-2-S</w:t>
            </w:r>
          </w:p>
        </w:tc>
        <w:tc>
          <w:tcPr>
            <w:tcW w:w="999" w:type="dxa"/>
            <w:shd w:val="clear" w:color="auto" w:fill="auto"/>
            <w:noWrap/>
            <w:vAlign w:val="bottom"/>
            <w:hideMark/>
          </w:tcPr>
          <w:p w14:paraId="1F91F04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3CBBE22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290,339</w:t>
            </w:r>
          </w:p>
        </w:tc>
        <w:tc>
          <w:tcPr>
            <w:tcW w:w="1159" w:type="dxa"/>
            <w:shd w:val="clear" w:color="auto" w:fill="auto"/>
            <w:noWrap/>
            <w:vAlign w:val="bottom"/>
            <w:hideMark/>
          </w:tcPr>
          <w:p w14:paraId="0EE00DDF"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1,422</w:t>
            </w:r>
          </w:p>
        </w:tc>
        <w:tc>
          <w:tcPr>
            <w:tcW w:w="1081" w:type="dxa"/>
            <w:shd w:val="clear" w:color="auto" w:fill="auto"/>
            <w:noWrap/>
            <w:vAlign w:val="bottom"/>
            <w:hideMark/>
          </w:tcPr>
          <w:p w14:paraId="4480E8B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16,957</w:t>
            </w:r>
          </w:p>
        </w:tc>
        <w:tc>
          <w:tcPr>
            <w:tcW w:w="1120" w:type="dxa"/>
            <w:shd w:val="clear" w:color="auto" w:fill="auto"/>
            <w:noWrap/>
            <w:vAlign w:val="bottom"/>
            <w:hideMark/>
          </w:tcPr>
          <w:p w14:paraId="206CCA5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0D927A22" w14:textId="77777777" w:rsidTr="0087479D">
        <w:trPr>
          <w:trHeight w:val="240"/>
        </w:trPr>
        <w:tc>
          <w:tcPr>
            <w:tcW w:w="1413" w:type="dxa"/>
            <w:shd w:val="clear" w:color="auto" w:fill="auto"/>
            <w:noWrap/>
            <w:vAlign w:val="bottom"/>
            <w:hideMark/>
          </w:tcPr>
          <w:p w14:paraId="43A227AE"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Pulse-2-E</w:t>
            </w:r>
          </w:p>
        </w:tc>
        <w:tc>
          <w:tcPr>
            <w:tcW w:w="999" w:type="dxa"/>
            <w:shd w:val="clear" w:color="auto" w:fill="auto"/>
            <w:noWrap/>
            <w:vAlign w:val="bottom"/>
            <w:hideMark/>
          </w:tcPr>
          <w:p w14:paraId="3ED905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6B95C3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328,157</w:t>
            </w:r>
          </w:p>
        </w:tc>
        <w:tc>
          <w:tcPr>
            <w:tcW w:w="1159" w:type="dxa"/>
            <w:shd w:val="clear" w:color="auto" w:fill="auto"/>
            <w:noWrap/>
            <w:vAlign w:val="bottom"/>
            <w:hideMark/>
          </w:tcPr>
          <w:p w14:paraId="301346F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1,463</w:t>
            </w:r>
          </w:p>
        </w:tc>
        <w:tc>
          <w:tcPr>
            <w:tcW w:w="1081" w:type="dxa"/>
            <w:shd w:val="clear" w:color="auto" w:fill="auto"/>
            <w:noWrap/>
            <w:vAlign w:val="bottom"/>
            <w:hideMark/>
          </w:tcPr>
          <w:p w14:paraId="6E96C9F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15,433</w:t>
            </w:r>
          </w:p>
        </w:tc>
        <w:tc>
          <w:tcPr>
            <w:tcW w:w="1120" w:type="dxa"/>
            <w:shd w:val="clear" w:color="auto" w:fill="auto"/>
            <w:noWrap/>
            <w:vAlign w:val="bottom"/>
            <w:hideMark/>
          </w:tcPr>
          <w:p w14:paraId="29CF378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71A60DE7" w14:textId="77777777" w:rsidTr="0087479D">
        <w:trPr>
          <w:trHeight w:val="240"/>
        </w:trPr>
        <w:tc>
          <w:tcPr>
            <w:tcW w:w="1413" w:type="dxa"/>
            <w:shd w:val="clear" w:color="auto" w:fill="auto"/>
            <w:noWrap/>
            <w:vAlign w:val="bottom"/>
            <w:hideMark/>
          </w:tcPr>
          <w:p w14:paraId="47642B64"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Pulse-3-S</w:t>
            </w:r>
          </w:p>
        </w:tc>
        <w:tc>
          <w:tcPr>
            <w:tcW w:w="999" w:type="dxa"/>
            <w:shd w:val="clear" w:color="auto" w:fill="auto"/>
            <w:noWrap/>
            <w:vAlign w:val="bottom"/>
            <w:hideMark/>
          </w:tcPr>
          <w:p w14:paraId="68E1684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A6A5A8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156,147</w:t>
            </w:r>
          </w:p>
        </w:tc>
        <w:tc>
          <w:tcPr>
            <w:tcW w:w="1159" w:type="dxa"/>
            <w:shd w:val="clear" w:color="auto" w:fill="auto"/>
            <w:noWrap/>
            <w:vAlign w:val="bottom"/>
            <w:hideMark/>
          </w:tcPr>
          <w:p w14:paraId="4D20257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1,276</w:t>
            </w:r>
          </w:p>
        </w:tc>
        <w:tc>
          <w:tcPr>
            <w:tcW w:w="1081" w:type="dxa"/>
            <w:shd w:val="clear" w:color="auto" w:fill="auto"/>
            <w:noWrap/>
            <w:vAlign w:val="bottom"/>
            <w:hideMark/>
          </w:tcPr>
          <w:p w14:paraId="65493A9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17,467</w:t>
            </w:r>
          </w:p>
        </w:tc>
        <w:tc>
          <w:tcPr>
            <w:tcW w:w="1120" w:type="dxa"/>
            <w:shd w:val="clear" w:color="auto" w:fill="auto"/>
            <w:noWrap/>
            <w:vAlign w:val="bottom"/>
            <w:hideMark/>
          </w:tcPr>
          <w:p w14:paraId="4558905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542B6C30" w14:textId="77777777" w:rsidTr="0087479D">
        <w:trPr>
          <w:trHeight w:val="240"/>
        </w:trPr>
        <w:tc>
          <w:tcPr>
            <w:tcW w:w="1413" w:type="dxa"/>
            <w:shd w:val="clear" w:color="auto" w:fill="auto"/>
            <w:noWrap/>
            <w:vAlign w:val="bottom"/>
            <w:hideMark/>
          </w:tcPr>
          <w:p w14:paraId="0A704EE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Pulse-3-E</w:t>
            </w:r>
          </w:p>
        </w:tc>
        <w:tc>
          <w:tcPr>
            <w:tcW w:w="999" w:type="dxa"/>
            <w:shd w:val="clear" w:color="auto" w:fill="auto"/>
            <w:noWrap/>
            <w:vAlign w:val="bottom"/>
            <w:hideMark/>
          </w:tcPr>
          <w:p w14:paraId="118EE03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313D371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146,299</w:t>
            </w:r>
          </w:p>
        </w:tc>
        <w:tc>
          <w:tcPr>
            <w:tcW w:w="1159" w:type="dxa"/>
            <w:shd w:val="clear" w:color="auto" w:fill="auto"/>
            <w:noWrap/>
            <w:vAlign w:val="bottom"/>
            <w:hideMark/>
          </w:tcPr>
          <w:p w14:paraId="14781AC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1,265</w:t>
            </w:r>
          </w:p>
        </w:tc>
        <w:tc>
          <w:tcPr>
            <w:tcW w:w="1081" w:type="dxa"/>
            <w:shd w:val="clear" w:color="auto" w:fill="auto"/>
            <w:noWrap/>
            <w:vAlign w:val="bottom"/>
            <w:hideMark/>
          </w:tcPr>
          <w:p w14:paraId="5EA8AD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18,862</w:t>
            </w:r>
          </w:p>
        </w:tc>
        <w:tc>
          <w:tcPr>
            <w:tcW w:w="1120" w:type="dxa"/>
            <w:shd w:val="clear" w:color="auto" w:fill="auto"/>
            <w:noWrap/>
            <w:vAlign w:val="bottom"/>
            <w:hideMark/>
          </w:tcPr>
          <w:p w14:paraId="0819785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6C44AD8F" w14:textId="77777777" w:rsidTr="0087479D">
        <w:trPr>
          <w:trHeight w:val="240"/>
        </w:trPr>
        <w:tc>
          <w:tcPr>
            <w:tcW w:w="1413" w:type="dxa"/>
            <w:shd w:val="clear" w:color="auto" w:fill="auto"/>
            <w:noWrap/>
            <w:vAlign w:val="bottom"/>
            <w:hideMark/>
          </w:tcPr>
          <w:p w14:paraId="20E25690"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Dose-1-S</w:t>
            </w:r>
          </w:p>
        </w:tc>
        <w:tc>
          <w:tcPr>
            <w:tcW w:w="999" w:type="dxa"/>
            <w:shd w:val="clear" w:color="auto" w:fill="auto"/>
            <w:noWrap/>
            <w:vAlign w:val="bottom"/>
            <w:hideMark/>
          </w:tcPr>
          <w:p w14:paraId="261FA616"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733505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324,846</w:t>
            </w:r>
          </w:p>
        </w:tc>
        <w:tc>
          <w:tcPr>
            <w:tcW w:w="1159" w:type="dxa"/>
            <w:shd w:val="clear" w:color="auto" w:fill="auto"/>
            <w:noWrap/>
            <w:vAlign w:val="bottom"/>
            <w:hideMark/>
          </w:tcPr>
          <w:p w14:paraId="769D015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1,460</w:t>
            </w:r>
          </w:p>
        </w:tc>
        <w:tc>
          <w:tcPr>
            <w:tcW w:w="1081" w:type="dxa"/>
            <w:shd w:val="clear" w:color="auto" w:fill="auto"/>
            <w:noWrap/>
            <w:vAlign w:val="bottom"/>
            <w:hideMark/>
          </w:tcPr>
          <w:p w14:paraId="0049AFF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16,088</w:t>
            </w:r>
          </w:p>
        </w:tc>
        <w:tc>
          <w:tcPr>
            <w:tcW w:w="1120" w:type="dxa"/>
            <w:shd w:val="clear" w:color="auto" w:fill="auto"/>
            <w:noWrap/>
            <w:vAlign w:val="bottom"/>
            <w:hideMark/>
          </w:tcPr>
          <w:p w14:paraId="25EF66B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6A74461C" w14:textId="77777777" w:rsidTr="0087479D">
        <w:trPr>
          <w:trHeight w:val="240"/>
        </w:trPr>
        <w:tc>
          <w:tcPr>
            <w:tcW w:w="1413" w:type="dxa"/>
            <w:shd w:val="clear" w:color="auto" w:fill="auto"/>
            <w:noWrap/>
            <w:vAlign w:val="bottom"/>
            <w:hideMark/>
          </w:tcPr>
          <w:p w14:paraId="21C333D2"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Dose-1-E</w:t>
            </w:r>
          </w:p>
        </w:tc>
        <w:tc>
          <w:tcPr>
            <w:tcW w:w="999" w:type="dxa"/>
            <w:shd w:val="clear" w:color="auto" w:fill="auto"/>
            <w:noWrap/>
            <w:vAlign w:val="bottom"/>
            <w:hideMark/>
          </w:tcPr>
          <w:p w14:paraId="58A7D64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39D45D93"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334,297</w:t>
            </w:r>
          </w:p>
        </w:tc>
        <w:tc>
          <w:tcPr>
            <w:tcW w:w="1159" w:type="dxa"/>
            <w:shd w:val="clear" w:color="auto" w:fill="auto"/>
            <w:noWrap/>
            <w:vAlign w:val="bottom"/>
            <w:hideMark/>
          </w:tcPr>
          <w:p w14:paraId="2316ACF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1,470</w:t>
            </w:r>
          </w:p>
        </w:tc>
        <w:tc>
          <w:tcPr>
            <w:tcW w:w="1081" w:type="dxa"/>
            <w:shd w:val="clear" w:color="auto" w:fill="auto"/>
            <w:noWrap/>
            <w:vAlign w:val="bottom"/>
            <w:hideMark/>
          </w:tcPr>
          <w:p w14:paraId="37F5598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16,795</w:t>
            </w:r>
          </w:p>
        </w:tc>
        <w:tc>
          <w:tcPr>
            <w:tcW w:w="1120" w:type="dxa"/>
            <w:shd w:val="clear" w:color="auto" w:fill="auto"/>
            <w:noWrap/>
            <w:vAlign w:val="bottom"/>
            <w:hideMark/>
          </w:tcPr>
          <w:p w14:paraId="5A78E19E"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2E907C7D" w14:textId="77777777" w:rsidTr="0087479D">
        <w:trPr>
          <w:trHeight w:val="240"/>
        </w:trPr>
        <w:tc>
          <w:tcPr>
            <w:tcW w:w="1413" w:type="dxa"/>
            <w:shd w:val="clear" w:color="auto" w:fill="auto"/>
            <w:noWrap/>
            <w:vAlign w:val="bottom"/>
            <w:hideMark/>
          </w:tcPr>
          <w:p w14:paraId="09B2869A"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Dose-2-S</w:t>
            </w:r>
          </w:p>
        </w:tc>
        <w:tc>
          <w:tcPr>
            <w:tcW w:w="999" w:type="dxa"/>
            <w:shd w:val="clear" w:color="auto" w:fill="auto"/>
            <w:noWrap/>
            <w:vAlign w:val="bottom"/>
            <w:hideMark/>
          </w:tcPr>
          <w:p w14:paraId="20E2810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C7D0DDD"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297,385</w:t>
            </w:r>
          </w:p>
        </w:tc>
        <w:tc>
          <w:tcPr>
            <w:tcW w:w="1159" w:type="dxa"/>
            <w:shd w:val="clear" w:color="auto" w:fill="auto"/>
            <w:noWrap/>
            <w:vAlign w:val="bottom"/>
            <w:hideMark/>
          </w:tcPr>
          <w:p w14:paraId="548997B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1,430</w:t>
            </w:r>
          </w:p>
        </w:tc>
        <w:tc>
          <w:tcPr>
            <w:tcW w:w="1081" w:type="dxa"/>
            <w:shd w:val="clear" w:color="auto" w:fill="auto"/>
            <w:noWrap/>
            <w:vAlign w:val="bottom"/>
            <w:hideMark/>
          </w:tcPr>
          <w:p w14:paraId="3D8E762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18,695</w:t>
            </w:r>
          </w:p>
        </w:tc>
        <w:tc>
          <w:tcPr>
            <w:tcW w:w="1120" w:type="dxa"/>
            <w:shd w:val="clear" w:color="auto" w:fill="auto"/>
            <w:noWrap/>
            <w:vAlign w:val="bottom"/>
            <w:hideMark/>
          </w:tcPr>
          <w:p w14:paraId="1D570611"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64E04B3F" w14:textId="77777777" w:rsidTr="0087479D">
        <w:trPr>
          <w:trHeight w:val="240"/>
        </w:trPr>
        <w:tc>
          <w:tcPr>
            <w:tcW w:w="1413" w:type="dxa"/>
            <w:shd w:val="clear" w:color="auto" w:fill="auto"/>
            <w:noWrap/>
            <w:vAlign w:val="bottom"/>
            <w:hideMark/>
          </w:tcPr>
          <w:p w14:paraId="780497BB"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Dose-2-E</w:t>
            </w:r>
          </w:p>
        </w:tc>
        <w:tc>
          <w:tcPr>
            <w:tcW w:w="999" w:type="dxa"/>
            <w:shd w:val="clear" w:color="auto" w:fill="auto"/>
            <w:noWrap/>
            <w:vAlign w:val="bottom"/>
            <w:hideMark/>
          </w:tcPr>
          <w:p w14:paraId="633DD65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5654E015"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321,336</w:t>
            </w:r>
          </w:p>
        </w:tc>
        <w:tc>
          <w:tcPr>
            <w:tcW w:w="1159" w:type="dxa"/>
            <w:shd w:val="clear" w:color="auto" w:fill="auto"/>
            <w:noWrap/>
            <w:vAlign w:val="bottom"/>
            <w:hideMark/>
          </w:tcPr>
          <w:p w14:paraId="112577F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1,456</w:t>
            </w:r>
          </w:p>
        </w:tc>
        <w:tc>
          <w:tcPr>
            <w:tcW w:w="1081" w:type="dxa"/>
            <w:shd w:val="clear" w:color="auto" w:fill="auto"/>
            <w:noWrap/>
            <w:vAlign w:val="bottom"/>
            <w:hideMark/>
          </w:tcPr>
          <w:p w14:paraId="657845F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18,679</w:t>
            </w:r>
          </w:p>
        </w:tc>
        <w:tc>
          <w:tcPr>
            <w:tcW w:w="1120" w:type="dxa"/>
            <w:shd w:val="clear" w:color="auto" w:fill="auto"/>
            <w:noWrap/>
            <w:vAlign w:val="bottom"/>
            <w:hideMark/>
          </w:tcPr>
          <w:p w14:paraId="52215C57"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686D0C10" w14:textId="77777777" w:rsidTr="0087479D">
        <w:trPr>
          <w:trHeight w:val="240"/>
        </w:trPr>
        <w:tc>
          <w:tcPr>
            <w:tcW w:w="1413" w:type="dxa"/>
            <w:shd w:val="clear" w:color="auto" w:fill="auto"/>
            <w:noWrap/>
            <w:vAlign w:val="bottom"/>
            <w:hideMark/>
          </w:tcPr>
          <w:p w14:paraId="0BB3A155"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Dose-3-S</w:t>
            </w:r>
          </w:p>
        </w:tc>
        <w:tc>
          <w:tcPr>
            <w:tcW w:w="999" w:type="dxa"/>
            <w:shd w:val="clear" w:color="auto" w:fill="auto"/>
            <w:noWrap/>
            <w:vAlign w:val="bottom"/>
            <w:hideMark/>
          </w:tcPr>
          <w:p w14:paraId="0540ED82"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26E44D7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161,161</w:t>
            </w:r>
          </w:p>
        </w:tc>
        <w:tc>
          <w:tcPr>
            <w:tcW w:w="1159" w:type="dxa"/>
            <w:shd w:val="clear" w:color="auto" w:fill="auto"/>
            <w:noWrap/>
            <w:vAlign w:val="bottom"/>
            <w:hideMark/>
          </w:tcPr>
          <w:p w14:paraId="1F7CEC1B"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1,282</w:t>
            </w:r>
          </w:p>
        </w:tc>
        <w:tc>
          <w:tcPr>
            <w:tcW w:w="1081" w:type="dxa"/>
            <w:shd w:val="clear" w:color="auto" w:fill="auto"/>
            <w:noWrap/>
            <w:vAlign w:val="bottom"/>
            <w:hideMark/>
          </w:tcPr>
          <w:p w14:paraId="167A96C9"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17,722</w:t>
            </w:r>
          </w:p>
        </w:tc>
        <w:tc>
          <w:tcPr>
            <w:tcW w:w="1120" w:type="dxa"/>
            <w:shd w:val="clear" w:color="auto" w:fill="auto"/>
            <w:noWrap/>
            <w:vAlign w:val="bottom"/>
            <w:hideMark/>
          </w:tcPr>
          <w:p w14:paraId="77F761BA"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r w:rsidR="00621E25" w:rsidRPr="00621E25" w14:paraId="4D1D01F2" w14:textId="77777777" w:rsidTr="0087479D">
        <w:trPr>
          <w:trHeight w:val="240"/>
        </w:trPr>
        <w:tc>
          <w:tcPr>
            <w:tcW w:w="1413" w:type="dxa"/>
            <w:shd w:val="clear" w:color="auto" w:fill="auto"/>
            <w:noWrap/>
            <w:vAlign w:val="bottom"/>
            <w:hideMark/>
          </w:tcPr>
          <w:p w14:paraId="3A74A671" w14:textId="77777777" w:rsidR="00621E25" w:rsidRPr="00621E25" w:rsidRDefault="00621E25" w:rsidP="00621E25">
            <w:pPr>
              <w:spacing w:after="0" w:line="240" w:lineRule="auto"/>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Dose-3-E</w:t>
            </w:r>
          </w:p>
        </w:tc>
        <w:tc>
          <w:tcPr>
            <w:tcW w:w="999" w:type="dxa"/>
            <w:shd w:val="clear" w:color="auto" w:fill="auto"/>
            <w:noWrap/>
            <w:vAlign w:val="bottom"/>
            <w:hideMark/>
          </w:tcPr>
          <w:p w14:paraId="282214B8"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20</w:t>
            </w:r>
          </w:p>
        </w:tc>
        <w:tc>
          <w:tcPr>
            <w:tcW w:w="960" w:type="dxa"/>
            <w:shd w:val="clear" w:color="auto" w:fill="auto"/>
            <w:noWrap/>
            <w:vAlign w:val="bottom"/>
            <w:hideMark/>
          </w:tcPr>
          <w:p w14:paraId="3E819E4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184,949</w:t>
            </w:r>
          </w:p>
        </w:tc>
        <w:tc>
          <w:tcPr>
            <w:tcW w:w="1159" w:type="dxa"/>
            <w:shd w:val="clear" w:color="auto" w:fill="auto"/>
            <w:noWrap/>
            <w:vAlign w:val="bottom"/>
            <w:hideMark/>
          </w:tcPr>
          <w:p w14:paraId="0DA0DB10"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1,307</w:t>
            </w:r>
          </w:p>
        </w:tc>
        <w:tc>
          <w:tcPr>
            <w:tcW w:w="1081" w:type="dxa"/>
            <w:shd w:val="clear" w:color="auto" w:fill="auto"/>
            <w:noWrap/>
            <w:vAlign w:val="bottom"/>
            <w:hideMark/>
          </w:tcPr>
          <w:p w14:paraId="6F00B82C"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19,135</w:t>
            </w:r>
          </w:p>
        </w:tc>
        <w:tc>
          <w:tcPr>
            <w:tcW w:w="1120" w:type="dxa"/>
            <w:shd w:val="clear" w:color="auto" w:fill="auto"/>
            <w:noWrap/>
            <w:vAlign w:val="bottom"/>
            <w:hideMark/>
          </w:tcPr>
          <w:p w14:paraId="09A65524" w14:textId="77777777" w:rsidR="00621E25" w:rsidRPr="00621E25" w:rsidRDefault="00621E25" w:rsidP="00621E25">
            <w:pPr>
              <w:spacing w:after="0" w:line="240" w:lineRule="auto"/>
              <w:jc w:val="right"/>
              <w:rPr>
                <w:rFonts w:ascii="Calibri" w:eastAsia="Times New Roman" w:hAnsi="Calibri" w:cs="Calibri"/>
                <w:color w:val="000000"/>
                <w:sz w:val="18"/>
                <w:szCs w:val="18"/>
                <w:lang w:eastAsia="el-GR"/>
              </w:rPr>
            </w:pPr>
            <w:r w:rsidRPr="00621E25">
              <w:rPr>
                <w:rFonts w:ascii="Calibri" w:eastAsia="Times New Roman" w:hAnsi="Calibri" w:cs="Calibri"/>
                <w:color w:val="000000"/>
                <w:sz w:val="18"/>
                <w:szCs w:val="18"/>
                <w:lang w:eastAsia="el-GR"/>
              </w:rPr>
              <w:t>4,25</w:t>
            </w:r>
          </w:p>
        </w:tc>
      </w:tr>
    </w:tbl>
    <w:p w14:paraId="5EB2F810" w14:textId="12E355B5" w:rsidR="00ED766E" w:rsidRDefault="00ED766E" w:rsidP="003570CD">
      <w:pPr>
        <w:jc w:val="both"/>
        <w:rPr>
          <w:rFonts w:ascii="Times New Roman" w:hAnsi="Times New Roman" w:cs="Times New Roman"/>
          <w:sz w:val="24"/>
          <w:szCs w:val="24"/>
          <w:lang w:val="en-GB"/>
        </w:rPr>
      </w:pPr>
    </w:p>
    <w:p w14:paraId="0EBAE29B" w14:textId="77777777" w:rsidR="00ED766E" w:rsidRDefault="00ED766E" w:rsidP="00ED766E">
      <w:pPr>
        <w:autoSpaceDE w:val="0"/>
        <w:autoSpaceDN w:val="0"/>
        <w:adjustRightInd w:val="0"/>
        <w:spacing w:after="0" w:line="240" w:lineRule="auto"/>
        <w:jc w:val="both"/>
        <w:rPr>
          <w:rFonts w:ascii="Times New Roman" w:hAnsi="Times New Roman" w:cs="Times New Roman"/>
          <w:sz w:val="24"/>
          <w:szCs w:val="24"/>
          <w:lang w:val="en-GB"/>
        </w:rPr>
      </w:pPr>
    </w:p>
    <w:p w14:paraId="76CCFB3A" w14:textId="77777777" w:rsidR="00ED766E" w:rsidRDefault="00ED766E" w:rsidP="00ED766E">
      <w:pPr>
        <w:autoSpaceDE w:val="0"/>
        <w:autoSpaceDN w:val="0"/>
        <w:adjustRightInd w:val="0"/>
        <w:spacing w:after="0" w:line="240" w:lineRule="auto"/>
        <w:jc w:val="both"/>
        <w:rPr>
          <w:rFonts w:ascii="Times New Roman" w:hAnsi="Times New Roman" w:cs="Times New Roman"/>
          <w:sz w:val="24"/>
          <w:szCs w:val="24"/>
          <w:lang w:val="en-GB"/>
        </w:rPr>
      </w:pPr>
    </w:p>
    <w:p w14:paraId="777CE8D6" w14:textId="32941A98" w:rsidR="00ED766E" w:rsidRPr="00A74DF8" w:rsidRDefault="00ED766E" w:rsidP="00ED766E">
      <w:pPr>
        <w:autoSpaceDE w:val="0"/>
        <w:autoSpaceDN w:val="0"/>
        <w:adjustRightInd w:val="0"/>
        <w:spacing w:after="0" w:line="240" w:lineRule="auto"/>
        <w:jc w:val="both"/>
        <w:rPr>
          <w:rFonts w:ascii="Times New Roman" w:hAnsi="Times New Roman" w:cs="Times New Roman"/>
          <w:b/>
          <w:sz w:val="24"/>
          <w:szCs w:val="24"/>
          <w:lang w:val="en-GB"/>
        </w:rPr>
      </w:pPr>
      <w:r w:rsidRPr="00A74DF8">
        <w:rPr>
          <w:rFonts w:ascii="Times New Roman" w:hAnsi="Times New Roman" w:cs="Times New Roman"/>
          <w:b/>
          <w:sz w:val="24"/>
          <w:szCs w:val="24"/>
          <w:lang w:val="en-GB"/>
        </w:rPr>
        <w:t>References</w:t>
      </w:r>
    </w:p>
    <w:p w14:paraId="5D66CAF1" w14:textId="283321B3"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 xml:space="preserve">ADDIN Mendeley Bibliography CSL_BIBLIOGRAPHY </w:instrText>
      </w:r>
      <w:r>
        <w:rPr>
          <w:rFonts w:ascii="Times New Roman" w:hAnsi="Times New Roman" w:cs="Times New Roman"/>
          <w:sz w:val="24"/>
          <w:szCs w:val="24"/>
          <w:lang w:val="en-GB"/>
        </w:rPr>
        <w:fldChar w:fldCharType="separate"/>
      </w:r>
      <w:r w:rsidRPr="002C4FEF">
        <w:rPr>
          <w:rFonts w:ascii="Times New Roman" w:hAnsi="Times New Roman" w:cs="Times New Roman"/>
          <w:noProof/>
          <w:sz w:val="24"/>
          <w:szCs w:val="24"/>
          <w:lang w:val="en-GB"/>
        </w:rPr>
        <w:t xml:space="preserve">Biles, C. L., Solan, M., Isaksson, I., Paterson, D. M., Emes, C., and Raffaelli, D. G. (2003). Flow modifies the effect of biodiversity on ecosystem functioning: An in situ study of estuarine sediments. in </w:t>
      </w:r>
      <w:r w:rsidRPr="002C4FEF">
        <w:rPr>
          <w:rFonts w:ascii="Times New Roman" w:hAnsi="Times New Roman" w:cs="Times New Roman"/>
          <w:i/>
          <w:iCs/>
          <w:noProof/>
          <w:sz w:val="24"/>
          <w:szCs w:val="24"/>
          <w:lang w:val="en-GB"/>
        </w:rPr>
        <w:t>Journal of Experimental Marine Biology and Ecology</w:t>
      </w:r>
      <w:r w:rsidRPr="002C4FEF">
        <w:rPr>
          <w:rFonts w:ascii="Times New Roman" w:hAnsi="Times New Roman" w:cs="Times New Roman"/>
          <w:noProof/>
          <w:sz w:val="24"/>
          <w:szCs w:val="24"/>
          <w:lang w:val="en-GB"/>
        </w:rPr>
        <w:t xml:space="preserve"> doi:10.1016/S0022-0981(02)00525-7.</w:t>
      </w:r>
    </w:p>
    <w:p w14:paraId="4B847689"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sidRPr="002C4FEF">
        <w:rPr>
          <w:rFonts w:ascii="Times New Roman" w:hAnsi="Times New Roman" w:cs="Times New Roman"/>
          <w:noProof/>
          <w:sz w:val="24"/>
          <w:szCs w:val="24"/>
          <w:lang w:val="en-GB"/>
        </w:rPr>
        <w:t xml:space="preserve">De Backer, A., Van Coillie, F., Montserrat, F., Provoost, P., Van Colen, C., Vincx, M., et al. (2011). Bioturbation effects of Corophium volutator: Importance of density and behavioural activity. </w:t>
      </w:r>
      <w:r w:rsidRPr="002C4FEF">
        <w:rPr>
          <w:rFonts w:ascii="Times New Roman" w:hAnsi="Times New Roman" w:cs="Times New Roman"/>
          <w:i/>
          <w:iCs/>
          <w:noProof/>
          <w:sz w:val="24"/>
          <w:szCs w:val="24"/>
          <w:lang w:val="en-GB"/>
        </w:rPr>
        <w:t>Estuar. Coast. Shelf Sci.</w:t>
      </w:r>
      <w:r w:rsidRPr="002C4FEF">
        <w:rPr>
          <w:rFonts w:ascii="Times New Roman" w:hAnsi="Times New Roman" w:cs="Times New Roman"/>
          <w:noProof/>
          <w:sz w:val="24"/>
          <w:szCs w:val="24"/>
          <w:lang w:val="en-GB"/>
        </w:rPr>
        <w:t xml:space="preserve"> doi:10.1016/j.ecss.2010.10.031.</w:t>
      </w:r>
    </w:p>
    <w:p w14:paraId="33C450B1"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sidRPr="002C4FEF">
        <w:rPr>
          <w:rFonts w:ascii="Times New Roman" w:hAnsi="Times New Roman" w:cs="Times New Roman"/>
          <w:noProof/>
          <w:sz w:val="24"/>
          <w:szCs w:val="24"/>
          <w:lang w:val="en-GB"/>
        </w:rPr>
        <w:t xml:space="preserve">Limia, J., and Raffaelli, D. (1997). The effects of burrowing by the amphipod Corophium volutator on the ecology of intertidal sediments. </w:t>
      </w:r>
      <w:r w:rsidRPr="002C4FEF">
        <w:rPr>
          <w:rFonts w:ascii="Times New Roman" w:hAnsi="Times New Roman" w:cs="Times New Roman"/>
          <w:i/>
          <w:iCs/>
          <w:noProof/>
          <w:sz w:val="24"/>
          <w:szCs w:val="24"/>
          <w:lang w:val="en-GB"/>
        </w:rPr>
        <w:t>J. Mar. Biol. Assoc. United Kingdom</w:t>
      </w:r>
      <w:r w:rsidRPr="002C4FEF">
        <w:rPr>
          <w:rFonts w:ascii="Times New Roman" w:hAnsi="Times New Roman" w:cs="Times New Roman"/>
          <w:noProof/>
          <w:sz w:val="24"/>
          <w:szCs w:val="24"/>
          <w:lang w:val="en-GB"/>
        </w:rPr>
        <w:t xml:space="preserve"> 77, 409. doi:10.1017/S0025315400071769.</w:t>
      </w:r>
    </w:p>
    <w:p w14:paraId="0D5877DC"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sidRPr="002C4FEF">
        <w:rPr>
          <w:rFonts w:ascii="Times New Roman" w:hAnsi="Times New Roman" w:cs="Times New Roman"/>
          <w:noProof/>
          <w:sz w:val="24"/>
          <w:szCs w:val="24"/>
          <w:lang w:val="en-GB"/>
        </w:rPr>
        <w:t xml:space="preserve">Moran, M. D. (2003). Arguments for rejecting the sequential bonferroni in ecological studies. </w:t>
      </w:r>
      <w:r w:rsidRPr="002C4FEF">
        <w:rPr>
          <w:rFonts w:ascii="Times New Roman" w:hAnsi="Times New Roman" w:cs="Times New Roman"/>
          <w:i/>
          <w:iCs/>
          <w:noProof/>
          <w:sz w:val="24"/>
          <w:szCs w:val="24"/>
          <w:lang w:val="en-GB"/>
        </w:rPr>
        <w:t>Oikos</w:t>
      </w:r>
      <w:r w:rsidRPr="002C4FEF">
        <w:rPr>
          <w:rFonts w:ascii="Times New Roman" w:hAnsi="Times New Roman" w:cs="Times New Roman"/>
          <w:noProof/>
          <w:sz w:val="24"/>
          <w:szCs w:val="24"/>
          <w:lang w:val="en-GB"/>
        </w:rPr>
        <w:t>. doi:10.1034/j.1600-0706.2003.12010.x.</w:t>
      </w:r>
    </w:p>
    <w:p w14:paraId="15FAF96F"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sidRPr="002C4FEF">
        <w:rPr>
          <w:rFonts w:ascii="Times New Roman" w:hAnsi="Times New Roman" w:cs="Times New Roman"/>
          <w:noProof/>
          <w:sz w:val="24"/>
          <w:szCs w:val="24"/>
          <w:lang w:val="en-GB"/>
        </w:rPr>
        <w:t>Pinheiro, J., Bates, D., DebRoy, S., Sarkar, D., and R Core Team (2018). nlme: Linear and Nonlinear Mixed Effects Models. R package version 3.1-137.</w:t>
      </w:r>
    </w:p>
    <w:p w14:paraId="583FC7E0"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sidRPr="002C4FEF">
        <w:rPr>
          <w:rFonts w:ascii="Times New Roman" w:hAnsi="Times New Roman" w:cs="Times New Roman"/>
          <w:noProof/>
          <w:sz w:val="24"/>
          <w:szCs w:val="24"/>
          <w:lang w:val="en-GB"/>
        </w:rPr>
        <w:t xml:space="preserve">Pinheiro, J., and Bates, D. M. (2000). </w:t>
      </w:r>
      <w:r w:rsidRPr="002C4FEF">
        <w:rPr>
          <w:rFonts w:ascii="Times New Roman" w:hAnsi="Times New Roman" w:cs="Times New Roman"/>
          <w:i/>
          <w:iCs/>
          <w:noProof/>
          <w:sz w:val="24"/>
          <w:szCs w:val="24"/>
          <w:lang w:val="en-GB"/>
        </w:rPr>
        <w:t>Mixed-Effects Models in S and S-PLUS</w:t>
      </w:r>
      <w:r w:rsidRPr="002C4FEF">
        <w:rPr>
          <w:rFonts w:ascii="Times New Roman" w:hAnsi="Times New Roman" w:cs="Times New Roman"/>
          <w:noProof/>
          <w:sz w:val="24"/>
          <w:szCs w:val="24"/>
          <w:lang w:val="en-GB"/>
        </w:rPr>
        <w:t>. Springer Berlin / Heidelberg.</w:t>
      </w:r>
    </w:p>
    <w:p w14:paraId="21E3D131"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szCs w:val="24"/>
          <w:lang w:val="en-GB"/>
        </w:rPr>
      </w:pPr>
      <w:r w:rsidRPr="002C4FEF">
        <w:rPr>
          <w:rFonts w:ascii="Times New Roman" w:hAnsi="Times New Roman" w:cs="Times New Roman"/>
          <w:noProof/>
          <w:sz w:val="24"/>
          <w:szCs w:val="24"/>
          <w:lang w:val="en-GB"/>
        </w:rPr>
        <w:t>R Core Team (2018). R: A language and environment for statistical computing. Available at: https://www.r-project.org/.</w:t>
      </w:r>
    </w:p>
    <w:p w14:paraId="3BDCFF18" w14:textId="77777777" w:rsidR="00ED766E" w:rsidRPr="002C4FEF" w:rsidRDefault="00ED766E" w:rsidP="00ED766E">
      <w:pPr>
        <w:widowControl w:val="0"/>
        <w:autoSpaceDE w:val="0"/>
        <w:autoSpaceDN w:val="0"/>
        <w:adjustRightInd w:val="0"/>
        <w:spacing w:after="0" w:line="240" w:lineRule="auto"/>
        <w:ind w:left="480" w:hanging="480"/>
        <w:rPr>
          <w:rFonts w:ascii="Times New Roman" w:hAnsi="Times New Roman" w:cs="Times New Roman"/>
          <w:noProof/>
          <w:sz w:val="24"/>
          <w:lang w:val="en-GB"/>
        </w:rPr>
      </w:pPr>
      <w:r w:rsidRPr="002C4FEF">
        <w:rPr>
          <w:rFonts w:ascii="Times New Roman" w:hAnsi="Times New Roman" w:cs="Times New Roman"/>
          <w:noProof/>
          <w:sz w:val="24"/>
          <w:szCs w:val="24"/>
          <w:lang w:val="en-GB"/>
        </w:rPr>
        <w:t xml:space="preserve">Zuur, A. F., Ieno, E. N., Walker, N. J., Saveliev, A. A., and Smith, G. M. (2009). </w:t>
      </w:r>
      <w:r w:rsidRPr="002C4FEF">
        <w:rPr>
          <w:rFonts w:ascii="Times New Roman" w:hAnsi="Times New Roman" w:cs="Times New Roman"/>
          <w:i/>
          <w:iCs/>
          <w:noProof/>
          <w:sz w:val="24"/>
          <w:szCs w:val="24"/>
          <w:lang w:val="en-GB"/>
        </w:rPr>
        <w:t>Mixed Effects Model and Extensions in Ecology with R</w:t>
      </w:r>
      <w:r w:rsidRPr="002C4FEF">
        <w:rPr>
          <w:rFonts w:ascii="Times New Roman" w:hAnsi="Times New Roman" w:cs="Times New Roman"/>
          <w:noProof/>
          <w:sz w:val="24"/>
          <w:szCs w:val="24"/>
          <w:lang w:val="en-GB"/>
        </w:rPr>
        <w:t>. New York: Springer Science+Business Media.</w:t>
      </w:r>
    </w:p>
    <w:p w14:paraId="365BB6B4" w14:textId="6E58748F" w:rsidR="00ED766E" w:rsidRPr="003570CD" w:rsidRDefault="00ED766E" w:rsidP="00ED766E">
      <w:pPr>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sectPr w:rsidR="00ED766E" w:rsidRPr="003570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42C"/>
    <w:multiLevelType w:val="hybridMultilevel"/>
    <w:tmpl w:val="ED74300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4A37B5"/>
    <w:multiLevelType w:val="hybridMultilevel"/>
    <w:tmpl w:val="3900289A"/>
    <w:lvl w:ilvl="0" w:tplc="5DB0A1A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7FA6883"/>
    <w:multiLevelType w:val="hybridMultilevel"/>
    <w:tmpl w:val="ED74300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704AD8"/>
    <w:multiLevelType w:val="hybridMultilevel"/>
    <w:tmpl w:val="A21A5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BF13CCE"/>
    <w:multiLevelType w:val="multilevel"/>
    <w:tmpl w:val="C9EC08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B3"/>
    <w:rsid w:val="0000207A"/>
    <w:rsid w:val="00014115"/>
    <w:rsid w:val="0003691A"/>
    <w:rsid w:val="00063AC6"/>
    <w:rsid w:val="000641B6"/>
    <w:rsid w:val="000A38E4"/>
    <w:rsid w:val="000B0F9D"/>
    <w:rsid w:val="000E41C8"/>
    <w:rsid w:val="00100078"/>
    <w:rsid w:val="00103906"/>
    <w:rsid w:val="00125526"/>
    <w:rsid w:val="00150D95"/>
    <w:rsid w:val="00154DF0"/>
    <w:rsid w:val="00176A33"/>
    <w:rsid w:val="001936BE"/>
    <w:rsid w:val="001B1535"/>
    <w:rsid w:val="001C21DC"/>
    <w:rsid w:val="00216C84"/>
    <w:rsid w:val="002273CC"/>
    <w:rsid w:val="00251120"/>
    <w:rsid w:val="002C4B0A"/>
    <w:rsid w:val="002C4FEF"/>
    <w:rsid w:val="002C77CB"/>
    <w:rsid w:val="00333CFD"/>
    <w:rsid w:val="003570CD"/>
    <w:rsid w:val="0036672B"/>
    <w:rsid w:val="00397E2A"/>
    <w:rsid w:val="003C6386"/>
    <w:rsid w:val="00403151"/>
    <w:rsid w:val="00421FAA"/>
    <w:rsid w:val="00440ED1"/>
    <w:rsid w:val="004A5A5A"/>
    <w:rsid w:val="004A63B3"/>
    <w:rsid w:val="00563386"/>
    <w:rsid w:val="00582F62"/>
    <w:rsid w:val="00613809"/>
    <w:rsid w:val="00615F5A"/>
    <w:rsid w:val="00621E25"/>
    <w:rsid w:val="00691DB4"/>
    <w:rsid w:val="006A0735"/>
    <w:rsid w:val="006C28BF"/>
    <w:rsid w:val="006C67A8"/>
    <w:rsid w:val="006F3A7A"/>
    <w:rsid w:val="0071112F"/>
    <w:rsid w:val="007212B7"/>
    <w:rsid w:val="0072273F"/>
    <w:rsid w:val="007833F8"/>
    <w:rsid w:val="00785F8B"/>
    <w:rsid w:val="007C7733"/>
    <w:rsid w:val="007D6FD2"/>
    <w:rsid w:val="007F6366"/>
    <w:rsid w:val="00805920"/>
    <w:rsid w:val="0087479D"/>
    <w:rsid w:val="008A579F"/>
    <w:rsid w:val="008E2BD7"/>
    <w:rsid w:val="008F1465"/>
    <w:rsid w:val="008F3ECC"/>
    <w:rsid w:val="008F6344"/>
    <w:rsid w:val="008F7AF8"/>
    <w:rsid w:val="008F7DFF"/>
    <w:rsid w:val="00976F01"/>
    <w:rsid w:val="009C03B0"/>
    <w:rsid w:val="009D5841"/>
    <w:rsid w:val="009E68E8"/>
    <w:rsid w:val="00A05091"/>
    <w:rsid w:val="00A72021"/>
    <w:rsid w:val="00A74DF8"/>
    <w:rsid w:val="00A85E23"/>
    <w:rsid w:val="00AA5E9D"/>
    <w:rsid w:val="00AB754A"/>
    <w:rsid w:val="00AD0449"/>
    <w:rsid w:val="00AF5D2C"/>
    <w:rsid w:val="00B0467C"/>
    <w:rsid w:val="00B16A17"/>
    <w:rsid w:val="00B77C8B"/>
    <w:rsid w:val="00B837ED"/>
    <w:rsid w:val="00BE078D"/>
    <w:rsid w:val="00BF7874"/>
    <w:rsid w:val="00C45413"/>
    <w:rsid w:val="00CD47BC"/>
    <w:rsid w:val="00CF21D5"/>
    <w:rsid w:val="00D266D6"/>
    <w:rsid w:val="00D3349F"/>
    <w:rsid w:val="00D404DD"/>
    <w:rsid w:val="00DB40B3"/>
    <w:rsid w:val="00E03774"/>
    <w:rsid w:val="00E06942"/>
    <w:rsid w:val="00E20061"/>
    <w:rsid w:val="00E343E1"/>
    <w:rsid w:val="00E41846"/>
    <w:rsid w:val="00E61126"/>
    <w:rsid w:val="00ED766E"/>
    <w:rsid w:val="00EE6A25"/>
    <w:rsid w:val="00F12631"/>
    <w:rsid w:val="00F5038F"/>
    <w:rsid w:val="00F928F3"/>
    <w:rsid w:val="00FD2A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ED3E"/>
  <w15:chartTrackingRefBased/>
  <w15:docId w15:val="{F27E3DBE-588B-4BA1-B377-11D1F9CB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3B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CF21D5"/>
    <w:pPr>
      <w:ind w:left="720"/>
      <w:contextualSpacing/>
    </w:pPr>
  </w:style>
  <w:style w:type="table" w:styleId="TableGrid">
    <w:name w:val="Table Grid"/>
    <w:basedOn w:val="TableNormal"/>
    <w:uiPriority w:val="39"/>
    <w:rsid w:val="0035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AC6"/>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CD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CD47BC"/>
    <w:rPr>
      <w:rFonts w:ascii="Courier New" w:eastAsia="Times New Roman" w:hAnsi="Courier New" w:cs="Courier New"/>
      <w:sz w:val="20"/>
      <w:szCs w:val="20"/>
      <w:lang w:eastAsia="el-GR"/>
    </w:rPr>
  </w:style>
  <w:style w:type="character" w:customStyle="1" w:styleId="gnkrckgcgsb">
    <w:name w:val="gnkrckgcgsb"/>
    <w:basedOn w:val="DefaultParagraphFont"/>
    <w:rsid w:val="00CD47BC"/>
  </w:style>
  <w:style w:type="character" w:styleId="Emphasis">
    <w:name w:val="Emphasis"/>
    <w:basedOn w:val="DefaultParagraphFont"/>
    <w:uiPriority w:val="20"/>
    <w:qFormat/>
    <w:rsid w:val="006A0735"/>
    <w:rPr>
      <w:i/>
      <w:iCs/>
    </w:rPr>
  </w:style>
  <w:style w:type="character" w:styleId="Hyperlink">
    <w:name w:val="Hyperlink"/>
    <w:basedOn w:val="DefaultParagraphFont"/>
    <w:uiPriority w:val="99"/>
    <w:semiHidden/>
    <w:unhideWhenUsed/>
    <w:rsid w:val="008F7DFF"/>
    <w:rPr>
      <w:color w:val="0000FF"/>
      <w:u w:val="single"/>
    </w:rPr>
  </w:style>
  <w:style w:type="character" w:customStyle="1" w:styleId="Heading1Char">
    <w:name w:val="Heading 1 Char"/>
    <w:basedOn w:val="DefaultParagraphFont"/>
    <w:link w:val="Heading1"/>
    <w:uiPriority w:val="9"/>
    <w:rsid w:val="002C4F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64044">
      <w:bodyDiv w:val="1"/>
      <w:marLeft w:val="0"/>
      <w:marRight w:val="0"/>
      <w:marTop w:val="0"/>
      <w:marBottom w:val="0"/>
      <w:divBdr>
        <w:top w:val="none" w:sz="0" w:space="0" w:color="auto"/>
        <w:left w:val="none" w:sz="0" w:space="0" w:color="auto"/>
        <w:bottom w:val="none" w:sz="0" w:space="0" w:color="auto"/>
        <w:right w:val="none" w:sz="0" w:space="0" w:color="auto"/>
      </w:divBdr>
    </w:div>
    <w:div w:id="1011566615">
      <w:bodyDiv w:val="1"/>
      <w:marLeft w:val="0"/>
      <w:marRight w:val="0"/>
      <w:marTop w:val="0"/>
      <w:marBottom w:val="0"/>
      <w:divBdr>
        <w:top w:val="none" w:sz="0" w:space="0" w:color="auto"/>
        <w:left w:val="none" w:sz="0" w:space="0" w:color="auto"/>
        <w:bottom w:val="none" w:sz="0" w:space="0" w:color="auto"/>
        <w:right w:val="none" w:sz="0" w:space="0" w:color="auto"/>
      </w:divBdr>
    </w:div>
    <w:div w:id="1242105639">
      <w:bodyDiv w:val="1"/>
      <w:marLeft w:val="0"/>
      <w:marRight w:val="0"/>
      <w:marTop w:val="0"/>
      <w:marBottom w:val="0"/>
      <w:divBdr>
        <w:top w:val="none" w:sz="0" w:space="0" w:color="auto"/>
        <w:left w:val="none" w:sz="0" w:space="0" w:color="auto"/>
        <w:bottom w:val="none" w:sz="0" w:space="0" w:color="auto"/>
        <w:right w:val="none" w:sz="0" w:space="0" w:color="auto"/>
      </w:divBdr>
    </w:div>
    <w:div w:id="1443838618">
      <w:bodyDiv w:val="1"/>
      <w:marLeft w:val="0"/>
      <w:marRight w:val="0"/>
      <w:marTop w:val="0"/>
      <w:marBottom w:val="0"/>
      <w:divBdr>
        <w:top w:val="none" w:sz="0" w:space="0" w:color="auto"/>
        <w:left w:val="none" w:sz="0" w:space="0" w:color="auto"/>
        <w:bottom w:val="none" w:sz="0" w:space="0" w:color="auto"/>
        <w:right w:val="none" w:sz="0" w:space="0" w:color="auto"/>
      </w:divBdr>
    </w:div>
    <w:div w:id="19188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A066-9EEE-4719-9ADB-5B8B9D6A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5061</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Evina</dc:creator>
  <cp:keywords/>
  <dc:description/>
  <cp:lastModifiedBy>Evina Gontikaki</cp:lastModifiedBy>
  <cp:revision>2</cp:revision>
  <dcterms:created xsi:type="dcterms:W3CDTF">2019-04-08T13:27:00Z</dcterms:created>
  <dcterms:modified xsi:type="dcterms:W3CDTF">2019-05-06T11:55:00Z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vt:lpwstr>
  </property>
  <property fmtid="{D5CDD505-2E9C-101B-9397-08002B2CF9AE}" pid="13" name="Mendeley Recent Style Name 5_1">
    <vt:lpwstr>Frontiers journals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4cb61910-591b-36b7-99f2-7c6136305b86</vt:lpwstr>
  </property>
  <property fmtid="{D5CDD505-2E9C-101B-9397-08002B2CF9AE}" pid="24" name="Mendeley Citation Style_1">
    <vt:lpwstr>http://www.zotero.org/styles/frontiers</vt:lpwstr>
  </property>
</Properties>
</file>