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2D3DF73" w14:textId="77777777" w:rsidR="00A11924" w:rsidRPr="001664A1" w:rsidRDefault="00A11924" w:rsidP="00A11924">
      <w:pPr>
        <w:spacing w:line="480" w:lineRule="auto"/>
        <w:jc w:val="center"/>
        <w:rPr>
          <w:b/>
          <w:sz w:val="28"/>
        </w:rPr>
      </w:pPr>
      <w:r w:rsidRPr="001664A1">
        <w:rPr>
          <w:b/>
          <w:sz w:val="28"/>
        </w:rPr>
        <w:t>Supplementary Material</w:t>
      </w:r>
    </w:p>
    <w:p w14:paraId="75302174" w14:textId="77777777" w:rsidR="00A11924" w:rsidRPr="001664A1" w:rsidRDefault="00A11924" w:rsidP="00A11924">
      <w:pPr>
        <w:spacing w:line="480" w:lineRule="auto"/>
        <w:jc w:val="center"/>
        <w:rPr>
          <w:b/>
          <w:sz w:val="28"/>
        </w:rPr>
      </w:pPr>
    </w:p>
    <w:p w14:paraId="528067CF" w14:textId="77777777" w:rsidR="00A11924" w:rsidRPr="001664A1" w:rsidRDefault="00A11924" w:rsidP="00A11924">
      <w:pPr>
        <w:spacing w:line="480" w:lineRule="auto"/>
        <w:jc w:val="center"/>
        <w:rPr>
          <w:b/>
          <w:sz w:val="28"/>
        </w:rPr>
      </w:pPr>
      <w:r w:rsidRPr="001664A1">
        <w:rPr>
          <w:b/>
          <w:sz w:val="28"/>
        </w:rPr>
        <w:t xml:space="preserve">Single-Input Regulatory Cascade for </w:t>
      </w:r>
      <w:r w:rsidRPr="001664A1">
        <w:rPr>
          <w:b/>
          <w:i/>
          <w:sz w:val="28"/>
        </w:rPr>
        <w:t>In Vivo</w:t>
      </w:r>
      <w:r w:rsidRPr="001664A1">
        <w:rPr>
          <w:b/>
          <w:sz w:val="28"/>
        </w:rPr>
        <w:t xml:space="preserve"> Removal of the Solubility Tag in Fusion Recombinant Proteins Produced by </w:t>
      </w:r>
      <w:r w:rsidRPr="001664A1">
        <w:rPr>
          <w:b/>
          <w:i/>
          <w:sz w:val="28"/>
        </w:rPr>
        <w:t>Escherichia coli</w:t>
      </w:r>
    </w:p>
    <w:p w14:paraId="231B5607" w14:textId="2462F9F9" w:rsidR="00A11924" w:rsidRPr="001664A1" w:rsidRDefault="00A11924" w:rsidP="000551E3">
      <w:pPr>
        <w:contextualSpacing/>
        <w:jc w:val="center"/>
        <w:rPr>
          <w:lang w:val="pt-BR"/>
        </w:rPr>
      </w:pPr>
      <w:r w:rsidRPr="001664A1">
        <w:rPr>
          <w:lang w:val="pt-BR"/>
        </w:rPr>
        <w:t>Filipe S. R. Silva, Sara P. O. Santos, Roberto Meyer, Neuza M. Alcantara-Neves, Carina S. Pinheiro, Luis G. C. Pacheco *</w:t>
      </w:r>
    </w:p>
    <w:p w14:paraId="1333DBC9" w14:textId="77777777" w:rsidR="000551E3" w:rsidRPr="001664A1" w:rsidRDefault="000551E3" w:rsidP="000551E3">
      <w:pPr>
        <w:contextualSpacing/>
        <w:jc w:val="center"/>
        <w:rPr>
          <w:i/>
          <w:lang w:val="pt-BR"/>
        </w:rPr>
      </w:pPr>
    </w:p>
    <w:p w14:paraId="6AC01E9C" w14:textId="69984FA2" w:rsidR="00A11924" w:rsidRPr="001664A1" w:rsidRDefault="00A11924" w:rsidP="000551E3">
      <w:pPr>
        <w:contextualSpacing/>
        <w:jc w:val="center"/>
      </w:pPr>
      <w:r w:rsidRPr="001664A1">
        <w:rPr>
          <w:i/>
        </w:rPr>
        <w:t>Post-Graduate Program in Biotechnology, Institute of Health Sciences, Federal University of Bahia, Salvador-BA, Brazil.</w:t>
      </w:r>
    </w:p>
    <w:p w14:paraId="67633F3B" w14:textId="5E53EF5F" w:rsidR="00A11924" w:rsidRPr="001664A1" w:rsidRDefault="00A11924" w:rsidP="000551E3">
      <w:pPr>
        <w:widowControl w:val="0"/>
        <w:autoSpaceDE w:val="0"/>
        <w:autoSpaceDN w:val="0"/>
        <w:adjustRightInd w:val="0"/>
        <w:contextualSpacing/>
        <w:rPr>
          <w:color w:val="000000"/>
        </w:rPr>
      </w:pPr>
      <w:r w:rsidRPr="001664A1">
        <w:rPr>
          <w:b/>
          <w:color w:val="000000"/>
        </w:rPr>
        <w:t xml:space="preserve">* Correspondence: </w:t>
      </w:r>
      <w:r w:rsidRPr="001664A1">
        <w:rPr>
          <w:color w:val="000000"/>
        </w:rPr>
        <w:t>luis.pacheco@ufba.br</w:t>
      </w:r>
    </w:p>
    <w:p w14:paraId="5512F616" w14:textId="77777777" w:rsidR="000551E3" w:rsidRPr="001664A1" w:rsidRDefault="000551E3" w:rsidP="000551E3">
      <w:pPr>
        <w:widowControl w:val="0"/>
        <w:autoSpaceDE w:val="0"/>
        <w:autoSpaceDN w:val="0"/>
        <w:adjustRightInd w:val="0"/>
        <w:contextualSpacing/>
        <w:rPr>
          <w:color w:val="000000"/>
        </w:rPr>
      </w:pPr>
    </w:p>
    <w:p w14:paraId="18931C0A" w14:textId="77777777" w:rsidR="000551E3" w:rsidRPr="001664A1" w:rsidRDefault="000551E3" w:rsidP="00A11924">
      <w:pPr>
        <w:widowControl w:val="0"/>
        <w:autoSpaceDE w:val="0"/>
        <w:autoSpaceDN w:val="0"/>
        <w:adjustRightInd w:val="0"/>
        <w:rPr>
          <w:b/>
          <w:color w:val="000000"/>
        </w:rPr>
      </w:pPr>
    </w:p>
    <w:p w14:paraId="04B4A94C" w14:textId="47837101" w:rsidR="00A11924" w:rsidRPr="001664A1" w:rsidRDefault="00A11924" w:rsidP="00A11924">
      <w:pPr>
        <w:widowControl w:val="0"/>
        <w:autoSpaceDE w:val="0"/>
        <w:autoSpaceDN w:val="0"/>
        <w:adjustRightInd w:val="0"/>
        <w:rPr>
          <w:color w:val="000000"/>
        </w:rPr>
      </w:pPr>
      <w:r w:rsidRPr="001664A1">
        <w:rPr>
          <w:b/>
          <w:color w:val="000000"/>
        </w:rPr>
        <w:t>Supplementary Table S1</w:t>
      </w:r>
      <w:r w:rsidRPr="001664A1">
        <w:rPr>
          <w:color w:val="000000"/>
        </w:rPr>
        <w:t xml:space="preserve"> – Full description of biological parts used to compose the genetic circuit.</w:t>
      </w:r>
    </w:p>
    <w:tbl>
      <w:tblPr>
        <w:tblW w:w="8840" w:type="dxa"/>
        <w:tblLook w:val="04A0" w:firstRow="1" w:lastRow="0" w:firstColumn="1" w:lastColumn="0" w:noHBand="0" w:noVBand="1"/>
      </w:tblPr>
      <w:tblGrid>
        <w:gridCol w:w="1419"/>
        <w:gridCol w:w="3225"/>
        <w:gridCol w:w="4196"/>
      </w:tblGrid>
      <w:tr w:rsidR="00A11924" w:rsidRPr="001664A1" w14:paraId="5FB5379F" w14:textId="77777777" w:rsidTr="00066CBC">
        <w:trPr>
          <w:trHeight w:val="300"/>
        </w:trPr>
        <w:tc>
          <w:tcPr>
            <w:tcW w:w="142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CF7BF0" w14:textId="77777777" w:rsidR="00A11924" w:rsidRPr="001664A1" w:rsidRDefault="00A11924" w:rsidP="00066CBC">
            <w:pPr>
              <w:rPr>
                <w:b/>
                <w:bCs/>
                <w:color w:val="000000"/>
              </w:rPr>
            </w:pPr>
            <w:r w:rsidRPr="001664A1">
              <w:rPr>
                <w:b/>
                <w:bCs/>
                <w:color w:val="000000"/>
              </w:rPr>
              <w:t>Part</w:t>
            </w:r>
          </w:p>
        </w:tc>
        <w:tc>
          <w:tcPr>
            <w:tcW w:w="3248" w:type="dxa"/>
            <w:tcBorders>
              <w:top w:val="single" w:sz="4" w:space="0" w:color="auto"/>
              <w:left w:val="nil"/>
              <w:bottom w:val="single" w:sz="4" w:space="0" w:color="auto"/>
              <w:right w:val="single" w:sz="4" w:space="0" w:color="auto"/>
            </w:tcBorders>
            <w:shd w:val="clear" w:color="auto" w:fill="auto"/>
            <w:vAlign w:val="center"/>
            <w:hideMark/>
          </w:tcPr>
          <w:p w14:paraId="2FD269ED" w14:textId="77777777" w:rsidR="00A11924" w:rsidRPr="001664A1" w:rsidRDefault="00A11924" w:rsidP="00066CBC">
            <w:pPr>
              <w:rPr>
                <w:b/>
                <w:bCs/>
                <w:color w:val="000000"/>
              </w:rPr>
            </w:pPr>
            <w:r w:rsidRPr="001664A1">
              <w:rPr>
                <w:b/>
                <w:bCs/>
                <w:color w:val="000000"/>
              </w:rPr>
              <w:t>Description</w:t>
            </w:r>
          </w:p>
        </w:tc>
        <w:tc>
          <w:tcPr>
            <w:tcW w:w="4167" w:type="dxa"/>
            <w:tcBorders>
              <w:top w:val="single" w:sz="4" w:space="0" w:color="auto"/>
              <w:left w:val="nil"/>
              <w:bottom w:val="single" w:sz="4" w:space="0" w:color="auto"/>
              <w:right w:val="single" w:sz="4" w:space="0" w:color="auto"/>
            </w:tcBorders>
            <w:shd w:val="clear" w:color="auto" w:fill="auto"/>
            <w:vAlign w:val="center"/>
            <w:hideMark/>
          </w:tcPr>
          <w:p w14:paraId="3636645E" w14:textId="77777777" w:rsidR="00A11924" w:rsidRPr="001664A1" w:rsidRDefault="00A11924" w:rsidP="00066CBC">
            <w:pPr>
              <w:rPr>
                <w:b/>
                <w:bCs/>
                <w:color w:val="000000"/>
              </w:rPr>
            </w:pPr>
            <w:r w:rsidRPr="001664A1">
              <w:rPr>
                <w:b/>
                <w:bCs/>
                <w:color w:val="000000"/>
              </w:rPr>
              <w:t>Source</w:t>
            </w:r>
          </w:p>
        </w:tc>
      </w:tr>
      <w:tr w:rsidR="00A11924" w:rsidRPr="001664A1" w14:paraId="2220CB5E" w14:textId="77777777" w:rsidTr="00066CBC">
        <w:trPr>
          <w:trHeight w:val="900"/>
        </w:trPr>
        <w:tc>
          <w:tcPr>
            <w:tcW w:w="1425" w:type="dxa"/>
            <w:tcBorders>
              <w:top w:val="nil"/>
              <w:left w:val="single" w:sz="4" w:space="0" w:color="auto"/>
              <w:bottom w:val="single" w:sz="4" w:space="0" w:color="auto"/>
              <w:right w:val="single" w:sz="4" w:space="0" w:color="auto"/>
            </w:tcBorders>
            <w:shd w:val="clear" w:color="auto" w:fill="auto"/>
            <w:vAlign w:val="center"/>
            <w:hideMark/>
          </w:tcPr>
          <w:p w14:paraId="4623C7EC" w14:textId="77777777" w:rsidR="00A11924" w:rsidRPr="001664A1" w:rsidRDefault="00A11924" w:rsidP="00066CBC">
            <w:pPr>
              <w:rPr>
                <w:i/>
                <w:color w:val="000000"/>
              </w:rPr>
            </w:pPr>
            <w:r w:rsidRPr="001664A1">
              <w:rPr>
                <w:i/>
                <w:color w:val="000000"/>
              </w:rPr>
              <w:t>eda</w:t>
            </w:r>
          </w:p>
        </w:tc>
        <w:tc>
          <w:tcPr>
            <w:tcW w:w="3248" w:type="dxa"/>
            <w:tcBorders>
              <w:top w:val="nil"/>
              <w:left w:val="nil"/>
              <w:bottom w:val="single" w:sz="4" w:space="0" w:color="auto"/>
              <w:right w:val="single" w:sz="4" w:space="0" w:color="auto"/>
            </w:tcBorders>
            <w:shd w:val="clear" w:color="auto" w:fill="auto"/>
            <w:vAlign w:val="center"/>
            <w:hideMark/>
          </w:tcPr>
          <w:p w14:paraId="65B9778F" w14:textId="77777777" w:rsidR="00A11924" w:rsidRPr="001664A1" w:rsidRDefault="00A11924" w:rsidP="00066CBC">
            <w:r w:rsidRPr="001664A1">
              <w:rPr>
                <w:iCs/>
                <w:color w:val="000000"/>
              </w:rPr>
              <w:t xml:space="preserve">Coding sequence for </w:t>
            </w:r>
            <w:r w:rsidRPr="001664A1">
              <w:rPr>
                <w:i/>
                <w:iCs/>
                <w:color w:val="000000"/>
              </w:rPr>
              <w:t>E. coli</w:t>
            </w:r>
            <w:r w:rsidRPr="001664A1">
              <w:rPr>
                <w:color w:val="000000"/>
              </w:rPr>
              <w:t xml:space="preserve"> </w:t>
            </w:r>
            <w:r w:rsidRPr="001664A1">
              <w:rPr>
                <w:color w:val="222222"/>
                <w:sz w:val="20"/>
                <w:szCs w:val="20"/>
              </w:rPr>
              <w:t>2-Keto-3-deoxy-6-phosphogluconate (KDPG)</w:t>
            </w:r>
            <w:r w:rsidRPr="001664A1">
              <w:t xml:space="preserve"> </w:t>
            </w:r>
            <w:r w:rsidRPr="001664A1">
              <w:rPr>
                <w:color w:val="000000"/>
              </w:rPr>
              <w:t>Aldolase.</w:t>
            </w:r>
          </w:p>
        </w:tc>
        <w:tc>
          <w:tcPr>
            <w:tcW w:w="4167" w:type="dxa"/>
            <w:tcBorders>
              <w:top w:val="nil"/>
              <w:left w:val="nil"/>
              <w:bottom w:val="single" w:sz="4" w:space="0" w:color="auto"/>
              <w:right w:val="single" w:sz="4" w:space="0" w:color="auto"/>
            </w:tcBorders>
            <w:shd w:val="clear" w:color="auto" w:fill="auto"/>
            <w:vAlign w:val="center"/>
            <w:hideMark/>
          </w:tcPr>
          <w:p w14:paraId="172C8617" w14:textId="5152F1EA" w:rsidR="00A11924" w:rsidRPr="001664A1" w:rsidRDefault="009457CD" w:rsidP="00066CBC">
            <w:pPr>
              <w:rPr>
                <w:color w:val="000000"/>
              </w:rPr>
            </w:pPr>
            <w:r w:rsidRPr="001664A1">
              <w:rPr>
                <w:color w:val="000000"/>
              </w:rPr>
              <w:fldChar w:fldCharType="begin" w:fldLock="1"/>
            </w:r>
            <w:r w:rsidRPr="001664A1">
              <w:rPr>
                <w:color w:val="000000"/>
              </w:rPr>
              <w:instrText>ADDIN CSL_CITATION {"citationItems":[{"id":"ITEM-1","itemData":{"DOI":"10.1016/j.jbiotec.2014.11.025","ISSN":"18734863","PMID":"25486632","abstract":"Since the use of solubility enhancer proteins is one of the effective methods to produce active recombinant proteins within Escherichia coli, the development of a novel fusion expression partner that can be applied to various aggregation-prone proteins is of crucial importance. In our previous work, two-dimensional electrophoresis (2-DE) was employed to systematically analyze the E. coli BL21 (DE3) proteome profile in response to heat treatment, and KDPG aldolase (EDA) was identified as a heat-responsive and aggregation-resistant protein. When used as fusion expression partner, EDA significantly increased the solubility of seven aggregation-prone heterologous proteins in the E. coli cytoplasm. The efficacy of EDA as a fusion expression partner was evaluated through the analysis of bioactivity or secondary structure of several target proteins: EDA-fusion expression resulted in the synthesis of bioactive human ferritin light chain and bacterial arginine deiminase and the formation of correct secondary structure of human granulocyte colony stimulation factor.","author":[{"dropping-particle":"","family":"Kang","given":"Yoon-sik Sik","non-dropping-particle":"","parse-names":false,"suffix":""},{"dropping-particle":"","family":"Song","given":"Jong-am Am","non-dropping-particle":"","parse-names":false,"suffix":""},{"dropping-particle":"","family":"Han","given":"Kyung-yeon Yeon","non-dropping-particle":"","parse-names":false,"suffix":""},{"dropping-particle":"","family":"Lee","given":"Jeewon","non-dropping-particle":"","parse-names":false,"suffix":""}],"container-title":"Journal of Biotechnology","id":"ITEM-1","issued":{"date-parts":[["2015"]]},"page":"39-47","publisher":"Elsevier B.V.","title":"Escherichia coli EDA is a novel fusion expression partner to improve solubility of aggregation-prone heterologous proteins","type":"article-journal","volume":"194"},"uris":["http://www.mendeley.com/documents/?uuid=b65fb0df-3c5d-439b-947b-6c99bbbb0eae"]}],"mendeley":{"formattedCitation":"(Kang et al., 2015)","plainTextFormattedCitation":"(Kang et al., 2015)","previouslyFormattedCitation":"(Kang et al., 2015)"},"properties":{"noteIndex":0},"schema":"https://github.com/citation-style-language/schema/raw/master/csl-citation.json"}</w:instrText>
            </w:r>
            <w:r w:rsidRPr="001664A1">
              <w:rPr>
                <w:color w:val="000000"/>
              </w:rPr>
              <w:fldChar w:fldCharType="separate"/>
            </w:r>
            <w:r w:rsidRPr="001664A1">
              <w:rPr>
                <w:noProof/>
                <w:color w:val="000000"/>
              </w:rPr>
              <w:t>(Kang et al., 2015)</w:t>
            </w:r>
            <w:r w:rsidRPr="001664A1">
              <w:rPr>
                <w:color w:val="000000"/>
              </w:rPr>
              <w:fldChar w:fldCharType="end"/>
            </w:r>
          </w:p>
        </w:tc>
      </w:tr>
      <w:tr w:rsidR="00A11924" w:rsidRPr="001664A1" w14:paraId="227CE1E6" w14:textId="77777777" w:rsidTr="00066CBC">
        <w:trPr>
          <w:trHeight w:val="600"/>
        </w:trPr>
        <w:tc>
          <w:tcPr>
            <w:tcW w:w="1425" w:type="dxa"/>
            <w:tcBorders>
              <w:top w:val="nil"/>
              <w:left w:val="single" w:sz="4" w:space="0" w:color="auto"/>
              <w:bottom w:val="single" w:sz="4" w:space="0" w:color="auto"/>
              <w:right w:val="single" w:sz="4" w:space="0" w:color="auto"/>
            </w:tcBorders>
            <w:shd w:val="clear" w:color="auto" w:fill="auto"/>
            <w:vAlign w:val="center"/>
            <w:hideMark/>
          </w:tcPr>
          <w:p w14:paraId="5F2692AA" w14:textId="77777777" w:rsidR="00A11924" w:rsidRPr="001664A1" w:rsidRDefault="00A11924" w:rsidP="00066CBC">
            <w:pPr>
              <w:rPr>
                <w:i/>
                <w:color w:val="000000"/>
              </w:rPr>
            </w:pPr>
            <w:r w:rsidRPr="001664A1">
              <w:rPr>
                <w:i/>
                <w:color w:val="000000"/>
              </w:rPr>
              <w:t xml:space="preserve">pT7 </w:t>
            </w:r>
          </w:p>
        </w:tc>
        <w:tc>
          <w:tcPr>
            <w:tcW w:w="3248" w:type="dxa"/>
            <w:tcBorders>
              <w:top w:val="nil"/>
              <w:left w:val="nil"/>
              <w:bottom w:val="single" w:sz="4" w:space="0" w:color="auto"/>
              <w:right w:val="single" w:sz="4" w:space="0" w:color="auto"/>
            </w:tcBorders>
            <w:shd w:val="clear" w:color="auto" w:fill="auto"/>
            <w:vAlign w:val="center"/>
            <w:hideMark/>
          </w:tcPr>
          <w:p w14:paraId="65D56277" w14:textId="77777777" w:rsidR="00A11924" w:rsidRPr="001664A1" w:rsidRDefault="00A11924" w:rsidP="00066CBC">
            <w:pPr>
              <w:rPr>
                <w:color w:val="000000"/>
              </w:rPr>
            </w:pPr>
            <w:r w:rsidRPr="001664A1">
              <w:rPr>
                <w:color w:val="000000"/>
              </w:rPr>
              <w:t>T7 bacteriophage strong promoter derivative.</w:t>
            </w:r>
          </w:p>
        </w:tc>
        <w:tc>
          <w:tcPr>
            <w:tcW w:w="4167" w:type="dxa"/>
            <w:vMerge w:val="restart"/>
            <w:tcBorders>
              <w:top w:val="nil"/>
              <w:left w:val="single" w:sz="4" w:space="0" w:color="auto"/>
              <w:bottom w:val="single" w:sz="4" w:space="0" w:color="auto"/>
              <w:right w:val="single" w:sz="4" w:space="0" w:color="auto"/>
            </w:tcBorders>
            <w:shd w:val="clear" w:color="auto" w:fill="auto"/>
            <w:vAlign w:val="center"/>
            <w:hideMark/>
          </w:tcPr>
          <w:p w14:paraId="462F5FD9" w14:textId="77777777" w:rsidR="00A11924" w:rsidRPr="001664A1" w:rsidRDefault="00A11924" w:rsidP="00066CBC">
            <w:pPr>
              <w:rPr>
                <w:color w:val="000000"/>
              </w:rPr>
            </w:pPr>
            <w:r w:rsidRPr="001664A1">
              <w:rPr>
                <w:color w:val="000000"/>
              </w:rPr>
              <w:t>Registry of Standard Biological Parts (iGEM Foundation): Part BBa_K567018; designed by Xiaopan Ma e Xiwen Zhao. Available in: http://parts.igem.org/Part:BBa_K567018</w:t>
            </w:r>
          </w:p>
        </w:tc>
      </w:tr>
      <w:tr w:rsidR="00A11924" w:rsidRPr="001664A1" w14:paraId="4677463A" w14:textId="77777777" w:rsidTr="00066CBC">
        <w:trPr>
          <w:trHeight w:val="600"/>
        </w:trPr>
        <w:tc>
          <w:tcPr>
            <w:tcW w:w="1425" w:type="dxa"/>
            <w:tcBorders>
              <w:top w:val="nil"/>
              <w:left w:val="single" w:sz="4" w:space="0" w:color="auto"/>
              <w:bottom w:val="single" w:sz="4" w:space="0" w:color="auto"/>
              <w:right w:val="single" w:sz="4" w:space="0" w:color="auto"/>
            </w:tcBorders>
            <w:shd w:val="clear" w:color="auto" w:fill="auto"/>
            <w:vAlign w:val="center"/>
            <w:hideMark/>
          </w:tcPr>
          <w:p w14:paraId="2BF2F4C5" w14:textId="77777777" w:rsidR="00A11924" w:rsidRPr="001664A1" w:rsidRDefault="00A11924" w:rsidP="00066CBC">
            <w:pPr>
              <w:rPr>
                <w:i/>
                <w:color w:val="000000"/>
              </w:rPr>
            </w:pPr>
            <w:r w:rsidRPr="001664A1">
              <w:rPr>
                <w:i/>
                <w:color w:val="000000"/>
              </w:rPr>
              <w:t>lacO</w:t>
            </w:r>
          </w:p>
        </w:tc>
        <w:tc>
          <w:tcPr>
            <w:tcW w:w="3248" w:type="dxa"/>
            <w:tcBorders>
              <w:top w:val="nil"/>
              <w:left w:val="nil"/>
              <w:bottom w:val="single" w:sz="4" w:space="0" w:color="auto"/>
              <w:right w:val="single" w:sz="4" w:space="0" w:color="auto"/>
            </w:tcBorders>
            <w:shd w:val="clear" w:color="auto" w:fill="auto"/>
            <w:vAlign w:val="center"/>
            <w:hideMark/>
          </w:tcPr>
          <w:p w14:paraId="22A4F698" w14:textId="77777777" w:rsidR="00A11924" w:rsidRPr="001664A1" w:rsidRDefault="00A11924" w:rsidP="00066CBC">
            <w:pPr>
              <w:rPr>
                <w:color w:val="000000"/>
              </w:rPr>
            </w:pPr>
            <w:r w:rsidRPr="001664A1">
              <w:rPr>
                <w:color w:val="000000"/>
              </w:rPr>
              <w:t>Lac operon operator site.</w:t>
            </w:r>
          </w:p>
        </w:tc>
        <w:tc>
          <w:tcPr>
            <w:tcW w:w="4167" w:type="dxa"/>
            <w:vMerge/>
            <w:tcBorders>
              <w:top w:val="nil"/>
              <w:left w:val="single" w:sz="4" w:space="0" w:color="auto"/>
              <w:bottom w:val="single" w:sz="4" w:space="0" w:color="auto"/>
              <w:right w:val="single" w:sz="4" w:space="0" w:color="auto"/>
            </w:tcBorders>
            <w:vAlign w:val="center"/>
            <w:hideMark/>
          </w:tcPr>
          <w:p w14:paraId="2D94F492" w14:textId="77777777" w:rsidR="00A11924" w:rsidRPr="001664A1" w:rsidRDefault="00A11924" w:rsidP="00066CBC">
            <w:pPr>
              <w:rPr>
                <w:color w:val="000000"/>
              </w:rPr>
            </w:pPr>
          </w:p>
        </w:tc>
      </w:tr>
      <w:tr w:rsidR="00A11924" w:rsidRPr="001664A1" w14:paraId="0EE082FE" w14:textId="77777777" w:rsidTr="00066CBC">
        <w:trPr>
          <w:trHeight w:val="300"/>
        </w:trPr>
        <w:tc>
          <w:tcPr>
            <w:tcW w:w="1425" w:type="dxa"/>
            <w:tcBorders>
              <w:top w:val="nil"/>
              <w:left w:val="single" w:sz="4" w:space="0" w:color="auto"/>
              <w:bottom w:val="single" w:sz="4" w:space="0" w:color="auto"/>
              <w:right w:val="single" w:sz="4" w:space="0" w:color="auto"/>
            </w:tcBorders>
            <w:shd w:val="clear" w:color="auto" w:fill="auto"/>
            <w:vAlign w:val="center"/>
            <w:hideMark/>
          </w:tcPr>
          <w:p w14:paraId="68CDF9F5" w14:textId="77777777" w:rsidR="00A11924" w:rsidRPr="001664A1" w:rsidRDefault="00A11924" w:rsidP="00066CBC">
            <w:pPr>
              <w:rPr>
                <w:color w:val="000000"/>
              </w:rPr>
            </w:pPr>
            <w:r w:rsidRPr="001664A1">
              <w:rPr>
                <w:color w:val="000000"/>
              </w:rPr>
              <w:t xml:space="preserve">RBS </w:t>
            </w:r>
          </w:p>
        </w:tc>
        <w:tc>
          <w:tcPr>
            <w:tcW w:w="3248" w:type="dxa"/>
            <w:tcBorders>
              <w:top w:val="nil"/>
              <w:left w:val="nil"/>
              <w:bottom w:val="single" w:sz="4" w:space="0" w:color="auto"/>
              <w:right w:val="single" w:sz="4" w:space="0" w:color="auto"/>
            </w:tcBorders>
            <w:shd w:val="clear" w:color="auto" w:fill="auto"/>
            <w:vAlign w:val="center"/>
            <w:hideMark/>
          </w:tcPr>
          <w:p w14:paraId="40FB1282" w14:textId="77777777" w:rsidR="00A11924" w:rsidRPr="001664A1" w:rsidRDefault="00A11924" w:rsidP="00066CBC">
            <w:pPr>
              <w:rPr>
                <w:color w:val="000000"/>
              </w:rPr>
            </w:pPr>
            <w:r w:rsidRPr="001664A1">
              <w:rPr>
                <w:color w:val="000000"/>
              </w:rPr>
              <w:t>Ribosome Biding Site</w:t>
            </w:r>
          </w:p>
        </w:tc>
        <w:tc>
          <w:tcPr>
            <w:tcW w:w="4167" w:type="dxa"/>
            <w:vMerge/>
            <w:tcBorders>
              <w:top w:val="nil"/>
              <w:left w:val="single" w:sz="4" w:space="0" w:color="auto"/>
              <w:bottom w:val="single" w:sz="4" w:space="0" w:color="auto"/>
              <w:right w:val="single" w:sz="4" w:space="0" w:color="auto"/>
            </w:tcBorders>
            <w:vAlign w:val="center"/>
            <w:hideMark/>
          </w:tcPr>
          <w:p w14:paraId="7B01CB48" w14:textId="77777777" w:rsidR="00A11924" w:rsidRPr="001664A1" w:rsidRDefault="00A11924" w:rsidP="00066CBC">
            <w:pPr>
              <w:rPr>
                <w:color w:val="000000"/>
              </w:rPr>
            </w:pPr>
          </w:p>
        </w:tc>
      </w:tr>
      <w:tr w:rsidR="00A11924" w:rsidRPr="001664A1" w14:paraId="699994EC" w14:textId="77777777" w:rsidTr="00066CBC">
        <w:trPr>
          <w:trHeight w:val="600"/>
        </w:trPr>
        <w:tc>
          <w:tcPr>
            <w:tcW w:w="1425" w:type="dxa"/>
            <w:tcBorders>
              <w:top w:val="nil"/>
              <w:left w:val="single" w:sz="4" w:space="0" w:color="auto"/>
              <w:bottom w:val="single" w:sz="4" w:space="0" w:color="auto"/>
              <w:right w:val="single" w:sz="4" w:space="0" w:color="auto"/>
            </w:tcBorders>
            <w:shd w:val="clear" w:color="auto" w:fill="auto"/>
            <w:vAlign w:val="center"/>
            <w:hideMark/>
          </w:tcPr>
          <w:p w14:paraId="560E0B3C" w14:textId="77777777" w:rsidR="00A11924" w:rsidRPr="001664A1" w:rsidRDefault="00A11924" w:rsidP="00066CBC">
            <w:pPr>
              <w:rPr>
                <w:i/>
                <w:color w:val="000000"/>
              </w:rPr>
            </w:pPr>
            <w:r w:rsidRPr="001664A1">
              <w:rPr>
                <w:i/>
                <w:color w:val="000000"/>
              </w:rPr>
              <w:t>egfp</w:t>
            </w:r>
          </w:p>
        </w:tc>
        <w:tc>
          <w:tcPr>
            <w:tcW w:w="3248" w:type="dxa"/>
            <w:tcBorders>
              <w:top w:val="nil"/>
              <w:left w:val="nil"/>
              <w:bottom w:val="single" w:sz="4" w:space="0" w:color="auto"/>
              <w:right w:val="single" w:sz="4" w:space="0" w:color="auto"/>
            </w:tcBorders>
            <w:shd w:val="clear" w:color="auto" w:fill="auto"/>
            <w:vAlign w:val="center"/>
            <w:hideMark/>
          </w:tcPr>
          <w:p w14:paraId="73D1E924" w14:textId="77777777" w:rsidR="00A11924" w:rsidRPr="001664A1" w:rsidRDefault="00A11924" w:rsidP="00066CBC">
            <w:pPr>
              <w:rPr>
                <w:color w:val="000000"/>
              </w:rPr>
            </w:pPr>
            <w:r w:rsidRPr="001664A1">
              <w:rPr>
                <w:color w:val="000000"/>
              </w:rPr>
              <w:t>EGFP encoding gene.</w:t>
            </w:r>
          </w:p>
        </w:tc>
        <w:tc>
          <w:tcPr>
            <w:tcW w:w="4167" w:type="dxa"/>
            <w:vMerge/>
            <w:tcBorders>
              <w:top w:val="nil"/>
              <w:left w:val="single" w:sz="4" w:space="0" w:color="auto"/>
              <w:bottom w:val="single" w:sz="4" w:space="0" w:color="auto"/>
              <w:right w:val="single" w:sz="4" w:space="0" w:color="auto"/>
            </w:tcBorders>
            <w:vAlign w:val="center"/>
            <w:hideMark/>
          </w:tcPr>
          <w:p w14:paraId="56E9FCF1" w14:textId="77777777" w:rsidR="00A11924" w:rsidRPr="001664A1" w:rsidRDefault="00A11924" w:rsidP="00066CBC">
            <w:pPr>
              <w:rPr>
                <w:color w:val="000000"/>
              </w:rPr>
            </w:pPr>
          </w:p>
        </w:tc>
      </w:tr>
      <w:tr w:rsidR="00A11924" w:rsidRPr="001664A1" w14:paraId="6D20D301" w14:textId="77777777" w:rsidTr="00066CBC">
        <w:trPr>
          <w:trHeight w:val="900"/>
        </w:trPr>
        <w:tc>
          <w:tcPr>
            <w:tcW w:w="1425" w:type="dxa"/>
            <w:tcBorders>
              <w:top w:val="nil"/>
              <w:left w:val="single" w:sz="4" w:space="0" w:color="auto"/>
              <w:bottom w:val="single" w:sz="4" w:space="0" w:color="auto"/>
              <w:right w:val="single" w:sz="4" w:space="0" w:color="auto"/>
            </w:tcBorders>
            <w:shd w:val="clear" w:color="auto" w:fill="auto"/>
            <w:vAlign w:val="center"/>
            <w:hideMark/>
          </w:tcPr>
          <w:p w14:paraId="43F306BD" w14:textId="77777777" w:rsidR="00A11924" w:rsidRPr="001664A1" w:rsidRDefault="00A11924" w:rsidP="00066CBC">
            <w:pPr>
              <w:rPr>
                <w:i/>
                <w:color w:val="000000"/>
              </w:rPr>
            </w:pPr>
            <w:r w:rsidRPr="001664A1">
              <w:rPr>
                <w:i/>
                <w:color w:val="000000"/>
              </w:rPr>
              <w:t xml:space="preserve">Flexible linker </w:t>
            </w:r>
          </w:p>
        </w:tc>
        <w:tc>
          <w:tcPr>
            <w:tcW w:w="3248" w:type="dxa"/>
            <w:tcBorders>
              <w:top w:val="nil"/>
              <w:left w:val="nil"/>
              <w:bottom w:val="single" w:sz="4" w:space="0" w:color="auto"/>
              <w:right w:val="single" w:sz="4" w:space="0" w:color="auto"/>
            </w:tcBorders>
            <w:shd w:val="clear" w:color="auto" w:fill="auto"/>
            <w:vAlign w:val="center"/>
            <w:hideMark/>
          </w:tcPr>
          <w:p w14:paraId="5D5654CE" w14:textId="77777777" w:rsidR="00A11924" w:rsidRPr="001664A1" w:rsidRDefault="00A11924" w:rsidP="00066CBC">
            <w:pPr>
              <w:rPr>
                <w:color w:val="000000"/>
              </w:rPr>
            </w:pPr>
            <w:r w:rsidRPr="001664A1">
              <w:rPr>
                <w:color w:val="000000"/>
              </w:rPr>
              <w:t>Flexible protein domains linker GSGS.</w:t>
            </w:r>
          </w:p>
        </w:tc>
        <w:tc>
          <w:tcPr>
            <w:tcW w:w="4167" w:type="dxa"/>
            <w:vMerge w:val="restart"/>
            <w:tcBorders>
              <w:top w:val="nil"/>
              <w:left w:val="single" w:sz="4" w:space="0" w:color="auto"/>
              <w:bottom w:val="single" w:sz="4" w:space="0" w:color="auto"/>
              <w:right w:val="single" w:sz="4" w:space="0" w:color="auto"/>
            </w:tcBorders>
            <w:shd w:val="clear" w:color="auto" w:fill="auto"/>
            <w:vAlign w:val="center"/>
            <w:hideMark/>
          </w:tcPr>
          <w:p w14:paraId="54003C00" w14:textId="77777777" w:rsidR="00A11924" w:rsidRPr="001664A1" w:rsidRDefault="00A11924" w:rsidP="00066CBC">
            <w:pPr>
              <w:rPr>
                <w:color w:val="000000"/>
              </w:rPr>
            </w:pPr>
          </w:p>
          <w:p w14:paraId="280AABAF" w14:textId="5C798E12" w:rsidR="00A11924" w:rsidRPr="001664A1" w:rsidRDefault="009457CD" w:rsidP="00066CBC">
            <w:pPr>
              <w:rPr>
                <w:color w:val="000000"/>
                <w:lang w:val="pt-BR"/>
              </w:rPr>
            </w:pPr>
            <w:r w:rsidRPr="001664A1">
              <w:rPr>
                <w:color w:val="000000"/>
              </w:rPr>
              <w:fldChar w:fldCharType="begin" w:fldLock="1"/>
            </w:r>
            <w:r w:rsidRPr="001664A1">
              <w:rPr>
                <w:color w:val="000000"/>
                <w:lang w:val="pt-BR"/>
              </w:rPr>
              <w:instrText>ADDIN CSL_CITATION {"citationItems":[{"id":"ITEM-1","itemData":{"DOI":"10.3389/fmicb.2014.00067","ISSN":"1664302X","PMID":"24616717","abstract":"Recombinant protein expression has become an invaluable tool for academic and biotechnological projects. With the use of high-throughput screening technologies for soluble protein production, uncountable target proteins have been produced in a soluble and homogeneous state enabling the realization of further studies. Evaluation of hundreds conditions requires the use of high-throughput cloning and screening methods. Here we describe a new versatile vector suite dedicated to the expression improvement of recombinant proteins (RP) with solubility problems. This vector suite allows the parallel cloning of the same PCR product into the 12 different expression vectors evaluating protein expression under different promoter strength, different fusion tags as well as different solubility enhancer proteins. Additionally, we propose the use of a new fusion protein which appears to be a useful solubility enhancer. Above all we propose in this work an economic and useful vector suite to fast track the solubility of different RP. We also propose a new solubility enhancer protein that can be included in the evaluation of the expression of RP that are insoluble in classical expression conditions.","author":[{"dropping-particle":"","family":"Correa","given":"Agust??n","non-dropping-particle":"","parse-names":false,"suffix":""},{"dropping-particle":"","family":"Ortega","given":"Claudia","non-dropping-particle":"","parse-names":false,"suffix":""},{"dropping-particle":"","family":"Obal","given":"Gonzalo","non-dropping-particle":"","parse-names":false,"suffix":""},{"dropping-particle":"","family":"Alzari","given":"Pedro","non-dropping-particle":"","parse-names":false,"suffix":""},{"dropping-particle":"","family":"Vincentelli","given":"Renaud","non-dropping-particle":"","parse-names":false,"suffix":""},{"dropping-particle":"","family":"Oppezzo","given":"Pablo","non-dropping-particle":"","parse-names":false,"suffix":""}],"container-title":"Frontiers in Microbiology","id":"ITEM-1","issue":"FEB","issued":{"date-parts":[["2014"]]},"page":"1-9","title":"Generation of a vector suite for protein solubility screening","type":"article-journal","volume":"5"},"uris":["http://www.mendeley.com/documents/?uuid=1593f3e9-5a73-4d03-9dab-09d0d33247a4"]}],"mendeley":{"formattedCitation":"(Correa et al., 2014)","plainTextFormattedCitation":"(Correa et al., 2014)","previouslyFormattedCitation":"(Correa et al., 2014)"},"properties":{"noteIndex":0},"schema":"https://github.com/citation-style-language/schema/raw/master/csl-citation.json"}</w:instrText>
            </w:r>
            <w:r w:rsidRPr="001664A1">
              <w:rPr>
                <w:color w:val="000000"/>
              </w:rPr>
              <w:fldChar w:fldCharType="separate"/>
            </w:r>
            <w:r w:rsidRPr="001664A1">
              <w:rPr>
                <w:noProof/>
                <w:color w:val="000000"/>
                <w:lang w:val="pt-BR"/>
              </w:rPr>
              <w:t>(Correa et al., 2014)</w:t>
            </w:r>
            <w:r w:rsidRPr="001664A1">
              <w:rPr>
                <w:color w:val="000000"/>
              </w:rPr>
              <w:fldChar w:fldCharType="end"/>
            </w:r>
            <w:r w:rsidR="00A11924" w:rsidRPr="001664A1">
              <w:rPr>
                <w:color w:val="000000"/>
                <w:lang w:val="pt-BR"/>
              </w:rPr>
              <w:t xml:space="preserve"> </w:t>
            </w:r>
          </w:p>
          <w:p w14:paraId="3C6930B1" w14:textId="77777777" w:rsidR="00A11924" w:rsidRPr="001664A1" w:rsidRDefault="00A11924" w:rsidP="00066CBC">
            <w:pPr>
              <w:rPr>
                <w:color w:val="000000"/>
                <w:lang w:val="pt-BR"/>
              </w:rPr>
            </w:pPr>
          </w:p>
          <w:p w14:paraId="2A7DC128" w14:textId="77777777" w:rsidR="00A11924" w:rsidRPr="001664A1" w:rsidRDefault="00A11924" w:rsidP="00066CBC">
            <w:pPr>
              <w:rPr>
                <w:color w:val="000000"/>
                <w:lang w:val="pt-BR"/>
              </w:rPr>
            </w:pPr>
          </w:p>
          <w:p w14:paraId="3567E09E" w14:textId="60B1BD70" w:rsidR="00A11924" w:rsidRPr="001664A1" w:rsidRDefault="009457CD" w:rsidP="00066CBC">
            <w:pPr>
              <w:rPr>
                <w:color w:val="000000"/>
                <w:lang w:val="pt-BR"/>
              </w:rPr>
            </w:pPr>
            <w:r w:rsidRPr="001664A1">
              <w:rPr>
                <w:color w:val="000000"/>
              </w:rPr>
              <w:fldChar w:fldCharType="begin" w:fldLock="1"/>
            </w:r>
            <w:r w:rsidRPr="001664A1">
              <w:rPr>
                <w:color w:val="000000"/>
                <w:lang w:val="pt-BR"/>
              </w:rPr>
              <w:instrText>ADDIN CSL_CITATION {"citationItems":[{"id":"ITEM-1","itemData":{"DOI":"10.3389/fmicb.2014.00067","ISSN":"1664302X","PMID":"24616717","abstract":"Recombinant protein expression has become an invaluable tool for academic and biotechnological projects. With the use of high-throughput screening technologies for soluble protein production, uncountable target proteins have been produced in a soluble and homogeneous state enabling the realization of further studies. Evaluation of hundreds conditions requires the use of high-throughput cloning and screening methods. Here we describe a new versatile vector suite dedicated to the expression improvement of recombinant proteins (RP) with solubility problems. This vector suite allows the parallel cloning of the same PCR product into the 12 different expression vectors evaluating protein expression under different promoter strength, different fusion tags as well as different solubility enhancer proteins. Additionally, we propose the use of a new fusion protein which appears to be a useful solubility enhancer. Above all we propose in this work an economic and useful vector suite to fast track the solubility of different RP. We also propose a new solubility enhancer protein that can be included in the evaluation of the expression of RP that are insoluble in classical expression conditions.","author":[{"dropping-particle":"","family":"Correa","given":"Agust??n","non-dropping-particle":"","parse-names":false,"suffix":""},{"dropping-particle":"","family":"Ortega","given":"Claudia","non-dropping-particle":"","parse-names":false,"suffix":""},{"dropping-particle":"","family":"Obal","given":"Gonzalo","non-dropping-particle":"","parse-names":false,"suffix":""},{"dropping-particle":"","family":"Alzari","given":"Pedro","non-dropping-particle":"","parse-names":false,"suffix":""},{"dropping-particle":"","family":"Vincentelli","given":"Renaud","non-dropping-particle":"","parse-names":false,"suffix":""},{"dropping-particle":"","family":"Oppezzo","given":"Pablo","non-dropping-particle":"","parse-names":false,"suffix":""}],"container-title":"Frontiers in Microbiology","id":"ITEM-1","issue":"FEB","issued":{"date-parts":[["2014"]]},"page":"1-9","title":"Generation of a vector suite for protein solubility screening","type":"article-journal","volume":"5"},"uris":["http://www.mendeley.com/documents/?uuid=1593f3e9-5a73-4d03-9dab-09d0d33247a4"]}],"mendeley":{"formattedCitation":"(Correa et al., 2014)","plainTextFormattedCitation":"(Correa et al., 2014)","previouslyFormattedCitation":"(Correa et al., 2014)"},"properties":{"noteIndex":0},"schema":"https://github.com/citation-style-language/schema/raw/master/csl-citation.json"}</w:instrText>
            </w:r>
            <w:r w:rsidRPr="001664A1">
              <w:rPr>
                <w:color w:val="000000"/>
              </w:rPr>
              <w:fldChar w:fldCharType="separate"/>
            </w:r>
            <w:r w:rsidRPr="001664A1">
              <w:rPr>
                <w:noProof/>
                <w:color w:val="000000"/>
                <w:lang w:val="pt-BR"/>
              </w:rPr>
              <w:t>(Correa et al., 2014)</w:t>
            </w:r>
            <w:r w:rsidRPr="001664A1">
              <w:rPr>
                <w:color w:val="000000"/>
              </w:rPr>
              <w:fldChar w:fldCharType="end"/>
            </w:r>
            <w:r w:rsidRPr="001664A1">
              <w:rPr>
                <w:color w:val="000000"/>
                <w:lang w:val="pt-BR"/>
              </w:rPr>
              <w:t xml:space="preserve"> </w:t>
            </w:r>
          </w:p>
        </w:tc>
      </w:tr>
      <w:tr w:rsidR="00A11924" w:rsidRPr="001664A1" w14:paraId="35B77CDF" w14:textId="77777777" w:rsidTr="00066CBC">
        <w:trPr>
          <w:trHeight w:val="900"/>
        </w:trPr>
        <w:tc>
          <w:tcPr>
            <w:tcW w:w="1425" w:type="dxa"/>
            <w:tcBorders>
              <w:top w:val="nil"/>
              <w:left w:val="single" w:sz="4" w:space="0" w:color="auto"/>
              <w:bottom w:val="single" w:sz="4" w:space="0" w:color="auto"/>
              <w:right w:val="single" w:sz="4" w:space="0" w:color="auto"/>
            </w:tcBorders>
            <w:shd w:val="clear" w:color="auto" w:fill="auto"/>
            <w:vAlign w:val="center"/>
            <w:hideMark/>
          </w:tcPr>
          <w:p w14:paraId="1F4BC3C1" w14:textId="77777777" w:rsidR="00A11924" w:rsidRPr="001664A1" w:rsidRDefault="00A11924" w:rsidP="00066CBC">
            <w:pPr>
              <w:rPr>
                <w:color w:val="000000"/>
              </w:rPr>
            </w:pPr>
            <w:r w:rsidRPr="001664A1">
              <w:rPr>
                <w:color w:val="000000"/>
              </w:rPr>
              <w:t>TEV site (</w:t>
            </w:r>
            <w:r w:rsidRPr="001664A1">
              <w:rPr>
                <w:i/>
                <w:color w:val="000000"/>
              </w:rPr>
              <w:t>TEVs</w:t>
            </w:r>
            <w:r w:rsidRPr="001664A1">
              <w:rPr>
                <w:color w:val="000000"/>
              </w:rPr>
              <w:t>)</w:t>
            </w:r>
          </w:p>
        </w:tc>
        <w:tc>
          <w:tcPr>
            <w:tcW w:w="3248" w:type="dxa"/>
            <w:tcBorders>
              <w:top w:val="nil"/>
              <w:left w:val="nil"/>
              <w:bottom w:val="single" w:sz="4" w:space="0" w:color="auto"/>
              <w:right w:val="single" w:sz="4" w:space="0" w:color="auto"/>
            </w:tcBorders>
            <w:shd w:val="clear" w:color="auto" w:fill="auto"/>
            <w:vAlign w:val="center"/>
            <w:hideMark/>
          </w:tcPr>
          <w:p w14:paraId="38A1764A" w14:textId="77777777" w:rsidR="00A11924" w:rsidRPr="001664A1" w:rsidRDefault="00A11924" w:rsidP="00066CBC">
            <w:pPr>
              <w:rPr>
                <w:color w:val="000000"/>
              </w:rPr>
            </w:pPr>
            <w:r w:rsidRPr="001664A1">
              <w:rPr>
                <w:color w:val="000000"/>
              </w:rPr>
              <w:t>Canonic TEV protease cleaving site.</w:t>
            </w:r>
          </w:p>
        </w:tc>
        <w:tc>
          <w:tcPr>
            <w:tcW w:w="4167" w:type="dxa"/>
            <w:vMerge/>
            <w:tcBorders>
              <w:top w:val="nil"/>
              <w:left w:val="single" w:sz="4" w:space="0" w:color="auto"/>
              <w:bottom w:val="single" w:sz="4" w:space="0" w:color="auto"/>
              <w:right w:val="single" w:sz="4" w:space="0" w:color="auto"/>
            </w:tcBorders>
            <w:vAlign w:val="center"/>
            <w:hideMark/>
          </w:tcPr>
          <w:p w14:paraId="2543D10C" w14:textId="77777777" w:rsidR="00A11924" w:rsidRPr="001664A1" w:rsidRDefault="00A11924" w:rsidP="00066CBC">
            <w:pPr>
              <w:rPr>
                <w:color w:val="000000"/>
              </w:rPr>
            </w:pPr>
          </w:p>
        </w:tc>
      </w:tr>
      <w:tr w:rsidR="00A11924" w:rsidRPr="001664A1" w14:paraId="68124C86" w14:textId="77777777" w:rsidTr="00066CBC">
        <w:trPr>
          <w:trHeight w:val="1200"/>
        </w:trPr>
        <w:tc>
          <w:tcPr>
            <w:tcW w:w="1425" w:type="dxa"/>
            <w:tcBorders>
              <w:top w:val="nil"/>
              <w:left w:val="single" w:sz="4" w:space="0" w:color="auto"/>
              <w:bottom w:val="single" w:sz="4" w:space="0" w:color="auto"/>
              <w:right w:val="single" w:sz="4" w:space="0" w:color="auto"/>
            </w:tcBorders>
            <w:shd w:val="clear" w:color="auto" w:fill="auto"/>
            <w:vAlign w:val="center"/>
            <w:hideMark/>
          </w:tcPr>
          <w:p w14:paraId="5B3E43BD" w14:textId="77777777" w:rsidR="00A11924" w:rsidRPr="001664A1" w:rsidRDefault="00A11924" w:rsidP="00066CBC">
            <w:pPr>
              <w:rPr>
                <w:i/>
                <w:color w:val="000000"/>
              </w:rPr>
            </w:pPr>
            <w:r w:rsidRPr="001664A1">
              <w:rPr>
                <w:i/>
                <w:color w:val="000000"/>
              </w:rPr>
              <w:t>pL-cIO</w:t>
            </w:r>
          </w:p>
        </w:tc>
        <w:tc>
          <w:tcPr>
            <w:tcW w:w="3248" w:type="dxa"/>
            <w:tcBorders>
              <w:top w:val="nil"/>
              <w:left w:val="nil"/>
              <w:bottom w:val="single" w:sz="4" w:space="0" w:color="auto"/>
              <w:right w:val="single" w:sz="4" w:space="0" w:color="auto"/>
            </w:tcBorders>
            <w:shd w:val="clear" w:color="auto" w:fill="auto"/>
            <w:vAlign w:val="center"/>
            <w:hideMark/>
          </w:tcPr>
          <w:p w14:paraId="7EB9837F" w14:textId="77777777" w:rsidR="00A11924" w:rsidRPr="001664A1" w:rsidRDefault="00A11924" w:rsidP="00066CBC">
            <w:pPr>
              <w:rPr>
                <w:color w:val="000000"/>
              </w:rPr>
            </w:pPr>
            <w:r w:rsidRPr="001664A1">
              <w:rPr>
                <w:color w:val="000000"/>
              </w:rPr>
              <w:t>Modified lambda promoter regulated by repressor protein cI 434.</w:t>
            </w:r>
          </w:p>
        </w:tc>
        <w:tc>
          <w:tcPr>
            <w:tcW w:w="4167" w:type="dxa"/>
            <w:tcBorders>
              <w:top w:val="nil"/>
              <w:left w:val="nil"/>
              <w:bottom w:val="single" w:sz="4" w:space="0" w:color="auto"/>
              <w:right w:val="single" w:sz="4" w:space="0" w:color="auto"/>
            </w:tcBorders>
            <w:shd w:val="clear" w:color="auto" w:fill="auto"/>
            <w:vAlign w:val="center"/>
            <w:hideMark/>
          </w:tcPr>
          <w:p w14:paraId="2DF6972C" w14:textId="77777777" w:rsidR="00A11924" w:rsidRPr="001664A1" w:rsidRDefault="00A11924" w:rsidP="00066CBC">
            <w:pPr>
              <w:rPr>
                <w:color w:val="000000"/>
              </w:rPr>
            </w:pPr>
            <w:r w:rsidRPr="001664A1">
              <w:rPr>
                <w:color w:val="000000"/>
              </w:rPr>
              <w:t xml:space="preserve">Registry of Standard Biological Parts (iGEM Foundation): Part BBa_I12006, designed by Mcnamara. Available in: http://parts.igem.org/Part:BBa_I12006. </w:t>
            </w:r>
          </w:p>
        </w:tc>
      </w:tr>
      <w:tr w:rsidR="00A11924" w:rsidRPr="001664A1" w14:paraId="258A8E7C" w14:textId="77777777" w:rsidTr="00066CBC">
        <w:trPr>
          <w:trHeight w:val="1200"/>
        </w:trPr>
        <w:tc>
          <w:tcPr>
            <w:tcW w:w="1425" w:type="dxa"/>
            <w:tcBorders>
              <w:top w:val="nil"/>
              <w:left w:val="single" w:sz="4" w:space="0" w:color="auto"/>
              <w:bottom w:val="single" w:sz="4" w:space="0" w:color="auto"/>
              <w:right w:val="single" w:sz="4" w:space="0" w:color="auto"/>
            </w:tcBorders>
            <w:shd w:val="clear" w:color="auto" w:fill="auto"/>
            <w:vAlign w:val="center"/>
            <w:hideMark/>
          </w:tcPr>
          <w:p w14:paraId="210E8CD8" w14:textId="77777777" w:rsidR="00A11924" w:rsidRPr="001664A1" w:rsidRDefault="00A11924" w:rsidP="00066CBC">
            <w:pPr>
              <w:rPr>
                <w:color w:val="000000"/>
              </w:rPr>
            </w:pPr>
            <w:r w:rsidRPr="001664A1">
              <w:rPr>
                <w:i/>
                <w:color w:val="000000"/>
              </w:rPr>
              <w:t>pL-tetO</w:t>
            </w:r>
          </w:p>
        </w:tc>
        <w:tc>
          <w:tcPr>
            <w:tcW w:w="3248" w:type="dxa"/>
            <w:tcBorders>
              <w:top w:val="nil"/>
              <w:left w:val="nil"/>
              <w:bottom w:val="single" w:sz="4" w:space="0" w:color="auto"/>
              <w:right w:val="single" w:sz="4" w:space="0" w:color="auto"/>
            </w:tcBorders>
            <w:shd w:val="clear" w:color="auto" w:fill="auto"/>
            <w:vAlign w:val="center"/>
            <w:hideMark/>
          </w:tcPr>
          <w:p w14:paraId="463DFDFB" w14:textId="02BFF240" w:rsidR="00A11924" w:rsidRPr="001664A1" w:rsidRDefault="00A11924" w:rsidP="00066CBC">
            <w:pPr>
              <w:rPr>
                <w:color w:val="000000"/>
              </w:rPr>
            </w:pPr>
            <w:r w:rsidRPr="001664A1">
              <w:rPr>
                <w:color w:val="000000"/>
              </w:rPr>
              <w:t xml:space="preserve">Hybrid promoter composed by lambda phage promoter (pL) and </w:t>
            </w:r>
            <w:r w:rsidRPr="001664A1">
              <w:rPr>
                <w:i/>
                <w:color w:val="000000"/>
              </w:rPr>
              <w:t>tet</w:t>
            </w:r>
            <w:r w:rsidR="00512596" w:rsidRPr="001664A1">
              <w:rPr>
                <w:i/>
                <w:color w:val="000000"/>
              </w:rPr>
              <w:t>O</w:t>
            </w:r>
            <w:r w:rsidRPr="001664A1">
              <w:rPr>
                <w:color w:val="000000"/>
              </w:rPr>
              <w:t xml:space="preserve"> operat</w:t>
            </w:r>
            <w:r w:rsidR="002A2CD1" w:rsidRPr="001664A1">
              <w:rPr>
                <w:color w:val="000000"/>
              </w:rPr>
              <w:t>or</w:t>
            </w:r>
            <w:r w:rsidRPr="001664A1">
              <w:rPr>
                <w:color w:val="000000"/>
              </w:rPr>
              <w:t xml:space="preserve"> site.</w:t>
            </w:r>
          </w:p>
        </w:tc>
        <w:tc>
          <w:tcPr>
            <w:tcW w:w="4167" w:type="dxa"/>
            <w:tcBorders>
              <w:top w:val="nil"/>
              <w:left w:val="nil"/>
              <w:bottom w:val="single" w:sz="4" w:space="0" w:color="auto"/>
              <w:right w:val="single" w:sz="4" w:space="0" w:color="auto"/>
            </w:tcBorders>
            <w:shd w:val="clear" w:color="auto" w:fill="auto"/>
            <w:vAlign w:val="center"/>
            <w:hideMark/>
          </w:tcPr>
          <w:p w14:paraId="534552E9" w14:textId="77777777" w:rsidR="00A11924" w:rsidRPr="001664A1" w:rsidRDefault="00A11924" w:rsidP="00066CBC">
            <w:pPr>
              <w:rPr>
                <w:color w:val="000000"/>
              </w:rPr>
            </w:pPr>
            <w:r w:rsidRPr="001664A1">
              <w:rPr>
                <w:color w:val="000000"/>
              </w:rPr>
              <w:t>Registry of Standard Biological Parts (iGEM Foundation): Part BBa_R0040, designed by June Rhee, Connie Tao, Ty Thomson e Louis Waldman. Available in: http://parts.igem.org/Part:BBa_R0040.</w:t>
            </w:r>
          </w:p>
        </w:tc>
      </w:tr>
      <w:tr w:rsidR="00A11924" w:rsidRPr="001664A1" w14:paraId="334685EF" w14:textId="77777777" w:rsidTr="00066CBC">
        <w:trPr>
          <w:trHeight w:val="1500"/>
        </w:trPr>
        <w:tc>
          <w:tcPr>
            <w:tcW w:w="1425" w:type="dxa"/>
            <w:tcBorders>
              <w:top w:val="nil"/>
              <w:left w:val="single" w:sz="4" w:space="0" w:color="auto"/>
              <w:bottom w:val="single" w:sz="4" w:space="0" w:color="auto"/>
              <w:right w:val="single" w:sz="4" w:space="0" w:color="auto"/>
            </w:tcBorders>
            <w:shd w:val="clear" w:color="auto" w:fill="auto"/>
            <w:vAlign w:val="center"/>
          </w:tcPr>
          <w:p w14:paraId="4F88FCB8" w14:textId="77777777" w:rsidR="00A11924" w:rsidRPr="001664A1" w:rsidRDefault="00A11924" w:rsidP="00066CBC">
            <w:pPr>
              <w:rPr>
                <w:i/>
                <w:color w:val="000000"/>
              </w:rPr>
            </w:pPr>
            <w:r w:rsidRPr="001664A1">
              <w:rPr>
                <w:i/>
                <w:color w:val="000000"/>
              </w:rPr>
              <w:lastRenderedPageBreak/>
              <w:t>31 bp spacer</w:t>
            </w:r>
          </w:p>
        </w:tc>
        <w:tc>
          <w:tcPr>
            <w:tcW w:w="3248" w:type="dxa"/>
            <w:tcBorders>
              <w:top w:val="nil"/>
              <w:left w:val="nil"/>
              <w:bottom w:val="single" w:sz="4" w:space="0" w:color="auto"/>
              <w:right w:val="single" w:sz="4" w:space="0" w:color="auto"/>
            </w:tcBorders>
            <w:shd w:val="clear" w:color="auto" w:fill="auto"/>
            <w:vAlign w:val="center"/>
          </w:tcPr>
          <w:p w14:paraId="5553F83B" w14:textId="7E155346" w:rsidR="00A11924" w:rsidRPr="001664A1" w:rsidRDefault="005F1118" w:rsidP="005F1118">
            <w:pPr>
              <w:rPr>
                <w:color w:val="000000"/>
              </w:rPr>
            </w:pPr>
            <w:r w:rsidRPr="001664A1">
              <w:rPr>
                <w:color w:val="000000"/>
              </w:rPr>
              <w:t xml:space="preserve">Sequences Upstream of the Ribosome </w:t>
            </w:r>
            <w:r w:rsidR="00A11924" w:rsidRPr="001664A1">
              <w:rPr>
                <w:color w:val="000000"/>
              </w:rPr>
              <w:t xml:space="preserve">that allows suitable transcription of two genes by single promoter. </w:t>
            </w:r>
          </w:p>
        </w:tc>
        <w:tc>
          <w:tcPr>
            <w:tcW w:w="4167" w:type="dxa"/>
            <w:tcBorders>
              <w:top w:val="nil"/>
              <w:left w:val="nil"/>
              <w:bottom w:val="single" w:sz="4" w:space="0" w:color="auto"/>
              <w:right w:val="single" w:sz="4" w:space="0" w:color="auto"/>
            </w:tcBorders>
            <w:shd w:val="clear" w:color="auto" w:fill="auto"/>
            <w:vAlign w:val="center"/>
          </w:tcPr>
          <w:p w14:paraId="1166E406" w14:textId="3B32190D" w:rsidR="00A11924" w:rsidRPr="001664A1" w:rsidRDefault="001A712A" w:rsidP="00066CBC">
            <w:pPr>
              <w:rPr>
                <w:color w:val="000000"/>
              </w:rPr>
            </w:pPr>
            <w:r w:rsidRPr="001664A1">
              <w:rPr>
                <w:color w:val="000000"/>
              </w:rPr>
              <w:fldChar w:fldCharType="begin" w:fldLock="1"/>
            </w:r>
            <w:r w:rsidRPr="001664A1">
              <w:rPr>
                <w:color w:val="000000"/>
              </w:rPr>
              <w:instrText>ADDIN CSL_CITATION {"citationItems":[{"id":"ITEM-1","itemData":{"abstract":"To facilitate the construction of cell-free genetic devices, we evaluated the ability of 17 different fluorescent proteins to give easily detectable fluorescence signals in real-time from in vitro transcription-translation reactions with a minimal system consisting of T7 RNA polymerase and E. coli translation machinery, i.e., the PUREsystem. The data were used to construct a ratiometric fluorescence assay to quantify the effect of genetic organization on in vitro expression levels. Synthetic operons with varied spacing and sequence composition between two genes that coded for fluorescent proteins were then assembled. The resulting data indicated which restriction sites and where the restriction sites should be placed in order to build genetic devices in a manner that does not interfere with protein expression. Other simple design rules were identified, such as the spacing and sequence composition influences of regions upstream and downstream of ribosome binding sites and the ability of non-AUG start codons to function in vitro.","author":[{"dropping-particle":"","family":"Lentini","given":"Roberta","non-dropping-particle":"","parse-names":false,"suffix":""},{"dropping-particle":"","family":"Forlin","given":"Michele","non-dropping-particle":"","parse-names":false,"suffix":""},{"dropping-particle":"","family":"Martini","given":"Laura","non-dropping-particle":"","parse-names":false,"suffix":""},{"dropping-particle":"","family":"Bianco","given":"Cristina","non-dropping-particle":"Del","parse-names":false,"suffix":""},{"dropping-particle":"","family":"Spencer","given":"Amy C.","non-dropping-particle":"","parse-names":false,"suffix":""},{"dropping-particle":"","family":"Torino","given":"Domenica","non-dropping-particle":"","parse-names":false,"suffix":""},{"dropping-particle":"","family":"Mansy","given":"Sheref S.","non-dropping-particle":"","parse-names":false,"suffix":""}],"container-title":"ACS Synthetic Biology","id":"ITEM-1","issue":"9","issued":{"date-parts":[["2013"]]},"page":"482-489","title":"Fluorescent proteins and in vitro genetic organization for cell-free synthetic biology","type":"article-journal","volume":"2"},"uris":["http://www.mendeley.com/documents/?uuid=06af88aa-aeb8-40fe-9e58-f7fd41e602ae"]}],"mendeley":{"formattedCitation":"(Lentini et al., 2013)","plainTextFormattedCitation":"(Lentini et al., 2013)","previouslyFormattedCitation":"(Lentini et al., 2013)"},"properties":{"noteIndex":0},"schema":"https://github.com/citation-style-language/schema/raw/master/csl-citation.json"}</w:instrText>
            </w:r>
            <w:r w:rsidRPr="001664A1">
              <w:rPr>
                <w:color w:val="000000"/>
              </w:rPr>
              <w:fldChar w:fldCharType="separate"/>
            </w:r>
            <w:r w:rsidRPr="001664A1">
              <w:rPr>
                <w:noProof/>
                <w:color w:val="000000"/>
              </w:rPr>
              <w:t>(Lentini et al., 2013)</w:t>
            </w:r>
            <w:r w:rsidRPr="001664A1">
              <w:rPr>
                <w:color w:val="000000"/>
              </w:rPr>
              <w:fldChar w:fldCharType="end"/>
            </w:r>
          </w:p>
        </w:tc>
      </w:tr>
      <w:tr w:rsidR="00A11924" w:rsidRPr="001664A1" w14:paraId="7F830068" w14:textId="77777777" w:rsidTr="00066CBC">
        <w:trPr>
          <w:trHeight w:val="1500"/>
        </w:trPr>
        <w:tc>
          <w:tcPr>
            <w:tcW w:w="1425" w:type="dxa"/>
            <w:tcBorders>
              <w:top w:val="nil"/>
              <w:left w:val="single" w:sz="4" w:space="0" w:color="auto"/>
              <w:bottom w:val="single" w:sz="4" w:space="0" w:color="auto"/>
              <w:right w:val="single" w:sz="4" w:space="0" w:color="auto"/>
            </w:tcBorders>
            <w:shd w:val="clear" w:color="auto" w:fill="auto"/>
            <w:vAlign w:val="center"/>
          </w:tcPr>
          <w:p w14:paraId="338CEDCD" w14:textId="77777777" w:rsidR="00A11924" w:rsidRPr="001664A1" w:rsidRDefault="00A11924" w:rsidP="00066CBC">
            <w:pPr>
              <w:rPr>
                <w:i/>
                <w:color w:val="000000"/>
              </w:rPr>
            </w:pPr>
            <w:r w:rsidRPr="001664A1">
              <w:rPr>
                <w:i/>
                <w:color w:val="000000"/>
              </w:rPr>
              <w:t>8 bp spacer</w:t>
            </w:r>
          </w:p>
        </w:tc>
        <w:tc>
          <w:tcPr>
            <w:tcW w:w="3248" w:type="dxa"/>
            <w:tcBorders>
              <w:top w:val="nil"/>
              <w:left w:val="nil"/>
              <w:bottom w:val="single" w:sz="4" w:space="0" w:color="auto"/>
              <w:right w:val="single" w:sz="4" w:space="0" w:color="auto"/>
            </w:tcBorders>
            <w:shd w:val="clear" w:color="auto" w:fill="auto"/>
            <w:vAlign w:val="center"/>
          </w:tcPr>
          <w:p w14:paraId="408BB25B" w14:textId="06FAE2E4" w:rsidR="00A11924" w:rsidRPr="001664A1" w:rsidRDefault="005F1118" w:rsidP="00066CBC">
            <w:pPr>
              <w:rPr>
                <w:color w:val="000000"/>
              </w:rPr>
            </w:pPr>
            <w:r w:rsidRPr="001664A1">
              <w:rPr>
                <w:color w:val="000000"/>
              </w:rPr>
              <w:t xml:space="preserve">Sequences Upstream of the Ribosome </w:t>
            </w:r>
            <w:r w:rsidR="00A11924" w:rsidRPr="001664A1">
              <w:rPr>
                <w:color w:val="000000"/>
              </w:rPr>
              <w:t>that allows suitable transcription of two genes by single promoter.</w:t>
            </w:r>
          </w:p>
        </w:tc>
        <w:tc>
          <w:tcPr>
            <w:tcW w:w="4167" w:type="dxa"/>
            <w:tcBorders>
              <w:top w:val="nil"/>
              <w:left w:val="nil"/>
              <w:bottom w:val="single" w:sz="4" w:space="0" w:color="auto"/>
              <w:right w:val="single" w:sz="4" w:space="0" w:color="auto"/>
            </w:tcBorders>
            <w:shd w:val="clear" w:color="auto" w:fill="auto"/>
            <w:vAlign w:val="center"/>
          </w:tcPr>
          <w:p w14:paraId="4A462194" w14:textId="1D6969ED" w:rsidR="00A11924" w:rsidRPr="001664A1" w:rsidRDefault="001A712A" w:rsidP="00066CBC">
            <w:pPr>
              <w:rPr>
                <w:color w:val="000000"/>
              </w:rPr>
            </w:pPr>
            <w:r w:rsidRPr="001664A1">
              <w:rPr>
                <w:color w:val="000000"/>
              </w:rPr>
              <w:fldChar w:fldCharType="begin" w:fldLock="1"/>
            </w:r>
            <w:r w:rsidR="00960585" w:rsidRPr="001664A1">
              <w:rPr>
                <w:color w:val="000000"/>
              </w:rPr>
              <w:instrText>ADDIN CSL_CITATION {"citationItems":[{"id":"ITEM-1","itemData":{"abstract":"To facilitate the construction of cell-free genetic devices, we evaluated the ability of 17 different fluorescent proteins to give easily detectable fluorescence signals in real-time from in vitro transcription-translation reactions with a minimal system consisting of T7 RNA polymerase and E. coli translation machinery, i.e., the PUREsystem. The data were used to construct a ratiometric fluorescence assay to quantify the effect of genetic organization on in vitro expression levels. Synthetic operons with varied spacing and sequence composition between two genes that coded for fluorescent proteins were then assembled. The resulting data indicated which restriction sites and where the restriction sites should be placed in order to build genetic devices in a manner that does not interfere with protein expression. Other simple design rules were identified, such as the spacing and sequence composition influences of regions upstream and downstream of ribosome binding sites and the ability of non-AUG start codons to function in vitro.","author":[{"dropping-particle":"","family":"Lentini","given":"Roberta","non-dropping-particle":"","parse-names":false,"suffix":""},{"dropping-particle":"","family":"Forlin","given":"Michele","non-dropping-particle":"","parse-names":false,"suffix":""},{"dropping-particle":"","family":"Martini","given":"Laura","non-dropping-particle":"","parse-names":false,"suffix":""},{"dropping-particle":"","family":"Bianco","given":"Cristina","non-dropping-particle":"Del","parse-names":false,"suffix":""},{"dropping-particle":"","family":"Spencer","given":"Amy C.","non-dropping-particle":"","parse-names":false,"suffix":""},{"dropping-particle":"","family":"Torino","given":"Domenica","non-dropping-particle":"","parse-names":false,"suffix":""},{"dropping-particle":"","family":"Mansy","given":"Sheref S.","non-dropping-particle":"","parse-names":false,"suffix":""}],"container-title":"ACS Synthetic Biology","id":"ITEM-1","issue":"9","issued":{"date-parts":[["2013"]]},"page":"482-489","title":"Fluorescent proteins and in vitro genetic organization for cell-free synthetic biology","type":"article-journal","volume":"2"},"uris":["http://www.mendeley.com/documents/?uuid=06af88aa-aeb8-40fe-9e58-f7fd41e602ae"]}],"mendeley":{"formattedCitation":"(Lentini et al., 2013)","plainTextFormattedCitation":"(Lentini et al., 2013)","previouslyFormattedCitation":"(Lentini et al., 2013)"},"properties":{"noteIndex":0},"schema":"https://github.com/citation-style-language/schema/raw/master/csl-citation.json"}</w:instrText>
            </w:r>
            <w:r w:rsidRPr="001664A1">
              <w:rPr>
                <w:color w:val="000000"/>
              </w:rPr>
              <w:fldChar w:fldCharType="separate"/>
            </w:r>
            <w:r w:rsidRPr="001664A1">
              <w:rPr>
                <w:noProof/>
                <w:color w:val="000000"/>
              </w:rPr>
              <w:t>(Lentini et al., 2013)</w:t>
            </w:r>
            <w:r w:rsidRPr="001664A1">
              <w:rPr>
                <w:color w:val="000000"/>
              </w:rPr>
              <w:fldChar w:fldCharType="end"/>
            </w:r>
          </w:p>
        </w:tc>
      </w:tr>
      <w:tr w:rsidR="00A11924" w:rsidRPr="001664A1" w14:paraId="4363255C" w14:textId="77777777" w:rsidTr="00066CBC">
        <w:trPr>
          <w:trHeight w:val="1500"/>
        </w:trPr>
        <w:tc>
          <w:tcPr>
            <w:tcW w:w="1425" w:type="dxa"/>
            <w:tcBorders>
              <w:top w:val="nil"/>
              <w:left w:val="single" w:sz="4" w:space="0" w:color="auto"/>
              <w:bottom w:val="single" w:sz="4" w:space="0" w:color="auto"/>
              <w:right w:val="single" w:sz="4" w:space="0" w:color="auto"/>
            </w:tcBorders>
            <w:shd w:val="clear" w:color="auto" w:fill="auto"/>
            <w:vAlign w:val="center"/>
            <w:hideMark/>
          </w:tcPr>
          <w:p w14:paraId="5FB38739" w14:textId="77777777" w:rsidR="00A11924" w:rsidRPr="001664A1" w:rsidRDefault="00A11924" w:rsidP="00066CBC">
            <w:pPr>
              <w:rPr>
                <w:i/>
                <w:color w:val="000000"/>
              </w:rPr>
            </w:pPr>
            <w:r w:rsidRPr="001664A1">
              <w:rPr>
                <w:i/>
                <w:color w:val="000000"/>
              </w:rPr>
              <w:t xml:space="preserve">weak RBS </w:t>
            </w:r>
          </w:p>
        </w:tc>
        <w:tc>
          <w:tcPr>
            <w:tcW w:w="3248" w:type="dxa"/>
            <w:tcBorders>
              <w:top w:val="nil"/>
              <w:left w:val="nil"/>
              <w:bottom w:val="single" w:sz="4" w:space="0" w:color="auto"/>
              <w:right w:val="single" w:sz="4" w:space="0" w:color="auto"/>
            </w:tcBorders>
            <w:shd w:val="clear" w:color="auto" w:fill="auto"/>
            <w:vAlign w:val="center"/>
            <w:hideMark/>
          </w:tcPr>
          <w:p w14:paraId="05576FDA" w14:textId="6F9B3776" w:rsidR="00A11924" w:rsidRPr="001664A1" w:rsidRDefault="00A11924" w:rsidP="00066CBC">
            <w:pPr>
              <w:rPr>
                <w:color w:val="000000"/>
              </w:rPr>
            </w:pPr>
            <w:r w:rsidRPr="001664A1">
              <w:rPr>
                <w:color w:val="000000"/>
              </w:rPr>
              <w:t xml:space="preserve">Ribosome biding site with low affinity for </w:t>
            </w:r>
            <w:r w:rsidRPr="001664A1">
              <w:rPr>
                <w:i/>
                <w:color w:val="000000"/>
              </w:rPr>
              <w:t>E. coli</w:t>
            </w:r>
            <w:r w:rsidRPr="001664A1">
              <w:rPr>
                <w:color w:val="000000"/>
              </w:rPr>
              <w:t xml:space="preserve"> ribosomal 16</w:t>
            </w:r>
            <w:r w:rsidR="00512596" w:rsidRPr="001664A1">
              <w:rPr>
                <w:color w:val="000000"/>
              </w:rPr>
              <w:t>S</w:t>
            </w:r>
            <w:r w:rsidRPr="001664A1">
              <w:rPr>
                <w:color w:val="000000"/>
              </w:rPr>
              <w:t xml:space="preserve"> RNA. </w:t>
            </w:r>
          </w:p>
        </w:tc>
        <w:tc>
          <w:tcPr>
            <w:tcW w:w="4167" w:type="dxa"/>
            <w:tcBorders>
              <w:top w:val="nil"/>
              <w:left w:val="nil"/>
              <w:bottom w:val="single" w:sz="4" w:space="0" w:color="auto"/>
              <w:right w:val="single" w:sz="4" w:space="0" w:color="auto"/>
            </w:tcBorders>
            <w:shd w:val="clear" w:color="auto" w:fill="auto"/>
            <w:vAlign w:val="center"/>
            <w:hideMark/>
          </w:tcPr>
          <w:p w14:paraId="066A9F05" w14:textId="77777777" w:rsidR="00A11924" w:rsidRPr="001664A1" w:rsidRDefault="00A11924" w:rsidP="00066CBC">
            <w:pPr>
              <w:rPr>
                <w:color w:val="000000"/>
              </w:rPr>
            </w:pPr>
            <w:r w:rsidRPr="001664A1">
              <w:rPr>
                <w:color w:val="000000"/>
              </w:rPr>
              <w:t>Registry of Standard Biological Parts (iGEM Foundation): Part BBa_B0033, designed by Vinay S Mahajan, Voichita D. Marinescu, Brian Chow, Alexander D Wissner-Gross e Peter Carr. Available in: http://parts.igem.org/Part:BBa_B0033.</w:t>
            </w:r>
          </w:p>
        </w:tc>
      </w:tr>
      <w:tr w:rsidR="00A11924" w:rsidRPr="001664A1" w14:paraId="2C0DAD89" w14:textId="77777777" w:rsidTr="00066CBC">
        <w:trPr>
          <w:trHeight w:val="1500"/>
        </w:trPr>
        <w:tc>
          <w:tcPr>
            <w:tcW w:w="1425" w:type="dxa"/>
            <w:tcBorders>
              <w:top w:val="nil"/>
              <w:left w:val="single" w:sz="4" w:space="0" w:color="auto"/>
              <w:bottom w:val="single" w:sz="4" w:space="0" w:color="auto"/>
              <w:right w:val="single" w:sz="4" w:space="0" w:color="auto"/>
            </w:tcBorders>
            <w:shd w:val="clear" w:color="auto" w:fill="auto"/>
            <w:vAlign w:val="center"/>
            <w:hideMark/>
          </w:tcPr>
          <w:p w14:paraId="4D9D0A25" w14:textId="77777777" w:rsidR="00A11924" w:rsidRPr="001664A1" w:rsidRDefault="00A11924" w:rsidP="00066CBC">
            <w:pPr>
              <w:rPr>
                <w:i/>
                <w:color w:val="000000"/>
              </w:rPr>
            </w:pPr>
            <w:r w:rsidRPr="001664A1">
              <w:rPr>
                <w:i/>
                <w:color w:val="000000"/>
              </w:rPr>
              <w:t xml:space="preserve">medium RBS </w:t>
            </w:r>
          </w:p>
        </w:tc>
        <w:tc>
          <w:tcPr>
            <w:tcW w:w="3248" w:type="dxa"/>
            <w:tcBorders>
              <w:top w:val="nil"/>
              <w:left w:val="nil"/>
              <w:bottom w:val="single" w:sz="4" w:space="0" w:color="auto"/>
              <w:right w:val="single" w:sz="4" w:space="0" w:color="auto"/>
            </w:tcBorders>
            <w:shd w:val="clear" w:color="auto" w:fill="auto"/>
            <w:vAlign w:val="center"/>
            <w:hideMark/>
          </w:tcPr>
          <w:p w14:paraId="1C9B1179" w14:textId="77777777" w:rsidR="00A11924" w:rsidRPr="001664A1" w:rsidRDefault="00A11924" w:rsidP="00066CBC">
            <w:pPr>
              <w:rPr>
                <w:color w:val="000000"/>
              </w:rPr>
            </w:pPr>
            <w:r w:rsidRPr="001664A1">
              <w:rPr>
                <w:color w:val="000000"/>
              </w:rPr>
              <w:t xml:space="preserve">Ribosome biding site with medium affinity for </w:t>
            </w:r>
            <w:r w:rsidRPr="001664A1">
              <w:rPr>
                <w:i/>
                <w:color w:val="000000"/>
              </w:rPr>
              <w:t>E. coli</w:t>
            </w:r>
            <w:r w:rsidRPr="001664A1">
              <w:rPr>
                <w:color w:val="000000"/>
              </w:rPr>
              <w:t xml:space="preserve"> ribosomal 16s RNA.</w:t>
            </w:r>
          </w:p>
        </w:tc>
        <w:tc>
          <w:tcPr>
            <w:tcW w:w="4167" w:type="dxa"/>
            <w:tcBorders>
              <w:top w:val="nil"/>
              <w:left w:val="nil"/>
              <w:bottom w:val="single" w:sz="4" w:space="0" w:color="auto"/>
              <w:right w:val="single" w:sz="4" w:space="0" w:color="auto"/>
            </w:tcBorders>
            <w:shd w:val="clear" w:color="auto" w:fill="auto"/>
            <w:vAlign w:val="center"/>
            <w:hideMark/>
          </w:tcPr>
          <w:p w14:paraId="03FA153E" w14:textId="77777777" w:rsidR="00A11924" w:rsidRPr="001664A1" w:rsidRDefault="00A11924" w:rsidP="00066CBC">
            <w:pPr>
              <w:rPr>
                <w:color w:val="000000"/>
              </w:rPr>
            </w:pPr>
            <w:r w:rsidRPr="001664A1">
              <w:rPr>
                <w:color w:val="000000"/>
              </w:rPr>
              <w:t>Registry of Standard Biological Parts (iGEM Foundation): Part BBa_B0032, designed by Vinay S Mahajan, Voichita D. Marinescu, Brian Chow, Alexander D Wissner-Gross e Peter Carr. Available in: http://parts.igem.org/Part:BBa_B0032</w:t>
            </w:r>
          </w:p>
        </w:tc>
      </w:tr>
      <w:tr w:rsidR="00A11924" w:rsidRPr="001664A1" w14:paraId="784F5348" w14:textId="77777777" w:rsidTr="00066CBC">
        <w:trPr>
          <w:trHeight w:val="1500"/>
        </w:trPr>
        <w:tc>
          <w:tcPr>
            <w:tcW w:w="1425" w:type="dxa"/>
            <w:tcBorders>
              <w:top w:val="nil"/>
              <w:left w:val="single" w:sz="4" w:space="0" w:color="auto"/>
              <w:bottom w:val="single" w:sz="4" w:space="0" w:color="auto"/>
              <w:right w:val="single" w:sz="4" w:space="0" w:color="auto"/>
            </w:tcBorders>
            <w:shd w:val="clear" w:color="auto" w:fill="auto"/>
            <w:vAlign w:val="center"/>
            <w:hideMark/>
          </w:tcPr>
          <w:p w14:paraId="23C73B96" w14:textId="77777777" w:rsidR="00A11924" w:rsidRPr="001664A1" w:rsidRDefault="00A11924" w:rsidP="00066CBC">
            <w:pPr>
              <w:rPr>
                <w:i/>
                <w:color w:val="000000"/>
              </w:rPr>
            </w:pPr>
            <w:r w:rsidRPr="001664A1">
              <w:rPr>
                <w:i/>
                <w:color w:val="000000"/>
              </w:rPr>
              <w:t xml:space="preserve">strong RBS </w:t>
            </w:r>
          </w:p>
        </w:tc>
        <w:tc>
          <w:tcPr>
            <w:tcW w:w="3248" w:type="dxa"/>
            <w:tcBorders>
              <w:top w:val="nil"/>
              <w:left w:val="nil"/>
              <w:bottom w:val="single" w:sz="4" w:space="0" w:color="auto"/>
              <w:right w:val="single" w:sz="4" w:space="0" w:color="auto"/>
            </w:tcBorders>
            <w:shd w:val="clear" w:color="auto" w:fill="auto"/>
            <w:vAlign w:val="center"/>
            <w:hideMark/>
          </w:tcPr>
          <w:p w14:paraId="2D45A2AA" w14:textId="74073D6D" w:rsidR="00A11924" w:rsidRPr="001664A1" w:rsidRDefault="00A11924" w:rsidP="00066CBC">
            <w:pPr>
              <w:rPr>
                <w:color w:val="000000"/>
              </w:rPr>
            </w:pPr>
            <w:r w:rsidRPr="001664A1">
              <w:rPr>
                <w:color w:val="000000"/>
              </w:rPr>
              <w:t xml:space="preserve">Ribosome biding site with strong affinity for </w:t>
            </w:r>
            <w:r w:rsidRPr="001664A1">
              <w:rPr>
                <w:i/>
                <w:color w:val="000000"/>
              </w:rPr>
              <w:t>E. coli</w:t>
            </w:r>
            <w:r w:rsidRPr="001664A1">
              <w:rPr>
                <w:color w:val="000000"/>
              </w:rPr>
              <w:t xml:space="preserve"> ribosomal 16</w:t>
            </w:r>
            <w:r w:rsidR="00512596" w:rsidRPr="001664A1">
              <w:rPr>
                <w:color w:val="000000"/>
              </w:rPr>
              <w:t>S</w:t>
            </w:r>
            <w:r w:rsidRPr="001664A1">
              <w:rPr>
                <w:color w:val="000000"/>
              </w:rPr>
              <w:t xml:space="preserve"> RNA.</w:t>
            </w:r>
          </w:p>
        </w:tc>
        <w:tc>
          <w:tcPr>
            <w:tcW w:w="4167" w:type="dxa"/>
            <w:tcBorders>
              <w:top w:val="nil"/>
              <w:left w:val="nil"/>
              <w:bottom w:val="single" w:sz="4" w:space="0" w:color="auto"/>
              <w:right w:val="single" w:sz="4" w:space="0" w:color="auto"/>
            </w:tcBorders>
            <w:shd w:val="clear" w:color="auto" w:fill="auto"/>
            <w:vAlign w:val="center"/>
            <w:hideMark/>
          </w:tcPr>
          <w:p w14:paraId="637E1DEF" w14:textId="77777777" w:rsidR="00A11924" w:rsidRPr="001664A1" w:rsidRDefault="00A11924" w:rsidP="00066CBC">
            <w:pPr>
              <w:rPr>
                <w:color w:val="000000"/>
              </w:rPr>
            </w:pPr>
            <w:r w:rsidRPr="001664A1">
              <w:rPr>
                <w:color w:val="000000"/>
              </w:rPr>
              <w:t>Registry of Standard Biological Parts (iGEM Foundation): Part BBa_B0034, designed by Vinay S Mahajan, Voichita D. Marinescu, Brian Chow, Alexander D Wissner-Gross e Peter Carr. Available in: http://parts.igem.org/Part:BBa_B0034.</w:t>
            </w:r>
          </w:p>
        </w:tc>
      </w:tr>
      <w:tr w:rsidR="00A11924" w:rsidRPr="001664A1" w14:paraId="5E29E85A" w14:textId="77777777" w:rsidTr="00066CBC">
        <w:trPr>
          <w:trHeight w:val="900"/>
        </w:trPr>
        <w:tc>
          <w:tcPr>
            <w:tcW w:w="1425" w:type="dxa"/>
            <w:tcBorders>
              <w:top w:val="nil"/>
              <w:left w:val="single" w:sz="4" w:space="0" w:color="auto"/>
              <w:bottom w:val="single" w:sz="4" w:space="0" w:color="auto"/>
              <w:right w:val="single" w:sz="4" w:space="0" w:color="auto"/>
            </w:tcBorders>
            <w:shd w:val="clear" w:color="auto" w:fill="auto"/>
            <w:vAlign w:val="center"/>
            <w:hideMark/>
          </w:tcPr>
          <w:p w14:paraId="163ADBDB" w14:textId="77777777" w:rsidR="00A11924" w:rsidRPr="001664A1" w:rsidRDefault="00A11924" w:rsidP="00066CBC">
            <w:pPr>
              <w:rPr>
                <w:i/>
                <w:color w:val="000000"/>
              </w:rPr>
            </w:pPr>
            <w:r w:rsidRPr="001664A1">
              <w:rPr>
                <w:i/>
                <w:color w:val="000000"/>
              </w:rPr>
              <w:t>TT (</w:t>
            </w:r>
            <w:r w:rsidRPr="001664A1">
              <w:rPr>
                <w:i/>
                <w:iCs/>
                <w:color w:val="000000"/>
              </w:rPr>
              <w:t>E. coli</w:t>
            </w:r>
            <w:r w:rsidRPr="001664A1">
              <w:rPr>
                <w:i/>
                <w:color w:val="000000"/>
              </w:rPr>
              <w:t>)</w:t>
            </w:r>
          </w:p>
        </w:tc>
        <w:tc>
          <w:tcPr>
            <w:tcW w:w="3248" w:type="dxa"/>
            <w:tcBorders>
              <w:top w:val="nil"/>
              <w:left w:val="nil"/>
              <w:bottom w:val="single" w:sz="4" w:space="0" w:color="auto"/>
              <w:right w:val="single" w:sz="4" w:space="0" w:color="auto"/>
            </w:tcBorders>
            <w:shd w:val="clear" w:color="auto" w:fill="auto"/>
            <w:vAlign w:val="center"/>
            <w:hideMark/>
          </w:tcPr>
          <w:p w14:paraId="6B112D35" w14:textId="77777777" w:rsidR="00A11924" w:rsidRPr="001664A1" w:rsidRDefault="00A11924" w:rsidP="00066CBC">
            <w:pPr>
              <w:rPr>
                <w:color w:val="000000"/>
              </w:rPr>
            </w:pPr>
            <w:r w:rsidRPr="001664A1">
              <w:rPr>
                <w:color w:val="000000"/>
              </w:rPr>
              <w:t xml:space="preserve">Natural transcription terminator of </w:t>
            </w:r>
            <w:r w:rsidRPr="001664A1">
              <w:rPr>
                <w:i/>
                <w:iCs/>
                <w:color w:val="000000"/>
              </w:rPr>
              <w:t>E. coli</w:t>
            </w:r>
            <w:r w:rsidRPr="001664A1">
              <w:rPr>
                <w:color w:val="000000"/>
              </w:rPr>
              <w:t xml:space="preserve"> RNA polymerase</w:t>
            </w:r>
            <w:r w:rsidRPr="001664A1">
              <w:rPr>
                <w:i/>
                <w:iCs/>
                <w:color w:val="000000"/>
              </w:rPr>
              <w:t>.</w:t>
            </w:r>
          </w:p>
        </w:tc>
        <w:tc>
          <w:tcPr>
            <w:tcW w:w="4167" w:type="dxa"/>
            <w:tcBorders>
              <w:top w:val="nil"/>
              <w:left w:val="nil"/>
              <w:bottom w:val="single" w:sz="4" w:space="0" w:color="auto"/>
              <w:right w:val="single" w:sz="4" w:space="0" w:color="auto"/>
            </w:tcBorders>
            <w:shd w:val="clear" w:color="auto" w:fill="auto"/>
            <w:vAlign w:val="center"/>
            <w:hideMark/>
          </w:tcPr>
          <w:p w14:paraId="0D00437E" w14:textId="77777777" w:rsidR="00A11924" w:rsidRPr="001664A1" w:rsidRDefault="00A11924" w:rsidP="00066CBC">
            <w:pPr>
              <w:rPr>
                <w:color w:val="000000"/>
              </w:rPr>
            </w:pPr>
            <w:r w:rsidRPr="001664A1">
              <w:rPr>
                <w:color w:val="000000"/>
              </w:rPr>
              <w:t>Registry of Standard Biological Parts (iGEM Foundation): Part BBa_B0010, designed by Randy Rettberg. Available in: http://parts.igem.org/Part:BBa_B0010</w:t>
            </w:r>
          </w:p>
        </w:tc>
      </w:tr>
      <w:tr w:rsidR="00A11924" w:rsidRPr="001664A1" w14:paraId="2DF02FC3" w14:textId="77777777" w:rsidTr="00066CBC">
        <w:trPr>
          <w:trHeight w:val="1200"/>
        </w:trPr>
        <w:tc>
          <w:tcPr>
            <w:tcW w:w="1425" w:type="dxa"/>
            <w:tcBorders>
              <w:top w:val="nil"/>
              <w:left w:val="single" w:sz="4" w:space="0" w:color="auto"/>
              <w:bottom w:val="single" w:sz="4" w:space="0" w:color="auto"/>
              <w:right w:val="single" w:sz="4" w:space="0" w:color="auto"/>
            </w:tcBorders>
            <w:shd w:val="clear" w:color="auto" w:fill="auto"/>
            <w:vAlign w:val="center"/>
            <w:hideMark/>
          </w:tcPr>
          <w:p w14:paraId="08C3ABA7" w14:textId="77777777" w:rsidR="00A11924" w:rsidRPr="001664A1" w:rsidRDefault="00A11924" w:rsidP="00066CBC">
            <w:pPr>
              <w:rPr>
                <w:i/>
                <w:color w:val="000000"/>
              </w:rPr>
            </w:pPr>
            <w:r w:rsidRPr="001664A1">
              <w:rPr>
                <w:i/>
                <w:color w:val="000000"/>
              </w:rPr>
              <w:t xml:space="preserve">TT (T7) </w:t>
            </w:r>
          </w:p>
        </w:tc>
        <w:tc>
          <w:tcPr>
            <w:tcW w:w="3248" w:type="dxa"/>
            <w:tcBorders>
              <w:top w:val="nil"/>
              <w:left w:val="nil"/>
              <w:bottom w:val="single" w:sz="4" w:space="0" w:color="auto"/>
              <w:right w:val="single" w:sz="4" w:space="0" w:color="auto"/>
            </w:tcBorders>
            <w:shd w:val="clear" w:color="auto" w:fill="auto"/>
            <w:vAlign w:val="center"/>
            <w:hideMark/>
          </w:tcPr>
          <w:p w14:paraId="559CC8CF" w14:textId="77777777" w:rsidR="00A11924" w:rsidRPr="001664A1" w:rsidRDefault="00A11924" w:rsidP="00066CBC">
            <w:pPr>
              <w:rPr>
                <w:color w:val="000000"/>
              </w:rPr>
            </w:pPr>
            <w:r w:rsidRPr="001664A1">
              <w:rPr>
                <w:color w:val="000000"/>
              </w:rPr>
              <w:t>Transcriptional terminator of T7 bacteriophage RNA polymerase.</w:t>
            </w:r>
          </w:p>
        </w:tc>
        <w:tc>
          <w:tcPr>
            <w:tcW w:w="4167" w:type="dxa"/>
            <w:tcBorders>
              <w:top w:val="nil"/>
              <w:left w:val="nil"/>
              <w:bottom w:val="single" w:sz="4" w:space="0" w:color="auto"/>
              <w:right w:val="single" w:sz="4" w:space="0" w:color="auto"/>
            </w:tcBorders>
            <w:shd w:val="clear" w:color="auto" w:fill="auto"/>
            <w:vAlign w:val="center"/>
            <w:hideMark/>
          </w:tcPr>
          <w:p w14:paraId="7AD08E4E" w14:textId="77777777" w:rsidR="00A11924" w:rsidRPr="001664A1" w:rsidRDefault="00A11924" w:rsidP="00066CBC">
            <w:pPr>
              <w:rPr>
                <w:color w:val="000000"/>
              </w:rPr>
            </w:pPr>
            <w:r w:rsidRPr="001664A1">
              <w:rPr>
                <w:color w:val="000000"/>
              </w:rPr>
              <w:t xml:space="preserve">Registry of Standard Biological Parts (iGEM Foundation): Part BBa_K731721, designed by Giacomo Giacomelli e Anna Depetris. Available in: http://parts.igem.org/Part:BBa_K731721.  </w:t>
            </w:r>
          </w:p>
        </w:tc>
      </w:tr>
      <w:tr w:rsidR="00A11924" w:rsidRPr="001664A1" w14:paraId="7871BB21" w14:textId="77777777" w:rsidTr="00066CBC">
        <w:trPr>
          <w:trHeight w:val="1200"/>
        </w:trPr>
        <w:tc>
          <w:tcPr>
            <w:tcW w:w="1425" w:type="dxa"/>
            <w:tcBorders>
              <w:top w:val="nil"/>
              <w:left w:val="single" w:sz="4" w:space="0" w:color="auto"/>
              <w:bottom w:val="single" w:sz="4" w:space="0" w:color="auto"/>
              <w:right w:val="single" w:sz="4" w:space="0" w:color="auto"/>
            </w:tcBorders>
            <w:shd w:val="clear" w:color="auto" w:fill="auto"/>
            <w:vAlign w:val="center"/>
            <w:hideMark/>
          </w:tcPr>
          <w:p w14:paraId="72651531" w14:textId="77777777" w:rsidR="00A11924" w:rsidRPr="001664A1" w:rsidRDefault="00A11924" w:rsidP="00066CBC">
            <w:pPr>
              <w:rPr>
                <w:i/>
                <w:color w:val="000000"/>
              </w:rPr>
            </w:pPr>
            <w:r w:rsidRPr="001664A1">
              <w:rPr>
                <w:i/>
                <w:color w:val="000000"/>
              </w:rPr>
              <w:t>tetR + lva</w:t>
            </w:r>
          </w:p>
        </w:tc>
        <w:tc>
          <w:tcPr>
            <w:tcW w:w="3248" w:type="dxa"/>
            <w:tcBorders>
              <w:top w:val="nil"/>
              <w:left w:val="nil"/>
              <w:bottom w:val="single" w:sz="4" w:space="0" w:color="auto"/>
              <w:right w:val="single" w:sz="4" w:space="0" w:color="auto"/>
            </w:tcBorders>
            <w:shd w:val="clear" w:color="auto" w:fill="auto"/>
            <w:vAlign w:val="center"/>
            <w:hideMark/>
          </w:tcPr>
          <w:p w14:paraId="2AEAF256" w14:textId="77777777" w:rsidR="00A11924" w:rsidRPr="001664A1" w:rsidRDefault="00A11924" w:rsidP="00066CBC">
            <w:pPr>
              <w:rPr>
                <w:color w:val="000000"/>
              </w:rPr>
            </w:pPr>
            <w:r w:rsidRPr="001664A1">
              <w:rPr>
                <w:color w:val="000000"/>
              </w:rPr>
              <w:t>TetR encoding gene. Containing fast degradation tag.</w:t>
            </w:r>
          </w:p>
        </w:tc>
        <w:tc>
          <w:tcPr>
            <w:tcW w:w="4167" w:type="dxa"/>
            <w:tcBorders>
              <w:top w:val="nil"/>
              <w:left w:val="nil"/>
              <w:bottom w:val="single" w:sz="4" w:space="0" w:color="auto"/>
              <w:right w:val="single" w:sz="4" w:space="0" w:color="auto"/>
            </w:tcBorders>
            <w:shd w:val="clear" w:color="auto" w:fill="auto"/>
            <w:vAlign w:val="center"/>
            <w:hideMark/>
          </w:tcPr>
          <w:p w14:paraId="125F98B3" w14:textId="77777777" w:rsidR="00A11924" w:rsidRPr="001664A1" w:rsidRDefault="00A11924" w:rsidP="00066CBC">
            <w:pPr>
              <w:rPr>
                <w:color w:val="000000"/>
              </w:rPr>
            </w:pPr>
            <w:r w:rsidRPr="001664A1">
              <w:rPr>
                <w:color w:val="000000"/>
              </w:rPr>
              <w:t xml:space="preserve">Registry of Standard Biological Parts (iGEM Foundation): Part BBa_C0040, designed by June Rhee, Connie Tao, Ty Thomson, Louis Waldman. Available in: http://parts.igem.org/Part:BBa_C0040. </w:t>
            </w:r>
          </w:p>
        </w:tc>
      </w:tr>
      <w:tr w:rsidR="00A11924" w:rsidRPr="001664A1" w14:paraId="25774B4D" w14:textId="77777777" w:rsidTr="00066CBC">
        <w:trPr>
          <w:trHeight w:val="1200"/>
        </w:trPr>
        <w:tc>
          <w:tcPr>
            <w:tcW w:w="1425" w:type="dxa"/>
            <w:tcBorders>
              <w:top w:val="nil"/>
              <w:left w:val="single" w:sz="4" w:space="0" w:color="auto"/>
              <w:bottom w:val="single" w:sz="4" w:space="0" w:color="auto"/>
              <w:right w:val="single" w:sz="4" w:space="0" w:color="auto"/>
            </w:tcBorders>
            <w:shd w:val="clear" w:color="auto" w:fill="auto"/>
            <w:vAlign w:val="center"/>
            <w:hideMark/>
          </w:tcPr>
          <w:p w14:paraId="3E24D25B" w14:textId="77777777" w:rsidR="00A11924" w:rsidRPr="001664A1" w:rsidRDefault="00A11924" w:rsidP="00066CBC">
            <w:pPr>
              <w:rPr>
                <w:i/>
                <w:color w:val="000000"/>
              </w:rPr>
            </w:pPr>
            <w:r w:rsidRPr="001664A1">
              <w:rPr>
                <w:i/>
                <w:color w:val="000000"/>
              </w:rPr>
              <w:t>tevp</w:t>
            </w:r>
          </w:p>
        </w:tc>
        <w:tc>
          <w:tcPr>
            <w:tcW w:w="3248" w:type="dxa"/>
            <w:tcBorders>
              <w:top w:val="nil"/>
              <w:left w:val="nil"/>
              <w:bottom w:val="single" w:sz="4" w:space="0" w:color="auto"/>
              <w:right w:val="single" w:sz="4" w:space="0" w:color="auto"/>
            </w:tcBorders>
            <w:shd w:val="clear" w:color="auto" w:fill="auto"/>
            <w:vAlign w:val="center"/>
            <w:hideMark/>
          </w:tcPr>
          <w:p w14:paraId="25A6C028" w14:textId="16B7A373" w:rsidR="00A11924" w:rsidRPr="001664A1" w:rsidRDefault="00A11924" w:rsidP="00066CBC">
            <w:pPr>
              <w:rPr>
                <w:color w:val="000000"/>
              </w:rPr>
            </w:pPr>
            <w:r w:rsidRPr="001664A1">
              <w:rPr>
                <w:color w:val="000000"/>
              </w:rPr>
              <w:t xml:space="preserve">Tobacco </w:t>
            </w:r>
            <w:r w:rsidR="002A2CD1" w:rsidRPr="001664A1">
              <w:rPr>
                <w:color w:val="000000"/>
              </w:rPr>
              <w:t>E</w:t>
            </w:r>
            <w:r w:rsidRPr="001664A1">
              <w:rPr>
                <w:color w:val="000000"/>
              </w:rPr>
              <w:t xml:space="preserve">tch </w:t>
            </w:r>
            <w:r w:rsidR="002A2CD1" w:rsidRPr="001664A1">
              <w:rPr>
                <w:color w:val="000000"/>
              </w:rPr>
              <w:t>V</w:t>
            </w:r>
            <w:r w:rsidRPr="001664A1">
              <w:rPr>
                <w:color w:val="000000"/>
              </w:rPr>
              <w:t>irus protease encoding gene.</w:t>
            </w:r>
          </w:p>
        </w:tc>
        <w:tc>
          <w:tcPr>
            <w:tcW w:w="4167" w:type="dxa"/>
            <w:tcBorders>
              <w:top w:val="nil"/>
              <w:left w:val="nil"/>
              <w:bottom w:val="single" w:sz="4" w:space="0" w:color="auto"/>
              <w:right w:val="single" w:sz="4" w:space="0" w:color="auto"/>
            </w:tcBorders>
            <w:shd w:val="clear" w:color="auto" w:fill="auto"/>
            <w:vAlign w:val="center"/>
            <w:hideMark/>
          </w:tcPr>
          <w:p w14:paraId="092682DF" w14:textId="5A4A0CFE" w:rsidR="00A11924" w:rsidRPr="001664A1" w:rsidRDefault="00960585" w:rsidP="00066CBC">
            <w:pPr>
              <w:rPr>
                <w:color w:val="000000"/>
              </w:rPr>
            </w:pPr>
            <w:r w:rsidRPr="001664A1">
              <w:rPr>
                <w:color w:val="000000"/>
              </w:rPr>
              <w:fldChar w:fldCharType="begin" w:fldLock="1"/>
            </w:r>
            <w:r w:rsidRPr="001664A1">
              <w:rPr>
                <w:color w:val="000000"/>
              </w:rPr>
              <w:instrText>ADDIN CSL_CITATION {"citationItems":[{"id":"ITEM-1","itemData":{"DOI":"10.1093/protein/14.12.993","ISBN":"0269-2139 (Print)\\r0269-2139 (Linking)","ISSN":"0269-2139","PMID":"11809930","abstract":"Because of its stringent sequence specificity, the catalytic domain of the nuclear inclusion protease from tobacco etch virus (TEV) is a useful reagent for cleaving genetically engineered fusion proteins. However, a serious drawback of TEV protease is that it readily cleaves itself at a specific site to generate a truncated enzyme with greatly diminished activity. The rate of autoinactivation is proportional to the concentration of TEV protease, implying a bimolecular reaction mechanism. Yet, a catalytically active protease was unable to convert a catalytically inactive protease into the truncated form. Adding increasing concentrations of the catalytically inactive protease to a fixed amount of the wild-type enzyme accelerated its rate of autoinactivation. Taken together, these results suggest that autoinactivation of TEV protease may be an intramolecular reaction that is facilitated by an allosteric interaction between protease molecules. In an effort to create a more stable protease, we made amino acid substitutions in the P2 and P1' positions of the internal cleavage site and assessed their impact on the enzyme's stability and catalytic activity. One of the P1' mutants, S219V, was not only far more stable than the wild-type protease (approximately 100-fold), but also a more efficient catalyst.","author":[{"dropping-particle":"","family":"Kapust","given":"R B","non-dropping-particle":"","parse-names":false,"suffix":""},{"dropping-particle":"","family":"Tözsér","given":"J","non-dropping-particle":"","parse-names":false,"suffix":""},{"dropping-particle":"","family":"Fox","given":"J D","non-dropping-particle":"","parse-names":false,"suffix":""},{"dropping-particle":"","family":"Anderson","given":"D E","non-dropping-particle":"","parse-names":false,"suffix":""},{"dropping-particle":"","family":"Cherry","given":"S","non-dropping-particle":"","parse-names":false,"suffix":""},{"dropping-particle":"","family":"Copeland","given":"T D","non-dropping-particle":"","parse-names":false,"suffix":""},{"dropping-particle":"","family":"Waugh","given":"D S","non-dropping-particle":"","parse-names":false,"suffix":""}],"container-title":"Protein engineering","id":"ITEM-1","issue":"12","issued":{"date-parts":[["2001"]]},"page":"993-1000","title":"Tobacco etch virus protease: mechanism of autolysis and rational design of stable mutants with wild-type catalytic proficiency.","type":"article-journal","volume":"14"},"uris":["http://www.mendeley.com/documents/?uuid=dc050e70-5926-4a53-99b3-a336886332a7"]}],"mendeley":{"formattedCitation":"(Kapust et al., 2001)","plainTextFormattedCitation":"(Kapust et al., 2001)"},"properties":{"noteIndex":0},"schema":"https://github.com/citation-style-language/schema/raw/master/csl-citation.json"}</w:instrText>
            </w:r>
            <w:r w:rsidRPr="001664A1">
              <w:rPr>
                <w:color w:val="000000"/>
              </w:rPr>
              <w:fldChar w:fldCharType="separate"/>
            </w:r>
            <w:r w:rsidRPr="001664A1">
              <w:rPr>
                <w:noProof/>
                <w:color w:val="000000"/>
              </w:rPr>
              <w:t>(Kapust et al., 2001)</w:t>
            </w:r>
            <w:r w:rsidRPr="001664A1">
              <w:rPr>
                <w:color w:val="000000"/>
              </w:rPr>
              <w:fldChar w:fldCharType="end"/>
            </w:r>
          </w:p>
        </w:tc>
      </w:tr>
      <w:tr w:rsidR="00A11924" w:rsidRPr="001664A1" w14:paraId="32ECA6AE" w14:textId="77777777" w:rsidTr="00066CBC">
        <w:trPr>
          <w:trHeight w:val="1200"/>
        </w:trPr>
        <w:tc>
          <w:tcPr>
            <w:tcW w:w="1425" w:type="dxa"/>
            <w:tcBorders>
              <w:top w:val="nil"/>
              <w:left w:val="single" w:sz="4" w:space="0" w:color="auto"/>
              <w:bottom w:val="single" w:sz="4" w:space="0" w:color="auto"/>
              <w:right w:val="single" w:sz="4" w:space="0" w:color="auto"/>
            </w:tcBorders>
            <w:shd w:val="clear" w:color="auto" w:fill="auto"/>
            <w:vAlign w:val="center"/>
            <w:hideMark/>
          </w:tcPr>
          <w:p w14:paraId="6C909BD7" w14:textId="77777777" w:rsidR="00A11924" w:rsidRPr="001664A1" w:rsidRDefault="00A11924" w:rsidP="00066CBC">
            <w:pPr>
              <w:rPr>
                <w:i/>
                <w:color w:val="000000"/>
              </w:rPr>
            </w:pPr>
            <w:r w:rsidRPr="001664A1">
              <w:rPr>
                <w:i/>
                <w:color w:val="000000"/>
              </w:rPr>
              <w:lastRenderedPageBreak/>
              <w:t>cI434 + lva</w:t>
            </w:r>
          </w:p>
        </w:tc>
        <w:tc>
          <w:tcPr>
            <w:tcW w:w="3248" w:type="dxa"/>
            <w:tcBorders>
              <w:top w:val="nil"/>
              <w:left w:val="nil"/>
              <w:bottom w:val="single" w:sz="4" w:space="0" w:color="auto"/>
              <w:right w:val="single" w:sz="4" w:space="0" w:color="auto"/>
            </w:tcBorders>
            <w:shd w:val="clear" w:color="auto" w:fill="auto"/>
            <w:vAlign w:val="center"/>
            <w:hideMark/>
          </w:tcPr>
          <w:p w14:paraId="02B78344" w14:textId="77777777" w:rsidR="00A11924" w:rsidRPr="001664A1" w:rsidRDefault="00A11924" w:rsidP="00066CBC">
            <w:pPr>
              <w:rPr>
                <w:color w:val="000000"/>
              </w:rPr>
            </w:pPr>
            <w:r w:rsidRPr="001664A1">
              <w:rPr>
                <w:color w:val="000000"/>
              </w:rPr>
              <w:t>cI434 encoding gene. Containing fast degradation tag.</w:t>
            </w:r>
          </w:p>
        </w:tc>
        <w:tc>
          <w:tcPr>
            <w:tcW w:w="4167" w:type="dxa"/>
            <w:tcBorders>
              <w:top w:val="nil"/>
              <w:left w:val="nil"/>
              <w:bottom w:val="single" w:sz="4" w:space="0" w:color="auto"/>
              <w:right w:val="single" w:sz="4" w:space="0" w:color="auto"/>
            </w:tcBorders>
            <w:shd w:val="clear" w:color="auto" w:fill="auto"/>
            <w:vAlign w:val="center"/>
            <w:hideMark/>
          </w:tcPr>
          <w:p w14:paraId="55337A6E" w14:textId="77777777" w:rsidR="00A11924" w:rsidRPr="001664A1" w:rsidRDefault="00A11924" w:rsidP="00066CBC">
            <w:pPr>
              <w:rPr>
                <w:color w:val="000000"/>
              </w:rPr>
            </w:pPr>
            <w:r w:rsidRPr="001664A1">
              <w:rPr>
                <w:color w:val="000000"/>
              </w:rPr>
              <w:t xml:space="preserve">Registry of Standard Biological Parts (iGEM Foundation): Part BBa_C0052, designed by Maia Mahoney. Available in: http://parts.igem.org/Part:BBa_C0052. </w:t>
            </w:r>
          </w:p>
        </w:tc>
      </w:tr>
    </w:tbl>
    <w:p w14:paraId="3BC32E17" w14:textId="77777777" w:rsidR="00A11924" w:rsidRPr="001664A1" w:rsidRDefault="00A11924" w:rsidP="00A11924">
      <w:pPr>
        <w:widowControl w:val="0"/>
        <w:autoSpaceDE w:val="0"/>
        <w:autoSpaceDN w:val="0"/>
        <w:adjustRightInd w:val="0"/>
        <w:rPr>
          <w:b/>
          <w:color w:val="000000"/>
        </w:rPr>
      </w:pPr>
    </w:p>
    <w:p w14:paraId="49CBE9C5" w14:textId="77777777" w:rsidR="00A11924" w:rsidRPr="001664A1" w:rsidRDefault="00A11924" w:rsidP="00A11924">
      <w:pPr>
        <w:widowControl w:val="0"/>
        <w:autoSpaceDE w:val="0"/>
        <w:autoSpaceDN w:val="0"/>
        <w:adjustRightInd w:val="0"/>
        <w:rPr>
          <w:b/>
          <w:color w:val="000000"/>
        </w:rPr>
      </w:pPr>
    </w:p>
    <w:p w14:paraId="1CE8347A" w14:textId="77777777" w:rsidR="00A11924" w:rsidRPr="001664A1" w:rsidRDefault="00A11924" w:rsidP="00A11924">
      <w:pPr>
        <w:widowControl w:val="0"/>
        <w:autoSpaceDE w:val="0"/>
        <w:autoSpaceDN w:val="0"/>
        <w:adjustRightInd w:val="0"/>
        <w:rPr>
          <w:color w:val="000000"/>
        </w:rPr>
      </w:pPr>
      <w:r w:rsidRPr="001664A1">
        <w:rPr>
          <w:b/>
          <w:color w:val="000000"/>
        </w:rPr>
        <w:t>Supplementary Table S2</w:t>
      </w:r>
      <w:r w:rsidRPr="001664A1">
        <w:rPr>
          <w:color w:val="000000"/>
        </w:rPr>
        <w:t xml:space="preserve"> – Detailed description of plasmids assembled in this work. </w:t>
      </w:r>
    </w:p>
    <w:tbl>
      <w:tblPr>
        <w:tblpPr w:leftFromText="144" w:rightFromText="144" w:vertAnchor="text" w:horzAnchor="margin" w:tblpY="61"/>
        <w:tblW w:w="8784" w:type="dxa"/>
        <w:tblLayout w:type="fixed"/>
        <w:tblCellMar>
          <w:left w:w="70" w:type="dxa"/>
          <w:right w:w="70" w:type="dxa"/>
        </w:tblCellMar>
        <w:tblLook w:val="04A0" w:firstRow="1" w:lastRow="0" w:firstColumn="1" w:lastColumn="0" w:noHBand="0" w:noVBand="1"/>
      </w:tblPr>
      <w:tblGrid>
        <w:gridCol w:w="846"/>
        <w:gridCol w:w="2693"/>
        <w:gridCol w:w="1418"/>
        <w:gridCol w:w="1134"/>
        <w:gridCol w:w="1134"/>
        <w:gridCol w:w="1559"/>
      </w:tblGrid>
      <w:tr w:rsidR="00A11924" w:rsidRPr="001664A1" w14:paraId="6AFE9F8B" w14:textId="77777777" w:rsidTr="00066CBC">
        <w:trPr>
          <w:trHeight w:val="300"/>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31F53B" w14:textId="77777777" w:rsidR="00A11924" w:rsidRPr="001664A1" w:rsidRDefault="00A11924" w:rsidP="00066CBC">
            <w:pPr>
              <w:jc w:val="center"/>
              <w:rPr>
                <w:color w:val="000000"/>
                <w:sz w:val="20"/>
                <w:lang w:eastAsia="pt-BR"/>
              </w:rPr>
            </w:pPr>
            <w:r w:rsidRPr="001664A1">
              <w:rPr>
                <w:color w:val="000000"/>
                <w:sz w:val="20"/>
                <w:lang w:eastAsia="pt-BR"/>
              </w:rPr>
              <w:t>Vector name</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14:paraId="7E9981CA" w14:textId="77777777" w:rsidR="00A11924" w:rsidRPr="001664A1" w:rsidRDefault="00A11924" w:rsidP="00066CBC">
            <w:pPr>
              <w:jc w:val="center"/>
              <w:rPr>
                <w:color w:val="000000"/>
                <w:sz w:val="20"/>
                <w:lang w:eastAsia="pt-BR"/>
              </w:rPr>
            </w:pPr>
            <w:r w:rsidRPr="001664A1">
              <w:rPr>
                <w:color w:val="000000"/>
                <w:sz w:val="20"/>
                <w:lang w:eastAsia="pt-BR"/>
              </w:rPr>
              <w:t>insert</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62152CC6" w14:textId="77777777" w:rsidR="00A11924" w:rsidRPr="001664A1" w:rsidRDefault="00A11924" w:rsidP="00066CBC">
            <w:pPr>
              <w:jc w:val="center"/>
              <w:rPr>
                <w:color w:val="000000"/>
                <w:sz w:val="20"/>
                <w:lang w:eastAsia="pt-BR"/>
              </w:rPr>
            </w:pPr>
            <w:r w:rsidRPr="001664A1">
              <w:rPr>
                <w:color w:val="000000"/>
                <w:sz w:val="20"/>
                <w:lang w:eastAsia="pt-BR"/>
              </w:rPr>
              <w:t>Insert standardization</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616394A6" w14:textId="77777777" w:rsidR="00A11924" w:rsidRPr="001664A1" w:rsidRDefault="00A11924" w:rsidP="00066CBC">
            <w:pPr>
              <w:jc w:val="center"/>
              <w:rPr>
                <w:color w:val="000000"/>
                <w:sz w:val="20"/>
                <w:lang w:eastAsia="pt-BR"/>
              </w:rPr>
            </w:pPr>
            <w:r w:rsidRPr="001664A1">
              <w:rPr>
                <w:color w:val="000000"/>
                <w:sz w:val="20"/>
                <w:lang w:eastAsia="pt-BR"/>
              </w:rPr>
              <w:t>Backbone</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444A93A6" w14:textId="77777777" w:rsidR="00A11924" w:rsidRPr="001664A1" w:rsidRDefault="00A11924" w:rsidP="00066CBC">
            <w:pPr>
              <w:jc w:val="center"/>
              <w:rPr>
                <w:color w:val="000000"/>
                <w:sz w:val="20"/>
                <w:lang w:eastAsia="pt-BR"/>
              </w:rPr>
            </w:pPr>
            <w:r w:rsidRPr="001664A1">
              <w:rPr>
                <w:color w:val="000000"/>
                <w:sz w:val="20"/>
                <w:lang w:eastAsia="pt-BR"/>
              </w:rPr>
              <w:t>Origin of replication</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14:paraId="7C0F1DFE" w14:textId="77777777" w:rsidR="00A11924" w:rsidRPr="001664A1" w:rsidRDefault="00A11924" w:rsidP="00066CBC">
            <w:pPr>
              <w:jc w:val="center"/>
              <w:rPr>
                <w:color w:val="000000"/>
                <w:sz w:val="20"/>
                <w:lang w:eastAsia="pt-BR"/>
              </w:rPr>
            </w:pPr>
            <w:r w:rsidRPr="001664A1">
              <w:rPr>
                <w:color w:val="000000"/>
                <w:sz w:val="20"/>
                <w:lang w:eastAsia="pt-BR"/>
              </w:rPr>
              <w:t>Resistance</w:t>
            </w:r>
          </w:p>
        </w:tc>
      </w:tr>
      <w:tr w:rsidR="00A11924" w:rsidRPr="001664A1" w14:paraId="018B6418" w14:textId="77777777" w:rsidTr="00066CBC">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453B8484" w14:textId="77777777" w:rsidR="00A11924" w:rsidRPr="001664A1" w:rsidRDefault="00A11924" w:rsidP="00066CBC">
            <w:pPr>
              <w:rPr>
                <w:color w:val="000000"/>
                <w:sz w:val="20"/>
                <w:lang w:eastAsia="pt-BR"/>
              </w:rPr>
            </w:pPr>
            <w:r w:rsidRPr="001664A1">
              <w:rPr>
                <w:color w:val="000000"/>
                <w:sz w:val="20"/>
                <w:lang w:eastAsia="pt-BR"/>
              </w:rPr>
              <w:t>pM1A</w:t>
            </w:r>
          </w:p>
        </w:tc>
        <w:tc>
          <w:tcPr>
            <w:tcW w:w="2693" w:type="dxa"/>
            <w:tcBorders>
              <w:top w:val="nil"/>
              <w:left w:val="nil"/>
              <w:bottom w:val="single" w:sz="4" w:space="0" w:color="auto"/>
              <w:right w:val="single" w:sz="4" w:space="0" w:color="auto"/>
            </w:tcBorders>
            <w:shd w:val="clear" w:color="auto" w:fill="auto"/>
            <w:vAlign w:val="bottom"/>
            <w:hideMark/>
          </w:tcPr>
          <w:p w14:paraId="1757A0E2" w14:textId="77777777" w:rsidR="00A11924" w:rsidRPr="001664A1" w:rsidRDefault="00A11924" w:rsidP="00066CBC">
            <w:pPr>
              <w:rPr>
                <w:i/>
                <w:iCs/>
                <w:color w:val="000000"/>
                <w:sz w:val="20"/>
                <w:lang w:eastAsia="pt-BR"/>
              </w:rPr>
            </w:pPr>
            <w:r w:rsidRPr="001664A1">
              <w:rPr>
                <w:i/>
                <w:iCs/>
                <w:color w:val="000000"/>
                <w:sz w:val="20"/>
                <w:lang w:eastAsia="pt-BR"/>
              </w:rPr>
              <w:t>pT7_lacO_RBS_eda</w:t>
            </w:r>
          </w:p>
        </w:tc>
        <w:tc>
          <w:tcPr>
            <w:tcW w:w="1418" w:type="dxa"/>
            <w:tcBorders>
              <w:top w:val="nil"/>
              <w:left w:val="nil"/>
              <w:bottom w:val="single" w:sz="4" w:space="0" w:color="auto"/>
              <w:right w:val="single" w:sz="4" w:space="0" w:color="auto"/>
            </w:tcBorders>
            <w:shd w:val="clear" w:color="auto" w:fill="auto"/>
            <w:vAlign w:val="center"/>
            <w:hideMark/>
          </w:tcPr>
          <w:p w14:paraId="17C3CB48" w14:textId="77777777" w:rsidR="00A11924" w:rsidRPr="001664A1" w:rsidRDefault="00A11924" w:rsidP="00066CBC">
            <w:pPr>
              <w:jc w:val="center"/>
              <w:rPr>
                <w:i/>
                <w:iCs/>
                <w:color w:val="000000"/>
                <w:sz w:val="20"/>
                <w:lang w:eastAsia="pt-BR"/>
              </w:rPr>
            </w:pPr>
            <w:r w:rsidRPr="001664A1">
              <w:rPr>
                <w:i/>
                <w:iCs/>
                <w:color w:val="000000"/>
                <w:sz w:val="20"/>
                <w:lang w:eastAsia="pt-BR"/>
              </w:rPr>
              <w:t>RFC[23]</w:t>
            </w:r>
          </w:p>
        </w:tc>
        <w:tc>
          <w:tcPr>
            <w:tcW w:w="1134" w:type="dxa"/>
            <w:tcBorders>
              <w:top w:val="nil"/>
              <w:left w:val="nil"/>
              <w:bottom w:val="single" w:sz="4" w:space="0" w:color="auto"/>
              <w:right w:val="single" w:sz="4" w:space="0" w:color="auto"/>
            </w:tcBorders>
            <w:shd w:val="clear" w:color="auto" w:fill="auto"/>
            <w:noWrap/>
            <w:vAlign w:val="center"/>
            <w:hideMark/>
          </w:tcPr>
          <w:p w14:paraId="4D5A4014" w14:textId="77777777" w:rsidR="00A11924" w:rsidRPr="001664A1" w:rsidRDefault="00A11924" w:rsidP="00066CBC">
            <w:pPr>
              <w:jc w:val="center"/>
              <w:rPr>
                <w:color w:val="000000"/>
                <w:sz w:val="20"/>
                <w:lang w:eastAsia="pt-BR"/>
              </w:rPr>
            </w:pPr>
            <w:r w:rsidRPr="001664A1">
              <w:rPr>
                <w:color w:val="000000"/>
                <w:sz w:val="20"/>
                <w:lang w:eastAsia="pt-BR"/>
              </w:rPr>
              <w:t>pUC57</w:t>
            </w:r>
          </w:p>
        </w:tc>
        <w:tc>
          <w:tcPr>
            <w:tcW w:w="1134" w:type="dxa"/>
            <w:tcBorders>
              <w:top w:val="nil"/>
              <w:left w:val="nil"/>
              <w:bottom w:val="single" w:sz="4" w:space="0" w:color="auto"/>
              <w:right w:val="single" w:sz="4" w:space="0" w:color="auto"/>
            </w:tcBorders>
            <w:shd w:val="clear" w:color="auto" w:fill="auto"/>
            <w:noWrap/>
            <w:vAlign w:val="center"/>
            <w:hideMark/>
          </w:tcPr>
          <w:p w14:paraId="1A591E94" w14:textId="77777777" w:rsidR="00A11924" w:rsidRPr="001664A1" w:rsidRDefault="00A11924" w:rsidP="00066CBC">
            <w:pPr>
              <w:jc w:val="center"/>
              <w:rPr>
                <w:color w:val="000000"/>
                <w:sz w:val="20"/>
                <w:lang w:eastAsia="pt-BR"/>
              </w:rPr>
            </w:pPr>
            <w:r w:rsidRPr="001664A1">
              <w:rPr>
                <w:color w:val="000000"/>
                <w:sz w:val="20"/>
                <w:lang w:eastAsia="pt-BR"/>
              </w:rPr>
              <w:t>ColE1</w:t>
            </w:r>
          </w:p>
        </w:tc>
        <w:tc>
          <w:tcPr>
            <w:tcW w:w="1559" w:type="dxa"/>
            <w:tcBorders>
              <w:top w:val="nil"/>
              <w:left w:val="nil"/>
              <w:bottom w:val="single" w:sz="4" w:space="0" w:color="auto"/>
              <w:right w:val="single" w:sz="4" w:space="0" w:color="auto"/>
            </w:tcBorders>
            <w:shd w:val="clear" w:color="auto" w:fill="auto"/>
            <w:noWrap/>
            <w:vAlign w:val="center"/>
            <w:hideMark/>
          </w:tcPr>
          <w:p w14:paraId="67F6C90A" w14:textId="77777777" w:rsidR="00A11924" w:rsidRPr="001664A1" w:rsidRDefault="00A11924" w:rsidP="00066CBC">
            <w:pPr>
              <w:jc w:val="center"/>
              <w:rPr>
                <w:color w:val="000000"/>
                <w:sz w:val="20"/>
                <w:lang w:eastAsia="pt-BR"/>
              </w:rPr>
            </w:pPr>
            <w:r w:rsidRPr="001664A1">
              <w:rPr>
                <w:color w:val="000000"/>
                <w:sz w:val="20"/>
                <w:lang w:eastAsia="pt-BR"/>
              </w:rPr>
              <w:t>Ampicillin</w:t>
            </w:r>
          </w:p>
        </w:tc>
      </w:tr>
      <w:tr w:rsidR="00A11924" w:rsidRPr="001664A1" w14:paraId="0DBEA506" w14:textId="77777777" w:rsidTr="00066CBC">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5B8BAFEE" w14:textId="77777777" w:rsidR="00A11924" w:rsidRPr="001664A1" w:rsidRDefault="00A11924" w:rsidP="00066CBC">
            <w:pPr>
              <w:rPr>
                <w:color w:val="000000"/>
                <w:sz w:val="20"/>
                <w:lang w:eastAsia="pt-BR"/>
              </w:rPr>
            </w:pPr>
            <w:r w:rsidRPr="001664A1">
              <w:rPr>
                <w:color w:val="000000"/>
                <w:sz w:val="20"/>
                <w:lang w:eastAsia="pt-BR"/>
              </w:rPr>
              <w:t>pM2A</w:t>
            </w:r>
          </w:p>
        </w:tc>
        <w:tc>
          <w:tcPr>
            <w:tcW w:w="2693" w:type="dxa"/>
            <w:tcBorders>
              <w:top w:val="nil"/>
              <w:left w:val="nil"/>
              <w:bottom w:val="single" w:sz="4" w:space="0" w:color="auto"/>
              <w:right w:val="single" w:sz="4" w:space="0" w:color="auto"/>
            </w:tcBorders>
            <w:shd w:val="clear" w:color="auto" w:fill="auto"/>
            <w:vAlign w:val="bottom"/>
            <w:hideMark/>
          </w:tcPr>
          <w:p w14:paraId="18E914AE" w14:textId="77777777" w:rsidR="00A11924" w:rsidRPr="001664A1" w:rsidRDefault="00A11924" w:rsidP="00066CBC">
            <w:pPr>
              <w:rPr>
                <w:i/>
                <w:iCs/>
                <w:color w:val="000000"/>
                <w:sz w:val="20"/>
                <w:lang w:eastAsia="pt-BR"/>
              </w:rPr>
            </w:pPr>
            <w:r w:rsidRPr="001664A1">
              <w:rPr>
                <w:i/>
                <w:iCs/>
                <w:color w:val="000000"/>
                <w:sz w:val="20"/>
                <w:lang w:eastAsia="pt-BR"/>
              </w:rPr>
              <w:t>egfp_medium-RBS_cI434_TT(pT7)</w:t>
            </w:r>
          </w:p>
        </w:tc>
        <w:tc>
          <w:tcPr>
            <w:tcW w:w="1418" w:type="dxa"/>
            <w:tcBorders>
              <w:top w:val="nil"/>
              <w:left w:val="nil"/>
              <w:bottom w:val="single" w:sz="4" w:space="0" w:color="auto"/>
              <w:right w:val="single" w:sz="4" w:space="0" w:color="auto"/>
            </w:tcBorders>
            <w:shd w:val="clear" w:color="auto" w:fill="auto"/>
            <w:vAlign w:val="center"/>
            <w:hideMark/>
          </w:tcPr>
          <w:p w14:paraId="40CB26A3" w14:textId="77777777" w:rsidR="00A11924" w:rsidRPr="001664A1" w:rsidRDefault="00A11924" w:rsidP="00066CBC">
            <w:pPr>
              <w:jc w:val="center"/>
              <w:rPr>
                <w:i/>
                <w:iCs/>
                <w:color w:val="000000"/>
                <w:sz w:val="20"/>
                <w:lang w:eastAsia="pt-BR"/>
              </w:rPr>
            </w:pPr>
            <w:r w:rsidRPr="001664A1">
              <w:rPr>
                <w:i/>
                <w:iCs/>
                <w:color w:val="000000"/>
                <w:sz w:val="20"/>
                <w:lang w:eastAsia="pt-BR"/>
              </w:rPr>
              <w:t>RFC[23]</w:t>
            </w:r>
          </w:p>
        </w:tc>
        <w:tc>
          <w:tcPr>
            <w:tcW w:w="1134" w:type="dxa"/>
            <w:tcBorders>
              <w:top w:val="nil"/>
              <w:left w:val="nil"/>
              <w:bottom w:val="single" w:sz="4" w:space="0" w:color="auto"/>
              <w:right w:val="single" w:sz="4" w:space="0" w:color="auto"/>
            </w:tcBorders>
            <w:shd w:val="clear" w:color="auto" w:fill="auto"/>
            <w:noWrap/>
            <w:vAlign w:val="center"/>
            <w:hideMark/>
          </w:tcPr>
          <w:p w14:paraId="4C96035F" w14:textId="77777777" w:rsidR="00A11924" w:rsidRPr="001664A1" w:rsidRDefault="00A11924" w:rsidP="00066CBC">
            <w:pPr>
              <w:jc w:val="center"/>
              <w:rPr>
                <w:color w:val="000000"/>
                <w:sz w:val="20"/>
                <w:lang w:eastAsia="pt-BR"/>
              </w:rPr>
            </w:pPr>
            <w:r w:rsidRPr="001664A1">
              <w:rPr>
                <w:color w:val="000000"/>
                <w:sz w:val="20"/>
                <w:lang w:eastAsia="pt-BR"/>
              </w:rPr>
              <w:t>pUC57</w:t>
            </w:r>
          </w:p>
        </w:tc>
        <w:tc>
          <w:tcPr>
            <w:tcW w:w="1134" w:type="dxa"/>
            <w:tcBorders>
              <w:top w:val="nil"/>
              <w:left w:val="nil"/>
              <w:bottom w:val="single" w:sz="4" w:space="0" w:color="auto"/>
              <w:right w:val="single" w:sz="4" w:space="0" w:color="auto"/>
            </w:tcBorders>
            <w:shd w:val="clear" w:color="auto" w:fill="auto"/>
            <w:noWrap/>
            <w:vAlign w:val="center"/>
            <w:hideMark/>
          </w:tcPr>
          <w:p w14:paraId="320C2A48" w14:textId="77777777" w:rsidR="00A11924" w:rsidRPr="001664A1" w:rsidRDefault="00A11924" w:rsidP="00066CBC">
            <w:pPr>
              <w:jc w:val="center"/>
              <w:rPr>
                <w:color w:val="000000"/>
                <w:sz w:val="20"/>
                <w:lang w:eastAsia="pt-BR"/>
              </w:rPr>
            </w:pPr>
            <w:r w:rsidRPr="001664A1">
              <w:rPr>
                <w:color w:val="000000"/>
                <w:sz w:val="20"/>
                <w:lang w:eastAsia="pt-BR"/>
              </w:rPr>
              <w:t>ColE1</w:t>
            </w:r>
          </w:p>
        </w:tc>
        <w:tc>
          <w:tcPr>
            <w:tcW w:w="1559" w:type="dxa"/>
            <w:tcBorders>
              <w:top w:val="nil"/>
              <w:left w:val="nil"/>
              <w:bottom w:val="single" w:sz="4" w:space="0" w:color="auto"/>
              <w:right w:val="single" w:sz="4" w:space="0" w:color="auto"/>
            </w:tcBorders>
            <w:shd w:val="clear" w:color="auto" w:fill="auto"/>
            <w:noWrap/>
            <w:vAlign w:val="center"/>
            <w:hideMark/>
          </w:tcPr>
          <w:p w14:paraId="17BECCAC" w14:textId="77777777" w:rsidR="00A11924" w:rsidRPr="001664A1" w:rsidRDefault="00A11924" w:rsidP="00066CBC">
            <w:pPr>
              <w:jc w:val="center"/>
              <w:rPr>
                <w:color w:val="000000"/>
                <w:sz w:val="20"/>
                <w:lang w:eastAsia="pt-BR"/>
              </w:rPr>
            </w:pPr>
            <w:r w:rsidRPr="001664A1">
              <w:rPr>
                <w:color w:val="000000"/>
                <w:sz w:val="20"/>
                <w:lang w:eastAsia="pt-BR"/>
              </w:rPr>
              <w:t>Ampicillin</w:t>
            </w:r>
          </w:p>
        </w:tc>
      </w:tr>
      <w:tr w:rsidR="00A11924" w:rsidRPr="001664A1" w14:paraId="1B282A22" w14:textId="77777777" w:rsidTr="00066CBC">
        <w:trPr>
          <w:trHeight w:val="6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65CD960B" w14:textId="77777777" w:rsidR="00A11924" w:rsidRPr="001664A1" w:rsidRDefault="00A11924" w:rsidP="00066CBC">
            <w:pPr>
              <w:rPr>
                <w:color w:val="000000"/>
                <w:sz w:val="20"/>
                <w:lang w:eastAsia="pt-BR"/>
              </w:rPr>
            </w:pPr>
            <w:r w:rsidRPr="001664A1">
              <w:rPr>
                <w:color w:val="000000"/>
                <w:sz w:val="20"/>
                <w:lang w:eastAsia="pt-BR"/>
              </w:rPr>
              <w:t>pM3A</w:t>
            </w:r>
          </w:p>
        </w:tc>
        <w:tc>
          <w:tcPr>
            <w:tcW w:w="2693" w:type="dxa"/>
            <w:tcBorders>
              <w:top w:val="nil"/>
              <w:left w:val="nil"/>
              <w:bottom w:val="single" w:sz="4" w:space="0" w:color="auto"/>
              <w:right w:val="single" w:sz="4" w:space="0" w:color="auto"/>
            </w:tcBorders>
            <w:shd w:val="clear" w:color="auto" w:fill="auto"/>
            <w:vAlign w:val="bottom"/>
            <w:hideMark/>
          </w:tcPr>
          <w:p w14:paraId="1B020D0C" w14:textId="77777777" w:rsidR="00A11924" w:rsidRPr="001664A1" w:rsidRDefault="00A11924" w:rsidP="00066CBC">
            <w:pPr>
              <w:rPr>
                <w:i/>
                <w:iCs/>
                <w:color w:val="000000"/>
                <w:sz w:val="20"/>
                <w:lang w:eastAsia="pt-BR"/>
              </w:rPr>
            </w:pPr>
            <w:r w:rsidRPr="001664A1">
              <w:rPr>
                <w:i/>
                <w:iCs/>
                <w:color w:val="000000"/>
                <w:sz w:val="20"/>
                <w:lang w:eastAsia="pt-BR"/>
              </w:rPr>
              <w:t>pL-cIO_strong-RBS_TetR_TT(E. coli)_pL-tetO_weak-RBS_tevp_TT(E. coli)</w:t>
            </w:r>
          </w:p>
        </w:tc>
        <w:tc>
          <w:tcPr>
            <w:tcW w:w="1418" w:type="dxa"/>
            <w:tcBorders>
              <w:top w:val="nil"/>
              <w:left w:val="nil"/>
              <w:bottom w:val="single" w:sz="4" w:space="0" w:color="auto"/>
              <w:right w:val="single" w:sz="4" w:space="0" w:color="auto"/>
            </w:tcBorders>
            <w:shd w:val="clear" w:color="auto" w:fill="auto"/>
            <w:vAlign w:val="center"/>
            <w:hideMark/>
          </w:tcPr>
          <w:p w14:paraId="38BB5229" w14:textId="77777777" w:rsidR="00A11924" w:rsidRPr="001664A1" w:rsidRDefault="00A11924" w:rsidP="00066CBC">
            <w:pPr>
              <w:jc w:val="center"/>
              <w:rPr>
                <w:i/>
                <w:iCs/>
                <w:color w:val="000000"/>
                <w:sz w:val="20"/>
                <w:lang w:eastAsia="pt-BR"/>
              </w:rPr>
            </w:pPr>
            <w:r w:rsidRPr="001664A1">
              <w:rPr>
                <w:i/>
                <w:iCs/>
                <w:color w:val="000000"/>
                <w:sz w:val="20"/>
                <w:lang w:eastAsia="pt-BR"/>
              </w:rPr>
              <w:t>RFC[23]</w:t>
            </w:r>
          </w:p>
        </w:tc>
        <w:tc>
          <w:tcPr>
            <w:tcW w:w="1134" w:type="dxa"/>
            <w:tcBorders>
              <w:top w:val="nil"/>
              <w:left w:val="nil"/>
              <w:bottom w:val="single" w:sz="4" w:space="0" w:color="auto"/>
              <w:right w:val="single" w:sz="4" w:space="0" w:color="auto"/>
            </w:tcBorders>
            <w:shd w:val="clear" w:color="auto" w:fill="auto"/>
            <w:noWrap/>
            <w:vAlign w:val="center"/>
            <w:hideMark/>
          </w:tcPr>
          <w:p w14:paraId="054BCFB5" w14:textId="77777777" w:rsidR="00A11924" w:rsidRPr="001664A1" w:rsidRDefault="00A11924" w:rsidP="00066CBC">
            <w:pPr>
              <w:jc w:val="center"/>
              <w:rPr>
                <w:color w:val="000000"/>
                <w:sz w:val="20"/>
                <w:lang w:eastAsia="pt-BR"/>
              </w:rPr>
            </w:pPr>
            <w:r w:rsidRPr="001664A1">
              <w:rPr>
                <w:color w:val="000000"/>
                <w:sz w:val="20"/>
                <w:lang w:eastAsia="pt-BR"/>
              </w:rPr>
              <w:t>pUC57</w:t>
            </w:r>
          </w:p>
        </w:tc>
        <w:tc>
          <w:tcPr>
            <w:tcW w:w="1134" w:type="dxa"/>
            <w:tcBorders>
              <w:top w:val="nil"/>
              <w:left w:val="nil"/>
              <w:bottom w:val="single" w:sz="4" w:space="0" w:color="auto"/>
              <w:right w:val="single" w:sz="4" w:space="0" w:color="auto"/>
            </w:tcBorders>
            <w:shd w:val="clear" w:color="auto" w:fill="auto"/>
            <w:noWrap/>
            <w:vAlign w:val="center"/>
            <w:hideMark/>
          </w:tcPr>
          <w:p w14:paraId="486BF9F1" w14:textId="77777777" w:rsidR="00A11924" w:rsidRPr="001664A1" w:rsidRDefault="00A11924" w:rsidP="00066CBC">
            <w:pPr>
              <w:jc w:val="center"/>
              <w:rPr>
                <w:color w:val="000000"/>
                <w:sz w:val="20"/>
                <w:lang w:eastAsia="pt-BR"/>
              </w:rPr>
            </w:pPr>
            <w:r w:rsidRPr="001664A1">
              <w:rPr>
                <w:color w:val="000000"/>
                <w:sz w:val="20"/>
                <w:lang w:eastAsia="pt-BR"/>
              </w:rPr>
              <w:t>ColE1</w:t>
            </w:r>
          </w:p>
        </w:tc>
        <w:tc>
          <w:tcPr>
            <w:tcW w:w="1559" w:type="dxa"/>
            <w:tcBorders>
              <w:top w:val="nil"/>
              <w:left w:val="nil"/>
              <w:bottom w:val="single" w:sz="4" w:space="0" w:color="auto"/>
              <w:right w:val="single" w:sz="4" w:space="0" w:color="auto"/>
            </w:tcBorders>
            <w:shd w:val="clear" w:color="auto" w:fill="auto"/>
            <w:noWrap/>
            <w:vAlign w:val="center"/>
            <w:hideMark/>
          </w:tcPr>
          <w:p w14:paraId="71606C50" w14:textId="77777777" w:rsidR="00A11924" w:rsidRPr="001664A1" w:rsidRDefault="00A11924" w:rsidP="00066CBC">
            <w:pPr>
              <w:jc w:val="center"/>
              <w:rPr>
                <w:color w:val="000000"/>
                <w:sz w:val="20"/>
                <w:lang w:eastAsia="pt-BR"/>
              </w:rPr>
            </w:pPr>
            <w:r w:rsidRPr="001664A1">
              <w:rPr>
                <w:color w:val="000000"/>
                <w:sz w:val="20"/>
                <w:lang w:eastAsia="pt-BR"/>
              </w:rPr>
              <w:t>Ampicillin</w:t>
            </w:r>
          </w:p>
        </w:tc>
      </w:tr>
      <w:tr w:rsidR="00A11924" w:rsidRPr="001664A1" w14:paraId="4811A1F8" w14:textId="77777777" w:rsidTr="00066CBC">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6EE51192" w14:textId="77777777" w:rsidR="00A11924" w:rsidRPr="001664A1" w:rsidRDefault="00A11924" w:rsidP="00066CBC">
            <w:pPr>
              <w:rPr>
                <w:color w:val="000000"/>
                <w:sz w:val="20"/>
                <w:lang w:eastAsia="pt-BR"/>
              </w:rPr>
            </w:pPr>
            <w:r w:rsidRPr="001664A1">
              <w:rPr>
                <w:color w:val="000000"/>
                <w:sz w:val="20"/>
                <w:lang w:eastAsia="pt-BR"/>
              </w:rPr>
              <w:t>pM2C</w:t>
            </w:r>
          </w:p>
        </w:tc>
        <w:tc>
          <w:tcPr>
            <w:tcW w:w="2693" w:type="dxa"/>
            <w:tcBorders>
              <w:top w:val="nil"/>
              <w:left w:val="nil"/>
              <w:bottom w:val="single" w:sz="4" w:space="0" w:color="auto"/>
              <w:right w:val="single" w:sz="4" w:space="0" w:color="auto"/>
            </w:tcBorders>
            <w:shd w:val="clear" w:color="auto" w:fill="auto"/>
            <w:vAlign w:val="bottom"/>
            <w:hideMark/>
          </w:tcPr>
          <w:p w14:paraId="64E00938" w14:textId="77777777" w:rsidR="00A11924" w:rsidRPr="001664A1" w:rsidRDefault="00A11924" w:rsidP="00066CBC">
            <w:pPr>
              <w:rPr>
                <w:i/>
                <w:iCs/>
                <w:color w:val="000000"/>
                <w:sz w:val="20"/>
                <w:lang w:eastAsia="pt-BR"/>
              </w:rPr>
            </w:pPr>
            <w:r w:rsidRPr="001664A1">
              <w:rPr>
                <w:i/>
                <w:iCs/>
                <w:color w:val="000000"/>
                <w:sz w:val="20"/>
                <w:lang w:eastAsia="pt-BR"/>
              </w:rPr>
              <w:t>egfp_medium-RBS_cI434_TT(pT7)</w:t>
            </w:r>
          </w:p>
        </w:tc>
        <w:tc>
          <w:tcPr>
            <w:tcW w:w="1418" w:type="dxa"/>
            <w:tcBorders>
              <w:top w:val="nil"/>
              <w:left w:val="nil"/>
              <w:bottom w:val="single" w:sz="4" w:space="0" w:color="auto"/>
              <w:right w:val="single" w:sz="4" w:space="0" w:color="auto"/>
            </w:tcBorders>
            <w:shd w:val="clear" w:color="auto" w:fill="auto"/>
            <w:vAlign w:val="center"/>
            <w:hideMark/>
          </w:tcPr>
          <w:p w14:paraId="01CE9ADD" w14:textId="77777777" w:rsidR="00A11924" w:rsidRPr="001664A1" w:rsidRDefault="00A11924" w:rsidP="00066CBC">
            <w:pPr>
              <w:jc w:val="center"/>
              <w:rPr>
                <w:i/>
                <w:iCs/>
                <w:color w:val="000000"/>
                <w:sz w:val="20"/>
                <w:lang w:eastAsia="pt-BR"/>
              </w:rPr>
            </w:pPr>
            <w:r w:rsidRPr="001664A1">
              <w:rPr>
                <w:i/>
                <w:iCs/>
                <w:color w:val="000000"/>
                <w:sz w:val="20"/>
                <w:lang w:eastAsia="pt-BR"/>
              </w:rPr>
              <w:t>RFC[23]</w:t>
            </w:r>
          </w:p>
        </w:tc>
        <w:tc>
          <w:tcPr>
            <w:tcW w:w="1134" w:type="dxa"/>
            <w:tcBorders>
              <w:top w:val="nil"/>
              <w:left w:val="nil"/>
              <w:bottom w:val="single" w:sz="4" w:space="0" w:color="auto"/>
              <w:right w:val="single" w:sz="4" w:space="0" w:color="auto"/>
            </w:tcBorders>
            <w:shd w:val="clear" w:color="auto" w:fill="auto"/>
            <w:noWrap/>
            <w:vAlign w:val="center"/>
            <w:hideMark/>
          </w:tcPr>
          <w:p w14:paraId="6E17CAE0" w14:textId="77777777" w:rsidR="00A11924" w:rsidRPr="001664A1" w:rsidRDefault="00A11924" w:rsidP="00066CBC">
            <w:pPr>
              <w:jc w:val="center"/>
              <w:rPr>
                <w:color w:val="000000"/>
                <w:sz w:val="20"/>
                <w:lang w:eastAsia="pt-BR"/>
              </w:rPr>
            </w:pPr>
            <w:r w:rsidRPr="001664A1">
              <w:rPr>
                <w:color w:val="000000"/>
                <w:sz w:val="20"/>
                <w:lang w:eastAsia="pt-BR"/>
              </w:rPr>
              <w:t>pSB1C3</w:t>
            </w:r>
          </w:p>
        </w:tc>
        <w:tc>
          <w:tcPr>
            <w:tcW w:w="1134" w:type="dxa"/>
            <w:tcBorders>
              <w:top w:val="nil"/>
              <w:left w:val="nil"/>
              <w:bottom w:val="single" w:sz="4" w:space="0" w:color="auto"/>
              <w:right w:val="single" w:sz="4" w:space="0" w:color="auto"/>
            </w:tcBorders>
            <w:shd w:val="clear" w:color="auto" w:fill="auto"/>
            <w:noWrap/>
            <w:vAlign w:val="center"/>
            <w:hideMark/>
          </w:tcPr>
          <w:p w14:paraId="21CEF53B" w14:textId="77777777" w:rsidR="00A11924" w:rsidRPr="001664A1" w:rsidRDefault="00A11924" w:rsidP="00066CBC">
            <w:pPr>
              <w:jc w:val="center"/>
              <w:rPr>
                <w:color w:val="000000"/>
                <w:sz w:val="20"/>
                <w:lang w:eastAsia="pt-BR"/>
              </w:rPr>
            </w:pPr>
            <w:r w:rsidRPr="001664A1">
              <w:rPr>
                <w:color w:val="000000"/>
                <w:sz w:val="20"/>
                <w:lang w:eastAsia="pt-BR"/>
              </w:rPr>
              <w:t>pMB1</w:t>
            </w:r>
          </w:p>
        </w:tc>
        <w:tc>
          <w:tcPr>
            <w:tcW w:w="1559" w:type="dxa"/>
            <w:tcBorders>
              <w:top w:val="nil"/>
              <w:left w:val="nil"/>
              <w:bottom w:val="single" w:sz="4" w:space="0" w:color="auto"/>
              <w:right w:val="single" w:sz="4" w:space="0" w:color="auto"/>
            </w:tcBorders>
            <w:shd w:val="clear" w:color="auto" w:fill="auto"/>
            <w:noWrap/>
            <w:vAlign w:val="center"/>
            <w:hideMark/>
          </w:tcPr>
          <w:p w14:paraId="1BA29A99" w14:textId="77777777" w:rsidR="00A11924" w:rsidRPr="001664A1" w:rsidRDefault="00A11924" w:rsidP="00066CBC">
            <w:pPr>
              <w:jc w:val="center"/>
              <w:rPr>
                <w:color w:val="000000"/>
                <w:sz w:val="20"/>
                <w:lang w:eastAsia="pt-BR"/>
              </w:rPr>
            </w:pPr>
            <w:r w:rsidRPr="001664A1">
              <w:rPr>
                <w:color w:val="000000"/>
                <w:sz w:val="20"/>
                <w:lang w:eastAsia="pt-BR"/>
              </w:rPr>
              <w:t>Chloramphenicol</w:t>
            </w:r>
          </w:p>
        </w:tc>
      </w:tr>
      <w:tr w:rsidR="00A11924" w:rsidRPr="001664A1" w14:paraId="53FF299E" w14:textId="77777777" w:rsidTr="00066CBC">
        <w:trPr>
          <w:trHeight w:val="6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677F7E62" w14:textId="753E26A6" w:rsidR="00A11924" w:rsidRPr="001664A1" w:rsidRDefault="00A11924" w:rsidP="00066CBC">
            <w:pPr>
              <w:rPr>
                <w:color w:val="000000"/>
                <w:sz w:val="20"/>
                <w:lang w:eastAsia="pt-BR"/>
              </w:rPr>
            </w:pPr>
            <w:r w:rsidRPr="001664A1">
              <w:rPr>
                <w:color w:val="000000"/>
                <w:sz w:val="20"/>
                <w:lang w:eastAsia="pt-BR"/>
              </w:rPr>
              <w:t>pM12C</w:t>
            </w:r>
          </w:p>
        </w:tc>
        <w:tc>
          <w:tcPr>
            <w:tcW w:w="2693" w:type="dxa"/>
            <w:tcBorders>
              <w:top w:val="nil"/>
              <w:left w:val="nil"/>
              <w:bottom w:val="single" w:sz="4" w:space="0" w:color="auto"/>
              <w:right w:val="single" w:sz="4" w:space="0" w:color="auto"/>
            </w:tcBorders>
            <w:shd w:val="clear" w:color="auto" w:fill="auto"/>
            <w:vAlign w:val="bottom"/>
            <w:hideMark/>
          </w:tcPr>
          <w:p w14:paraId="212066E5" w14:textId="77777777" w:rsidR="00A11924" w:rsidRPr="001664A1" w:rsidRDefault="00A11924" w:rsidP="00066CBC">
            <w:pPr>
              <w:rPr>
                <w:i/>
                <w:iCs/>
                <w:color w:val="000000"/>
                <w:sz w:val="20"/>
                <w:lang w:eastAsia="pt-BR"/>
              </w:rPr>
            </w:pPr>
            <w:r w:rsidRPr="001664A1">
              <w:rPr>
                <w:i/>
                <w:iCs/>
                <w:color w:val="000000"/>
                <w:sz w:val="20"/>
                <w:lang w:eastAsia="pt-BR"/>
              </w:rPr>
              <w:t>pT7_lacO_RBS_eda-egfp_medium-RBS_cI434_TT(pT7)</w:t>
            </w:r>
          </w:p>
        </w:tc>
        <w:tc>
          <w:tcPr>
            <w:tcW w:w="1418" w:type="dxa"/>
            <w:tcBorders>
              <w:top w:val="nil"/>
              <w:left w:val="nil"/>
              <w:bottom w:val="single" w:sz="4" w:space="0" w:color="auto"/>
              <w:right w:val="single" w:sz="4" w:space="0" w:color="auto"/>
            </w:tcBorders>
            <w:shd w:val="clear" w:color="auto" w:fill="auto"/>
            <w:vAlign w:val="center"/>
            <w:hideMark/>
          </w:tcPr>
          <w:p w14:paraId="73182B3E" w14:textId="77777777" w:rsidR="00A11924" w:rsidRPr="001664A1" w:rsidRDefault="00A11924" w:rsidP="00066CBC">
            <w:pPr>
              <w:jc w:val="center"/>
              <w:rPr>
                <w:i/>
                <w:iCs/>
                <w:color w:val="000000"/>
                <w:sz w:val="20"/>
                <w:lang w:eastAsia="pt-BR"/>
              </w:rPr>
            </w:pPr>
            <w:r w:rsidRPr="001664A1">
              <w:rPr>
                <w:i/>
                <w:iCs/>
                <w:color w:val="000000"/>
                <w:sz w:val="20"/>
                <w:lang w:eastAsia="pt-BR"/>
              </w:rPr>
              <w:t>RFC[23]</w:t>
            </w:r>
          </w:p>
        </w:tc>
        <w:tc>
          <w:tcPr>
            <w:tcW w:w="1134" w:type="dxa"/>
            <w:tcBorders>
              <w:top w:val="nil"/>
              <w:left w:val="nil"/>
              <w:bottom w:val="single" w:sz="4" w:space="0" w:color="auto"/>
              <w:right w:val="single" w:sz="4" w:space="0" w:color="auto"/>
            </w:tcBorders>
            <w:shd w:val="clear" w:color="auto" w:fill="auto"/>
            <w:noWrap/>
            <w:vAlign w:val="center"/>
            <w:hideMark/>
          </w:tcPr>
          <w:p w14:paraId="013FD161" w14:textId="77777777" w:rsidR="00A11924" w:rsidRPr="001664A1" w:rsidRDefault="00A11924" w:rsidP="00066CBC">
            <w:pPr>
              <w:jc w:val="center"/>
              <w:rPr>
                <w:color w:val="000000"/>
                <w:sz w:val="20"/>
                <w:lang w:eastAsia="pt-BR"/>
              </w:rPr>
            </w:pPr>
            <w:r w:rsidRPr="001664A1">
              <w:rPr>
                <w:color w:val="000000"/>
                <w:sz w:val="20"/>
                <w:lang w:eastAsia="pt-BR"/>
              </w:rPr>
              <w:t>pSB1C4</w:t>
            </w:r>
          </w:p>
        </w:tc>
        <w:tc>
          <w:tcPr>
            <w:tcW w:w="1134" w:type="dxa"/>
            <w:tcBorders>
              <w:top w:val="nil"/>
              <w:left w:val="nil"/>
              <w:bottom w:val="single" w:sz="4" w:space="0" w:color="auto"/>
              <w:right w:val="single" w:sz="4" w:space="0" w:color="auto"/>
            </w:tcBorders>
            <w:shd w:val="clear" w:color="auto" w:fill="auto"/>
            <w:noWrap/>
            <w:vAlign w:val="center"/>
            <w:hideMark/>
          </w:tcPr>
          <w:p w14:paraId="0850206D" w14:textId="77777777" w:rsidR="00A11924" w:rsidRPr="001664A1" w:rsidRDefault="00A11924" w:rsidP="00066CBC">
            <w:pPr>
              <w:jc w:val="center"/>
              <w:rPr>
                <w:color w:val="000000"/>
                <w:sz w:val="20"/>
                <w:lang w:eastAsia="pt-BR"/>
              </w:rPr>
            </w:pPr>
            <w:r w:rsidRPr="001664A1">
              <w:rPr>
                <w:color w:val="000000"/>
                <w:sz w:val="20"/>
                <w:lang w:eastAsia="pt-BR"/>
              </w:rPr>
              <w:t>pMB1</w:t>
            </w:r>
          </w:p>
        </w:tc>
        <w:tc>
          <w:tcPr>
            <w:tcW w:w="1559" w:type="dxa"/>
            <w:tcBorders>
              <w:top w:val="nil"/>
              <w:left w:val="nil"/>
              <w:bottom w:val="single" w:sz="4" w:space="0" w:color="auto"/>
              <w:right w:val="single" w:sz="4" w:space="0" w:color="auto"/>
            </w:tcBorders>
            <w:shd w:val="clear" w:color="auto" w:fill="auto"/>
            <w:noWrap/>
            <w:vAlign w:val="center"/>
            <w:hideMark/>
          </w:tcPr>
          <w:p w14:paraId="04F8B332" w14:textId="77777777" w:rsidR="00A11924" w:rsidRPr="001664A1" w:rsidRDefault="00A11924" w:rsidP="00066CBC">
            <w:pPr>
              <w:jc w:val="center"/>
              <w:rPr>
                <w:color w:val="000000"/>
                <w:sz w:val="20"/>
                <w:lang w:eastAsia="pt-BR"/>
              </w:rPr>
            </w:pPr>
            <w:r w:rsidRPr="001664A1">
              <w:rPr>
                <w:color w:val="000000"/>
                <w:sz w:val="20"/>
                <w:lang w:eastAsia="pt-BR"/>
              </w:rPr>
              <w:t>Chloramphenicol</w:t>
            </w:r>
          </w:p>
        </w:tc>
      </w:tr>
      <w:tr w:rsidR="00A11924" w:rsidRPr="001664A1" w14:paraId="68605E52" w14:textId="77777777" w:rsidTr="00066CBC">
        <w:trPr>
          <w:trHeight w:val="12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7EEC672D" w14:textId="77777777" w:rsidR="00A11924" w:rsidRPr="001664A1" w:rsidRDefault="00A11924" w:rsidP="00066CBC">
            <w:pPr>
              <w:rPr>
                <w:color w:val="000000"/>
                <w:sz w:val="20"/>
                <w:lang w:eastAsia="pt-BR"/>
              </w:rPr>
            </w:pPr>
            <w:r w:rsidRPr="001664A1">
              <w:rPr>
                <w:color w:val="000000"/>
                <w:sz w:val="20"/>
                <w:lang w:eastAsia="pt-BR"/>
              </w:rPr>
              <w:t>pSOLC</w:t>
            </w:r>
          </w:p>
        </w:tc>
        <w:tc>
          <w:tcPr>
            <w:tcW w:w="2693" w:type="dxa"/>
            <w:tcBorders>
              <w:top w:val="nil"/>
              <w:left w:val="nil"/>
              <w:bottom w:val="single" w:sz="4" w:space="0" w:color="auto"/>
              <w:right w:val="single" w:sz="4" w:space="0" w:color="auto"/>
            </w:tcBorders>
            <w:shd w:val="clear" w:color="auto" w:fill="auto"/>
            <w:vAlign w:val="bottom"/>
            <w:hideMark/>
          </w:tcPr>
          <w:p w14:paraId="4E3F2A86" w14:textId="77777777" w:rsidR="00A11924" w:rsidRPr="001664A1" w:rsidRDefault="00A11924" w:rsidP="00066CBC">
            <w:pPr>
              <w:rPr>
                <w:i/>
                <w:iCs/>
                <w:color w:val="000000"/>
                <w:sz w:val="20"/>
                <w:lang w:eastAsia="pt-BR"/>
              </w:rPr>
            </w:pPr>
            <w:r w:rsidRPr="001664A1">
              <w:rPr>
                <w:i/>
                <w:iCs/>
                <w:color w:val="000000"/>
                <w:sz w:val="20"/>
                <w:lang w:eastAsia="pt-BR"/>
              </w:rPr>
              <w:t>pT7_lacO_RBS_eda-egfp_medium-RBS_cI434_TT(pT7)_pL-cIO_strong-RBS_TetR_TT(E. coli)_pL-tetO_weak-RBS_tevp_TT(E. coli)</w:t>
            </w:r>
          </w:p>
        </w:tc>
        <w:tc>
          <w:tcPr>
            <w:tcW w:w="1418" w:type="dxa"/>
            <w:tcBorders>
              <w:top w:val="nil"/>
              <w:left w:val="nil"/>
              <w:bottom w:val="single" w:sz="4" w:space="0" w:color="auto"/>
              <w:right w:val="single" w:sz="4" w:space="0" w:color="auto"/>
            </w:tcBorders>
            <w:shd w:val="clear" w:color="auto" w:fill="auto"/>
            <w:vAlign w:val="center"/>
            <w:hideMark/>
          </w:tcPr>
          <w:p w14:paraId="684F3636" w14:textId="77777777" w:rsidR="00A11924" w:rsidRPr="001664A1" w:rsidRDefault="00A11924" w:rsidP="00066CBC">
            <w:pPr>
              <w:jc w:val="center"/>
              <w:rPr>
                <w:i/>
                <w:iCs/>
                <w:color w:val="000000"/>
                <w:sz w:val="20"/>
                <w:lang w:eastAsia="pt-BR"/>
              </w:rPr>
            </w:pPr>
            <w:r w:rsidRPr="001664A1">
              <w:rPr>
                <w:i/>
                <w:iCs/>
                <w:color w:val="000000"/>
                <w:sz w:val="20"/>
                <w:lang w:eastAsia="pt-BR"/>
              </w:rPr>
              <w:t>RFC[23]</w:t>
            </w:r>
          </w:p>
        </w:tc>
        <w:tc>
          <w:tcPr>
            <w:tcW w:w="1134" w:type="dxa"/>
            <w:tcBorders>
              <w:top w:val="nil"/>
              <w:left w:val="nil"/>
              <w:bottom w:val="single" w:sz="4" w:space="0" w:color="auto"/>
              <w:right w:val="single" w:sz="4" w:space="0" w:color="auto"/>
            </w:tcBorders>
            <w:shd w:val="clear" w:color="auto" w:fill="auto"/>
            <w:noWrap/>
            <w:vAlign w:val="center"/>
            <w:hideMark/>
          </w:tcPr>
          <w:p w14:paraId="41DFA629" w14:textId="77777777" w:rsidR="00A11924" w:rsidRPr="001664A1" w:rsidRDefault="00A11924" w:rsidP="00066CBC">
            <w:pPr>
              <w:jc w:val="center"/>
              <w:rPr>
                <w:color w:val="000000"/>
                <w:sz w:val="20"/>
                <w:lang w:eastAsia="pt-BR"/>
              </w:rPr>
            </w:pPr>
            <w:r w:rsidRPr="001664A1">
              <w:rPr>
                <w:color w:val="000000"/>
                <w:sz w:val="20"/>
                <w:lang w:eastAsia="pt-BR"/>
              </w:rPr>
              <w:t>pSB1C5</w:t>
            </w:r>
          </w:p>
        </w:tc>
        <w:tc>
          <w:tcPr>
            <w:tcW w:w="1134" w:type="dxa"/>
            <w:tcBorders>
              <w:top w:val="nil"/>
              <w:left w:val="nil"/>
              <w:bottom w:val="single" w:sz="4" w:space="0" w:color="auto"/>
              <w:right w:val="single" w:sz="4" w:space="0" w:color="auto"/>
            </w:tcBorders>
            <w:shd w:val="clear" w:color="auto" w:fill="auto"/>
            <w:noWrap/>
            <w:vAlign w:val="center"/>
            <w:hideMark/>
          </w:tcPr>
          <w:p w14:paraId="3BF645FE" w14:textId="77777777" w:rsidR="00A11924" w:rsidRPr="001664A1" w:rsidRDefault="00A11924" w:rsidP="00066CBC">
            <w:pPr>
              <w:jc w:val="center"/>
              <w:rPr>
                <w:color w:val="000000"/>
                <w:sz w:val="20"/>
                <w:lang w:eastAsia="pt-BR"/>
              </w:rPr>
            </w:pPr>
            <w:r w:rsidRPr="001664A1">
              <w:rPr>
                <w:color w:val="000000"/>
                <w:sz w:val="20"/>
                <w:lang w:eastAsia="pt-BR"/>
              </w:rPr>
              <w:t>pMB1</w:t>
            </w:r>
          </w:p>
        </w:tc>
        <w:tc>
          <w:tcPr>
            <w:tcW w:w="1559" w:type="dxa"/>
            <w:tcBorders>
              <w:top w:val="nil"/>
              <w:left w:val="nil"/>
              <w:bottom w:val="single" w:sz="4" w:space="0" w:color="auto"/>
              <w:right w:val="single" w:sz="4" w:space="0" w:color="auto"/>
            </w:tcBorders>
            <w:shd w:val="clear" w:color="auto" w:fill="auto"/>
            <w:noWrap/>
            <w:vAlign w:val="center"/>
            <w:hideMark/>
          </w:tcPr>
          <w:p w14:paraId="71E7E59B" w14:textId="77777777" w:rsidR="00A11924" w:rsidRPr="001664A1" w:rsidRDefault="00A11924" w:rsidP="00066CBC">
            <w:pPr>
              <w:jc w:val="center"/>
              <w:rPr>
                <w:color w:val="000000"/>
                <w:sz w:val="20"/>
                <w:lang w:eastAsia="pt-BR"/>
              </w:rPr>
            </w:pPr>
            <w:r w:rsidRPr="001664A1">
              <w:rPr>
                <w:color w:val="000000"/>
                <w:sz w:val="20"/>
                <w:lang w:eastAsia="pt-BR"/>
              </w:rPr>
              <w:t>Chloramphenicol</w:t>
            </w:r>
          </w:p>
        </w:tc>
      </w:tr>
      <w:tr w:rsidR="00A11924" w:rsidRPr="001664A1" w14:paraId="4B209A0B" w14:textId="77777777" w:rsidTr="00066CBC">
        <w:trPr>
          <w:trHeight w:val="12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540F6919" w14:textId="77777777" w:rsidR="00A11924" w:rsidRPr="001664A1" w:rsidRDefault="00A11924" w:rsidP="00066CBC">
            <w:pPr>
              <w:rPr>
                <w:color w:val="000000"/>
                <w:sz w:val="20"/>
                <w:lang w:eastAsia="pt-BR"/>
              </w:rPr>
            </w:pPr>
            <w:r w:rsidRPr="001664A1">
              <w:rPr>
                <w:color w:val="000000"/>
                <w:sz w:val="20"/>
                <w:lang w:eastAsia="pt-BR"/>
              </w:rPr>
              <w:t>pSOLA</w:t>
            </w:r>
          </w:p>
        </w:tc>
        <w:tc>
          <w:tcPr>
            <w:tcW w:w="2693" w:type="dxa"/>
            <w:tcBorders>
              <w:top w:val="nil"/>
              <w:left w:val="nil"/>
              <w:bottom w:val="single" w:sz="4" w:space="0" w:color="auto"/>
              <w:right w:val="single" w:sz="4" w:space="0" w:color="auto"/>
            </w:tcBorders>
            <w:shd w:val="clear" w:color="auto" w:fill="auto"/>
            <w:vAlign w:val="bottom"/>
            <w:hideMark/>
          </w:tcPr>
          <w:p w14:paraId="6E3FC0D7" w14:textId="77777777" w:rsidR="00A11924" w:rsidRPr="001664A1" w:rsidRDefault="00A11924" w:rsidP="00066CBC">
            <w:pPr>
              <w:rPr>
                <w:i/>
                <w:iCs/>
                <w:color w:val="000000"/>
                <w:sz w:val="20"/>
                <w:lang w:eastAsia="pt-BR"/>
              </w:rPr>
            </w:pPr>
            <w:r w:rsidRPr="001664A1">
              <w:rPr>
                <w:i/>
                <w:iCs/>
                <w:color w:val="000000"/>
                <w:sz w:val="20"/>
                <w:lang w:eastAsia="pt-BR"/>
              </w:rPr>
              <w:t>pT7_lacO_RBS_eda-egfp_medium-RBS_cI434_TT(pT7)_pL-cIO_strong-RBS_TetR_TT(E. coli)_pL-tetO_weak-RBS_tevp_TT(E. coli)</w:t>
            </w:r>
          </w:p>
        </w:tc>
        <w:tc>
          <w:tcPr>
            <w:tcW w:w="1418" w:type="dxa"/>
            <w:tcBorders>
              <w:top w:val="nil"/>
              <w:left w:val="nil"/>
              <w:bottom w:val="single" w:sz="4" w:space="0" w:color="auto"/>
              <w:right w:val="single" w:sz="4" w:space="0" w:color="auto"/>
            </w:tcBorders>
            <w:shd w:val="clear" w:color="auto" w:fill="auto"/>
            <w:vAlign w:val="center"/>
            <w:hideMark/>
          </w:tcPr>
          <w:p w14:paraId="1ED5F35D" w14:textId="77777777" w:rsidR="00A11924" w:rsidRPr="001664A1" w:rsidRDefault="00A11924" w:rsidP="00066CBC">
            <w:pPr>
              <w:jc w:val="center"/>
              <w:rPr>
                <w:i/>
                <w:iCs/>
                <w:color w:val="000000"/>
                <w:sz w:val="20"/>
                <w:lang w:eastAsia="pt-BR"/>
              </w:rPr>
            </w:pPr>
            <w:r w:rsidRPr="001664A1">
              <w:rPr>
                <w:i/>
                <w:iCs/>
                <w:color w:val="000000"/>
                <w:sz w:val="20"/>
                <w:lang w:eastAsia="pt-BR"/>
              </w:rPr>
              <w:t>RFC[23]</w:t>
            </w:r>
          </w:p>
        </w:tc>
        <w:tc>
          <w:tcPr>
            <w:tcW w:w="1134" w:type="dxa"/>
            <w:tcBorders>
              <w:top w:val="nil"/>
              <w:left w:val="nil"/>
              <w:bottom w:val="single" w:sz="4" w:space="0" w:color="auto"/>
              <w:right w:val="single" w:sz="4" w:space="0" w:color="auto"/>
            </w:tcBorders>
            <w:shd w:val="clear" w:color="auto" w:fill="auto"/>
            <w:noWrap/>
            <w:vAlign w:val="center"/>
            <w:hideMark/>
          </w:tcPr>
          <w:p w14:paraId="10E608FC" w14:textId="77777777" w:rsidR="00A11924" w:rsidRPr="001664A1" w:rsidRDefault="00A11924" w:rsidP="00066CBC">
            <w:pPr>
              <w:jc w:val="center"/>
              <w:rPr>
                <w:color w:val="000000"/>
                <w:sz w:val="20"/>
                <w:lang w:eastAsia="pt-BR"/>
              </w:rPr>
            </w:pPr>
            <w:r w:rsidRPr="001664A1">
              <w:rPr>
                <w:color w:val="000000"/>
                <w:sz w:val="20"/>
                <w:lang w:eastAsia="pt-BR"/>
              </w:rPr>
              <w:t>pUC57</w:t>
            </w:r>
          </w:p>
        </w:tc>
        <w:tc>
          <w:tcPr>
            <w:tcW w:w="1134" w:type="dxa"/>
            <w:tcBorders>
              <w:top w:val="nil"/>
              <w:left w:val="nil"/>
              <w:bottom w:val="single" w:sz="4" w:space="0" w:color="auto"/>
              <w:right w:val="single" w:sz="4" w:space="0" w:color="auto"/>
            </w:tcBorders>
            <w:shd w:val="clear" w:color="auto" w:fill="auto"/>
            <w:noWrap/>
            <w:vAlign w:val="center"/>
            <w:hideMark/>
          </w:tcPr>
          <w:p w14:paraId="63F368FC" w14:textId="77777777" w:rsidR="00A11924" w:rsidRPr="001664A1" w:rsidRDefault="00A11924" w:rsidP="00066CBC">
            <w:pPr>
              <w:jc w:val="center"/>
              <w:rPr>
                <w:color w:val="000000"/>
                <w:sz w:val="20"/>
                <w:lang w:eastAsia="pt-BR"/>
              </w:rPr>
            </w:pPr>
            <w:r w:rsidRPr="001664A1">
              <w:rPr>
                <w:color w:val="000000"/>
                <w:sz w:val="20"/>
                <w:lang w:eastAsia="pt-BR"/>
              </w:rPr>
              <w:t>ColE1</w:t>
            </w:r>
          </w:p>
        </w:tc>
        <w:tc>
          <w:tcPr>
            <w:tcW w:w="1559" w:type="dxa"/>
            <w:tcBorders>
              <w:top w:val="nil"/>
              <w:left w:val="nil"/>
              <w:bottom w:val="single" w:sz="4" w:space="0" w:color="auto"/>
              <w:right w:val="single" w:sz="4" w:space="0" w:color="auto"/>
            </w:tcBorders>
            <w:shd w:val="clear" w:color="auto" w:fill="auto"/>
            <w:noWrap/>
            <w:vAlign w:val="center"/>
            <w:hideMark/>
          </w:tcPr>
          <w:p w14:paraId="0C0F89A8" w14:textId="77777777" w:rsidR="00A11924" w:rsidRPr="001664A1" w:rsidRDefault="00A11924" w:rsidP="00066CBC">
            <w:pPr>
              <w:jc w:val="center"/>
              <w:rPr>
                <w:color w:val="000000"/>
                <w:sz w:val="20"/>
                <w:lang w:eastAsia="pt-BR"/>
              </w:rPr>
            </w:pPr>
            <w:r w:rsidRPr="001664A1">
              <w:rPr>
                <w:color w:val="000000"/>
                <w:sz w:val="20"/>
                <w:lang w:eastAsia="pt-BR"/>
              </w:rPr>
              <w:t>Ampicillin</w:t>
            </w:r>
          </w:p>
        </w:tc>
      </w:tr>
      <w:tr w:rsidR="00A11924" w:rsidRPr="001664A1" w14:paraId="4D5285D6" w14:textId="77777777" w:rsidTr="00066CBC">
        <w:trPr>
          <w:trHeight w:val="645"/>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3CC271B0" w14:textId="77777777" w:rsidR="00A11924" w:rsidRPr="001664A1" w:rsidRDefault="00A11924" w:rsidP="00066CBC">
            <w:pPr>
              <w:rPr>
                <w:color w:val="000000"/>
                <w:sz w:val="20"/>
                <w:lang w:eastAsia="pt-BR"/>
              </w:rPr>
            </w:pPr>
            <w:r w:rsidRPr="001664A1">
              <w:rPr>
                <w:color w:val="000000"/>
                <w:sz w:val="20"/>
                <w:lang w:eastAsia="pt-BR"/>
              </w:rPr>
              <w:t>pM3K</w:t>
            </w:r>
          </w:p>
        </w:tc>
        <w:tc>
          <w:tcPr>
            <w:tcW w:w="2693" w:type="dxa"/>
            <w:tcBorders>
              <w:top w:val="nil"/>
              <w:left w:val="nil"/>
              <w:bottom w:val="single" w:sz="4" w:space="0" w:color="auto"/>
              <w:right w:val="single" w:sz="4" w:space="0" w:color="auto"/>
            </w:tcBorders>
            <w:shd w:val="clear" w:color="auto" w:fill="auto"/>
            <w:vAlign w:val="bottom"/>
            <w:hideMark/>
          </w:tcPr>
          <w:p w14:paraId="0A9030AD" w14:textId="77777777" w:rsidR="00A11924" w:rsidRPr="001664A1" w:rsidRDefault="00A11924" w:rsidP="00066CBC">
            <w:pPr>
              <w:rPr>
                <w:i/>
                <w:iCs/>
                <w:color w:val="000000"/>
                <w:sz w:val="20"/>
                <w:lang w:eastAsia="pt-BR"/>
              </w:rPr>
            </w:pPr>
            <w:r w:rsidRPr="001664A1">
              <w:rPr>
                <w:i/>
                <w:iCs/>
                <w:color w:val="000000"/>
                <w:sz w:val="20"/>
                <w:lang w:eastAsia="pt-BR"/>
              </w:rPr>
              <w:t>pL-cIO_strong-RBS_TetR_TT(E. coli)_pL-tetO_weak-RBS_tevp_TT(E. coli)</w:t>
            </w:r>
          </w:p>
        </w:tc>
        <w:tc>
          <w:tcPr>
            <w:tcW w:w="1418" w:type="dxa"/>
            <w:tcBorders>
              <w:top w:val="nil"/>
              <w:left w:val="nil"/>
              <w:bottom w:val="single" w:sz="4" w:space="0" w:color="auto"/>
              <w:right w:val="single" w:sz="4" w:space="0" w:color="auto"/>
            </w:tcBorders>
            <w:shd w:val="clear" w:color="auto" w:fill="auto"/>
            <w:vAlign w:val="center"/>
            <w:hideMark/>
          </w:tcPr>
          <w:p w14:paraId="58A8181D" w14:textId="77777777" w:rsidR="00A11924" w:rsidRPr="001664A1" w:rsidRDefault="00A11924" w:rsidP="00066CBC">
            <w:pPr>
              <w:jc w:val="center"/>
              <w:rPr>
                <w:i/>
                <w:iCs/>
                <w:color w:val="000000"/>
                <w:sz w:val="20"/>
                <w:lang w:eastAsia="pt-BR"/>
              </w:rPr>
            </w:pPr>
            <w:r w:rsidRPr="001664A1">
              <w:rPr>
                <w:i/>
                <w:iCs/>
                <w:color w:val="000000"/>
                <w:sz w:val="20"/>
                <w:lang w:eastAsia="pt-BR"/>
              </w:rPr>
              <w:t>RFC[23]</w:t>
            </w:r>
          </w:p>
        </w:tc>
        <w:tc>
          <w:tcPr>
            <w:tcW w:w="1134" w:type="dxa"/>
            <w:tcBorders>
              <w:top w:val="nil"/>
              <w:left w:val="nil"/>
              <w:bottom w:val="single" w:sz="4" w:space="0" w:color="auto"/>
              <w:right w:val="single" w:sz="4" w:space="0" w:color="auto"/>
            </w:tcBorders>
            <w:shd w:val="clear" w:color="auto" w:fill="auto"/>
            <w:noWrap/>
            <w:vAlign w:val="center"/>
            <w:hideMark/>
          </w:tcPr>
          <w:p w14:paraId="43B20460" w14:textId="77777777" w:rsidR="00A11924" w:rsidRPr="001664A1" w:rsidRDefault="00A11924" w:rsidP="00066CBC">
            <w:pPr>
              <w:jc w:val="center"/>
              <w:rPr>
                <w:color w:val="000000"/>
                <w:sz w:val="20"/>
                <w:lang w:eastAsia="pt-BR"/>
              </w:rPr>
            </w:pPr>
            <w:r w:rsidRPr="001664A1">
              <w:rPr>
                <w:color w:val="000000"/>
                <w:sz w:val="20"/>
                <w:lang w:eastAsia="pt-BR"/>
              </w:rPr>
              <w:t>pSB3K3</w:t>
            </w:r>
          </w:p>
        </w:tc>
        <w:tc>
          <w:tcPr>
            <w:tcW w:w="1134" w:type="dxa"/>
            <w:tcBorders>
              <w:top w:val="nil"/>
              <w:left w:val="nil"/>
              <w:bottom w:val="single" w:sz="4" w:space="0" w:color="auto"/>
              <w:right w:val="single" w:sz="4" w:space="0" w:color="auto"/>
            </w:tcBorders>
            <w:shd w:val="clear" w:color="auto" w:fill="auto"/>
            <w:noWrap/>
            <w:vAlign w:val="center"/>
            <w:hideMark/>
          </w:tcPr>
          <w:p w14:paraId="1F5EA9AC" w14:textId="77777777" w:rsidR="00A11924" w:rsidRPr="001664A1" w:rsidRDefault="00A11924" w:rsidP="00066CBC">
            <w:pPr>
              <w:jc w:val="center"/>
              <w:rPr>
                <w:color w:val="000000"/>
                <w:sz w:val="20"/>
                <w:lang w:eastAsia="pt-BR"/>
              </w:rPr>
            </w:pPr>
            <w:r w:rsidRPr="001664A1">
              <w:rPr>
                <w:color w:val="000000"/>
                <w:sz w:val="20"/>
                <w:lang w:eastAsia="pt-BR"/>
              </w:rPr>
              <w:t>p15A</w:t>
            </w:r>
          </w:p>
        </w:tc>
        <w:tc>
          <w:tcPr>
            <w:tcW w:w="1559" w:type="dxa"/>
            <w:tcBorders>
              <w:top w:val="nil"/>
              <w:left w:val="nil"/>
              <w:bottom w:val="single" w:sz="4" w:space="0" w:color="auto"/>
              <w:right w:val="single" w:sz="4" w:space="0" w:color="auto"/>
            </w:tcBorders>
            <w:shd w:val="clear" w:color="auto" w:fill="auto"/>
            <w:noWrap/>
            <w:vAlign w:val="center"/>
            <w:hideMark/>
          </w:tcPr>
          <w:p w14:paraId="0D9FFA50" w14:textId="77777777" w:rsidR="00A11924" w:rsidRPr="001664A1" w:rsidRDefault="00A11924" w:rsidP="00066CBC">
            <w:pPr>
              <w:jc w:val="center"/>
              <w:rPr>
                <w:color w:val="000000"/>
                <w:sz w:val="20"/>
                <w:lang w:eastAsia="pt-BR"/>
              </w:rPr>
            </w:pPr>
            <w:r w:rsidRPr="001664A1">
              <w:rPr>
                <w:color w:val="000000"/>
                <w:sz w:val="20"/>
                <w:lang w:eastAsia="pt-BR"/>
              </w:rPr>
              <w:t>Kanamycin</w:t>
            </w:r>
          </w:p>
        </w:tc>
      </w:tr>
    </w:tbl>
    <w:p w14:paraId="3CFB39B1" w14:textId="77777777" w:rsidR="005576A1" w:rsidRPr="001664A1" w:rsidRDefault="005576A1" w:rsidP="00A11924">
      <w:pPr>
        <w:widowControl w:val="0"/>
        <w:autoSpaceDE w:val="0"/>
        <w:autoSpaceDN w:val="0"/>
        <w:adjustRightInd w:val="0"/>
        <w:rPr>
          <w:b/>
          <w:color w:val="000000"/>
        </w:rPr>
      </w:pPr>
    </w:p>
    <w:p w14:paraId="306095F2" w14:textId="77777777" w:rsidR="005576A1" w:rsidRPr="001664A1" w:rsidRDefault="005576A1" w:rsidP="00A11924">
      <w:pPr>
        <w:widowControl w:val="0"/>
        <w:autoSpaceDE w:val="0"/>
        <w:autoSpaceDN w:val="0"/>
        <w:adjustRightInd w:val="0"/>
        <w:rPr>
          <w:b/>
          <w:color w:val="000000"/>
        </w:rPr>
      </w:pPr>
    </w:p>
    <w:p w14:paraId="2BFBC841" w14:textId="29B7B0FF" w:rsidR="000551E3" w:rsidRPr="001664A1" w:rsidRDefault="000551E3" w:rsidP="00A11924">
      <w:pPr>
        <w:widowControl w:val="0"/>
        <w:autoSpaceDE w:val="0"/>
        <w:autoSpaceDN w:val="0"/>
        <w:adjustRightInd w:val="0"/>
        <w:rPr>
          <w:color w:val="000000"/>
        </w:rPr>
      </w:pPr>
      <w:bookmarkStart w:id="0" w:name="OLE_LINK1"/>
      <w:r w:rsidRPr="001664A1">
        <w:rPr>
          <w:b/>
          <w:color w:val="000000"/>
        </w:rPr>
        <w:t>Supplementary Table S3</w:t>
      </w:r>
      <w:r w:rsidRPr="001664A1">
        <w:rPr>
          <w:color w:val="000000"/>
        </w:rPr>
        <w:t xml:space="preserve"> – Fluorescence values </w:t>
      </w:r>
      <w:r w:rsidR="005C03A2" w:rsidRPr="001664A1">
        <w:rPr>
          <w:color w:val="000000"/>
        </w:rPr>
        <w:t>found</w:t>
      </w:r>
      <w:r w:rsidRPr="001664A1">
        <w:rPr>
          <w:color w:val="000000"/>
        </w:rPr>
        <w:t xml:space="preserve"> for the </w:t>
      </w:r>
      <w:r w:rsidR="005C03A2" w:rsidRPr="001664A1">
        <w:rPr>
          <w:color w:val="000000"/>
        </w:rPr>
        <w:t>four</w:t>
      </w:r>
      <w:r w:rsidRPr="001664A1">
        <w:rPr>
          <w:color w:val="000000"/>
        </w:rPr>
        <w:t xml:space="preserve"> </w:t>
      </w:r>
      <w:r w:rsidR="005C03A2" w:rsidRPr="001664A1">
        <w:rPr>
          <w:color w:val="000000"/>
        </w:rPr>
        <w:t>conditions tested at DO</w:t>
      </w:r>
      <w:r w:rsidR="005C03A2" w:rsidRPr="001664A1">
        <w:rPr>
          <w:color w:val="000000"/>
          <w:vertAlign w:val="subscript"/>
        </w:rPr>
        <w:t>600nm =</w:t>
      </w:r>
      <w:r w:rsidR="005C03A2" w:rsidRPr="001664A1">
        <w:rPr>
          <w:color w:val="000000"/>
        </w:rPr>
        <w:t xml:space="preserve"> 1.5</w:t>
      </w:r>
      <w:r w:rsidRPr="001664A1">
        <w:rPr>
          <w:color w:val="000000"/>
        </w:rPr>
        <w:t xml:space="preserve"> </w:t>
      </w:r>
    </w:p>
    <w:bookmarkEnd w:id="0"/>
    <w:p w14:paraId="47885639" w14:textId="77777777" w:rsidR="000551E3" w:rsidRPr="001664A1" w:rsidRDefault="000551E3" w:rsidP="00A11924">
      <w:pPr>
        <w:widowControl w:val="0"/>
        <w:autoSpaceDE w:val="0"/>
        <w:autoSpaceDN w:val="0"/>
        <w:adjustRightInd w:val="0"/>
        <w:rPr>
          <w:color w:val="000000"/>
        </w:rPr>
      </w:pPr>
    </w:p>
    <w:tbl>
      <w:tblPr>
        <w:tblStyle w:val="TableGrid"/>
        <w:tblW w:w="0" w:type="auto"/>
        <w:jc w:val="center"/>
        <w:tblLayout w:type="fixed"/>
        <w:tblLook w:val="04A0" w:firstRow="1" w:lastRow="0" w:firstColumn="1" w:lastColumn="0" w:noHBand="0" w:noVBand="1"/>
      </w:tblPr>
      <w:tblGrid>
        <w:gridCol w:w="1392"/>
        <w:gridCol w:w="1213"/>
        <w:gridCol w:w="1620"/>
        <w:gridCol w:w="1530"/>
        <w:gridCol w:w="1530"/>
      </w:tblGrid>
      <w:tr w:rsidR="000551E3" w:rsidRPr="001664A1" w14:paraId="2382C743" w14:textId="77777777" w:rsidTr="00066CBC">
        <w:trPr>
          <w:jc w:val="center"/>
        </w:trPr>
        <w:tc>
          <w:tcPr>
            <w:tcW w:w="1392" w:type="dxa"/>
            <w:tcBorders>
              <w:top w:val="single" w:sz="4" w:space="0" w:color="auto"/>
              <w:left w:val="nil"/>
              <w:bottom w:val="single" w:sz="4" w:space="0" w:color="auto"/>
              <w:right w:val="nil"/>
            </w:tcBorders>
          </w:tcPr>
          <w:p w14:paraId="7EB4C078" w14:textId="77777777" w:rsidR="000551E3" w:rsidRPr="001664A1" w:rsidRDefault="000551E3" w:rsidP="000551E3">
            <w:pPr>
              <w:contextualSpacing/>
              <w:jc w:val="center"/>
              <w:rPr>
                <w:b/>
                <w:bCs/>
                <w:sz w:val="20"/>
                <w:szCs w:val="20"/>
              </w:rPr>
            </w:pPr>
            <w:r w:rsidRPr="001664A1">
              <w:rPr>
                <w:b/>
                <w:bCs/>
                <w:sz w:val="20"/>
                <w:szCs w:val="20"/>
              </w:rPr>
              <w:t>Plasmid</w:t>
            </w:r>
          </w:p>
        </w:tc>
        <w:tc>
          <w:tcPr>
            <w:tcW w:w="1213" w:type="dxa"/>
            <w:tcBorders>
              <w:top w:val="single" w:sz="4" w:space="0" w:color="auto"/>
              <w:left w:val="nil"/>
              <w:bottom w:val="single" w:sz="4" w:space="0" w:color="auto"/>
              <w:right w:val="nil"/>
            </w:tcBorders>
          </w:tcPr>
          <w:p w14:paraId="7748C71B" w14:textId="77777777" w:rsidR="000551E3" w:rsidRPr="001664A1" w:rsidRDefault="000551E3" w:rsidP="000551E3">
            <w:pPr>
              <w:contextualSpacing/>
              <w:jc w:val="center"/>
              <w:rPr>
                <w:b/>
                <w:bCs/>
                <w:sz w:val="20"/>
                <w:szCs w:val="20"/>
              </w:rPr>
            </w:pPr>
            <w:r w:rsidRPr="001664A1">
              <w:rPr>
                <w:b/>
                <w:bCs/>
                <w:i/>
                <w:iCs/>
                <w:sz w:val="20"/>
                <w:szCs w:val="20"/>
              </w:rPr>
              <w:t>E. coli</w:t>
            </w:r>
            <w:r w:rsidRPr="001664A1">
              <w:rPr>
                <w:b/>
                <w:bCs/>
                <w:sz w:val="20"/>
                <w:szCs w:val="20"/>
              </w:rPr>
              <w:t xml:space="preserve"> strain</w:t>
            </w:r>
          </w:p>
        </w:tc>
        <w:tc>
          <w:tcPr>
            <w:tcW w:w="1620" w:type="dxa"/>
            <w:tcBorders>
              <w:top w:val="single" w:sz="4" w:space="0" w:color="auto"/>
              <w:left w:val="nil"/>
              <w:bottom w:val="single" w:sz="4" w:space="0" w:color="auto"/>
              <w:right w:val="nil"/>
            </w:tcBorders>
          </w:tcPr>
          <w:p w14:paraId="3E0B5F67" w14:textId="77777777" w:rsidR="000551E3" w:rsidRPr="001664A1" w:rsidRDefault="000551E3" w:rsidP="000551E3">
            <w:pPr>
              <w:contextualSpacing/>
              <w:jc w:val="center"/>
              <w:rPr>
                <w:b/>
                <w:bCs/>
                <w:sz w:val="20"/>
                <w:szCs w:val="20"/>
              </w:rPr>
            </w:pPr>
            <w:r w:rsidRPr="001664A1">
              <w:rPr>
                <w:b/>
                <w:bCs/>
                <w:sz w:val="20"/>
                <w:szCs w:val="20"/>
              </w:rPr>
              <w:t>Max. Fluorescence (A.U.)</w:t>
            </w:r>
          </w:p>
        </w:tc>
        <w:tc>
          <w:tcPr>
            <w:tcW w:w="1530" w:type="dxa"/>
            <w:tcBorders>
              <w:top w:val="single" w:sz="4" w:space="0" w:color="auto"/>
              <w:left w:val="nil"/>
              <w:bottom w:val="single" w:sz="4" w:space="0" w:color="auto"/>
              <w:right w:val="nil"/>
            </w:tcBorders>
          </w:tcPr>
          <w:p w14:paraId="5557D15A" w14:textId="77777777" w:rsidR="000551E3" w:rsidRPr="001664A1" w:rsidRDefault="000551E3" w:rsidP="000551E3">
            <w:pPr>
              <w:contextualSpacing/>
              <w:jc w:val="center"/>
              <w:rPr>
                <w:b/>
                <w:bCs/>
                <w:sz w:val="20"/>
                <w:szCs w:val="20"/>
              </w:rPr>
            </w:pPr>
            <w:r w:rsidRPr="001664A1">
              <w:rPr>
                <w:b/>
                <w:bCs/>
                <w:sz w:val="20"/>
                <w:szCs w:val="20"/>
              </w:rPr>
              <w:t>Mean ± SD</w:t>
            </w:r>
          </w:p>
        </w:tc>
        <w:tc>
          <w:tcPr>
            <w:tcW w:w="1530" w:type="dxa"/>
            <w:tcBorders>
              <w:top w:val="single" w:sz="4" w:space="0" w:color="auto"/>
              <w:left w:val="nil"/>
              <w:bottom w:val="single" w:sz="4" w:space="0" w:color="auto"/>
              <w:right w:val="nil"/>
            </w:tcBorders>
          </w:tcPr>
          <w:p w14:paraId="250748DB" w14:textId="77777777" w:rsidR="000551E3" w:rsidRPr="001664A1" w:rsidRDefault="000551E3" w:rsidP="000551E3">
            <w:pPr>
              <w:contextualSpacing/>
              <w:jc w:val="center"/>
              <w:rPr>
                <w:b/>
                <w:bCs/>
                <w:sz w:val="20"/>
                <w:szCs w:val="20"/>
              </w:rPr>
            </w:pPr>
            <w:r w:rsidRPr="001664A1">
              <w:rPr>
                <w:b/>
                <w:bCs/>
                <w:sz w:val="20"/>
                <w:szCs w:val="20"/>
              </w:rPr>
              <w:t xml:space="preserve">p value </w:t>
            </w:r>
            <w:r w:rsidRPr="001664A1">
              <w:rPr>
                <w:sz w:val="20"/>
                <w:szCs w:val="20"/>
                <w:vertAlign w:val="superscript"/>
              </w:rPr>
              <w:t>a</w:t>
            </w:r>
          </w:p>
        </w:tc>
      </w:tr>
      <w:tr w:rsidR="000551E3" w:rsidRPr="001664A1" w14:paraId="2B854464" w14:textId="77777777" w:rsidTr="00066CBC">
        <w:trPr>
          <w:jc w:val="center"/>
        </w:trPr>
        <w:tc>
          <w:tcPr>
            <w:tcW w:w="1392" w:type="dxa"/>
            <w:tcBorders>
              <w:top w:val="single" w:sz="4" w:space="0" w:color="auto"/>
              <w:left w:val="nil"/>
              <w:bottom w:val="nil"/>
              <w:right w:val="nil"/>
            </w:tcBorders>
          </w:tcPr>
          <w:p w14:paraId="6B2316AD" w14:textId="77777777" w:rsidR="000551E3" w:rsidRPr="001664A1" w:rsidRDefault="000551E3" w:rsidP="000551E3">
            <w:pPr>
              <w:contextualSpacing/>
              <w:jc w:val="center"/>
              <w:rPr>
                <w:b/>
                <w:bCs/>
                <w:sz w:val="20"/>
                <w:szCs w:val="20"/>
              </w:rPr>
            </w:pPr>
            <w:r w:rsidRPr="001664A1">
              <w:rPr>
                <w:b/>
                <w:bCs/>
                <w:sz w:val="20"/>
                <w:szCs w:val="20"/>
              </w:rPr>
              <w:t>pSOLA</w:t>
            </w:r>
          </w:p>
        </w:tc>
        <w:tc>
          <w:tcPr>
            <w:tcW w:w="1213" w:type="dxa"/>
            <w:tcBorders>
              <w:top w:val="single" w:sz="4" w:space="0" w:color="auto"/>
              <w:left w:val="nil"/>
              <w:bottom w:val="nil"/>
              <w:right w:val="nil"/>
            </w:tcBorders>
          </w:tcPr>
          <w:p w14:paraId="3C29D3AC" w14:textId="77777777" w:rsidR="000551E3" w:rsidRPr="001664A1" w:rsidRDefault="000551E3" w:rsidP="000551E3">
            <w:pPr>
              <w:contextualSpacing/>
              <w:jc w:val="center"/>
              <w:rPr>
                <w:b/>
                <w:bCs/>
                <w:sz w:val="20"/>
                <w:szCs w:val="20"/>
              </w:rPr>
            </w:pPr>
            <w:r w:rsidRPr="001664A1">
              <w:rPr>
                <w:b/>
                <w:bCs/>
                <w:sz w:val="20"/>
                <w:szCs w:val="20"/>
              </w:rPr>
              <w:t>BL21</w:t>
            </w:r>
          </w:p>
        </w:tc>
        <w:tc>
          <w:tcPr>
            <w:tcW w:w="1620" w:type="dxa"/>
            <w:tcBorders>
              <w:top w:val="single" w:sz="4" w:space="0" w:color="auto"/>
              <w:left w:val="nil"/>
              <w:bottom w:val="nil"/>
              <w:right w:val="nil"/>
            </w:tcBorders>
          </w:tcPr>
          <w:p w14:paraId="2BAA4BD2" w14:textId="77777777" w:rsidR="000551E3" w:rsidRPr="001664A1" w:rsidRDefault="000551E3" w:rsidP="000551E3">
            <w:pPr>
              <w:contextualSpacing/>
              <w:jc w:val="center"/>
              <w:rPr>
                <w:sz w:val="20"/>
                <w:szCs w:val="20"/>
              </w:rPr>
            </w:pPr>
            <w:r w:rsidRPr="001664A1">
              <w:rPr>
                <w:sz w:val="20"/>
                <w:szCs w:val="20"/>
              </w:rPr>
              <w:t>238.7</w:t>
            </w:r>
          </w:p>
        </w:tc>
        <w:tc>
          <w:tcPr>
            <w:tcW w:w="1530" w:type="dxa"/>
            <w:tcBorders>
              <w:top w:val="single" w:sz="4" w:space="0" w:color="auto"/>
              <w:left w:val="nil"/>
              <w:bottom w:val="nil"/>
              <w:right w:val="nil"/>
            </w:tcBorders>
          </w:tcPr>
          <w:p w14:paraId="3F2B8511" w14:textId="44720BB9" w:rsidR="000551E3" w:rsidRPr="001664A1" w:rsidRDefault="000551E3" w:rsidP="000551E3">
            <w:pPr>
              <w:contextualSpacing/>
              <w:jc w:val="center"/>
              <w:rPr>
                <w:sz w:val="20"/>
                <w:szCs w:val="20"/>
              </w:rPr>
            </w:pPr>
            <w:r w:rsidRPr="001664A1">
              <w:rPr>
                <w:sz w:val="20"/>
                <w:szCs w:val="20"/>
              </w:rPr>
              <w:t>6</w:t>
            </w:r>
            <w:r w:rsidR="00724D35" w:rsidRPr="001664A1">
              <w:rPr>
                <w:sz w:val="20"/>
                <w:szCs w:val="20"/>
              </w:rPr>
              <w:t>0</w:t>
            </w:r>
            <w:r w:rsidRPr="001664A1">
              <w:rPr>
                <w:sz w:val="20"/>
                <w:szCs w:val="20"/>
              </w:rPr>
              <w:t>.</w:t>
            </w:r>
            <w:r w:rsidR="00724D35" w:rsidRPr="001664A1">
              <w:rPr>
                <w:sz w:val="20"/>
                <w:szCs w:val="20"/>
              </w:rPr>
              <w:t>0</w:t>
            </w:r>
            <w:r w:rsidRPr="001664A1">
              <w:rPr>
                <w:sz w:val="20"/>
                <w:szCs w:val="20"/>
              </w:rPr>
              <w:t xml:space="preserve">1 ± </w:t>
            </w:r>
            <w:r w:rsidR="00724D35" w:rsidRPr="001664A1">
              <w:rPr>
                <w:sz w:val="20"/>
                <w:szCs w:val="20"/>
              </w:rPr>
              <w:t>102</w:t>
            </w:r>
            <w:r w:rsidRPr="001664A1">
              <w:rPr>
                <w:sz w:val="20"/>
                <w:szCs w:val="20"/>
              </w:rPr>
              <w:t>.</w:t>
            </w:r>
            <w:r w:rsidR="00724D35" w:rsidRPr="001664A1">
              <w:rPr>
                <w:sz w:val="20"/>
                <w:szCs w:val="20"/>
              </w:rPr>
              <w:t>3</w:t>
            </w:r>
          </w:p>
        </w:tc>
        <w:tc>
          <w:tcPr>
            <w:tcW w:w="1530" w:type="dxa"/>
            <w:tcBorders>
              <w:top w:val="single" w:sz="4" w:space="0" w:color="auto"/>
              <w:left w:val="nil"/>
              <w:bottom w:val="nil"/>
              <w:right w:val="nil"/>
            </w:tcBorders>
          </w:tcPr>
          <w:p w14:paraId="039CA57C" w14:textId="0BFA6272" w:rsidR="000551E3" w:rsidRPr="001664A1" w:rsidRDefault="000551E3" w:rsidP="000551E3">
            <w:pPr>
              <w:contextualSpacing/>
              <w:jc w:val="center"/>
              <w:rPr>
                <w:sz w:val="20"/>
                <w:szCs w:val="20"/>
              </w:rPr>
            </w:pPr>
            <w:r w:rsidRPr="001664A1">
              <w:rPr>
                <w:sz w:val="20"/>
                <w:szCs w:val="20"/>
              </w:rPr>
              <w:t>0.</w:t>
            </w:r>
            <w:r w:rsidR="005576A1" w:rsidRPr="001664A1">
              <w:rPr>
                <w:sz w:val="20"/>
                <w:szCs w:val="20"/>
              </w:rPr>
              <w:t>2</w:t>
            </w:r>
            <w:r w:rsidR="00724D35" w:rsidRPr="001664A1">
              <w:rPr>
                <w:sz w:val="20"/>
                <w:szCs w:val="20"/>
              </w:rPr>
              <w:t>020</w:t>
            </w:r>
            <w:r w:rsidRPr="001664A1">
              <w:rPr>
                <w:sz w:val="20"/>
                <w:szCs w:val="20"/>
              </w:rPr>
              <w:t xml:space="preserve"> </w:t>
            </w:r>
            <w:r w:rsidRPr="001664A1">
              <w:rPr>
                <w:sz w:val="20"/>
                <w:szCs w:val="20"/>
                <w:vertAlign w:val="superscript"/>
              </w:rPr>
              <w:t>b</w:t>
            </w:r>
          </w:p>
        </w:tc>
      </w:tr>
      <w:tr w:rsidR="000551E3" w:rsidRPr="001664A1" w14:paraId="0BF15CBB" w14:textId="77777777" w:rsidTr="00066CBC">
        <w:trPr>
          <w:jc w:val="center"/>
        </w:trPr>
        <w:tc>
          <w:tcPr>
            <w:tcW w:w="1392" w:type="dxa"/>
            <w:tcBorders>
              <w:top w:val="nil"/>
              <w:left w:val="nil"/>
              <w:bottom w:val="single" w:sz="4" w:space="0" w:color="auto"/>
              <w:right w:val="nil"/>
            </w:tcBorders>
          </w:tcPr>
          <w:p w14:paraId="329D689A" w14:textId="77777777" w:rsidR="000551E3" w:rsidRPr="001664A1" w:rsidRDefault="000551E3" w:rsidP="000551E3">
            <w:pPr>
              <w:contextualSpacing/>
              <w:jc w:val="center"/>
              <w:rPr>
                <w:b/>
                <w:bCs/>
                <w:sz w:val="20"/>
                <w:szCs w:val="20"/>
              </w:rPr>
            </w:pPr>
          </w:p>
        </w:tc>
        <w:tc>
          <w:tcPr>
            <w:tcW w:w="1213" w:type="dxa"/>
            <w:tcBorders>
              <w:top w:val="nil"/>
              <w:left w:val="nil"/>
              <w:bottom w:val="single" w:sz="4" w:space="0" w:color="auto"/>
              <w:right w:val="nil"/>
            </w:tcBorders>
          </w:tcPr>
          <w:p w14:paraId="5BC29F3B" w14:textId="77777777" w:rsidR="000551E3" w:rsidRPr="001664A1" w:rsidRDefault="000551E3" w:rsidP="000551E3">
            <w:pPr>
              <w:contextualSpacing/>
              <w:jc w:val="center"/>
              <w:rPr>
                <w:b/>
                <w:bCs/>
                <w:sz w:val="20"/>
                <w:szCs w:val="20"/>
              </w:rPr>
            </w:pPr>
            <w:r w:rsidRPr="001664A1">
              <w:rPr>
                <w:b/>
                <w:bCs/>
                <w:sz w:val="20"/>
                <w:szCs w:val="20"/>
              </w:rPr>
              <w:t>Rosetta</w:t>
            </w:r>
          </w:p>
        </w:tc>
        <w:tc>
          <w:tcPr>
            <w:tcW w:w="1620" w:type="dxa"/>
            <w:tcBorders>
              <w:top w:val="nil"/>
              <w:left w:val="nil"/>
              <w:bottom w:val="single" w:sz="4" w:space="0" w:color="auto"/>
              <w:right w:val="nil"/>
            </w:tcBorders>
          </w:tcPr>
          <w:p w14:paraId="5463789E" w14:textId="77777777" w:rsidR="000551E3" w:rsidRPr="001664A1" w:rsidRDefault="000551E3" w:rsidP="000551E3">
            <w:pPr>
              <w:contextualSpacing/>
              <w:jc w:val="center"/>
              <w:rPr>
                <w:sz w:val="20"/>
                <w:szCs w:val="20"/>
              </w:rPr>
            </w:pPr>
            <w:r w:rsidRPr="001664A1">
              <w:rPr>
                <w:sz w:val="20"/>
                <w:szCs w:val="20"/>
              </w:rPr>
              <w:t>119.5</w:t>
            </w:r>
          </w:p>
        </w:tc>
        <w:tc>
          <w:tcPr>
            <w:tcW w:w="1530" w:type="dxa"/>
            <w:tcBorders>
              <w:top w:val="nil"/>
              <w:left w:val="nil"/>
              <w:bottom w:val="single" w:sz="4" w:space="0" w:color="auto"/>
              <w:right w:val="nil"/>
            </w:tcBorders>
          </w:tcPr>
          <w:p w14:paraId="07172B9B" w14:textId="0004E087" w:rsidR="000551E3" w:rsidRPr="001664A1" w:rsidRDefault="005576A1" w:rsidP="000551E3">
            <w:pPr>
              <w:contextualSpacing/>
              <w:jc w:val="center"/>
              <w:rPr>
                <w:sz w:val="20"/>
                <w:szCs w:val="20"/>
              </w:rPr>
            </w:pPr>
            <w:r w:rsidRPr="001664A1">
              <w:rPr>
                <w:sz w:val="20"/>
                <w:szCs w:val="20"/>
              </w:rPr>
              <w:t>76</w:t>
            </w:r>
            <w:r w:rsidR="000551E3" w:rsidRPr="001664A1">
              <w:rPr>
                <w:sz w:val="20"/>
                <w:szCs w:val="20"/>
              </w:rPr>
              <w:t>.</w:t>
            </w:r>
            <w:r w:rsidRPr="001664A1">
              <w:rPr>
                <w:sz w:val="20"/>
                <w:szCs w:val="20"/>
              </w:rPr>
              <w:t>09</w:t>
            </w:r>
            <w:r w:rsidR="000551E3" w:rsidRPr="001664A1">
              <w:rPr>
                <w:sz w:val="20"/>
                <w:szCs w:val="20"/>
              </w:rPr>
              <w:t xml:space="preserve"> ± </w:t>
            </w:r>
            <w:r w:rsidRPr="001664A1">
              <w:rPr>
                <w:sz w:val="20"/>
                <w:szCs w:val="20"/>
              </w:rPr>
              <w:t>32.89</w:t>
            </w:r>
          </w:p>
        </w:tc>
        <w:tc>
          <w:tcPr>
            <w:tcW w:w="1530" w:type="dxa"/>
            <w:tcBorders>
              <w:top w:val="nil"/>
              <w:left w:val="nil"/>
              <w:bottom w:val="single" w:sz="4" w:space="0" w:color="auto"/>
              <w:right w:val="nil"/>
            </w:tcBorders>
          </w:tcPr>
          <w:p w14:paraId="1EF0837F" w14:textId="77777777" w:rsidR="000551E3" w:rsidRPr="001664A1" w:rsidRDefault="000551E3" w:rsidP="000551E3">
            <w:pPr>
              <w:contextualSpacing/>
              <w:jc w:val="center"/>
              <w:rPr>
                <w:sz w:val="20"/>
                <w:szCs w:val="20"/>
              </w:rPr>
            </w:pPr>
          </w:p>
        </w:tc>
      </w:tr>
      <w:tr w:rsidR="000551E3" w:rsidRPr="001664A1" w14:paraId="5905FE6E" w14:textId="77777777" w:rsidTr="00066CBC">
        <w:trPr>
          <w:jc w:val="center"/>
        </w:trPr>
        <w:tc>
          <w:tcPr>
            <w:tcW w:w="1392" w:type="dxa"/>
            <w:tcBorders>
              <w:top w:val="single" w:sz="4" w:space="0" w:color="auto"/>
              <w:left w:val="nil"/>
              <w:bottom w:val="nil"/>
              <w:right w:val="nil"/>
            </w:tcBorders>
          </w:tcPr>
          <w:p w14:paraId="457F313F" w14:textId="77777777" w:rsidR="000551E3" w:rsidRPr="001664A1" w:rsidRDefault="000551E3" w:rsidP="000551E3">
            <w:pPr>
              <w:contextualSpacing/>
              <w:jc w:val="center"/>
              <w:rPr>
                <w:b/>
                <w:bCs/>
                <w:sz w:val="20"/>
                <w:szCs w:val="20"/>
              </w:rPr>
            </w:pPr>
            <w:r w:rsidRPr="001664A1">
              <w:rPr>
                <w:b/>
                <w:bCs/>
                <w:sz w:val="20"/>
                <w:szCs w:val="20"/>
              </w:rPr>
              <w:t>pSOLC</w:t>
            </w:r>
          </w:p>
        </w:tc>
        <w:tc>
          <w:tcPr>
            <w:tcW w:w="1213" w:type="dxa"/>
            <w:tcBorders>
              <w:top w:val="single" w:sz="4" w:space="0" w:color="auto"/>
              <w:left w:val="nil"/>
              <w:bottom w:val="nil"/>
              <w:right w:val="nil"/>
            </w:tcBorders>
          </w:tcPr>
          <w:p w14:paraId="3B912A62" w14:textId="77777777" w:rsidR="000551E3" w:rsidRPr="001664A1" w:rsidRDefault="000551E3" w:rsidP="000551E3">
            <w:pPr>
              <w:contextualSpacing/>
              <w:jc w:val="center"/>
              <w:rPr>
                <w:b/>
                <w:bCs/>
                <w:sz w:val="20"/>
                <w:szCs w:val="20"/>
              </w:rPr>
            </w:pPr>
            <w:r w:rsidRPr="001664A1">
              <w:rPr>
                <w:b/>
                <w:bCs/>
                <w:sz w:val="20"/>
                <w:szCs w:val="20"/>
              </w:rPr>
              <w:t>BL21</w:t>
            </w:r>
          </w:p>
        </w:tc>
        <w:tc>
          <w:tcPr>
            <w:tcW w:w="1620" w:type="dxa"/>
            <w:tcBorders>
              <w:top w:val="single" w:sz="4" w:space="0" w:color="auto"/>
              <w:left w:val="nil"/>
              <w:bottom w:val="nil"/>
              <w:right w:val="nil"/>
            </w:tcBorders>
          </w:tcPr>
          <w:p w14:paraId="4B13CC0A" w14:textId="77777777" w:rsidR="000551E3" w:rsidRPr="001664A1" w:rsidRDefault="000551E3" w:rsidP="000551E3">
            <w:pPr>
              <w:contextualSpacing/>
              <w:jc w:val="center"/>
              <w:rPr>
                <w:sz w:val="20"/>
                <w:szCs w:val="20"/>
              </w:rPr>
            </w:pPr>
            <w:r w:rsidRPr="001664A1">
              <w:rPr>
                <w:sz w:val="20"/>
                <w:szCs w:val="20"/>
              </w:rPr>
              <w:t>180.5</w:t>
            </w:r>
          </w:p>
        </w:tc>
        <w:tc>
          <w:tcPr>
            <w:tcW w:w="1530" w:type="dxa"/>
            <w:tcBorders>
              <w:top w:val="single" w:sz="4" w:space="0" w:color="auto"/>
              <w:left w:val="nil"/>
              <w:bottom w:val="nil"/>
              <w:right w:val="nil"/>
            </w:tcBorders>
          </w:tcPr>
          <w:p w14:paraId="51877EB0" w14:textId="77777777" w:rsidR="000551E3" w:rsidRPr="001664A1" w:rsidRDefault="000551E3" w:rsidP="000551E3">
            <w:pPr>
              <w:contextualSpacing/>
              <w:jc w:val="center"/>
              <w:rPr>
                <w:sz w:val="20"/>
                <w:szCs w:val="20"/>
              </w:rPr>
            </w:pPr>
            <w:r w:rsidRPr="001664A1">
              <w:rPr>
                <w:sz w:val="20"/>
                <w:szCs w:val="20"/>
              </w:rPr>
              <w:t>87.1 ± 71.52</w:t>
            </w:r>
          </w:p>
        </w:tc>
        <w:tc>
          <w:tcPr>
            <w:tcW w:w="1530" w:type="dxa"/>
            <w:tcBorders>
              <w:top w:val="single" w:sz="4" w:space="0" w:color="auto"/>
              <w:left w:val="nil"/>
              <w:bottom w:val="nil"/>
              <w:right w:val="nil"/>
            </w:tcBorders>
          </w:tcPr>
          <w:p w14:paraId="3A5110BA" w14:textId="355DCF7B" w:rsidR="000551E3" w:rsidRPr="001664A1" w:rsidRDefault="000551E3" w:rsidP="000551E3">
            <w:pPr>
              <w:contextualSpacing/>
              <w:jc w:val="center"/>
              <w:rPr>
                <w:sz w:val="20"/>
                <w:szCs w:val="20"/>
              </w:rPr>
            </w:pPr>
            <w:r w:rsidRPr="001664A1">
              <w:rPr>
                <w:sz w:val="20"/>
                <w:szCs w:val="20"/>
              </w:rPr>
              <w:t>0.</w:t>
            </w:r>
            <w:r w:rsidR="00724D35" w:rsidRPr="001664A1">
              <w:rPr>
                <w:sz w:val="20"/>
                <w:szCs w:val="20"/>
              </w:rPr>
              <w:t>4127</w:t>
            </w:r>
            <w:r w:rsidRPr="001664A1">
              <w:rPr>
                <w:sz w:val="20"/>
                <w:szCs w:val="20"/>
              </w:rPr>
              <w:t xml:space="preserve"> </w:t>
            </w:r>
            <w:r w:rsidRPr="001664A1">
              <w:rPr>
                <w:sz w:val="20"/>
                <w:szCs w:val="20"/>
                <w:vertAlign w:val="superscript"/>
              </w:rPr>
              <w:t>c</w:t>
            </w:r>
          </w:p>
          <w:p w14:paraId="3B5E25D7" w14:textId="77777777" w:rsidR="000551E3" w:rsidRPr="001664A1" w:rsidRDefault="000551E3" w:rsidP="000551E3">
            <w:pPr>
              <w:contextualSpacing/>
              <w:jc w:val="center"/>
              <w:rPr>
                <w:sz w:val="20"/>
                <w:szCs w:val="20"/>
                <w:vertAlign w:val="superscript"/>
              </w:rPr>
            </w:pPr>
            <w:r w:rsidRPr="001664A1">
              <w:rPr>
                <w:sz w:val="20"/>
                <w:szCs w:val="20"/>
              </w:rPr>
              <w:t xml:space="preserve">0.9273 </w:t>
            </w:r>
            <w:r w:rsidRPr="001664A1">
              <w:rPr>
                <w:sz w:val="20"/>
                <w:szCs w:val="20"/>
                <w:vertAlign w:val="superscript"/>
              </w:rPr>
              <w:t>d</w:t>
            </w:r>
          </w:p>
          <w:p w14:paraId="561404B9" w14:textId="327D756E" w:rsidR="00C15E1A" w:rsidRPr="001664A1" w:rsidRDefault="00C15E1A" w:rsidP="00C15E1A">
            <w:pPr>
              <w:contextualSpacing/>
              <w:jc w:val="center"/>
              <w:rPr>
                <w:sz w:val="20"/>
                <w:szCs w:val="20"/>
              </w:rPr>
            </w:pPr>
          </w:p>
        </w:tc>
      </w:tr>
      <w:tr w:rsidR="000551E3" w:rsidRPr="001664A1" w14:paraId="320D26A8" w14:textId="77777777" w:rsidTr="005C03A2">
        <w:trPr>
          <w:jc w:val="center"/>
        </w:trPr>
        <w:tc>
          <w:tcPr>
            <w:tcW w:w="1392" w:type="dxa"/>
            <w:tcBorders>
              <w:top w:val="nil"/>
              <w:left w:val="nil"/>
              <w:bottom w:val="nil"/>
              <w:right w:val="nil"/>
            </w:tcBorders>
          </w:tcPr>
          <w:p w14:paraId="55FE97E7" w14:textId="77777777" w:rsidR="000551E3" w:rsidRPr="001664A1" w:rsidRDefault="000551E3" w:rsidP="000551E3">
            <w:pPr>
              <w:contextualSpacing/>
              <w:jc w:val="center"/>
              <w:rPr>
                <w:sz w:val="20"/>
                <w:szCs w:val="20"/>
              </w:rPr>
            </w:pPr>
          </w:p>
        </w:tc>
        <w:tc>
          <w:tcPr>
            <w:tcW w:w="1213" w:type="dxa"/>
            <w:tcBorders>
              <w:top w:val="nil"/>
              <w:left w:val="nil"/>
              <w:bottom w:val="nil"/>
              <w:right w:val="nil"/>
            </w:tcBorders>
          </w:tcPr>
          <w:p w14:paraId="23165FDF" w14:textId="77777777" w:rsidR="000551E3" w:rsidRPr="001664A1" w:rsidRDefault="000551E3" w:rsidP="000551E3">
            <w:pPr>
              <w:contextualSpacing/>
              <w:jc w:val="center"/>
              <w:rPr>
                <w:b/>
                <w:bCs/>
                <w:sz w:val="20"/>
                <w:szCs w:val="20"/>
              </w:rPr>
            </w:pPr>
            <w:r w:rsidRPr="001664A1">
              <w:rPr>
                <w:b/>
                <w:bCs/>
                <w:sz w:val="20"/>
                <w:szCs w:val="20"/>
              </w:rPr>
              <w:t>Rosetta</w:t>
            </w:r>
          </w:p>
        </w:tc>
        <w:tc>
          <w:tcPr>
            <w:tcW w:w="1620" w:type="dxa"/>
            <w:tcBorders>
              <w:top w:val="nil"/>
              <w:left w:val="nil"/>
              <w:bottom w:val="nil"/>
              <w:right w:val="nil"/>
            </w:tcBorders>
          </w:tcPr>
          <w:p w14:paraId="2C68B785" w14:textId="77777777" w:rsidR="000551E3" w:rsidRPr="001664A1" w:rsidRDefault="000551E3" w:rsidP="000551E3">
            <w:pPr>
              <w:contextualSpacing/>
              <w:jc w:val="center"/>
              <w:rPr>
                <w:sz w:val="20"/>
                <w:szCs w:val="20"/>
              </w:rPr>
            </w:pPr>
            <w:r w:rsidRPr="001664A1">
              <w:rPr>
                <w:sz w:val="20"/>
                <w:szCs w:val="20"/>
              </w:rPr>
              <w:t>NA</w:t>
            </w:r>
          </w:p>
        </w:tc>
        <w:tc>
          <w:tcPr>
            <w:tcW w:w="1530" w:type="dxa"/>
            <w:tcBorders>
              <w:top w:val="nil"/>
              <w:left w:val="nil"/>
              <w:bottom w:val="nil"/>
              <w:right w:val="nil"/>
            </w:tcBorders>
          </w:tcPr>
          <w:p w14:paraId="4855240F" w14:textId="77777777" w:rsidR="000551E3" w:rsidRPr="001664A1" w:rsidRDefault="000551E3" w:rsidP="000551E3">
            <w:pPr>
              <w:contextualSpacing/>
              <w:jc w:val="center"/>
              <w:rPr>
                <w:sz w:val="20"/>
                <w:szCs w:val="20"/>
              </w:rPr>
            </w:pPr>
            <w:r w:rsidRPr="001664A1">
              <w:rPr>
                <w:sz w:val="20"/>
                <w:szCs w:val="20"/>
              </w:rPr>
              <w:t>NA</w:t>
            </w:r>
          </w:p>
        </w:tc>
        <w:tc>
          <w:tcPr>
            <w:tcW w:w="1530" w:type="dxa"/>
            <w:tcBorders>
              <w:top w:val="nil"/>
              <w:left w:val="nil"/>
              <w:bottom w:val="nil"/>
              <w:right w:val="nil"/>
            </w:tcBorders>
          </w:tcPr>
          <w:p w14:paraId="05553CE1" w14:textId="77777777" w:rsidR="000551E3" w:rsidRPr="001664A1" w:rsidRDefault="000551E3" w:rsidP="000551E3">
            <w:pPr>
              <w:contextualSpacing/>
              <w:jc w:val="center"/>
              <w:rPr>
                <w:sz w:val="20"/>
                <w:szCs w:val="20"/>
              </w:rPr>
            </w:pPr>
            <w:r w:rsidRPr="001664A1">
              <w:rPr>
                <w:sz w:val="20"/>
                <w:szCs w:val="20"/>
              </w:rPr>
              <w:t>NA</w:t>
            </w:r>
          </w:p>
        </w:tc>
      </w:tr>
      <w:tr w:rsidR="005C03A2" w:rsidRPr="001664A1" w14:paraId="31E69BA0" w14:textId="77777777" w:rsidTr="00096254">
        <w:trPr>
          <w:jc w:val="center"/>
        </w:trPr>
        <w:tc>
          <w:tcPr>
            <w:tcW w:w="1392" w:type="dxa"/>
            <w:tcBorders>
              <w:top w:val="nil"/>
              <w:left w:val="nil"/>
              <w:bottom w:val="single" w:sz="4" w:space="0" w:color="auto"/>
              <w:right w:val="nil"/>
            </w:tcBorders>
          </w:tcPr>
          <w:p w14:paraId="5553277C" w14:textId="77777777" w:rsidR="005C03A2" w:rsidRPr="001664A1" w:rsidRDefault="005C03A2" w:rsidP="000551E3">
            <w:pPr>
              <w:contextualSpacing/>
              <w:jc w:val="center"/>
              <w:rPr>
                <w:sz w:val="20"/>
                <w:szCs w:val="20"/>
              </w:rPr>
            </w:pPr>
          </w:p>
        </w:tc>
        <w:tc>
          <w:tcPr>
            <w:tcW w:w="1213" w:type="dxa"/>
            <w:tcBorders>
              <w:top w:val="nil"/>
              <w:left w:val="nil"/>
              <w:bottom w:val="single" w:sz="4" w:space="0" w:color="auto"/>
              <w:right w:val="nil"/>
            </w:tcBorders>
          </w:tcPr>
          <w:p w14:paraId="721E978F" w14:textId="77777777" w:rsidR="005C03A2" w:rsidRPr="001664A1" w:rsidRDefault="005C03A2" w:rsidP="000551E3">
            <w:pPr>
              <w:contextualSpacing/>
              <w:jc w:val="center"/>
              <w:rPr>
                <w:b/>
                <w:bCs/>
                <w:sz w:val="20"/>
                <w:szCs w:val="20"/>
              </w:rPr>
            </w:pPr>
          </w:p>
        </w:tc>
        <w:tc>
          <w:tcPr>
            <w:tcW w:w="1620" w:type="dxa"/>
            <w:tcBorders>
              <w:top w:val="nil"/>
              <w:left w:val="nil"/>
              <w:bottom w:val="single" w:sz="4" w:space="0" w:color="auto"/>
              <w:right w:val="nil"/>
            </w:tcBorders>
          </w:tcPr>
          <w:p w14:paraId="1AA94F26" w14:textId="77777777" w:rsidR="005C03A2" w:rsidRPr="001664A1" w:rsidRDefault="005C03A2" w:rsidP="000551E3">
            <w:pPr>
              <w:contextualSpacing/>
              <w:jc w:val="center"/>
              <w:rPr>
                <w:sz w:val="20"/>
                <w:szCs w:val="20"/>
              </w:rPr>
            </w:pPr>
          </w:p>
        </w:tc>
        <w:tc>
          <w:tcPr>
            <w:tcW w:w="1530" w:type="dxa"/>
            <w:tcBorders>
              <w:top w:val="nil"/>
              <w:left w:val="nil"/>
              <w:bottom w:val="single" w:sz="4" w:space="0" w:color="auto"/>
              <w:right w:val="nil"/>
            </w:tcBorders>
          </w:tcPr>
          <w:p w14:paraId="6C4E2491" w14:textId="77777777" w:rsidR="005C03A2" w:rsidRPr="001664A1" w:rsidRDefault="005C03A2" w:rsidP="000551E3">
            <w:pPr>
              <w:contextualSpacing/>
              <w:jc w:val="center"/>
              <w:rPr>
                <w:sz w:val="20"/>
                <w:szCs w:val="20"/>
              </w:rPr>
            </w:pPr>
          </w:p>
        </w:tc>
        <w:tc>
          <w:tcPr>
            <w:tcW w:w="1530" w:type="dxa"/>
            <w:tcBorders>
              <w:top w:val="nil"/>
              <w:left w:val="nil"/>
              <w:bottom w:val="single" w:sz="4" w:space="0" w:color="auto"/>
              <w:right w:val="nil"/>
            </w:tcBorders>
          </w:tcPr>
          <w:p w14:paraId="0CDDBE9F" w14:textId="77777777" w:rsidR="005C03A2" w:rsidRPr="001664A1" w:rsidRDefault="005C03A2" w:rsidP="000551E3">
            <w:pPr>
              <w:contextualSpacing/>
              <w:jc w:val="center"/>
              <w:rPr>
                <w:sz w:val="20"/>
                <w:szCs w:val="20"/>
              </w:rPr>
            </w:pPr>
          </w:p>
        </w:tc>
      </w:tr>
      <w:tr w:rsidR="00096254" w:rsidRPr="001664A1" w14:paraId="3ED03A23" w14:textId="77777777" w:rsidTr="00C15E1A">
        <w:trPr>
          <w:jc w:val="center"/>
        </w:trPr>
        <w:tc>
          <w:tcPr>
            <w:tcW w:w="1392" w:type="dxa"/>
            <w:tcBorders>
              <w:top w:val="single" w:sz="4" w:space="0" w:color="auto"/>
              <w:left w:val="nil"/>
              <w:bottom w:val="nil"/>
              <w:right w:val="nil"/>
            </w:tcBorders>
            <w:shd w:val="clear" w:color="auto" w:fill="auto"/>
          </w:tcPr>
          <w:p w14:paraId="586F6DAD" w14:textId="1229CEEF" w:rsidR="00096254" w:rsidRPr="001664A1" w:rsidRDefault="00096254" w:rsidP="00096254">
            <w:pPr>
              <w:contextualSpacing/>
              <w:jc w:val="center"/>
              <w:rPr>
                <w:b/>
                <w:bCs/>
                <w:sz w:val="20"/>
                <w:szCs w:val="20"/>
              </w:rPr>
            </w:pPr>
            <w:r w:rsidRPr="001664A1">
              <w:rPr>
                <w:b/>
                <w:bCs/>
                <w:sz w:val="20"/>
                <w:szCs w:val="20"/>
              </w:rPr>
              <w:t>pM12C + pM3K</w:t>
            </w:r>
          </w:p>
        </w:tc>
        <w:tc>
          <w:tcPr>
            <w:tcW w:w="1213" w:type="dxa"/>
            <w:tcBorders>
              <w:top w:val="single" w:sz="4" w:space="0" w:color="auto"/>
              <w:left w:val="nil"/>
              <w:bottom w:val="nil"/>
              <w:right w:val="nil"/>
            </w:tcBorders>
            <w:shd w:val="clear" w:color="auto" w:fill="auto"/>
          </w:tcPr>
          <w:p w14:paraId="45CF6F46" w14:textId="28307916" w:rsidR="00096254" w:rsidRPr="001664A1" w:rsidRDefault="00096254" w:rsidP="00096254">
            <w:pPr>
              <w:contextualSpacing/>
              <w:jc w:val="center"/>
              <w:rPr>
                <w:b/>
                <w:bCs/>
                <w:sz w:val="20"/>
                <w:szCs w:val="20"/>
              </w:rPr>
            </w:pPr>
            <w:r w:rsidRPr="001664A1">
              <w:rPr>
                <w:b/>
                <w:bCs/>
                <w:sz w:val="20"/>
                <w:szCs w:val="20"/>
              </w:rPr>
              <w:t>BL21</w:t>
            </w:r>
          </w:p>
        </w:tc>
        <w:tc>
          <w:tcPr>
            <w:tcW w:w="1620" w:type="dxa"/>
            <w:tcBorders>
              <w:top w:val="single" w:sz="4" w:space="0" w:color="auto"/>
              <w:left w:val="nil"/>
              <w:bottom w:val="nil"/>
              <w:right w:val="nil"/>
            </w:tcBorders>
            <w:shd w:val="clear" w:color="auto" w:fill="auto"/>
          </w:tcPr>
          <w:p w14:paraId="41EC99B6" w14:textId="701B0988" w:rsidR="00096254" w:rsidRPr="001664A1" w:rsidRDefault="00C15E1A" w:rsidP="00096254">
            <w:pPr>
              <w:contextualSpacing/>
              <w:jc w:val="center"/>
              <w:rPr>
                <w:sz w:val="20"/>
                <w:szCs w:val="20"/>
              </w:rPr>
            </w:pPr>
            <w:r w:rsidRPr="001664A1">
              <w:rPr>
                <w:sz w:val="20"/>
                <w:szCs w:val="20"/>
              </w:rPr>
              <w:t>193.6</w:t>
            </w:r>
          </w:p>
        </w:tc>
        <w:tc>
          <w:tcPr>
            <w:tcW w:w="1530" w:type="dxa"/>
            <w:tcBorders>
              <w:top w:val="single" w:sz="4" w:space="0" w:color="auto"/>
              <w:left w:val="nil"/>
              <w:bottom w:val="nil"/>
              <w:right w:val="nil"/>
            </w:tcBorders>
            <w:shd w:val="clear" w:color="auto" w:fill="auto"/>
          </w:tcPr>
          <w:p w14:paraId="2CD1A752" w14:textId="017D67EB" w:rsidR="00096254" w:rsidRPr="001664A1" w:rsidRDefault="00C15E1A" w:rsidP="00096254">
            <w:pPr>
              <w:contextualSpacing/>
              <w:jc w:val="center"/>
              <w:rPr>
                <w:sz w:val="20"/>
                <w:szCs w:val="20"/>
              </w:rPr>
            </w:pPr>
            <w:r w:rsidRPr="001664A1">
              <w:rPr>
                <w:sz w:val="20"/>
                <w:szCs w:val="20"/>
              </w:rPr>
              <w:t>53.28 ± 9</w:t>
            </w:r>
            <w:r w:rsidR="005576A1" w:rsidRPr="001664A1">
              <w:rPr>
                <w:sz w:val="20"/>
                <w:szCs w:val="20"/>
              </w:rPr>
              <w:t>3</w:t>
            </w:r>
            <w:r w:rsidRPr="001664A1">
              <w:rPr>
                <w:sz w:val="20"/>
                <w:szCs w:val="20"/>
              </w:rPr>
              <w:t>.</w:t>
            </w:r>
            <w:r w:rsidR="005576A1" w:rsidRPr="001664A1">
              <w:rPr>
                <w:sz w:val="20"/>
                <w:szCs w:val="20"/>
              </w:rPr>
              <w:t>53</w:t>
            </w:r>
          </w:p>
        </w:tc>
        <w:tc>
          <w:tcPr>
            <w:tcW w:w="1530" w:type="dxa"/>
            <w:tcBorders>
              <w:top w:val="single" w:sz="4" w:space="0" w:color="auto"/>
              <w:left w:val="nil"/>
              <w:bottom w:val="nil"/>
              <w:right w:val="nil"/>
            </w:tcBorders>
            <w:shd w:val="clear" w:color="auto" w:fill="auto"/>
          </w:tcPr>
          <w:p w14:paraId="50BBD422" w14:textId="5AB921A8" w:rsidR="00C15E1A" w:rsidRPr="001664A1" w:rsidRDefault="00C15E1A" w:rsidP="00C15E1A">
            <w:pPr>
              <w:contextualSpacing/>
              <w:jc w:val="center"/>
              <w:rPr>
                <w:sz w:val="20"/>
                <w:szCs w:val="20"/>
              </w:rPr>
            </w:pPr>
            <w:r w:rsidRPr="001664A1">
              <w:rPr>
                <w:sz w:val="20"/>
                <w:szCs w:val="20"/>
              </w:rPr>
              <w:t>0.</w:t>
            </w:r>
            <w:r w:rsidR="00724D35" w:rsidRPr="001664A1">
              <w:rPr>
                <w:sz w:val="20"/>
                <w:szCs w:val="20"/>
              </w:rPr>
              <w:t>5556</w:t>
            </w:r>
            <w:r w:rsidRPr="001664A1">
              <w:rPr>
                <w:sz w:val="20"/>
                <w:szCs w:val="20"/>
              </w:rPr>
              <w:t xml:space="preserve"> </w:t>
            </w:r>
            <w:r w:rsidRPr="001664A1">
              <w:rPr>
                <w:sz w:val="20"/>
                <w:szCs w:val="20"/>
                <w:vertAlign w:val="superscript"/>
              </w:rPr>
              <w:t>e</w:t>
            </w:r>
          </w:p>
          <w:p w14:paraId="12974842" w14:textId="50C5F31E" w:rsidR="00C15E1A" w:rsidRPr="001664A1" w:rsidRDefault="00C15E1A" w:rsidP="00C15E1A">
            <w:pPr>
              <w:contextualSpacing/>
              <w:jc w:val="center"/>
              <w:rPr>
                <w:sz w:val="20"/>
                <w:szCs w:val="20"/>
              </w:rPr>
            </w:pPr>
            <w:r w:rsidRPr="001664A1">
              <w:rPr>
                <w:sz w:val="20"/>
                <w:szCs w:val="20"/>
              </w:rPr>
              <w:t xml:space="preserve">0.2303 </w:t>
            </w:r>
            <w:r w:rsidRPr="001664A1">
              <w:rPr>
                <w:sz w:val="20"/>
                <w:szCs w:val="20"/>
                <w:vertAlign w:val="superscript"/>
              </w:rPr>
              <w:t>f</w:t>
            </w:r>
          </w:p>
          <w:p w14:paraId="020CC438" w14:textId="550CACC6" w:rsidR="00C15E1A" w:rsidRPr="001664A1" w:rsidRDefault="00C15E1A" w:rsidP="00C15E1A">
            <w:pPr>
              <w:contextualSpacing/>
              <w:jc w:val="center"/>
              <w:rPr>
                <w:sz w:val="20"/>
                <w:szCs w:val="20"/>
              </w:rPr>
            </w:pPr>
            <w:r w:rsidRPr="001664A1">
              <w:rPr>
                <w:sz w:val="20"/>
                <w:szCs w:val="20"/>
              </w:rPr>
              <w:t xml:space="preserve">0.3429 </w:t>
            </w:r>
            <w:r w:rsidRPr="001664A1">
              <w:rPr>
                <w:sz w:val="20"/>
                <w:szCs w:val="20"/>
                <w:vertAlign w:val="superscript"/>
              </w:rPr>
              <w:t xml:space="preserve">g </w:t>
            </w:r>
          </w:p>
        </w:tc>
      </w:tr>
      <w:tr w:rsidR="00096254" w:rsidRPr="001664A1" w14:paraId="7AB7FC0C" w14:textId="77777777" w:rsidTr="00096254">
        <w:trPr>
          <w:jc w:val="center"/>
        </w:trPr>
        <w:tc>
          <w:tcPr>
            <w:tcW w:w="1392" w:type="dxa"/>
            <w:tcBorders>
              <w:top w:val="nil"/>
              <w:left w:val="nil"/>
              <w:bottom w:val="single" w:sz="4" w:space="0" w:color="auto"/>
              <w:right w:val="nil"/>
            </w:tcBorders>
          </w:tcPr>
          <w:p w14:paraId="48647F36" w14:textId="77777777" w:rsidR="00096254" w:rsidRPr="001664A1" w:rsidRDefault="00096254" w:rsidP="00096254">
            <w:pPr>
              <w:contextualSpacing/>
              <w:jc w:val="center"/>
              <w:rPr>
                <w:b/>
                <w:bCs/>
                <w:sz w:val="20"/>
                <w:szCs w:val="20"/>
              </w:rPr>
            </w:pPr>
          </w:p>
        </w:tc>
        <w:tc>
          <w:tcPr>
            <w:tcW w:w="1213" w:type="dxa"/>
            <w:tcBorders>
              <w:top w:val="nil"/>
              <w:left w:val="nil"/>
              <w:bottom w:val="single" w:sz="4" w:space="0" w:color="auto"/>
              <w:right w:val="nil"/>
            </w:tcBorders>
          </w:tcPr>
          <w:p w14:paraId="52710565" w14:textId="7F4D491F" w:rsidR="00096254" w:rsidRPr="001664A1" w:rsidRDefault="00096254" w:rsidP="00096254">
            <w:pPr>
              <w:contextualSpacing/>
              <w:jc w:val="center"/>
              <w:rPr>
                <w:b/>
                <w:bCs/>
                <w:sz w:val="20"/>
                <w:szCs w:val="20"/>
              </w:rPr>
            </w:pPr>
            <w:r w:rsidRPr="001664A1">
              <w:rPr>
                <w:b/>
                <w:bCs/>
                <w:sz w:val="20"/>
                <w:szCs w:val="20"/>
              </w:rPr>
              <w:t>Rosetta</w:t>
            </w:r>
          </w:p>
        </w:tc>
        <w:tc>
          <w:tcPr>
            <w:tcW w:w="1620" w:type="dxa"/>
            <w:tcBorders>
              <w:top w:val="nil"/>
              <w:left w:val="nil"/>
              <w:bottom w:val="single" w:sz="4" w:space="0" w:color="auto"/>
              <w:right w:val="nil"/>
            </w:tcBorders>
          </w:tcPr>
          <w:p w14:paraId="54E8D82B" w14:textId="2982A7CF" w:rsidR="00096254" w:rsidRPr="001664A1" w:rsidRDefault="00096254" w:rsidP="00096254">
            <w:pPr>
              <w:contextualSpacing/>
              <w:jc w:val="center"/>
              <w:rPr>
                <w:sz w:val="20"/>
                <w:szCs w:val="20"/>
              </w:rPr>
            </w:pPr>
            <w:r w:rsidRPr="001664A1">
              <w:rPr>
                <w:sz w:val="20"/>
                <w:szCs w:val="20"/>
              </w:rPr>
              <w:t>NA</w:t>
            </w:r>
          </w:p>
        </w:tc>
        <w:tc>
          <w:tcPr>
            <w:tcW w:w="1530" w:type="dxa"/>
            <w:tcBorders>
              <w:top w:val="nil"/>
              <w:left w:val="nil"/>
              <w:bottom w:val="single" w:sz="4" w:space="0" w:color="auto"/>
              <w:right w:val="nil"/>
            </w:tcBorders>
          </w:tcPr>
          <w:p w14:paraId="03B9D9B8" w14:textId="21AB1950" w:rsidR="00096254" w:rsidRPr="001664A1" w:rsidRDefault="00096254" w:rsidP="00096254">
            <w:pPr>
              <w:contextualSpacing/>
              <w:jc w:val="center"/>
              <w:rPr>
                <w:sz w:val="20"/>
                <w:szCs w:val="20"/>
              </w:rPr>
            </w:pPr>
            <w:r w:rsidRPr="001664A1">
              <w:rPr>
                <w:sz w:val="20"/>
                <w:szCs w:val="20"/>
              </w:rPr>
              <w:t>NA</w:t>
            </w:r>
          </w:p>
        </w:tc>
        <w:tc>
          <w:tcPr>
            <w:tcW w:w="1530" w:type="dxa"/>
            <w:tcBorders>
              <w:top w:val="nil"/>
              <w:left w:val="nil"/>
              <w:bottom w:val="single" w:sz="4" w:space="0" w:color="auto"/>
              <w:right w:val="nil"/>
            </w:tcBorders>
          </w:tcPr>
          <w:p w14:paraId="0BE21122" w14:textId="063E62B6" w:rsidR="00096254" w:rsidRPr="001664A1" w:rsidRDefault="00096254" w:rsidP="00096254">
            <w:pPr>
              <w:contextualSpacing/>
              <w:jc w:val="center"/>
              <w:rPr>
                <w:sz w:val="20"/>
                <w:szCs w:val="20"/>
              </w:rPr>
            </w:pPr>
            <w:r w:rsidRPr="001664A1">
              <w:rPr>
                <w:sz w:val="20"/>
                <w:szCs w:val="20"/>
              </w:rPr>
              <w:t>NA</w:t>
            </w:r>
          </w:p>
        </w:tc>
      </w:tr>
    </w:tbl>
    <w:p w14:paraId="3D90C73C" w14:textId="77777777" w:rsidR="000551E3" w:rsidRPr="001664A1" w:rsidRDefault="000551E3" w:rsidP="000551E3">
      <w:pPr>
        <w:contextualSpacing/>
        <w:rPr>
          <w:sz w:val="20"/>
          <w:szCs w:val="20"/>
        </w:rPr>
      </w:pPr>
      <w:r w:rsidRPr="001664A1">
        <w:rPr>
          <w:sz w:val="20"/>
          <w:szCs w:val="20"/>
        </w:rPr>
        <w:lastRenderedPageBreak/>
        <w:t>NA = Not available, due to the Cm</w:t>
      </w:r>
      <w:r w:rsidRPr="001664A1">
        <w:rPr>
          <w:sz w:val="20"/>
          <w:szCs w:val="20"/>
          <w:vertAlign w:val="superscript"/>
        </w:rPr>
        <w:t>R</w:t>
      </w:r>
      <w:r w:rsidRPr="001664A1">
        <w:rPr>
          <w:sz w:val="20"/>
          <w:szCs w:val="20"/>
        </w:rPr>
        <w:t xml:space="preserve"> phenotype of the Rosetta strain.</w:t>
      </w:r>
    </w:p>
    <w:p w14:paraId="76381838" w14:textId="200A6F09" w:rsidR="000551E3" w:rsidRPr="001664A1" w:rsidRDefault="000551E3" w:rsidP="000551E3">
      <w:pPr>
        <w:contextualSpacing/>
        <w:rPr>
          <w:sz w:val="20"/>
          <w:szCs w:val="20"/>
        </w:rPr>
      </w:pPr>
      <w:r w:rsidRPr="001664A1">
        <w:rPr>
          <w:sz w:val="20"/>
          <w:szCs w:val="20"/>
          <w:vertAlign w:val="superscript"/>
        </w:rPr>
        <w:t>a</w:t>
      </w:r>
      <w:r w:rsidRPr="001664A1">
        <w:rPr>
          <w:sz w:val="20"/>
          <w:szCs w:val="20"/>
        </w:rPr>
        <w:t xml:space="preserve"> Mann-Whitney test. </w:t>
      </w:r>
    </w:p>
    <w:p w14:paraId="4B525F38" w14:textId="689DEE1B" w:rsidR="000551E3" w:rsidRPr="001664A1" w:rsidRDefault="000551E3" w:rsidP="000551E3">
      <w:pPr>
        <w:contextualSpacing/>
        <w:rPr>
          <w:sz w:val="20"/>
          <w:szCs w:val="20"/>
        </w:rPr>
      </w:pPr>
      <w:r w:rsidRPr="001664A1">
        <w:rPr>
          <w:sz w:val="20"/>
          <w:szCs w:val="20"/>
          <w:vertAlign w:val="superscript"/>
        </w:rPr>
        <w:t>b</w:t>
      </w:r>
      <w:r w:rsidRPr="001664A1">
        <w:rPr>
          <w:sz w:val="20"/>
          <w:szCs w:val="20"/>
        </w:rPr>
        <w:t xml:space="preserve"> pSOLA (BL21) vs. pSOLA (Rosetta).</w:t>
      </w:r>
    </w:p>
    <w:p w14:paraId="039E39E8" w14:textId="2F97F9BB" w:rsidR="000551E3" w:rsidRPr="001664A1" w:rsidRDefault="000551E3" w:rsidP="000551E3">
      <w:pPr>
        <w:contextualSpacing/>
        <w:rPr>
          <w:sz w:val="20"/>
          <w:szCs w:val="20"/>
          <w:lang w:val="pt-BR"/>
        </w:rPr>
      </w:pPr>
      <w:r w:rsidRPr="001664A1">
        <w:rPr>
          <w:sz w:val="20"/>
          <w:szCs w:val="20"/>
          <w:vertAlign w:val="superscript"/>
          <w:lang w:val="pt-BR"/>
        </w:rPr>
        <w:t>c</w:t>
      </w:r>
      <w:r w:rsidRPr="001664A1">
        <w:rPr>
          <w:sz w:val="20"/>
          <w:szCs w:val="20"/>
          <w:lang w:val="pt-BR"/>
        </w:rPr>
        <w:t xml:space="preserve"> pSOLC (BL21) vs. pSOLA (BL21).</w:t>
      </w:r>
    </w:p>
    <w:p w14:paraId="745450F3" w14:textId="536EF2BD" w:rsidR="000551E3" w:rsidRPr="001664A1" w:rsidRDefault="000551E3" w:rsidP="000551E3">
      <w:pPr>
        <w:contextualSpacing/>
        <w:rPr>
          <w:sz w:val="20"/>
          <w:szCs w:val="20"/>
          <w:lang w:val="pt-BR"/>
        </w:rPr>
      </w:pPr>
      <w:r w:rsidRPr="001664A1">
        <w:rPr>
          <w:sz w:val="20"/>
          <w:szCs w:val="20"/>
          <w:vertAlign w:val="superscript"/>
          <w:lang w:val="pt-BR"/>
        </w:rPr>
        <w:t>d</w:t>
      </w:r>
      <w:r w:rsidRPr="001664A1">
        <w:rPr>
          <w:sz w:val="20"/>
          <w:szCs w:val="20"/>
          <w:lang w:val="pt-BR"/>
        </w:rPr>
        <w:t xml:space="preserve"> pSOLC (BL21) vs. pSOLA (Rosetta).</w:t>
      </w:r>
    </w:p>
    <w:p w14:paraId="5A70808D" w14:textId="77777777" w:rsidR="00C15E1A" w:rsidRPr="001664A1" w:rsidRDefault="00C15E1A" w:rsidP="00C15E1A">
      <w:pPr>
        <w:contextualSpacing/>
        <w:rPr>
          <w:sz w:val="20"/>
          <w:szCs w:val="20"/>
          <w:lang w:val="pt-BR"/>
        </w:rPr>
      </w:pPr>
      <w:r w:rsidRPr="001664A1">
        <w:rPr>
          <w:sz w:val="20"/>
          <w:szCs w:val="20"/>
          <w:vertAlign w:val="superscript"/>
          <w:lang w:val="pt-BR"/>
        </w:rPr>
        <w:t>e</w:t>
      </w:r>
      <w:r w:rsidRPr="001664A1">
        <w:rPr>
          <w:sz w:val="20"/>
          <w:szCs w:val="20"/>
          <w:lang w:val="pt-BR"/>
        </w:rPr>
        <w:t xml:space="preserve"> pM12C + pM3K (BL21) vs. pSOLA (BL21)</w:t>
      </w:r>
    </w:p>
    <w:p w14:paraId="29008EC5" w14:textId="77777777" w:rsidR="00C15E1A" w:rsidRPr="001664A1" w:rsidRDefault="00C15E1A" w:rsidP="00C15E1A">
      <w:pPr>
        <w:contextualSpacing/>
        <w:rPr>
          <w:sz w:val="20"/>
          <w:szCs w:val="20"/>
        </w:rPr>
      </w:pPr>
      <w:r w:rsidRPr="001664A1">
        <w:rPr>
          <w:sz w:val="20"/>
          <w:szCs w:val="20"/>
          <w:vertAlign w:val="superscript"/>
        </w:rPr>
        <w:t>f</w:t>
      </w:r>
      <w:r w:rsidRPr="001664A1">
        <w:rPr>
          <w:sz w:val="20"/>
          <w:szCs w:val="20"/>
        </w:rPr>
        <w:t xml:space="preserve"> pM12C + pM3K (BL21) vs. pSOLA (Rosetta)</w:t>
      </w:r>
    </w:p>
    <w:p w14:paraId="62631380" w14:textId="7705FA35" w:rsidR="00C15E1A" w:rsidRPr="001664A1" w:rsidRDefault="00C15E1A" w:rsidP="00C15E1A">
      <w:pPr>
        <w:contextualSpacing/>
        <w:rPr>
          <w:sz w:val="20"/>
          <w:szCs w:val="20"/>
        </w:rPr>
      </w:pPr>
      <w:r w:rsidRPr="001664A1">
        <w:rPr>
          <w:sz w:val="20"/>
          <w:szCs w:val="20"/>
          <w:vertAlign w:val="superscript"/>
        </w:rPr>
        <w:t>g</w:t>
      </w:r>
      <w:r w:rsidRPr="001664A1">
        <w:rPr>
          <w:sz w:val="20"/>
          <w:szCs w:val="20"/>
        </w:rPr>
        <w:t xml:space="preserve"> pSolC (BL21) vs. pM12C + pM3K (BL21)</w:t>
      </w:r>
    </w:p>
    <w:p w14:paraId="46929AC0" w14:textId="77777777" w:rsidR="00B14E2E" w:rsidRPr="001664A1" w:rsidRDefault="00B14E2E" w:rsidP="00C15E1A">
      <w:pPr>
        <w:contextualSpacing/>
        <w:rPr>
          <w:sz w:val="20"/>
          <w:szCs w:val="20"/>
        </w:rPr>
      </w:pPr>
    </w:p>
    <w:p w14:paraId="314D23AB" w14:textId="342B4FFE" w:rsidR="00B14E2E" w:rsidRPr="001664A1" w:rsidRDefault="00B14E2E" w:rsidP="00B14E2E">
      <w:pPr>
        <w:widowControl w:val="0"/>
        <w:autoSpaceDE w:val="0"/>
        <w:autoSpaceDN w:val="0"/>
        <w:adjustRightInd w:val="0"/>
        <w:rPr>
          <w:color w:val="000000"/>
        </w:rPr>
      </w:pPr>
      <w:r w:rsidRPr="001664A1">
        <w:rPr>
          <w:b/>
          <w:color w:val="000000"/>
        </w:rPr>
        <w:t>Supplementary Table S4</w:t>
      </w:r>
      <w:r w:rsidRPr="001664A1">
        <w:rPr>
          <w:color w:val="000000"/>
        </w:rPr>
        <w:t xml:space="preserve"> – Primers used in the RT-qPCR experiment </w:t>
      </w:r>
    </w:p>
    <w:p w14:paraId="42C445C0" w14:textId="77777777" w:rsidR="000551E3" w:rsidRPr="001664A1" w:rsidRDefault="000551E3" w:rsidP="00A11924">
      <w:pPr>
        <w:widowControl w:val="0"/>
        <w:autoSpaceDE w:val="0"/>
        <w:autoSpaceDN w:val="0"/>
        <w:adjustRightInd w:val="0"/>
        <w:rPr>
          <w:color w:val="000000"/>
        </w:rPr>
      </w:pPr>
    </w:p>
    <w:tbl>
      <w:tblPr>
        <w:tblW w:w="9480" w:type="dxa"/>
        <w:tblLook w:val="04A0" w:firstRow="1" w:lastRow="0" w:firstColumn="1" w:lastColumn="0" w:noHBand="0" w:noVBand="1"/>
      </w:tblPr>
      <w:tblGrid>
        <w:gridCol w:w="1300"/>
        <w:gridCol w:w="4120"/>
        <w:gridCol w:w="1300"/>
        <w:gridCol w:w="1300"/>
        <w:gridCol w:w="1460"/>
      </w:tblGrid>
      <w:tr w:rsidR="00B14E2E" w:rsidRPr="001664A1" w14:paraId="145F60CE" w14:textId="77777777" w:rsidTr="00B14E2E">
        <w:trPr>
          <w:trHeight w:val="300"/>
        </w:trPr>
        <w:tc>
          <w:tcPr>
            <w:tcW w:w="1300" w:type="dxa"/>
            <w:tcBorders>
              <w:top w:val="single" w:sz="4" w:space="0" w:color="auto"/>
              <w:left w:val="nil"/>
              <w:bottom w:val="single" w:sz="4" w:space="0" w:color="auto"/>
              <w:right w:val="nil"/>
            </w:tcBorders>
            <w:shd w:val="clear" w:color="auto" w:fill="auto"/>
            <w:noWrap/>
            <w:vAlign w:val="center"/>
            <w:hideMark/>
          </w:tcPr>
          <w:p w14:paraId="315400A1" w14:textId="77777777" w:rsidR="00B14E2E" w:rsidRPr="001664A1" w:rsidRDefault="00B14E2E">
            <w:pPr>
              <w:jc w:val="center"/>
              <w:rPr>
                <w:b/>
                <w:bCs/>
                <w:color w:val="000000"/>
                <w:sz w:val="22"/>
                <w:szCs w:val="22"/>
              </w:rPr>
            </w:pPr>
            <w:r w:rsidRPr="001664A1">
              <w:rPr>
                <w:b/>
                <w:bCs/>
                <w:color w:val="000000"/>
                <w:sz w:val="22"/>
                <w:szCs w:val="22"/>
              </w:rPr>
              <w:t>Target Gene</w:t>
            </w:r>
          </w:p>
        </w:tc>
        <w:tc>
          <w:tcPr>
            <w:tcW w:w="4120" w:type="dxa"/>
            <w:tcBorders>
              <w:top w:val="single" w:sz="4" w:space="0" w:color="auto"/>
              <w:left w:val="nil"/>
              <w:bottom w:val="single" w:sz="4" w:space="0" w:color="auto"/>
              <w:right w:val="nil"/>
            </w:tcBorders>
            <w:shd w:val="clear" w:color="auto" w:fill="auto"/>
            <w:noWrap/>
            <w:vAlign w:val="center"/>
            <w:hideMark/>
          </w:tcPr>
          <w:p w14:paraId="7EA8F3F4" w14:textId="77777777" w:rsidR="00B14E2E" w:rsidRPr="001664A1" w:rsidRDefault="00B14E2E">
            <w:pPr>
              <w:jc w:val="center"/>
              <w:rPr>
                <w:b/>
                <w:bCs/>
                <w:color w:val="000000"/>
                <w:sz w:val="22"/>
                <w:szCs w:val="22"/>
              </w:rPr>
            </w:pPr>
            <w:r w:rsidRPr="001664A1">
              <w:rPr>
                <w:b/>
                <w:bCs/>
                <w:color w:val="000000"/>
                <w:sz w:val="22"/>
                <w:szCs w:val="22"/>
              </w:rPr>
              <w:t xml:space="preserve">Sequence (5' - 3') </w:t>
            </w:r>
          </w:p>
        </w:tc>
        <w:tc>
          <w:tcPr>
            <w:tcW w:w="1300" w:type="dxa"/>
            <w:tcBorders>
              <w:top w:val="single" w:sz="4" w:space="0" w:color="auto"/>
              <w:left w:val="nil"/>
              <w:bottom w:val="single" w:sz="4" w:space="0" w:color="auto"/>
              <w:right w:val="nil"/>
            </w:tcBorders>
            <w:shd w:val="clear" w:color="auto" w:fill="auto"/>
            <w:noWrap/>
            <w:vAlign w:val="center"/>
            <w:hideMark/>
          </w:tcPr>
          <w:p w14:paraId="32A3E52E" w14:textId="77777777" w:rsidR="00B14E2E" w:rsidRPr="001664A1" w:rsidRDefault="00B14E2E">
            <w:pPr>
              <w:jc w:val="center"/>
              <w:rPr>
                <w:b/>
                <w:bCs/>
                <w:color w:val="000000"/>
                <w:sz w:val="22"/>
                <w:szCs w:val="22"/>
              </w:rPr>
            </w:pPr>
            <w:r w:rsidRPr="001664A1">
              <w:rPr>
                <w:b/>
                <w:bCs/>
                <w:color w:val="000000"/>
                <w:sz w:val="22"/>
                <w:szCs w:val="22"/>
              </w:rPr>
              <w:t>Tm (oC)</w:t>
            </w:r>
          </w:p>
        </w:tc>
        <w:tc>
          <w:tcPr>
            <w:tcW w:w="1300" w:type="dxa"/>
            <w:tcBorders>
              <w:top w:val="single" w:sz="4" w:space="0" w:color="auto"/>
              <w:left w:val="nil"/>
              <w:bottom w:val="single" w:sz="4" w:space="0" w:color="auto"/>
              <w:right w:val="nil"/>
            </w:tcBorders>
            <w:shd w:val="clear" w:color="auto" w:fill="auto"/>
            <w:noWrap/>
            <w:vAlign w:val="center"/>
            <w:hideMark/>
          </w:tcPr>
          <w:p w14:paraId="549BF432" w14:textId="77777777" w:rsidR="00B14E2E" w:rsidRPr="001664A1" w:rsidRDefault="00B14E2E">
            <w:pPr>
              <w:jc w:val="center"/>
              <w:rPr>
                <w:b/>
                <w:bCs/>
                <w:color w:val="000000"/>
                <w:sz w:val="22"/>
                <w:szCs w:val="22"/>
              </w:rPr>
            </w:pPr>
            <w:r w:rsidRPr="001664A1">
              <w:rPr>
                <w:b/>
                <w:bCs/>
                <w:color w:val="000000"/>
                <w:sz w:val="22"/>
                <w:szCs w:val="22"/>
              </w:rPr>
              <w:t>GC %</w:t>
            </w:r>
          </w:p>
        </w:tc>
        <w:tc>
          <w:tcPr>
            <w:tcW w:w="1460" w:type="dxa"/>
            <w:tcBorders>
              <w:top w:val="single" w:sz="4" w:space="0" w:color="auto"/>
              <w:left w:val="nil"/>
              <w:bottom w:val="single" w:sz="4" w:space="0" w:color="auto"/>
              <w:right w:val="nil"/>
            </w:tcBorders>
            <w:shd w:val="clear" w:color="auto" w:fill="auto"/>
            <w:noWrap/>
            <w:vAlign w:val="center"/>
            <w:hideMark/>
          </w:tcPr>
          <w:p w14:paraId="7DF3FDDF" w14:textId="77777777" w:rsidR="00B14E2E" w:rsidRPr="001664A1" w:rsidRDefault="00B14E2E">
            <w:pPr>
              <w:jc w:val="center"/>
              <w:rPr>
                <w:b/>
                <w:bCs/>
                <w:color w:val="000000"/>
                <w:sz w:val="22"/>
                <w:szCs w:val="22"/>
              </w:rPr>
            </w:pPr>
            <w:r w:rsidRPr="001664A1">
              <w:rPr>
                <w:b/>
                <w:bCs/>
                <w:color w:val="000000"/>
                <w:sz w:val="22"/>
                <w:szCs w:val="22"/>
              </w:rPr>
              <w:t>Amplicon size</w:t>
            </w:r>
          </w:p>
        </w:tc>
      </w:tr>
      <w:tr w:rsidR="00B14E2E" w:rsidRPr="001664A1" w14:paraId="2E6CB85D" w14:textId="77777777" w:rsidTr="00B14E2E">
        <w:trPr>
          <w:trHeight w:val="300"/>
        </w:trPr>
        <w:tc>
          <w:tcPr>
            <w:tcW w:w="1300" w:type="dxa"/>
            <w:vMerge w:val="restart"/>
            <w:tcBorders>
              <w:top w:val="nil"/>
              <w:left w:val="nil"/>
              <w:bottom w:val="nil"/>
              <w:right w:val="nil"/>
            </w:tcBorders>
            <w:shd w:val="clear" w:color="auto" w:fill="auto"/>
            <w:noWrap/>
            <w:vAlign w:val="bottom"/>
            <w:hideMark/>
          </w:tcPr>
          <w:p w14:paraId="2A117E01" w14:textId="77777777" w:rsidR="00B14E2E" w:rsidRPr="001664A1" w:rsidRDefault="00B14E2E">
            <w:pPr>
              <w:jc w:val="center"/>
              <w:rPr>
                <w:i/>
                <w:iCs/>
                <w:color w:val="222222"/>
                <w:sz w:val="20"/>
                <w:szCs w:val="20"/>
              </w:rPr>
            </w:pPr>
            <w:r w:rsidRPr="001664A1">
              <w:rPr>
                <w:i/>
                <w:iCs/>
                <w:color w:val="222222"/>
                <w:sz w:val="20"/>
                <w:szCs w:val="20"/>
              </w:rPr>
              <w:t>eda</w:t>
            </w:r>
          </w:p>
        </w:tc>
        <w:tc>
          <w:tcPr>
            <w:tcW w:w="4120" w:type="dxa"/>
            <w:tcBorders>
              <w:top w:val="nil"/>
              <w:left w:val="nil"/>
              <w:bottom w:val="nil"/>
              <w:right w:val="nil"/>
            </w:tcBorders>
            <w:shd w:val="clear" w:color="auto" w:fill="auto"/>
            <w:noWrap/>
            <w:vAlign w:val="bottom"/>
            <w:hideMark/>
          </w:tcPr>
          <w:p w14:paraId="7C1BA48E" w14:textId="77777777" w:rsidR="00B14E2E" w:rsidRPr="001664A1" w:rsidRDefault="00B14E2E">
            <w:pPr>
              <w:rPr>
                <w:color w:val="222222"/>
                <w:sz w:val="20"/>
                <w:szCs w:val="20"/>
              </w:rPr>
            </w:pPr>
            <w:r w:rsidRPr="001664A1">
              <w:rPr>
                <w:color w:val="222222"/>
                <w:sz w:val="20"/>
                <w:szCs w:val="20"/>
              </w:rPr>
              <w:t>Foward: GGTGCACAGTTCGCAATTAG</w:t>
            </w:r>
          </w:p>
        </w:tc>
        <w:tc>
          <w:tcPr>
            <w:tcW w:w="1300" w:type="dxa"/>
            <w:tcBorders>
              <w:top w:val="nil"/>
              <w:left w:val="nil"/>
              <w:bottom w:val="nil"/>
              <w:right w:val="nil"/>
            </w:tcBorders>
            <w:shd w:val="clear" w:color="auto" w:fill="auto"/>
            <w:noWrap/>
            <w:vAlign w:val="center"/>
            <w:hideMark/>
          </w:tcPr>
          <w:p w14:paraId="4B84E4A1" w14:textId="77777777" w:rsidR="00B14E2E" w:rsidRPr="001664A1" w:rsidRDefault="00B14E2E">
            <w:pPr>
              <w:jc w:val="center"/>
              <w:rPr>
                <w:rFonts w:ascii="Calibri" w:hAnsi="Calibri" w:cs="Calibri"/>
                <w:color w:val="000000"/>
                <w:sz w:val="22"/>
                <w:szCs w:val="22"/>
              </w:rPr>
            </w:pPr>
            <w:r w:rsidRPr="001664A1">
              <w:rPr>
                <w:rFonts w:ascii="Calibri" w:hAnsi="Calibri" w:cs="Calibri"/>
                <w:color w:val="000000"/>
                <w:sz w:val="22"/>
                <w:szCs w:val="22"/>
              </w:rPr>
              <w:t>62</w:t>
            </w:r>
          </w:p>
        </w:tc>
        <w:tc>
          <w:tcPr>
            <w:tcW w:w="1300" w:type="dxa"/>
            <w:tcBorders>
              <w:top w:val="nil"/>
              <w:left w:val="nil"/>
              <w:bottom w:val="nil"/>
              <w:right w:val="nil"/>
            </w:tcBorders>
            <w:shd w:val="clear" w:color="auto" w:fill="auto"/>
            <w:noWrap/>
            <w:vAlign w:val="center"/>
            <w:hideMark/>
          </w:tcPr>
          <w:p w14:paraId="4443D6DF" w14:textId="77777777" w:rsidR="00B14E2E" w:rsidRPr="001664A1" w:rsidRDefault="00B14E2E">
            <w:pPr>
              <w:jc w:val="center"/>
              <w:rPr>
                <w:rFonts w:ascii="Calibri" w:hAnsi="Calibri" w:cs="Calibri"/>
                <w:color w:val="000000"/>
                <w:sz w:val="22"/>
                <w:szCs w:val="22"/>
              </w:rPr>
            </w:pPr>
            <w:r w:rsidRPr="001664A1">
              <w:rPr>
                <w:rFonts w:ascii="Calibri" w:hAnsi="Calibri" w:cs="Calibri"/>
                <w:color w:val="000000"/>
                <w:sz w:val="22"/>
                <w:szCs w:val="22"/>
              </w:rPr>
              <w:t>50</w:t>
            </w:r>
          </w:p>
        </w:tc>
        <w:tc>
          <w:tcPr>
            <w:tcW w:w="1460" w:type="dxa"/>
            <w:vMerge w:val="restart"/>
            <w:tcBorders>
              <w:top w:val="nil"/>
              <w:left w:val="nil"/>
              <w:bottom w:val="nil"/>
              <w:right w:val="nil"/>
            </w:tcBorders>
            <w:shd w:val="clear" w:color="auto" w:fill="auto"/>
            <w:noWrap/>
            <w:vAlign w:val="center"/>
            <w:hideMark/>
          </w:tcPr>
          <w:p w14:paraId="7996EF71" w14:textId="77777777" w:rsidR="00B14E2E" w:rsidRPr="001664A1" w:rsidRDefault="00B14E2E">
            <w:pPr>
              <w:jc w:val="center"/>
              <w:rPr>
                <w:rFonts w:ascii="Calibri" w:hAnsi="Calibri" w:cs="Calibri"/>
                <w:color w:val="000000"/>
                <w:sz w:val="22"/>
                <w:szCs w:val="22"/>
              </w:rPr>
            </w:pPr>
            <w:r w:rsidRPr="001664A1">
              <w:rPr>
                <w:rFonts w:ascii="Calibri" w:hAnsi="Calibri" w:cs="Calibri"/>
                <w:color w:val="000000"/>
                <w:sz w:val="22"/>
                <w:szCs w:val="22"/>
              </w:rPr>
              <w:t>123</w:t>
            </w:r>
          </w:p>
        </w:tc>
      </w:tr>
      <w:tr w:rsidR="00B14E2E" w:rsidRPr="001664A1" w14:paraId="0A056901" w14:textId="77777777" w:rsidTr="00B14E2E">
        <w:trPr>
          <w:trHeight w:val="300"/>
        </w:trPr>
        <w:tc>
          <w:tcPr>
            <w:tcW w:w="1300" w:type="dxa"/>
            <w:vMerge/>
            <w:tcBorders>
              <w:top w:val="nil"/>
              <w:left w:val="nil"/>
              <w:bottom w:val="nil"/>
              <w:right w:val="nil"/>
            </w:tcBorders>
            <w:vAlign w:val="center"/>
            <w:hideMark/>
          </w:tcPr>
          <w:p w14:paraId="1BE99A6F" w14:textId="77777777" w:rsidR="00B14E2E" w:rsidRPr="001664A1" w:rsidRDefault="00B14E2E">
            <w:pPr>
              <w:rPr>
                <w:i/>
                <w:iCs/>
                <w:color w:val="222222"/>
                <w:sz w:val="20"/>
                <w:szCs w:val="20"/>
              </w:rPr>
            </w:pPr>
          </w:p>
        </w:tc>
        <w:tc>
          <w:tcPr>
            <w:tcW w:w="4120" w:type="dxa"/>
            <w:tcBorders>
              <w:top w:val="nil"/>
              <w:left w:val="nil"/>
              <w:bottom w:val="nil"/>
              <w:right w:val="nil"/>
            </w:tcBorders>
            <w:shd w:val="clear" w:color="auto" w:fill="auto"/>
            <w:noWrap/>
            <w:vAlign w:val="bottom"/>
            <w:hideMark/>
          </w:tcPr>
          <w:p w14:paraId="6BD65536" w14:textId="77777777" w:rsidR="00B14E2E" w:rsidRPr="001664A1" w:rsidRDefault="00B14E2E">
            <w:pPr>
              <w:rPr>
                <w:color w:val="222222"/>
                <w:sz w:val="20"/>
                <w:szCs w:val="20"/>
              </w:rPr>
            </w:pPr>
            <w:r w:rsidRPr="001664A1">
              <w:rPr>
                <w:color w:val="222222"/>
                <w:sz w:val="20"/>
                <w:szCs w:val="20"/>
              </w:rPr>
              <w:t>Reverse: GTAGTCCATACCCAGCATCAG</w:t>
            </w:r>
          </w:p>
        </w:tc>
        <w:tc>
          <w:tcPr>
            <w:tcW w:w="1300" w:type="dxa"/>
            <w:tcBorders>
              <w:top w:val="nil"/>
              <w:left w:val="nil"/>
              <w:bottom w:val="nil"/>
              <w:right w:val="nil"/>
            </w:tcBorders>
            <w:shd w:val="clear" w:color="auto" w:fill="auto"/>
            <w:noWrap/>
            <w:vAlign w:val="center"/>
            <w:hideMark/>
          </w:tcPr>
          <w:p w14:paraId="188FDDFF" w14:textId="77777777" w:rsidR="00B14E2E" w:rsidRPr="001664A1" w:rsidRDefault="00B14E2E">
            <w:pPr>
              <w:jc w:val="center"/>
              <w:rPr>
                <w:rFonts w:ascii="Calibri" w:hAnsi="Calibri" w:cs="Calibri"/>
                <w:color w:val="000000"/>
                <w:sz w:val="22"/>
                <w:szCs w:val="22"/>
              </w:rPr>
            </w:pPr>
            <w:r w:rsidRPr="001664A1">
              <w:rPr>
                <w:rFonts w:ascii="Calibri" w:hAnsi="Calibri" w:cs="Calibri"/>
                <w:color w:val="000000"/>
                <w:sz w:val="22"/>
                <w:szCs w:val="22"/>
              </w:rPr>
              <w:t>62</w:t>
            </w:r>
          </w:p>
        </w:tc>
        <w:tc>
          <w:tcPr>
            <w:tcW w:w="1300" w:type="dxa"/>
            <w:tcBorders>
              <w:top w:val="nil"/>
              <w:left w:val="nil"/>
              <w:bottom w:val="nil"/>
              <w:right w:val="nil"/>
            </w:tcBorders>
            <w:shd w:val="clear" w:color="auto" w:fill="auto"/>
            <w:noWrap/>
            <w:vAlign w:val="center"/>
            <w:hideMark/>
          </w:tcPr>
          <w:p w14:paraId="62445055" w14:textId="77777777" w:rsidR="00B14E2E" w:rsidRPr="001664A1" w:rsidRDefault="00B14E2E">
            <w:pPr>
              <w:jc w:val="center"/>
              <w:rPr>
                <w:rFonts w:ascii="Calibri" w:hAnsi="Calibri" w:cs="Calibri"/>
                <w:color w:val="000000"/>
                <w:sz w:val="22"/>
                <w:szCs w:val="22"/>
              </w:rPr>
            </w:pPr>
            <w:r w:rsidRPr="001664A1">
              <w:rPr>
                <w:rFonts w:ascii="Calibri" w:hAnsi="Calibri" w:cs="Calibri"/>
                <w:color w:val="000000"/>
                <w:sz w:val="22"/>
                <w:szCs w:val="22"/>
              </w:rPr>
              <w:t>52.4</w:t>
            </w:r>
          </w:p>
        </w:tc>
        <w:tc>
          <w:tcPr>
            <w:tcW w:w="1460" w:type="dxa"/>
            <w:vMerge/>
            <w:tcBorders>
              <w:top w:val="nil"/>
              <w:left w:val="nil"/>
              <w:bottom w:val="nil"/>
              <w:right w:val="nil"/>
            </w:tcBorders>
            <w:vAlign w:val="center"/>
            <w:hideMark/>
          </w:tcPr>
          <w:p w14:paraId="71CABEC4" w14:textId="77777777" w:rsidR="00B14E2E" w:rsidRPr="001664A1" w:rsidRDefault="00B14E2E">
            <w:pPr>
              <w:rPr>
                <w:rFonts w:ascii="Calibri" w:hAnsi="Calibri" w:cs="Calibri"/>
                <w:color w:val="000000"/>
                <w:sz w:val="22"/>
                <w:szCs w:val="22"/>
              </w:rPr>
            </w:pPr>
          </w:p>
        </w:tc>
      </w:tr>
      <w:tr w:rsidR="00B14E2E" w:rsidRPr="001664A1" w14:paraId="7410B9B8" w14:textId="77777777" w:rsidTr="00B14E2E">
        <w:trPr>
          <w:trHeight w:val="300"/>
        </w:trPr>
        <w:tc>
          <w:tcPr>
            <w:tcW w:w="1300" w:type="dxa"/>
            <w:vMerge w:val="restart"/>
            <w:tcBorders>
              <w:top w:val="nil"/>
              <w:left w:val="nil"/>
              <w:bottom w:val="nil"/>
              <w:right w:val="nil"/>
            </w:tcBorders>
            <w:shd w:val="clear" w:color="auto" w:fill="auto"/>
            <w:noWrap/>
            <w:vAlign w:val="bottom"/>
            <w:hideMark/>
          </w:tcPr>
          <w:p w14:paraId="0C9A1253" w14:textId="77777777" w:rsidR="00B14E2E" w:rsidRPr="001664A1" w:rsidRDefault="00B14E2E">
            <w:pPr>
              <w:jc w:val="center"/>
              <w:rPr>
                <w:i/>
                <w:iCs/>
                <w:color w:val="222222"/>
                <w:sz w:val="20"/>
                <w:szCs w:val="20"/>
              </w:rPr>
            </w:pPr>
            <w:r w:rsidRPr="001664A1">
              <w:rPr>
                <w:i/>
                <w:iCs/>
                <w:color w:val="222222"/>
                <w:sz w:val="20"/>
                <w:szCs w:val="20"/>
              </w:rPr>
              <w:t>egfp</w:t>
            </w:r>
          </w:p>
        </w:tc>
        <w:tc>
          <w:tcPr>
            <w:tcW w:w="4120" w:type="dxa"/>
            <w:tcBorders>
              <w:top w:val="nil"/>
              <w:left w:val="nil"/>
              <w:bottom w:val="nil"/>
              <w:right w:val="nil"/>
            </w:tcBorders>
            <w:shd w:val="clear" w:color="auto" w:fill="auto"/>
            <w:noWrap/>
            <w:vAlign w:val="bottom"/>
            <w:hideMark/>
          </w:tcPr>
          <w:p w14:paraId="0DBDAE28" w14:textId="77777777" w:rsidR="00B14E2E" w:rsidRPr="001664A1" w:rsidRDefault="00B14E2E">
            <w:pPr>
              <w:rPr>
                <w:color w:val="222222"/>
                <w:sz w:val="20"/>
                <w:szCs w:val="20"/>
              </w:rPr>
            </w:pPr>
            <w:r w:rsidRPr="001664A1">
              <w:rPr>
                <w:color w:val="222222"/>
                <w:sz w:val="20"/>
                <w:szCs w:val="20"/>
              </w:rPr>
              <w:t>Foward: CTTTGCGAGATACCCAGATCATA</w:t>
            </w:r>
          </w:p>
        </w:tc>
        <w:tc>
          <w:tcPr>
            <w:tcW w:w="1300" w:type="dxa"/>
            <w:tcBorders>
              <w:top w:val="nil"/>
              <w:left w:val="nil"/>
              <w:bottom w:val="nil"/>
              <w:right w:val="nil"/>
            </w:tcBorders>
            <w:shd w:val="clear" w:color="auto" w:fill="auto"/>
            <w:noWrap/>
            <w:vAlign w:val="center"/>
            <w:hideMark/>
          </w:tcPr>
          <w:p w14:paraId="40CEEA41" w14:textId="77777777" w:rsidR="00B14E2E" w:rsidRPr="001664A1" w:rsidRDefault="00B14E2E">
            <w:pPr>
              <w:jc w:val="center"/>
              <w:rPr>
                <w:rFonts w:ascii="Calibri" w:hAnsi="Calibri" w:cs="Calibri"/>
                <w:color w:val="000000"/>
                <w:sz w:val="22"/>
                <w:szCs w:val="22"/>
              </w:rPr>
            </w:pPr>
            <w:r w:rsidRPr="001664A1">
              <w:rPr>
                <w:rFonts w:ascii="Calibri" w:hAnsi="Calibri" w:cs="Calibri"/>
                <w:color w:val="000000"/>
                <w:sz w:val="22"/>
                <w:szCs w:val="22"/>
              </w:rPr>
              <w:t>62</w:t>
            </w:r>
          </w:p>
        </w:tc>
        <w:tc>
          <w:tcPr>
            <w:tcW w:w="1300" w:type="dxa"/>
            <w:tcBorders>
              <w:top w:val="nil"/>
              <w:left w:val="nil"/>
              <w:bottom w:val="nil"/>
              <w:right w:val="nil"/>
            </w:tcBorders>
            <w:shd w:val="clear" w:color="auto" w:fill="auto"/>
            <w:noWrap/>
            <w:vAlign w:val="center"/>
            <w:hideMark/>
          </w:tcPr>
          <w:p w14:paraId="5CFDA284" w14:textId="77777777" w:rsidR="00B14E2E" w:rsidRPr="001664A1" w:rsidRDefault="00B14E2E">
            <w:pPr>
              <w:jc w:val="center"/>
              <w:rPr>
                <w:rFonts w:ascii="Calibri" w:hAnsi="Calibri" w:cs="Calibri"/>
                <w:color w:val="000000"/>
                <w:sz w:val="22"/>
                <w:szCs w:val="22"/>
              </w:rPr>
            </w:pPr>
            <w:r w:rsidRPr="001664A1">
              <w:rPr>
                <w:rFonts w:ascii="Calibri" w:hAnsi="Calibri" w:cs="Calibri"/>
                <w:color w:val="000000"/>
                <w:sz w:val="22"/>
                <w:szCs w:val="22"/>
              </w:rPr>
              <w:t>43.5</w:t>
            </w:r>
          </w:p>
        </w:tc>
        <w:tc>
          <w:tcPr>
            <w:tcW w:w="1460" w:type="dxa"/>
            <w:vMerge w:val="restart"/>
            <w:tcBorders>
              <w:top w:val="nil"/>
              <w:left w:val="nil"/>
              <w:bottom w:val="nil"/>
              <w:right w:val="nil"/>
            </w:tcBorders>
            <w:shd w:val="clear" w:color="auto" w:fill="auto"/>
            <w:noWrap/>
            <w:vAlign w:val="center"/>
            <w:hideMark/>
          </w:tcPr>
          <w:p w14:paraId="0950992B" w14:textId="77777777" w:rsidR="00B14E2E" w:rsidRPr="001664A1" w:rsidRDefault="00B14E2E">
            <w:pPr>
              <w:jc w:val="center"/>
              <w:rPr>
                <w:rFonts w:ascii="Calibri" w:hAnsi="Calibri" w:cs="Calibri"/>
                <w:color w:val="000000"/>
                <w:sz w:val="22"/>
                <w:szCs w:val="22"/>
              </w:rPr>
            </w:pPr>
            <w:r w:rsidRPr="001664A1">
              <w:rPr>
                <w:rFonts w:ascii="Calibri" w:hAnsi="Calibri" w:cs="Calibri"/>
                <w:color w:val="000000"/>
                <w:sz w:val="22"/>
                <w:szCs w:val="22"/>
              </w:rPr>
              <w:t>114</w:t>
            </w:r>
          </w:p>
        </w:tc>
      </w:tr>
      <w:tr w:rsidR="00B14E2E" w:rsidRPr="001664A1" w14:paraId="52DF9B48" w14:textId="77777777" w:rsidTr="00B14E2E">
        <w:trPr>
          <w:trHeight w:val="300"/>
        </w:trPr>
        <w:tc>
          <w:tcPr>
            <w:tcW w:w="1300" w:type="dxa"/>
            <w:vMerge/>
            <w:tcBorders>
              <w:top w:val="nil"/>
              <w:left w:val="nil"/>
              <w:bottom w:val="nil"/>
              <w:right w:val="nil"/>
            </w:tcBorders>
            <w:vAlign w:val="center"/>
            <w:hideMark/>
          </w:tcPr>
          <w:p w14:paraId="40B1C367" w14:textId="77777777" w:rsidR="00B14E2E" w:rsidRPr="001664A1" w:rsidRDefault="00B14E2E">
            <w:pPr>
              <w:rPr>
                <w:i/>
                <w:iCs/>
                <w:color w:val="222222"/>
                <w:sz w:val="20"/>
                <w:szCs w:val="20"/>
              </w:rPr>
            </w:pPr>
          </w:p>
        </w:tc>
        <w:tc>
          <w:tcPr>
            <w:tcW w:w="4120" w:type="dxa"/>
            <w:tcBorders>
              <w:top w:val="nil"/>
              <w:left w:val="nil"/>
              <w:bottom w:val="nil"/>
              <w:right w:val="nil"/>
            </w:tcBorders>
            <w:shd w:val="clear" w:color="auto" w:fill="auto"/>
            <w:noWrap/>
            <w:vAlign w:val="bottom"/>
            <w:hideMark/>
          </w:tcPr>
          <w:p w14:paraId="7EA20E1F" w14:textId="77777777" w:rsidR="00B14E2E" w:rsidRPr="001664A1" w:rsidRDefault="00B14E2E">
            <w:pPr>
              <w:rPr>
                <w:color w:val="222222"/>
                <w:sz w:val="20"/>
                <w:szCs w:val="20"/>
              </w:rPr>
            </w:pPr>
            <w:r w:rsidRPr="001664A1">
              <w:rPr>
                <w:color w:val="222222"/>
                <w:sz w:val="20"/>
                <w:szCs w:val="20"/>
              </w:rPr>
              <w:t>Reverse: GTCTTGTAGTTCCCGTCATCTT</w:t>
            </w:r>
          </w:p>
        </w:tc>
        <w:tc>
          <w:tcPr>
            <w:tcW w:w="1300" w:type="dxa"/>
            <w:tcBorders>
              <w:top w:val="nil"/>
              <w:left w:val="nil"/>
              <w:bottom w:val="nil"/>
              <w:right w:val="nil"/>
            </w:tcBorders>
            <w:shd w:val="clear" w:color="auto" w:fill="auto"/>
            <w:noWrap/>
            <w:vAlign w:val="center"/>
            <w:hideMark/>
          </w:tcPr>
          <w:p w14:paraId="2A04B4F2" w14:textId="77777777" w:rsidR="00B14E2E" w:rsidRPr="001664A1" w:rsidRDefault="00B14E2E">
            <w:pPr>
              <w:jc w:val="center"/>
              <w:rPr>
                <w:rFonts w:ascii="Calibri" w:hAnsi="Calibri" w:cs="Calibri"/>
                <w:color w:val="000000"/>
                <w:sz w:val="22"/>
                <w:szCs w:val="22"/>
              </w:rPr>
            </w:pPr>
            <w:r w:rsidRPr="001664A1">
              <w:rPr>
                <w:rFonts w:ascii="Calibri" w:hAnsi="Calibri" w:cs="Calibri"/>
                <w:color w:val="000000"/>
                <w:sz w:val="22"/>
                <w:szCs w:val="22"/>
              </w:rPr>
              <w:t>62</w:t>
            </w:r>
          </w:p>
        </w:tc>
        <w:tc>
          <w:tcPr>
            <w:tcW w:w="1300" w:type="dxa"/>
            <w:tcBorders>
              <w:top w:val="nil"/>
              <w:left w:val="nil"/>
              <w:bottom w:val="nil"/>
              <w:right w:val="nil"/>
            </w:tcBorders>
            <w:shd w:val="clear" w:color="auto" w:fill="auto"/>
            <w:noWrap/>
            <w:vAlign w:val="center"/>
            <w:hideMark/>
          </w:tcPr>
          <w:p w14:paraId="119E8128" w14:textId="77777777" w:rsidR="00B14E2E" w:rsidRPr="001664A1" w:rsidRDefault="00B14E2E">
            <w:pPr>
              <w:jc w:val="center"/>
              <w:rPr>
                <w:rFonts w:ascii="Calibri" w:hAnsi="Calibri" w:cs="Calibri"/>
                <w:color w:val="000000"/>
                <w:sz w:val="22"/>
                <w:szCs w:val="22"/>
              </w:rPr>
            </w:pPr>
            <w:r w:rsidRPr="001664A1">
              <w:rPr>
                <w:rFonts w:ascii="Calibri" w:hAnsi="Calibri" w:cs="Calibri"/>
                <w:color w:val="000000"/>
                <w:sz w:val="22"/>
                <w:szCs w:val="22"/>
              </w:rPr>
              <w:t>45.5</w:t>
            </w:r>
          </w:p>
        </w:tc>
        <w:tc>
          <w:tcPr>
            <w:tcW w:w="1460" w:type="dxa"/>
            <w:vMerge/>
            <w:tcBorders>
              <w:top w:val="nil"/>
              <w:left w:val="nil"/>
              <w:bottom w:val="nil"/>
              <w:right w:val="nil"/>
            </w:tcBorders>
            <w:vAlign w:val="center"/>
            <w:hideMark/>
          </w:tcPr>
          <w:p w14:paraId="08CD9BD3" w14:textId="77777777" w:rsidR="00B14E2E" w:rsidRPr="001664A1" w:rsidRDefault="00B14E2E">
            <w:pPr>
              <w:rPr>
                <w:rFonts w:ascii="Calibri" w:hAnsi="Calibri" w:cs="Calibri"/>
                <w:color w:val="000000"/>
                <w:sz w:val="22"/>
                <w:szCs w:val="22"/>
              </w:rPr>
            </w:pPr>
          </w:p>
        </w:tc>
      </w:tr>
      <w:tr w:rsidR="00B14E2E" w:rsidRPr="001664A1" w14:paraId="7867086B" w14:textId="77777777" w:rsidTr="00B14E2E">
        <w:trPr>
          <w:trHeight w:val="300"/>
        </w:trPr>
        <w:tc>
          <w:tcPr>
            <w:tcW w:w="1300" w:type="dxa"/>
            <w:vMerge w:val="restart"/>
            <w:tcBorders>
              <w:top w:val="nil"/>
              <w:left w:val="nil"/>
              <w:bottom w:val="nil"/>
              <w:right w:val="nil"/>
            </w:tcBorders>
            <w:shd w:val="clear" w:color="auto" w:fill="auto"/>
            <w:noWrap/>
            <w:vAlign w:val="bottom"/>
            <w:hideMark/>
          </w:tcPr>
          <w:p w14:paraId="67550ABF" w14:textId="77777777" w:rsidR="00B14E2E" w:rsidRPr="001664A1" w:rsidRDefault="00B14E2E">
            <w:pPr>
              <w:jc w:val="center"/>
              <w:rPr>
                <w:i/>
                <w:iCs/>
                <w:color w:val="222222"/>
                <w:sz w:val="20"/>
                <w:szCs w:val="20"/>
              </w:rPr>
            </w:pPr>
            <w:r w:rsidRPr="001664A1">
              <w:rPr>
                <w:i/>
                <w:iCs/>
                <w:color w:val="222222"/>
                <w:sz w:val="20"/>
                <w:szCs w:val="20"/>
              </w:rPr>
              <w:t>cI434</w:t>
            </w:r>
          </w:p>
        </w:tc>
        <w:tc>
          <w:tcPr>
            <w:tcW w:w="4120" w:type="dxa"/>
            <w:tcBorders>
              <w:top w:val="nil"/>
              <w:left w:val="nil"/>
              <w:bottom w:val="nil"/>
              <w:right w:val="nil"/>
            </w:tcBorders>
            <w:shd w:val="clear" w:color="auto" w:fill="auto"/>
            <w:noWrap/>
            <w:vAlign w:val="bottom"/>
            <w:hideMark/>
          </w:tcPr>
          <w:p w14:paraId="448A2950" w14:textId="77777777" w:rsidR="00B14E2E" w:rsidRPr="001664A1" w:rsidRDefault="00B14E2E">
            <w:pPr>
              <w:rPr>
                <w:color w:val="222222"/>
                <w:sz w:val="20"/>
                <w:szCs w:val="20"/>
              </w:rPr>
            </w:pPr>
            <w:r w:rsidRPr="001664A1">
              <w:rPr>
                <w:color w:val="222222"/>
                <w:sz w:val="20"/>
                <w:szCs w:val="20"/>
              </w:rPr>
              <w:t>Foward: GTCATAGATGGCGGTCAGAAG</w:t>
            </w:r>
          </w:p>
        </w:tc>
        <w:tc>
          <w:tcPr>
            <w:tcW w:w="1300" w:type="dxa"/>
            <w:tcBorders>
              <w:top w:val="nil"/>
              <w:left w:val="nil"/>
              <w:bottom w:val="nil"/>
              <w:right w:val="nil"/>
            </w:tcBorders>
            <w:shd w:val="clear" w:color="auto" w:fill="auto"/>
            <w:noWrap/>
            <w:vAlign w:val="center"/>
            <w:hideMark/>
          </w:tcPr>
          <w:p w14:paraId="035FB96F" w14:textId="77777777" w:rsidR="00B14E2E" w:rsidRPr="001664A1" w:rsidRDefault="00B14E2E">
            <w:pPr>
              <w:jc w:val="center"/>
              <w:rPr>
                <w:rFonts w:ascii="Calibri" w:hAnsi="Calibri" w:cs="Calibri"/>
                <w:color w:val="000000"/>
                <w:sz w:val="22"/>
                <w:szCs w:val="22"/>
              </w:rPr>
            </w:pPr>
            <w:r w:rsidRPr="001664A1">
              <w:rPr>
                <w:rFonts w:ascii="Calibri" w:hAnsi="Calibri" w:cs="Calibri"/>
                <w:color w:val="000000"/>
                <w:sz w:val="22"/>
                <w:szCs w:val="22"/>
              </w:rPr>
              <w:t>62</w:t>
            </w:r>
          </w:p>
        </w:tc>
        <w:tc>
          <w:tcPr>
            <w:tcW w:w="1300" w:type="dxa"/>
            <w:tcBorders>
              <w:top w:val="nil"/>
              <w:left w:val="nil"/>
              <w:bottom w:val="nil"/>
              <w:right w:val="nil"/>
            </w:tcBorders>
            <w:shd w:val="clear" w:color="auto" w:fill="auto"/>
            <w:noWrap/>
            <w:vAlign w:val="center"/>
            <w:hideMark/>
          </w:tcPr>
          <w:p w14:paraId="0A5982DC" w14:textId="77777777" w:rsidR="00B14E2E" w:rsidRPr="001664A1" w:rsidRDefault="00B14E2E">
            <w:pPr>
              <w:jc w:val="center"/>
              <w:rPr>
                <w:rFonts w:ascii="Calibri" w:hAnsi="Calibri" w:cs="Calibri"/>
                <w:color w:val="000000"/>
                <w:sz w:val="22"/>
                <w:szCs w:val="22"/>
              </w:rPr>
            </w:pPr>
            <w:r w:rsidRPr="001664A1">
              <w:rPr>
                <w:rFonts w:ascii="Calibri" w:hAnsi="Calibri" w:cs="Calibri"/>
                <w:color w:val="000000"/>
                <w:sz w:val="22"/>
                <w:szCs w:val="22"/>
              </w:rPr>
              <w:t>52.4</w:t>
            </w:r>
          </w:p>
        </w:tc>
        <w:tc>
          <w:tcPr>
            <w:tcW w:w="1460" w:type="dxa"/>
            <w:vMerge w:val="restart"/>
            <w:tcBorders>
              <w:top w:val="nil"/>
              <w:left w:val="nil"/>
              <w:bottom w:val="nil"/>
              <w:right w:val="nil"/>
            </w:tcBorders>
            <w:shd w:val="clear" w:color="auto" w:fill="auto"/>
            <w:noWrap/>
            <w:vAlign w:val="center"/>
            <w:hideMark/>
          </w:tcPr>
          <w:p w14:paraId="26FDF9DB" w14:textId="77777777" w:rsidR="00B14E2E" w:rsidRPr="001664A1" w:rsidRDefault="00B14E2E">
            <w:pPr>
              <w:jc w:val="center"/>
              <w:rPr>
                <w:rFonts w:ascii="Calibri" w:hAnsi="Calibri" w:cs="Calibri"/>
                <w:color w:val="000000"/>
                <w:sz w:val="22"/>
                <w:szCs w:val="22"/>
              </w:rPr>
            </w:pPr>
            <w:r w:rsidRPr="001664A1">
              <w:rPr>
                <w:rFonts w:ascii="Calibri" w:hAnsi="Calibri" w:cs="Calibri"/>
                <w:color w:val="000000"/>
                <w:sz w:val="22"/>
                <w:szCs w:val="22"/>
              </w:rPr>
              <w:t>100</w:t>
            </w:r>
          </w:p>
        </w:tc>
      </w:tr>
      <w:tr w:rsidR="00B14E2E" w:rsidRPr="001664A1" w14:paraId="08878F86" w14:textId="77777777" w:rsidTr="00B14E2E">
        <w:trPr>
          <w:trHeight w:val="300"/>
        </w:trPr>
        <w:tc>
          <w:tcPr>
            <w:tcW w:w="1300" w:type="dxa"/>
            <w:vMerge/>
            <w:tcBorders>
              <w:top w:val="nil"/>
              <w:left w:val="nil"/>
              <w:bottom w:val="nil"/>
              <w:right w:val="nil"/>
            </w:tcBorders>
            <w:vAlign w:val="center"/>
            <w:hideMark/>
          </w:tcPr>
          <w:p w14:paraId="23BAE41D" w14:textId="77777777" w:rsidR="00B14E2E" w:rsidRPr="001664A1" w:rsidRDefault="00B14E2E">
            <w:pPr>
              <w:rPr>
                <w:i/>
                <w:iCs/>
                <w:color w:val="222222"/>
                <w:sz w:val="20"/>
                <w:szCs w:val="20"/>
              </w:rPr>
            </w:pPr>
          </w:p>
        </w:tc>
        <w:tc>
          <w:tcPr>
            <w:tcW w:w="4120" w:type="dxa"/>
            <w:tcBorders>
              <w:top w:val="nil"/>
              <w:left w:val="nil"/>
              <w:bottom w:val="nil"/>
              <w:right w:val="nil"/>
            </w:tcBorders>
            <w:shd w:val="clear" w:color="auto" w:fill="auto"/>
            <w:noWrap/>
            <w:vAlign w:val="bottom"/>
            <w:hideMark/>
          </w:tcPr>
          <w:p w14:paraId="53CDEE19" w14:textId="77777777" w:rsidR="00B14E2E" w:rsidRPr="001664A1" w:rsidRDefault="00B14E2E">
            <w:pPr>
              <w:rPr>
                <w:color w:val="222222"/>
                <w:sz w:val="20"/>
                <w:szCs w:val="20"/>
              </w:rPr>
            </w:pPr>
            <w:r w:rsidRPr="001664A1">
              <w:rPr>
                <w:color w:val="222222"/>
                <w:sz w:val="20"/>
                <w:szCs w:val="20"/>
              </w:rPr>
              <w:t>Reverse:CTTCCACGACAACACCGATAA</w:t>
            </w:r>
          </w:p>
        </w:tc>
        <w:tc>
          <w:tcPr>
            <w:tcW w:w="1300" w:type="dxa"/>
            <w:tcBorders>
              <w:top w:val="nil"/>
              <w:left w:val="nil"/>
              <w:bottom w:val="nil"/>
              <w:right w:val="nil"/>
            </w:tcBorders>
            <w:shd w:val="clear" w:color="auto" w:fill="auto"/>
            <w:noWrap/>
            <w:vAlign w:val="center"/>
            <w:hideMark/>
          </w:tcPr>
          <w:p w14:paraId="1E340C73" w14:textId="77777777" w:rsidR="00B14E2E" w:rsidRPr="001664A1" w:rsidRDefault="00B14E2E">
            <w:pPr>
              <w:jc w:val="center"/>
              <w:rPr>
                <w:rFonts w:ascii="Calibri" w:hAnsi="Calibri" w:cs="Calibri"/>
                <w:color w:val="000000"/>
                <w:sz w:val="22"/>
                <w:szCs w:val="22"/>
              </w:rPr>
            </w:pPr>
            <w:r w:rsidRPr="001664A1">
              <w:rPr>
                <w:rFonts w:ascii="Calibri" w:hAnsi="Calibri" w:cs="Calibri"/>
                <w:color w:val="000000"/>
                <w:sz w:val="22"/>
                <w:szCs w:val="22"/>
              </w:rPr>
              <w:t>62</w:t>
            </w:r>
          </w:p>
        </w:tc>
        <w:tc>
          <w:tcPr>
            <w:tcW w:w="1300" w:type="dxa"/>
            <w:tcBorders>
              <w:top w:val="nil"/>
              <w:left w:val="nil"/>
              <w:bottom w:val="nil"/>
              <w:right w:val="nil"/>
            </w:tcBorders>
            <w:shd w:val="clear" w:color="auto" w:fill="auto"/>
            <w:noWrap/>
            <w:vAlign w:val="center"/>
            <w:hideMark/>
          </w:tcPr>
          <w:p w14:paraId="4DCE69AC" w14:textId="77777777" w:rsidR="00B14E2E" w:rsidRPr="001664A1" w:rsidRDefault="00B14E2E">
            <w:pPr>
              <w:jc w:val="center"/>
              <w:rPr>
                <w:rFonts w:ascii="Calibri" w:hAnsi="Calibri" w:cs="Calibri"/>
                <w:color w:val="000000"/>
                <w:sz w:val="22"/>
                <w:szCs w:val="22"/>
              </w:rPr>
            </w:pPr>
            <w:r w:rsidRPr="001664A1">
              <w:rPr>
                <w:rFonts w:ascii="Calibri" w:hAnsi="Calibri" w:cs="Calibri"/>
                <w:color w:val="000000"/>
                <w:sz w:val="22"/>
                <w:szCs w:val="22"/>
              </w:rPr>
              <w:t>47.6</w:t>
            </w:r>
          </w:p>
        </w:tc>
        <w:tc>
          <w:tcPr>
            <w:tcW w:w="1460" w:type="dxa"/>
            <w:vMerge/>
            <w:tcBorders>
              <w:top w:val="nil"/>
              <w:left w:val="nil"/>
              <w:bottom w:val="nil"/>
              <w:right w:val="nil"/>
            </w:tcBorders>
            <w:vAlign w:val="center"/>
            <w:hideMark/>
          </w:tcPr>
          <w:p w14:paraId="02B8D9C8" w14:textId="77777777" w:rsidR="00B14E2E" w:rsidRPr="001664A1" w:rsidRDefault="00B14E2E">
            <w:pPr>
              <w:rPr>
                <w:rFonts w:ascii="Calibri" w:hAnsi="Calibri" w:cs="Calibri"/>
                <w:color w:val="000000"/>
                <w:sz w:val="22"/>
                <w:szCs w:val="22"/>
              </w:rPr>
            </w:pPr>
          </w:p>
        </w:tc>
      </w:tr>
      <w:tr w:rsidR="00B14E2E" w:rsidRPr="001664A1" w14:paraId="3905EF82" w14:textId="77777777" w:rsidTr="00B14E2E">
        <w:trPr>
          <w:trHeight w:val="300"/>
        </w:trPr>
        <w:tc>
          <w:tcPr>
            <w:tcW w:w="1300" w:type="dxa"/>
            <w:vMerge w:val="restart"/>
            <w:tcBorders>
              <w:top w:val="nil"/>
              <w:left w:val="nil"/>
              <w:bottom w:val="nil"/>
              <w:right w:val="nil"/>
            </w:tcBorders>
            <w:shd w:val="clear" w:color="auto" w:fill="auto"/>
            <w:noWrap/>
            <w:vAlign w:val="bottom"/>
            <w:hideMark/>
          </w:tcPr>
          <w:p w14:paraId="5399AE32" w14:textId="77777777" w:rsidR="00B14E2E" w:rsidRPr="001664A1" w:rsidRDefault="00B14E2E">
            <w:pPr>
              <w:jc w:val="center"/>
              <w:rPr>
                <w:i/>
                <w:iCs/>
                <w:color w:val="222222"/>
                <w:sz w:val="20"/>
                <w:szCs w:val="20"/>
              </w:rPr>
            </w:pPr>
            <w:r w:rsidRPr="001664A1">
              <w:rPr>
                <w:i/>
                <w:iCs/>
                <w:color w:val="222222"/>
                <w:sz w:val="20"/>
                <w:szCs w:val="20"/>
              </w:rPr>
              <w:t>tetr</w:t>
            </w:r>
          </w:p>
        </w:tc>
        <w:tc>
          <w:tcPr>
            <w:tcW w:w="4120" w:type="dxa"/>
            <w:tcBorders>
              <w:top w:val="nil"/>
              <w:left w:val="nil"/>
              <w:bottom w:val="nil"/>
              <w:right w:val="nil"/>
            </w:tcBorders>
            <w:shd w:val="clear" w:color="auto" w:fill="auto"/>
            <w:noWrap/>
            <w:vAlign w:val="bottom"/>
            <w:hideMark/>
          </w:tcPr>
          <w:p w14:paraId="49BC8C92" w14:textId="77777777" w:rsidR="00B14E2E" w:rsidRPr="001664A1" w:rsidRDefault="00B14E2E">
            <w:pPr>
              <w:rPr>
                <w:color w:val="222222"/>
                <w:sz w:val="20"/>
                <w:szCs w:val="20"/>
              </w:rPr>
            </w:pPr>
            <w:r w:rsidRPr="001664A1">
              <w:rPr>
                <w:color w:val="222222"/>
                <w:sz w:val="20"/>
                <w:szCs w:val="20"/>
              </w:rPr>
              <w:t>Foward: GCAGAGCCAGCCTTCTTATTC</w:t>
            </w:r>
          </w:p>
        </w:tc>
        <w:tc>
          <w:tcPr>
            <w:tcW w:w="1300" w:type="dxa"/>
            <w:tcBorders>
              <w:top w:val="nil"/>
              <w:left w:val="nil"/>
              <w:bottom w:val="nil"/>
              <w:right w:val="nil"/>
            </w:tcBorders>
            <w:shd w:val="clear" w:color="auto" w:fill="auto"/>
            <w:noWrap/>
            <w:vAlign w:val="center"/>
            <w:hideMark/>
          </w:tcPr>
          <w:p w14:paraId="6169947B" w14:textId="77777777" w:rsidR="00B14E2E" w:rsidRPr="001664A1" w:rsidRDefault="00B14E2E">
            <w:pPr>
              <w:jc w:val="center"/>
              <w:rPr>
                <w:rFonts w:ascii="Calibri" w:hAnsi="Calibri" w:cs="Calibri"/>
                <w:color w:val="000000"/>
                <w:sz w:val="22"/>
                <w:szCs w:val="22"/>
              </w:rPr>
            </w:pPr>
            <w:r w:rsidRPr="001664A1">
              <w:rPr>
                <w:rFonts w:ascii="Calibri" w:hAnsi="Calibri" w:cs="Calibri"/>
                <w:color w:val="000000"/>
                <w:sz w:val="22"/>
                <w:szCs w:val="22"/>
              </w:rPr>
              <w:t>63</w:t>
            </w:r>
          </w:p>
        </w:tc>
        <w:tc>
          <w:tcPr>
            <w:tcW w:w="1300" w:type="dxa"/>
            <w:tcBorders>
              <w:top w:val="nil"/>
              <w:left w:val="nil"/>
              <w:bottom w:val="nil"/>
              <w:right w:val="nil"/>
            </w:tcBorders>
            <w:shd w:val="clear" w:color="auto" w:fill="auto"/>
            <w:noWrap/>
            <w:vAlign w:val="center"/>
            <w:hideMark/>
          </w:tcPr>
          <w:p w14:paraId="2A720B8D" w14:textId="77777777" w:rsidR="00B14E2E" w:rsidRPr="001664A1" w:rsidRDefault="00B14E2E">
            <w:pPr>
              <w:jc w:val="center"/>
              <w:rPr>
                <w:rFonts w:ascii="Calibri" w:hAnsi="Calibri" w:cs="Calibri"/>
                <w:color w:val="000000"/>
                <w:sz w:val="22"/>
                <w:szCs w:val="22"/>
              </w:rPr>
            </w:pPr>
            <w:r w:rsidRPr="001664A1">
              <w:rPr>
                <w:rFonts w:ascii="Calibri" w:hAnsi="Calibri" w:cs="Calibri"/>
                <w:color w:val="000000"/>
                <w:sz w:val="22"/>
                <w:szCs w:val="22"/>
              </w:rPr>
              <w:t>52.4</w:t>
            </w:r>
          </w:p>
        </w:tc>
        <w:tc>
          <w:tcPr>
            <w:tcW w:w="1460" w:type="dxa"/>
            <w:vMerge w:val="restart"/>
            <w:tcBorders>
              <w:top w:val="nil"/>
              <w:left w:val="nil"/>
              <w:bottom w:val="nil"/>
              <w:right w:val="nil"/>
            </w:tcBorders>
            <w:shd w:val="clear" w:color="auto" w:fill="auto"/>
            <w:noWrap/>
            <w:vAlign w:val="center"/>
            <w:hideMark/>
          </w:tcPr>
          <w:p w14:paraId="7431E408" w14:textId="77777777" w:rsidR="00B14E2E" w:rsidRPr="001664A1" w:rsidRDefault="00B14E2E">
            <w:pPr>
              <w:jc w:val="center"/>
              <w:rPr>
                <w:rFonts w:ascii="Calibri" w:hAnsi="Calibri" w:cs="Calibri"/>
                <w:color w:val="000000"/>
                <w:sz w:val="22"/>
                <w:szCs w:val="22"/>
              </w:rPr>
            </w:pPr>
            <w:r w:rsidRPr="001664A1">
              <w:rPr>
                <w:rFonts w:ascii="Calibri" w:hAnsi="Calibri" w:cs="Calibri"/>
                <w:color w:val="000000"/>
                <w:sz w:val="22"/>
                <w:szCs w:val="22"/>
              </w:rPr>
              <w:t>80</w:t>
            </w:r>
          </w:p>
        </w:tc>
      </w:tr>
      <w:tr w:rsidR="00B14E2E" w:rsidRPr="001664A1" w14:paraId="32340954" w14:textId="77777777" w:rsidTr="00B14E2E">
        <w:trPr>
          <w:trHeight w:val="300"/>
        </w:trPr>
        <w:tc>
          <w:tcPr>
            <w:tcW w:w="1300" w:type="dxa"/>
            <w:vMerge/>
            <w:tcBorders>
              <w:top w:val="nil"/>
              <w:left w:val="nil"/>
              <w:bottom w:val="nil"/>
              <w:right w:val="nil"/>
            </w:tcBorders>
            <w:vAlign w:val="center"/>
            <w:hideMark/>
          </w:tcPr>
          <w:p w14:paraId="33C21795" w14:textId="77777777" w:rsidR="00B14E2E" w:rsidRPr="001664A1" w:rsidRDefault="00B14E2E">
            <w:pPr>
              <w:rPr>
                <w:i/>
                <w:iCs/>
                <w:color w:val="222222"/>
                <w:sz w:val="20"/>
                <w:szCs w:val="20"/>
              </w:rPr>
            </w:pPr>
          </w:p>
        </w:tc>
        <w:tc>
          <w:tcPr>
            <w:tcW w:w="4120" w:type="dxa"/>
            <w:tcBorders>
              <w:top w:val="nil"/>
              <w:left w:val="nil"/>
              <w:bottom w:val="nil"/>
              <w:right w:val="nil"/>
            </w:tcBorders>
            <w:shd w:val="clear" w:color="auto" w:fill="auto"/>
            <w:noWrap/>
            <w:vAlign w:val="bottom"/>
            <w:hideMark/>
          </w:tcPr>
          <w:p w14:paraId="380F824D" w14:textId="77777777" w:rsidR="00B14E2E" w:rsidRPr="001664A1" w:rsidRDefault="00B14E2E">
            <w:pPr>
              <w:rPr>
                <w:color w:val="222222"/>
                <w:sz w:val="20"/>
                <w:szCs w:val="20"/>
              </w:rPr>
            </w:pPr>
            <w:r w:rsidRPr="001664A1">
              <w:rPr>
                <w:color w:val="222222"/>
                <w:sz w:val="20"/>
                <w:szCs w:val="20"/>
              </w:rPr>
              <w:t>Reverse: GCGGACCCACTTTCACATTTA</w:t>
            </w:r>
          </w:p>
        </w:tc>
        <w:tc>
          <w:tcPr>
            <w:tcW w:w="1300" w:type="dxa"/>
            <w:tcBorders>
              <w:top w:val="nil"/>
              <w:left w:val="nil"/>
              <w:bottom w:val="nil"/>
              <w:right w:val="nil"/>
            </w:tcBorders>
            <w:shd w:val="clear" w:color="auto" w:fill="auto"/>
            <w:noWrap/>
            <w:vAlign w:val="center"/>
            <w:hideMark/>
          </w:tcPr>
          <w:p w14:paraId="46068F47" w14:textId="77777777" w:rsidR="00B14E2E" w:rsidRPr="001664A1" w:rsidRDefault="00B14E2E">
            <w:pPr>
              <w:jc w:val="center"/>
              <w:rPr>
                <w:rFonts w:ascii="Calibri" w:hAnsi="Calibri" w:cs="Calibri"/>
                <w:color w:val="000000"/>
                <w:sz w:val="22"/>
                <w:szCs w:val="22"/>
              </w:rPr>
            </w:pPr>
            <w:r w:rsidRPr="001664A1">
              <w:rPr>
                <w:rFonts w:ascii="Calibri" w:hAnsi="Calibri" w:cs="Calibri"/>
                <w:color w:val="000000"/>
                <w:sz w:val="22"/>
                <w:szCs w:val="22"/>
              </w:rPr>
              <w:t>63</w:t>
            </w:r>
          </w:p>
        </w:tc>
        <w:tc>
          <w:tcPr>
            <w:tcW w:w="1300" w:type="dxa"/>
            <w:tcBorders>
              <w:top w:val="nil"/>
              <w:left w:val="nil"/>
              <w:bottom w:val="nil"/>
              <w:right w:val="nil"/>
            </w:tcBorders>
            <w:shd w:val="clear" w:color="auto" w:fill="auto"/>
            <w:noWrap/>
            <w:vAlign w:val="center"/>
            <w:hideMark/>
          </w:tcPr>
          <w:p w14:paraId="04B35F54" w14:textId="77777777" w:rsidR="00B14E2E" w:rsidRPr="001664A1" w:rsidRDefault="00B14E2E">
            <w:pPr>
              <w:jc w:val="center"/>
              <w:rPr>
                <w:rFonts w:ascii="Calibri" w:hAnsi="Calibri" w:cs="Calibri"/>
                <w:color w:val="000000"/>
                <w:sz w:val="22"/>
                <w:szCs w:val="22"/>
              </w:rPr>
            </w:pPr>
            <w:r w:rsidRPr="001664A1">
              <w:rPr>
                <w:rFonts w:ascii="Calibri" w:hAnsi="Calibri" w:cs="Calibri"/>
                <w:color w:val="000000"/>
                <w:sz w:val="22"/>
                <w:szCs w:val="22"/>
              </w:rPr>
              <w:t>47.6</w:t>
            </w:r>
          </w:p>
        </w:tc>
        <w:tc>
          <w:tcPr>
            <w:tcW w:w="1460" w:type="dxa"/>
            <w:vMerge/>
            <w:tcBorders>
              <w:top w:val="nil"/>
              <w:left w:val="nil"/>
              <w:bottom w:val="nil"/>
              <w:right w:val="nil"/>
            </w:tcBorders>
            <w:vAlign w:val="center"/>
            <w:hideMark/>
          </w:tcPr>
          <w:p w14:paraId="705CC665" w14:textId="77777777" w:rsidR="00B14E2E" w:rsidRPr="001664A1" w:rsidRDefault="00B14E2E">
            <w:pPr>
              <w:rPr>
                <w:rFonts w:ascii="Calibri" w:hAnsi="Calibri" w:cs="Calibri"/>
                <w:color w:val="000000"/>
                <w:sz w:val="22"/>
                <w:szCs w:val="22"/>
              </w:rPr>
            </w:pPr>
          </w:p>
        </w:tc>
      </w:tr>
      <w:tr w:rsidR="00B14E2E" w:rsidRPr="001664A1" w14:paraId="253874E6" w14:textId="77777777" w:rsidTr="00B14E2E">
        <w:trPr>
          <w:trHeight w:val="300"/>
        </w:trPr>
        <w:tc>
          <w:tcPr>
            <w:tcW w:w="1300" w:type="dxa"/>
            <w:vMerge w:val="restart"/>
            <w:tcBorders>
              <w:top w:val="nil"/>
              <w:left w:val="nil"/>
              <w:bottom w:val="nil"/>
              <w:right w:val="nil"/>
            </w:tcBorders>
            <w:shd w:val="clear" w:color="auto" w:fill="auto"/>
            <w:noWrap/>
            <w:vAlign w:val="bottom"/>
            <w:hideMark/>
          </w:tcPr>
          <w:p w14:paraId="1156A014" w14:textId="77777777" w:rsidR="00B14E2E" w:rsidRPr="001664A1" w:rsidRDefault="00B14E2E">
            <w:pPr>
              <w:jc w:val="center"/>
              <w:rPr>
                <w:i/>
                <w:iCs/>
                <w:color w:val="222222"/>
                <w:sz w:val="20"/>
                <w:szCs w:val="20"/>
              </w:rPr>
            </w:pPr>
            <w:r w:rsidRPr="001664A1">
              <w:rPr>
                <w:i/>
                <w:iCs/>
                <w:color w:val="222222"/>
                <w:sz w:val="20"/>
                <w:szCs w:val="20"/>
              </w:rPr>
              <w:t>tevp</w:t>
            </w:r>
          </w:p>
        </w:tc>
        <w:tc>
          <w:tcPr>
            <w:tcW w:w="4120" w:type="dxa"/>
            <w:tcBorders>
              <w:top w:val="nil"/>
              <w:left w:val="nil"/>
              <w:bottom w:val="nil"/>
              <w:right w:val="nil"/>
            </w:tcBorders>
            <w:shd w:val="clear" w:color="auto" w:fill="auto"/>
            <w:noWrap/>
            <w:vAlign w:val="bottom"/>
            <w:hideMark/>
          </w:tcPr>
          <w:p w14:paraId="4347DA76" w14:textId="77777777" w:rsidR="00B14E2E" w:rsidRPr="001664A1" w:rsidRDefault="00B14E2E">
            <w:pPr>
              <w:rPr>
                <w:color w:val="222222"/>
                <w:sz w:val="20"/>
                <w:szCs w:val="20"/>
              </w:rPr>
            </w:pPr>
            <w:r w:rsidRPr="001664A1">
              <w:rPr>
                <w:color w:val="222222"/>
                <w:sz w:val="20"/>
                <w:szCs w:val="20"/>
              </w:rPr>
              <w:t>Foward: TCATCATCCGTATGCCGAAAG</w:t>
            </w:r>
          </w:p>
        </w:tc>
        <w:tc>
          <w:tcPr>
            <w:tcW w:w="1300" w:type="dxa"/>
            <w:tcBorders>
              <w:top w:val="nil"/>
              <w:left w:val="nil"/>
              <w:bottom w:val="nil"/>
              <w:right w:val="nil"/>
            </w:tcBorders>
            <w:shd w:val="clear" w:color="auto" w:fill="auto"/>
            <w:noWrap/>
            <w:vAlign w:val="center"/>
            <w:hideMark/>
          </w:tcPr>
          <w:p w14:paraId="3694A760" w14:textId="77777777" w:rsidR="00B14E2E" w:rsidRPr="001664A1" w:rsidRDefault="00B14E2E">
            <w:pPr>
              <w:jc w:val="center"/>
              <w:rPr>
                <w:rFonts w:ascii="Calibri" w:hAnsi="Calibri" w:cs="Calibri"/>
                <w:color w:val="000000"/>
                <w:sz w:val="22"/>
                <w:szCs w:val="22"/>
              </w:rPr>
            </w:pPr>
            <w:r w:rsidRPr="001664A1">
              <w:rPr>
                <w:rFonts w:ascii="Calibri" w:hAnsi="Calibri" w:cs="Calibri"/>
                <w:color w:val="000000"/>
                <w:sz w:val="22"/>
                <w:szCs w:val="22"/>
              </w:rPr>
              <w:t>62</w:t>
            </w:r>
          </w:p>
        </w:tc>
        <w:tc>
          <w:tcPr>
            <w:tcW w:w="1300" w:type="dxa"/>
            <w:tcBorders>
              <w:top w:val="nil"/>
              <w:left w:val="nil"/>
              <w:bottom w:val="nil"/>
              <w:right w:val="nil"/>
            </w:tcBorders>
            <w:shd w:val="clear" w:color="auto" w:fill="auto"/>
            <w:noWrap/>
            <w:vAlign w:val="center"/>
            <w:hideMark/>
          </w:tcPr>
          <w:p w14:paraId="7FE5E4CA" w14:textId="77777777" w:rsidR="00B14E2E" w:rsidRPr="001664A1" w:rsidRDefault="00B14E2E">
            <w:pPr>
              <w:jc w:val="center"/>
              <w:rPr>
                <w:rFonts w:ascii="Calibri" w:hAnsi="Calibri" w:cs="Calibri"/>
                <w:color w:val="000000"/>
                <w:sz w:val="22"/>
                <w:szCs w:val="22"/>
              </w:rPr>
            </w:pPr>
            <w:r w:rsidRPr="001664A1">
              <w:rPr>
                <w:rFonts w:ascii="Calibri" w:hAnsi="Calibri" w:cs="Calibri"/>
                <w:color w:val="000000"/>
                <w:sz w:val="22"/>
                <w:szCs w:val="22"/>
              </w:rPr>
              <w:t>47.6</w:t>
            </w:r>
          </w:p>
        </w:tc>
        <w:tc>
          <w:tcPr>
            <w:tcW w:w="1460" w:type="dxa"/>
            <w:vMerge w:val="restart"/>
            <w:tcBorders>
              <w:top w:val="nil"/>
              <w:left w:val="nil"/>
              <w:bottom w:val="nil"/>
              <w:right w:val="nil"/>
            </w:tcBorders>
            <w:shd w:val="clear" w:color="auto" w:fill="auto"/>
            <w:noWrap/>
            <w:vAlign w:val="center"/>
            <w:hideMark/>
          </w:tcPr>
          <w:p w14:paraId="31870E32" w14:textId="77777777" w:rsidR="00B14E2E" w:rsidRPr="001664A1" w:rsidRDefault="00B14E2E">
            <w:pPr>
              <w:jc w:val="center"/>
              <w:rPr>
                <w:rFonts w:ascii="Calibri" w:hAnsi="Calibri" w:cs="Calibri"/>
                <w:color w:val="000000"/>
                <w:sz w:val="22"/>
                <w:szCs w:val="22"/>
              </w:rPr>
            </w:pPr>
            <w:r w:rsidRPr="001664A1">
              <w:rPr>
                <w:rFonts w:ascii="Calibri" w:hAnsi="Calibri" w:cs="Calibri"/>
                <w:color w:val="000000"/>
                <w:sz w:val="22"/>
                <w:szCs w:val="22"/>
              </w:rPr>
              <w:t>98</w:t>
            </w:r>
          </w:p>
        </w:tc>
      </w:tr>
      <w:tr w:rsidR="00B14E2E" w:rsidRPr="001664A1" w14:paraId="02680B08" w14:textId="77777777" w:rsidTr="00B14E2E">
        <w:trPr>
          <w:trHeight w:val="300"/>
        </w:trPr>
        <w:tc>
          <w:tcPr>
            <w:tcW w:w="1300" w:type="dxa"/>
            <w:vMerge/>
            <w:tcBorders>
              <w:top w:val="nil"/>
              <w:left w:val="nil"/>
              <w:bottom w:val="nil"/>
              <w:right w:val="nil"/>
            </w:tcBorders>
            <w:vAlign w:val="center"/>
            <w:hideMark/>
          </w:tcPr>
          <w:p w14:paraId="01E96224" w14:textId="77777777" w:rsidR="00B14E2E" w:rsidRPr="001664A1" w:rsidRDefault="00B14E2E">
            <w:pPr>
              <w:rPr>
                <w:i/>
                <w:iCs/>
                <w:color w:val="222222"/>
                <w:sz w:val="20"/>
                <w:szCs w:val="20"/>
              </w:rPr>
            </w:pPr>
          </w:p>
        </w:tc>
        <w:tc>
          <w:tcPr>
            <w:tcW w:w="4120" w:type="dxa"/>
            <w:tcBorders>
              <w:top w:val="nil"/>
              <w:left w:val="nil"/>
              <w:bottom w:val="nil"/>
              <w:right w:val="nil"/>
            </w:tcBorders>
            <w:shd w:val="clear" w:color="auto" w:fill="auto"/>
            <w:noWrap/>
            <w:vAlign w:val="bottom"/>
            <w:hideMark/>
          </w:tcPr>
          <w:p w14:paraId="7166B699" w14:textId="77777777" w:rsidR="00B14E2E" w:rsidRPr="001664A1" w:rsidRDefault="00B14E2E">
            <w:pPr>
              <w:rPr>
                <w:color w:val="222222"/>
                <w:sz w:val="20"/>
                <w:szCs w:val="20"/>
              </w:rPr>
            </w:pPr>
            <w:r w:rsidRPr="001664A1">
              <w:rPr>
                <w:color w:val="222222"/>
                <w:sz w:val="20"/>
                <w:szCs w:val="20"/>
              </w:rPr>
              <w:t>Reverse: GTTAGTGGTAACCAGGCAGATAC</w:t>
            </w:r>
          </w:p>
        </w:tc>
        <w:tc>
          <w:tcPr>
            <w:tcW w:w="1300" w:type="dxa"/>
            <w:tcBorders>
              <w:top w:val="nil"/>
              <w:left w:val="nil"/>
              <w:bottom w:val="nil"/>
              <w:right w:val="nil"/>
            </w:tcBorders>
            <w:shd w:val="clear" w:color="auto" w:fill="auto"/>
            <w:noWrap/>
            <w:vAlign w:val="center"/>
            <w:hideMark/>
          </w:tcPr>
          <w:p w14:paraId="0C77FC48" w14:textId="77777777" w:rsidR="00B14E2E" w:rsidRPr="001664A1" w:rsidRDefault="00B14E2E">
            <w:pPr>
              <w:jc w:val="center"/>
              <w:rPr>
                <w:rFonts w:ascii="Calibri" w:hAnsi="Calibri" w:cs="Calibri"/>
                <w:color w:val="000000"/>
                <w:sz w:val="22"/>
                <w:szCs w:val="22"/>
              </w:rPr>
            </w:pPr>
            <w:r w:rsidRPr="001664A1">
              <w:rPr>
                <w:rFonts w:ascii="Calibri" w:hAnsi="Calibri" w:cs="Calibri"/>
                <w:color w:val="000000"/>
                <w:sz w:val="22"/>
                <w:szCs w:val="22"/>
              </w:rPr>
              <w:t>62</w:t>
            </w:r>
          </w:p>
        </w:tc>
        <w:tc>
          <w:tcPr>
            <w:tcW w:w="1300" w:type="dxa"/>
            <w:tcBorders>
              <w:top w:val="nil"/>
              <w:left w:val="nil"/>
              <w:bottom w:val="nil"/>
              <w:right w:val="nil"/>
            </w:tcBorders>
            <w:shd w:val="clear" w:color="auto" w:fill="auto"/>
            <w:noWrap/>
            <w:vAlign w:val="center"/>
            <w:hideMark/>
          </w:tcPr>
          <w:p w14:paraId="72160189" w14:textId="77777777" w:rsidR="00B14E2E" w:rsidRPr="001664A1" w:rsidRDefault="00B14E2E">
            <w:pPr>
              <w:jc w:val="center"/>
              <w:rPr>
                <w:rFonts w:ascii="Calibri" w:hAnsi="Calibri" w:cs="Calibri"/>
                <w:color w:val="000000"/>
                <w:sz w:val="22"/>
                <w:szCs w:val="22"/>
              </w:rPr>
            </w:pPr>
            <w:r w:rsidRPr="001664A1">
              <w:rPr>
                <w:rFonts w:ascii="Calibri" w:hAnsi="Calibri" w:cs="Calibri"/>
                <w:color w:val="000000"/>
                <w:sz w:val="22"/>
                <w:szCs w:val="22"/>
              </w:rPr>
              <w:t>47.8</w:t>
            </w:r>
          </w:p>
        </w:tc>
        <w:tc>
          <w:tcPr>
            <w:tcW w:w="1460" w:type="dxa"/>
            <w:vMerge/>
            <w:tcBorders>
              <w:top w:val="nil"/>
              <w:left w:val="nil"/>
              <w:bottom w:val="nil"/>
              <w:right w:val="nil"/>
            </w:tcBorders>
            <w:vAlign w:val="center"/>
            <w:hideMark/>
          </w:tcPr>
          <w:p w14:paraId="5145EB7D" w14:textId="77777777" w:rsidR="00B14E2E" w:rsidRPr="001664A1" w:rsidRDefault="00B14E2E">
            <w:pPr>
              <w:rPr>
                <w:rFonts w:ascii="Calibri" w:hAnsi="Calibri" w:cs="Calibri"/>
                <w:color w:val="000000"/>
                <w:sz w:val="22"/>
                <w:szCs w:val="22"/>
              </w:rPr>
            </w:pPr>
          </w:p>
        </w:tc>
      </w:tr>
      <w:tr w:rsidR="00B14E2E" w:rsidRPr="001664A1" w14:paraId="60D63FC6" w14:textId="77777777" w:rsidTr="00B14E2E">
        <w:trPr>
          <w:trHeight w:val="300"/>
        </w:trPr>
        <w:tc>
          <w:tcPr>
            <w:tcW w:w="1300" w:type="dxa"/>
            <w:vMerge w:val="restart"/>
            <w:tcBorders>
              <w:top w:val="nil"/>
              <w:left w:val="nil"/>
              <w:bottom w:val="single" w:sz="4" w:space="0" w:color="000000"/>
              <w:right w:val="nil"/>
            </w:tcBorders>
            <w:shd w:val="clear" w:color="auto" w:fill="auto"/>
            <w:noWrap/>
            <w:vAlign w:val="bottom"/>
            <w:hideMark/>
          </w:tcPr>
          <w:p w14:paraId="6C7BE59B" w14:textId="77777777" w:rsidR="00B14E2E" w:rsidRPr="001664A1" w:rsidRDefault="00B14E2E">
            <w:pPr>
              <w:jc w:val="center"/>
              <w:rPr>
                <w:i/>
                <w:iCs/>
                <w:color w:val="222222"/>
                <w:sz w:val="20"/>
                <w:szCs w:val="20"/>
              </w:rPr>
            </w:pPr>
            <w:r w:rsidRPr="001664A1">
              <w:rPr>
                <w:i/>
                <w:iCs/>
                <w:color w:val="222222"/>
                <w:sz w:val="20"/>
                <w:szCs w:val="20"/>
              </w:rPr>
              <w:t>16s rRNA</w:t>
            </w:r>
          </w:p>
        </w:tc>
        <w:tc>
          <w:tcPr>
            <w:tcW w:w="4120" w:type="dxa"/>
            <w:tcBorders>
              <w:top w:val="nil"/>
              <w:left w:val="nil"/>
              <w:bottom w:val="nil"/>
              <w:right w:val="nil"/>
            </w:tcBorders>
            <w:shd w:val="clear" w:color="auto" w:fill="auto"/>
            <w:noWrap/>
            <w:vAlign w:val="bottom"/>
            <w:hideMark/>
          </w:tcPr>
          <w:p w14:paraId="682451E3" w14:textId="77777777" w:rsidR="00B14E2E" w:rsidRPr="001664A1" w:rsidRDefault="00B14E2E">
            <w:pPr>
              <w:rPr>
                <w:color w:val="222222"/>
                <w:sz w:val="20"/>
                <w:szCs w:val="20"/>
              </w:rPr>
            </w:pPr>
            <w:r w:rsidRPr="001664A1">
              <w:rPr>
                <w:color w:val="222222"/>
                <w:sz w:val="20"/>
                <w:szCs w:val="20"/>
              </w:rPr>
              <w:t>Foward: TCAAGTCATCATGGCCCTTAC</w:t>
            </w:r>
          </w:p>
        </w:tc>
        <w:tc>
          <w:tcPr>
            <w:tcW w:w="1300" w:type="dxa"/>
            <w:tcBorders>
              <w:top w:val="nil"/>
              <w:left w:val="nil"/>
              <w:bottom w:val="nil"/>
              <w:right w:val="nil"/>
            </w:tcBorders>
            <w:shd w:val="clear" w:color="auto" w:fill="auto"/>
            <w:noWrap/>
            <w:vAlign w:val="center"/>
            <w:hideMark/>
          </w:tcPr>
          <w:p w14:paraId="5466557E" w14:textId="77777777" w:rsidR="00B14E2E" w:rsidRPr="001664A1" w:rsidRDefault="00B14E2E">
            <w:pPr>
              <w:jc w:val="center"/>
              <w:rPr>
                <w:rFonts w:ascii="Calibri" w:hAnsi="Calibri" w:cs="Calibri"/>
                <w:color w:val="000000"/>
                <w:sz w:val="22"/>
                <w:szCs w:val="22"/>
              </w:rPr>
            </w:pPr>
            <w:r w:rsidRPr="001664A1">
              <w:rPr>
                <w:rFonts w:ascii="Calibri" w:hAnsi="Calibri" w:cs="Calibri"/>
                <w:color w:val="000000"/>
                <w:sz w:val="22"/>
                <w:szCs w:val="22"/>
              </w:rPr>
              <w:t>62</w:t>
            </w:r>
          </w:p>
        </w:tc>
        <w:tc>
          <w:tcPr>
            <w:tcW w:w="1300" w:type="dxa"/>
            <w:tcBorders>
              <w:top w:val="nil"/>
              <w:left w:val="nil"/>
              <w:bottom w:val="nil"/>
              <w:right w:val="nil"/>
            </w:tcBorders>
            <w:shd w:val="clear" w:color="auto" w:fill="auto"/>
            <w:noWrap/>
            <w:vAlign w:val="center"/>
            <w:hideMark/>
          </w:tcPr>
          <w:p w14:paraId="74EAAF6B" w14:textId="77777777" w:rsidR="00B14E2E" w:rsidRPr="001664A1" w:rsidRDefault="00B14E2E">
            <w:pPr>
              <w:jc w:val="center"/>
              <w:rPr>
                <w:rFonts w:ascii="Calibri" w:hAnsi="Calibri" w:cs="Calibri"/>
                <w:color w:val="000000"/>
                <w:sz w:val="22"/>
                <w:szCs w:val="22"/>
              </w:rPr>
            </w:pPr>
            <w:r w:rsidRPr="001664A1">
              <w:rPr>
                <w:rFonts w:ascii="Calibri" w:hAnsi="Calibri" w:cs="Calibri"/>
                <w:color w:val="000000"/>
                <w:sz w:val="22"/>
                <w:szCs w:val="22"/>
              </w:rPr>
              <w:t>47.4</w:t>
            </w:r>
          </w:p>
        </w:tc>
        <w:tc>
          <w:tcPr>
            <w:tcW w:w="1460" w:type="dxa"/>
            <w:vMerge w:val="restart"/>
            <w:tcBorders>
              <w:top w:val="nil"/>
              <w:left w:val="nil"/>
              <w:bottom w:val="single" w:sz="4" w:space="0" w:color="000000"/>
              <w:right w:val="nil"/>
            </w:tcBorders>
            <w:shd w:val="clear" w:color="auto" w:fill="auto"/>
            <w:noWrap/>
            <w:vAlign w:val="center"/>
            <w:hideMark/>
          </w:tcPr>
          <w:p w14:paraId="6A58843E" w14:textId="77777777" w:rsidR="00B14E2E" w:rsidRPr="001664A1" w:rsidRDefault="00B14E2E">
            <w:pPr>
              <w:jc w:val="center"/>
              <w:rPr>
                <w:rFonts w:ascii="Calibri" w:hAnsi="Calibri" w:cs="Calibri"/>
                <w:color w:val="000000"/>
                <w:sz w:val="22"/>
                <w:szCs w:val="22"/>
              </w:rPr>
            </w:pPr>
            <w:r w:rsidRPr="001664A1">
              <w:rPr>
                <w:rFonts w:ascii="Calibri" w:hAnsi="Calibri" w:cs="Calibri"/>
                <w:color w:val="000000"/>
                <w:sz w:val="22"/>
                <w:szCs w:val="22"/>
              </w:rPr>
              <w:t>111</w:t>
            </w:r>
          </w:p>
        </w:tc>
      </w:tr>
      <w:tr w:rsidR="00B14E2E" w:rsidRPr="001664A1" w14:paraId="3F3406AF" w14:textId="77777777" w:rsidTr="00B14E2E">
        <w:trPr>
          <w:trHeight w:val="300"/>
        </w:trPr>
        <w:tc>
          <w:tcPr>
            <w:tcW w:w="1300" w:type="dxa"/>
            <w:vMerge/>
            <w:tcBorders>
              <w:top w:val="nil"/>
              <w:left w:val="nil"/>
              <w:bottom w:val="single" w:sz="4" w:space="0" w:color="000000"/>
              <w:right w:val="nil"/>
            </w:tcBorders>
            <w:vAlign w:val="center"/>
            <w:hideMark/>
          </w:tcPr>
          <w:p w14:paraId="1659756F" w14:textId="77777777" w:rsidR="00B14E2E" w:rsidRPr="001664A1" w:rsidRDefault="00B14E2E">
            <w:pPr>
              <w:rPr>
                <w:i/>
                <w:iCs/>
                <w:color w:val="222222"/>
                <w:sz w:val="20"/>
                <w:szCs w:val="20"/>
              </w:rPr>
            </w:pPr>
          </w:p>
        </w:tc>
        <w:tc>
          <w:tcPr>
            <w:tcW w:w="4120" w:type="dxa"/>
            <w:tcBorders>
              <w:top w:val="nil"/>
              <w:left w:val="nil"/>
              <w:bottom w:val="single" w:sz="4" w:space="0" w:color="auto"/>
              <w:right w:val="nil"/>
            </w:tcBorders>
            <w:shd w:val="clear" w:color="auto" w:fill="auto"/>
            <w:noWrap/>
            <w:vAlign w:val="bottom"/>
            <w:hideMark/>
          </w:tcPr>
          <w:p w14:paraId="00FAE963" w14:textId="77777777" w:rsidR="00B14E2E" w:rsidRPr="001664A1" w:rsidRDefault="00B14E2E">
            <w:pPr>
              <w:rPr>
                <w:color w:val="222222"/>
                <w:sz w:val="20"/>
                <w:szCs w:val="20"/>
              </w:rPr>
            </w:pPr>
            <w:r w:rsidRPr="001664A1">
              <w:rPr>
                <w:color w:val="222222"/>
                <w:sz w:val="20"/>
                <w:szCs w:val="20"/>
              </w:rPr>
              <w:t>Reverse: CGGACTACGACGCACTTTAT</w:t>
            </w:r>
          </w:p>
        </w:tc>
        <w:tc>
          <w:tcPr>
            <w:tcW w:w="1300" w:type="dxa"/>
            <w:tcBorders>
              <w:top w:val="nil"/>
              <w:left w:val="nil"/>
              <w:bottom w:val="single" w:sz="4" w:space="0" w:color="auto"/>
              <w:right w:val="nil"/>
            </w:tcBorders>
            <w:shd w:val="clear" w:color="auto" w:fill="auto"/>
            <w:noWrap/>
            <w:vAlign w:val="center"/>
            <w:hideMark/>
          </w:tcPr>
          <w:p w14:paraId="34D82813" w14:textId="77777777" w:rsidR="00B14E2E" w:rsidRPr="001664A1" w:rsidRDefault="00B14E2E">
            <w:pPr>
              <w:jc w:val="center"/>
              <w:rPr>
                <w:rFonts w:ascii="Calibri" w:hAnsi="Calibri" w:cs="Calibri"/>
                <w:color w:val="000000"/>
                <w:sz w:val="22"/>
                <w:szCs w:val="22"/>
              </w:rPr>
            </w:pPr>
            <w:r w:rsidRPr="001664A1">
              <w:rPr>
                <w:rFonts w:ascii="Calibri" w:hAnsi="Calibri" w:cs="Calibri"/>
                <w:color w:val="000000"/>
                <w:sz w:val="22"/>
                <w:szCs w:val="22"/>
              </w:rPr>
              <w:t>62</w:t>
            </w:r>
          </w:p>
        </w:tc>
        <w:tc>
          <w:tcPr>
            <w:tcW w:w="1300" w:type="dxa"/>
            <w:tcBorders>
              <w:top w:val="nil"/>
              <w:left w:val="nil"/>
              <w:bottom w:val="single" w:sz="4" w:space="0" w:color="auto"/>
              <w:right w:val="nil"/>
            </w:tcBorders>
            <w:shd w:val="clear" w:color="auto" w:fill="auto"/>
            <w:noWrap/>
            <w:vAlign w:val="center"/>
            <w:hideMark/>
          </w:tcPr>
          <w:p w14:paraId="638621B7" w14:textId="77777777" w:rsidR="00B14E2E" w:rsidRPr="001664A1" w:rsidRDefault="00B14E2E">
            <w:pPr>
              <w:jc w:val="center"/>
              <w:rPr>
                <w:rFonts w:ascii="Calibri" w:hAnsi="Calibri" w:cs="Calibri"/>
                <w:color w:val="000000"/>
                <w:sz w:val="22"/>
                <w:szCs w:val="22"/>
              </w:rPr>
            </w:pPr>
            <w:r w:rsidRPr="001664A1">
              <w:rPr>
                <w:rFonts w:ascii="Calibri" w:hAnsi="Calibri" w:cs="Calibri"/>
                <w:color w:val="000000"/>
                <w:sz w:val="22"/>
                <w:szCs w:val="22"/>
              </w:rPr>
              <w:t>47.6</w:t>
            </w:r>
          </w:p>
        </w:tc>
        <w:tc>
          <w:tcPr>
            <w:tcW w:w="1460" w:type="dxa"/>
            <w:vMerge/>
            <w:tcBorders>
              <w:top w:val="nil"/>
              <w:left w:val="nil"/>
              <w:bottom w:val="single" w:sz="4" w:space="0" w:color="000000"/>
              <w:right w:val="nil"/>
            </w:tcBorders>
            <w:vAlign w:val="center"/>
            <w:hideMark/>
          </w:tcPr>
          <w:p w14:paraId="2BC85365" w14:textId="77777777" w:rsidR="00B14E2E" w:rsidRPr="001664A1" w:rsidRDefault="00B14E2E">
            <w:pPr>
              <w:rPr>
                <w:rFonts w:ascii="Calibri" w:hAnsi="Calibri" w:cs="Calibri"/>
                <w:color w:val="000000"/>
                <w:sz w:val="22"/>
                <w:szCs w:val="22"/>
              </w:rPr>
            </w:pPr>
          </w:p>
        </w:tc>
      </w:tr>
    </w:tbl>
    <w:p w14:paraId="01C24881" w14:textId="77777777" w:rsidR="00AA51C2" w:rsidRPr="001664A1" w:rsidRDefault="00AA51C2" w:rsidP="00A11924">
      <w:pPr>
        <w:pStyle w:val="BodyText"/>
      </w:pPr>
    </w:p>
    <w:p w14:paraId="28BA9509" w14:textId="77777777" w:rsidR="003E132A" w:rsidRPr="001664A1" w:rsidRDefault="003E132A" w:rsidP="00A11924">
      <w:pPr>
        <w:pStyle w:val="BodyText"/>
      </w:pPr>
    </w:p>
    <w:p w14:paraId="6EEFB77D" w14:textId="77777777" w:rsidR="003E132A" w:rsidRPr="001664A1" w:rsidRDefault="003E132A" w:rsidP="00A11924">
      <w:pPr>
        <w:pStyle w:val="BodyText"/>
      </w:pPr>
    </w:p>
    <w:p w14:paraId="48AAD79D" w14:textId="77777777" w:rsidR="003E132A" w:rsidRPr="001664A1" w:rsidRDefault="003E132A" w:rsidP="00A11924">
      <w:pPr>
        <w:pStyle w:val="BodyText"/>
      </w:pPr>
    </w:p>
    <w:p w14:paraId="7407A31D" w14:textId="77777777" w:rsidR="003E132A" w:rsidRPr="001664A1" w:rsidRDefault="003E132A" w:rsidP="00A11924">
      <w:pPr>
        <w:pStyle w:val="BodyText"/>
      </w:pPr>
    </w:p>
    <w:p w14:paraId="5ED34C49" w14:textId="77777777" w:rsidR="003E132A" w:rsidRPr="001664A1" w:rsidRDefault="003E132A" w:rsidP="00A11924">
      <w:pPr>
        <w:pStyle w:val="BodyText"/>
      </w:pPr>
    </w:p>
    <w:p w14:paraId="21590D9F" w14:textId="77777777" w:rsidR="003E132A" w:rsidRPr="001664A1" w:rsidRDefault="003E132A" w:rsidP="00A11924">
      <w:pPr>
        <w:pStyle w:val="BodyText"/>
      </w:pPr>
    </w:p>
    <w:p w14:paraId="010D206B" w14:textId="11A8ECF1" w:rsidR="00A11924" w:rsidRPr="001664A1" w:rsidRDefault="009418F9" w:rsidP="00A11924">
      <w:pPr>
        <w:pStyle w:val="BodyText"/>
        <w:rPr>
          <w:rFonts w:eastAsiaTheme="minorEastAsia" w:cs="Times New Roman"/>
          <w:color w:val="000000" w:themeColor="text1"/>
          <w:kern w:val="24"/>
          <w:lang w:val="en-US" w:eastAsia="en-US" w:bidi="ar-SA"/>
        </w:rPr>
      </w:pPr>
      <w:r w:rsidRPr="001664A1">
        <w:rPr>
          <w:rFonts w:eastAsiaTheme="minorEastAsia" w:cs="Times New Roman"/>
          <w:noProof/>
          <w:color w:val="000000" w:themeColor="text1"/>
          <w:kern w:val="24"/>
          <w:lang w:val="en-US" w:eastAsia="en-US" w:bidi="ar-SA"/>
        </w:rPr>
        <w:lastRenderedPageBreak/>
        <w:drawing>
          <wp:anchor distT="0" distB="0" distL="114300" distR="114300" simplePos="0" relativeHeight="251694080" behindDoc="0" locked="0" layoutInCell="1" allowOverlap="1" wp14:anchorId="5EA85D6C" wp14:editId="7481ED8D">
            <wp:simplePos x="0" y="0"/>
            <wp:positionH relativeFrom="column">
              <wp:posOffset>489797</wp:posOffset>
            </wp:positionH>
            <wp:positionV relativeFrom="paragraph">
              <wp:posOffset>2880360</wp:posOffset>
            </wp:positionV>
            <wp:extent cx="4085167" cy="2350949"/>
            <wp:effectExtent l="0" t="0" r="0" b="0"/>
            <wp:wrapNone/>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_RtqPCR.jpg"/>
                    <pic:cNvPicPr/>
                  </pic:nvPicPr>
                  <pic:blipFill rotWithShape="1">
                    <a:blip r:embed="rId6" cstate="print">
                      <a:extLst>
                        <a:ext uri="{28A0092B-C50C-407E-A947-70E740481C1C}">
                          <a14:useLocalDpi xmlns:a14="http://schemas.microsoft.com/office/drawing/2010/main" val="0"/>
                        </a:ext>
                      </a:extLst>
                    </a:blip>
                    <a:srcRect t="25127" b="35031"/>
                    <a:stretch/>
                  </pic:blipFill>
                  <pic:spPr bwMode="auto">
                    <a:xfrm>
                      <a:off x="0" y="0"/>
                      <a:ext cx="4085167" cy="235094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01C23" w:rsidRPr="001664A1">
        <w:rPr>
          <w:noProof/>
        </w:rPr>
        <mc:AlternateContent>
          <mc:Choice Requires="wps">
            <w:drawing>
              <wp:anchor distT="0" distB="0" distL="114300" distR="114300" simplePos="0" relativeHeight="251644928" behindDoc="0" locked="0" layoutInCell="1" allowOverlap="1" wp14:anchorId="1D84A3B0" wp14:editId="5FC1E6B3">
                <wp:simplePos x="0" y="0"/>
                <wp:positionH relativeFrom="column">
                  <wp:posOffset>1006719</wp:posOffset>
                </wp:positionH>
                <wp:positionV relativeFrom="paragraph">
                  <wp:posOffset>75565</wp:posOffset>
                </wp:positionV>
                <wp:extent cx="365744" cy="276998"/>
                <wp:effectExtent l="0" t="0" r="0" b="0"/>
                <wp:wrapTopAndBottom/>
                <wp:docPr id="46" name="CaixaDeTexto 12"/>
                <wp:cNvGraphicFramePr/>
                <a:graphic xmlns:a="http://schemas.openxmlformats.org/drawingml/2006/main">
                  <a:graphicData uri="http://schemas.microsoft.com/office/word/2010/wordprocessingShape">
                    <wps:wsp>
                      <wps:cNvSpPr txBox="1"/>
                      <wps:spPr>
                        <a:xfrm>
                          <a:off x="0" y="0"/>
                          <a:ext cx="365744" cy="276998"/>
                        </a:xfrm>
                        <a:prstGeom prst="rect">
                          <a:avLst/>
                        </a:prstGeom>
                        <a:noFill/>
                      </wps:spPr>
                      <wps:txbx>
                        <w:txbxContent>
                          <w:p w14:paraId="7A4416DC" w14:textId="77777777" w:rsidR="00066CBC" w:rsidRDefault="00066CBC" w:rsidP="00A11924">
                            <w:pPr>
                              <w:pStyle w:val="NormalWeb"/>
                              <w:spacing w:before="0" w:beforeAutospacing="0" w:after="0" w:afterAutospacing="0"/>
                            </w:pPr>
                            <w:r>
                              <w:rPr>
                                <w:rFonts w:asciiTheme="minorHAnsi" w:hAnsi="Calibri" w:cstheme="minorBidi"/>
                                <w:b/>
                                <w:bCs/>
                                <w:color w:val="000000" w:themeColor="text1"/>
                                <w:kern w:val="24"/>
                                <w:lang w:val="pt-BR"/>
                              </w:rPr>
                              <w:t>A</w:t>
                            </w:r>
                          </w:p>
                        </w:txbxContent>
                      </wps:txbx>
                      <wps:bodyPr wrap="square" rtlCol="0">
                        <a:spAutoFit/>
                      </wps:bodyPr>
                    </wps:wsp>
                  </a:graphicData>
                </a:graphic>
              </wp:anchor>
            </w:drawing>
          </mc:Choice>
          <mc:Fallback>
            <w:pict>
              <v:shapetype w14:anchorId="1D84A3B0" id="_x0000_t202" coordsize="21600,21600" o:spt="202" path="m,l,21600r21600,l21600,xe">
                <v:stroke joinstyle="miter"/>
                <v:path gradientshapeok="t" o:connecttype="rect"/>
              </v:shapetype>
              <v:shape id="CaixaDeTexto 12" o:spid="_x0000_s1026" type="#_x0000_t202" style="position:absolute;margin-left:79.25pt;margin-top:5.95pt;width:28.8pt;height:21.8pt;z-index:251644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" filled="f" stroked="f">
                <v:textbox style="mso-fit-shape-to-text:t">
                  <w:txbxContent>
                    <w:p w14:paraId="7A4416DC" w14:textId="77777777" w:rsidR="00066CBC" w:rsidRDefault="00066CBC" w:rsidP="00A11924">
                      <w:pPr>
                        <w:pStyle w:val="NormalWeb"/>
                        <w:spacing w:before="0" w:beforeAutospacing="0" w:after="0" w:afterAutospacing="0"/>
                      </w:pPr>
                      <w:r>
                        <w:rPr>
                          <w:rFonts w:asciiTheme="minorHAnsi" w:hAnsi="Calibri" w:cstheme="minorBidi"/>
                          <w:b/>
                          <w:bCs/>
                          <w:color w:val="000000" w:themeColor="text1"/>
                          <w:kern w:val="24"/>
                          <w:lang w:val="pt-BR"/>
                        </w:rPr>
                        <w:t>A</w:t>
                      </w:r>
                    </w:p>
                  </w:txbxContent>
                </v:textbox>
                <w10:wrap type="topAndBottom"/>
              </v:shape>
            </w:pict>
          </mc:Fallback>
        </mc:AlternateContent>
      </w:r>
      <w:r w:rsidR="00701C23" w:rsidRPr="001664A1">
        <w:rPr>
          <w:noProof/>
        </w:rPr>
        <w:drawing>
          <wp:anchor distT="0" distB="0" distL="114300" distR="114300" simplePos="0" relativeHeight="251636736" behindDoc="0" locked="0" layoutInCell="1" allowOverlap="1" wp14:anchorId="4B10646E" wp14:editId="2CBC4C07">
            <wp:simplePos x="0" y="0"/>
            <wp:positionH relativeFrom="column">
              <wp:posOffset>1210750</wp:posOffset>
            </wp:positionH>
            <wp:positionV relativeFrom="paragraph">
              <wp:posOffset>0</wp:posOffset>
            </wp:positionV>
            <wp:extent cx="3389998" cy="2759068"/>
            <wp:effectExtent l="0" t="0" r="1270" b="0"/>
            <wp:wrapTopAndBottom/>
            <wp:docPr id="3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1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389998" cy="27590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00B94C7C" w:rsidRPr="001664A1">
        <w:rPr>
          <w:rFonts w:eastAsiaTheme="minorEastAsia" w:cs="Times New Roman"/>
          <w:color w:val="000000" w:themeColor="text1"/>
          <w:kern w:val="24"/>
          <w:lang w:val="en-US" w:eastAsia="en-US" w:bidi="ar-SA"/>
        </w:rPr>
        <w:t xml:space="preserve"> </w:t>
      </w:r>
      <w:r w:rsidR="00A931AB" w:rsidRPr="001664A1">
        <w:rPr>
          <w:noProof/>
        </w:rPr>
        <mc:AlternateContent>
          <mc:Choice Requires="wps">
            <w:drawing>
              <wp:anchor distT="0" distB="0" distL="114300" distR="114300" simplePos="0" relativeHeight="251638784" behindDoc="0" locked="0" layoutInCell="1" allowOverlap="1" wp14:anchorId="048B661B" wp14:editId="4EBD6AB4">
                <wp:simplePos x="0" y="0"/>
                <wp:positionH relativeFrom="column">
                  <wp:posOffset>-387985</wp:posOffset>
                </wp:positionH>
                <wp:positionV relativeFrom="paragraph">
                  <wp:posOffset>5429885</wp:posOffset>
                </wp:positionV>
                <wp:extent cx="5958840" cy="1797050"/>
                <wp:effectExtent l="0" t="0" r="0" b="0"/>
                <wp:wrapTopAndBottom/>
                <wp:docPr id="39" name="CaixaDeTexto 13"/>
                <wp:cNvGraphicFramePr/>
                <a:graphic xmlns:a="http://schemas.openxmlformats.org/drawingml/2006/main">
                  <a:graphicData uri="http://schemas.microsoft.com/office/word/2010/wordprocessingShape">
                    <wps:wsp>
                      <wps:cNvSpPr txBox="1"/>
                      <wps:spPr>
                        <a:xfrm>
                          <a:off x="0" y="0"/>
                          <a:ext cx="5958840" cy="1797050"/>
                        </a:xfrm>
                        <a:prstGeom prst="rect">
                          <a:avLst/>
                        </a:prstGeom>
                        <a:noFill/>
                      </wps:spPr>
                      <wps:txbx>
                        <w:txbxContent>
                          <w:p w14:paraId="29044A6E" w14:textId="5DAE9553" w:rsidR="00066CBC" w:rsidRPr="000B0998" w:rsidRDefault="00066CBC" w:rsidP="00A11924">
                            <w:pPr>
                              <w:pStyle w:val="NormalWeb"/>
                              <w:spacing w:before="0" w:beforeAutospacing="0" w:after="0" w:afterAutospacing="0"/>
                              <w:jc w:val="both"/>
                              <w:rPr>
                                <w:rFonts w:ascii="Arial" w:hAnsi="Arial" w:cs="Arial"/>
                                <w:sz w:val="22"/>
                                <w:szCs w:val="22"/>
                              </w:rPr>
                            </w:pPr>
                            <w:r w:rsidRPr="000B0998">
                              <w:rPr>
                                <w:rFonts w:ascii="Arial" w:hAnsi="Arial" w:cs="Arial"/>
                                <w:b/>
                                <w:bCs/>
                                <w:color w:val="000000" w:themeColor="text1"/>
                                <w:kern w:val="24"/>
                                <w:sz w:val="20"/>
                                <w:szCs w:val="20"/>
                              </w:rPr>
                              <w:t xml:space="preserve">Supplementary FIGURE S1. </w:t>
                            </w:r>
                            <w:r w:rsidR="00B6641B" w:rsidRPr="000B0998">
                              <w:rPr>
                                <w:rFonts w:ascii="Arial" w:hAnsi="Arial" w:cs="Arial"/>
                                <w:b/>
                                <w:bCs/>
                                <w:color w:val="000000" w:themeColor="text1"/>
                                <w:kern w:val="24"/>
                                <w:sz w:val="20"/>
                                <w:szCs w:val="20"/>
                              </w:rPr>
                              <w:t xml:space="preserve">Functioning of the genetic system for controlled intracellular processing of fusion proteins in </w:t>
                            </w:r>
                            <w:r w:rsidR="00B6641B" w:rsidRPr="000B0998">
                              <w:rPr>
                                <w:rFonts w:ascii="Arial" w:hAnsi="Arial" w:cs="Arial"/>
                                <w:b/>
                                <w:bCs/>
                                <w:i/>
                                <w:iCs/>
                                <w:color w:val="000000" w:themeColor="text1"/>
                                <w:kern w:val="24"/>
                                <w:sz w:val="20"/>
                                <w:szCs w:val="20"/>
                              </w:rPr>
                              <w:t>E. coli</w:t>
                            </w:r>
                            <w:r w:rsidR="00B6641B" w:rsidRPr="000B0998">
                              <w:rPr>
                                <w:rFonts w:ascii="Arial" w:hAnsi="Arial" w:cs="Arial"/>
                                <w:b/>
                                <w:bCs/>
                                <w:color w:val="000000" w:themeColor="text1"/>
                                <w:kern w:val="24"/>
                                <w:sz w:val="20"/>
                                <w:szCs w:val="20"/>
                              </w:rPr>
                              <w:t>.</w:t>
                            </w:r>
                            <w:r w:rsidRPr="000B0998">
                              <w:rPr>
                                <w:rFonts w:ascii="Arial" w:hAnsi="Arial" w:cs="Arial"/>
                                <w:b/>
                                <w:bCs/>
                                <w:color w:val="000000" w:themeColor="text1"/>
                                <w:kern w:val="24"/>
                                <w:sz w:val="20"/>
                                <w:szCs w:val="20"/>
                              </w:rPr>
                              <w:t xml:space="preserve"> A) </w:t>
                            </w:r>
                            <w:r w:rsidRPr="000B0998">
                              <w:rPr>
                                <w:rFonts w:ascii="Arial" w:hAnsi="Arial" w:cs="Arial"/>
                                <w:color w:val="000000" w:themeColor="text1"/>
                                <w:kern w:val="24"/>
                                <w:sz w:val="20"/>
                                <w:szCs w:val="20"/>
                              </w:rPr>
                              <w:t xml:space="preserve">Deterministic simulation of protein expression in the genetic circuit </w:t>
                            </w:r>
                            <w:r w:rsidR="00B6641B" w:rsidRPr="000B0998">
                              <w:rPr>
                                <w:rFonts w:ascii="Arial" w:hAnsi="Arial" w:cs="Arial"/>
                                <w:color w:val="000000" w:themeColor="text1"/>
                                <w:kern w:val="24"/>
                                <w:sz w:val="20"/>
                                <w:szCs w:val="20"/>
                              </w:rPr>
                              <w:t>using</w:t>
                            </w:r>
                            <w:r w:rsidRPr="000B0998">
                              <w:rPr>
                                <w:rFonts w:ascii="Arial" w:hAnsi="Arial" w:cs="Arial"/>
                                <w:color w:val="000000" w:themeColor="text1"/>
                                <w:kern w:val="24"/>
                                <w:sz w:val="20"/>
                                <w:szCs w:val="20"/>
                              </w:rPr>
                              <w:t xml:space="preserve"> Thinker cell 2.0. Considering that fusion protein (EDA-EGFP) coding sequence is under control of stronger transcription</w:t>
                            </w:r>
                            <w:r w:rsidR="00B6641B" w:rsidRPr="000B0998">
                              <w:rPr>
                                <w:rFonts w:ascii="Arial" w:hAnsi="Arial" w:cs="Arial"/>
                                <w:color w:val="000000" w:themeColor="text1"/>
                                <w:kern w:val="24"/>
                                <w:sz w:val="20"/>
                                <w:szCs w:val="20"/>
                              </w:rPr>
                              <w:t xml:space="preserve"> and</w:t>
                            </w:r>
                            <w:r w:rsidRPr="000B0998">
                              <w:rPr>
                                <w:rFonts w:ascii="Arial" w:hAnsi="Arial" w:cs="Arial"/>
                                <w:color w:val="000000" w:themeColor="text1"/>
                                <w:kern w:val="24"/>
                                <w:sz w:val="20"/>
                                <w:szCs w:val="20"/>
                              </w:rPr>
                              <w:t xml:space="preserve"> translation elements than TEVp, it </w:t>
                            </w:r>
                            <w:r w:rsidR="00864DFD" w:rsidRPr="000B0998">
                              <w:rPr>
                                <w:rFonts w:ascii="Arial" w:hAnsi="Arial" w:cs="Arial"/>
                                <w:color w:val="000000" w:themeColor="text1"/>
                                <w:kern w:val="24"/>
                                <w:sz w:val="20"/>
                                <w:szCs w:val="20"/>
                              </w:rPr>
                              <w:t>is</w:t>
                            </w:r>
                            <w:r w:rsidRPr="000B0998">
                              <w:rPr>
                                <w:rFonts w:ascii="Arial" w:hAnsi="Arial" w:cs="Arial"/>
                                <w:color w:val="000000" w:themeColor="text1"/>
                                <w:kern w:val="24"/>
                                <w:sz w:val="20"/>
                                <w:szCs w:val="20"/>
                              </w:rPr>
                              <w:t xml:space="preserve"> expected that the </w:t>
                            </w:r>
                            <w:r w:rsidR="00864DFD" w:rsidRPr="000B0998">
                              <w:rPr>
                                <w:rFonts w:ascii="Arial" w:hAnsi="Arial" w:cs="Arial"/>
                                <w:color w:val="000000" w:themeColor="text1"/>
                                <w:kern w:val="24"/>
                                <w:sz w:val="20"/>
                                <w:szCs w:val="20"/>
                              </w:rPr>
                              <w:t>latter</w:t>
                            </w:r>
                            <w:r w:rsidRPr="000B0998">
                              <w:rPr>
                                <w:rFonts w:ascii="Arial" w:hAnsi="Arial" w:cs="Arial"/>
                                <w:color w:val="000000" w:themeColor="text1"/>
                                <w:kern w:val="24"/>
                                <w:sz w:val="20"/>
                                <w:szCs w:val="20"/>
                              </w:rPr>
                              <w:t xml:space="preserve"> would accumulate less after IPTG induction. Because cI434 and TetR have LVA tails, which causes fast </w:t>
                            </w:r>
                            <w:r w:rsidRPr="001664A1">
                              <w:rPr>
                                <w:rFonts w:ascii="Arial" w:hAnsi="Arial" w:cs="Arial"/>
                                <w:color w:val="000000" w:themeColor="text1"/>
                                <w:kern w:val="24"/>
                                <w:sz w:val="20"/>
                                <w:szCs w:val="20"/>
                              </w:rPr>
                              <w:t xml:space="preserve">degradation, it was probable that repressor proteins concentration would remain nearly constant.  </w:t>
                            </w:r>
                            <w:r w:rsidRPr="001664A1">
                              <w:rPr>
                                <w:rFonts w:ascii="Arial" w:hAnsi="Arial" w:cs="Arial"/>
                                <w:b/>
                                <w:bCs/>
                                <w:color w:val="000000" w:themeColor="text1"/>
                                <w:kern w:val="24"/>
                                <w:sz w:val="20"/>
                                <w:szCs w:val="20"/>
                              </w:rPr>
                              <w:t>B)</w:t>
                            </w:r>
                            <w:r w:rsidR="00864DFD" w:rsidRPr="001664A1">
                              <w:rPr>
                                <w:rFonts w:ascii="Arial" w:hAnsi="Arial" w:cs="Arial"/>
                                <w:color w:val="000000" w:themeColor="text1"/>
                                <w:kern w:val="24"/>
                                <w:sz w:val="20"/>
                                <w:szCs w:val="20"/>
                              </w:rPr>
                              <w:t xml:space="preserve"> Relative expression of the elements composing the genetic system, following IPTG induction</w:t>
                            </w:r>
                            <w:r w:rsidR="00EA22B8" w:rsidRPr="001664A1">
                              <w:rPr>
                                <w:rFonts w:ascii="Arial" w:hAnsi="Arial" w:cs="Arial"/>
                                <w:color w:val="000000" w:themeColor="text1"/>
                                <w:kern w:val="24"/>
                                <w:sz w:val="20"/>
                                <w:szCs w:val="20"/>
                              </w:rPr>
                              <w:t xml:space="preserve"> (time 0h)</w:t>
                            </w:r>
                            <w:r w:rsidR="00864DFD" w:rsidRPr="001664A1">
                              <w:rPr>
                                <w:rFonts w:ascii="Arial" w:hAnsi="Arial" w:cs="Arial"/>
                                <w:color w:val="000000" w:themeColor="text1"/>
                                <w:kern w:val="24"/>
                                <w:sz w:val="20"/>
                                <w:szCs w:val="20"/>
                              </w:rPr>
                              <w:t>.</w:t>
                            </w:r>
                            <w:r w:rsidR="00EA22B8" w:rsidRPr="001664A1">
                              <w:rPr>
                                <w:rFonts w:ascii="Arial" w:hAnsi="Arial" w:cs="Arial"/>
                                <w:b/>
                                <w:bCs/>
                                <w:color w:val="000000" w:themeColor="text1"/>
                                <w:kern w:val="24"/>
                                <w:sz w:val="20"/>
                                <w:szCs w:val="20"/>
                              </w:rPr>
                              <w:t xml:space="preserve"> </w:t>
                            </w:r>
                            <w:r w:rsidR="00EA22B8" w:rsidRPr="001664A1">
                              <w:rPr>
                                <w:rFonts w:ascii="Arial" w:hAnsi="Arial" w:cs="Arial"/>
                                <w:color w:val="000000" w:themeColor="text1"/>
                                <w:kern w:val="24"/>
                                <w:sz w:val="20"/>
                                <w:szCs w:val="20"/>
                              </w:rPr>
                              <w:t>T</w:t>
                            </w:r>
                            <w:r w:rsidRPr="001664A1">
                              <w:rPr>
                                <w:rFonts w:ascii="Arial" w:hAnsi="Arial" w:cs="Arial"/>
                                <w:color w:val="000000" w:themeColor="text1"/>
                                <w:kern w:val="24"/>
                                <w:sz w:val="20"/>
                                <w:szCs w:val="20"/>
                              </w:rPr>
                              <w:t xml:space="preserve">otal RNA </w:t>
                            </w:r>
                            <w:r w:rsidR="00EA22B8" w:rsidRPr="001664A1">
                              <w:rPr>
                                <w:rFonts w:ascii="Arial" w:hAnsi="Arial" w:cs="Arial"/>
                                <w:color w:val="000000" w:themeColor="text1"/>
                                <w:kern w:val="24"/>
                                <w:sz w:val="20"/>
                                <w:szCs w:val="20"/>
                              </w:rPr>
                              <w:t>was extracted at times 0h, 1h, and 4h</w:t>
                            </w:r>
                            <w:r w:rsidR="00727F4A" w:rsidRPr="001664A1">
                              <w:rPr>
                                <w:rFonts w:ascii="Arial" w:hAnsi="Arial" w:cs="Arial"/>
                                <w:color w:val="000000" w:themeColor="text1"/>
                                <w:kern w:val="24"/>
                                <w:sz w:val="20"/>
                                <w:szCs w:val="20"/>
                              </w:rPr>
                              <w:t xml:space="preserve">, and gene expression was evaluated using RT-qPCR, as </w:t>
                            </w:r>
                            <w:r w:rsidRPr="001664A1">
                              <w:rPr>
                                <w:rFonts w:ascii="Arial" w:hAnsi="Arial" w:cs="Arial"/>
                                <w:color w:val="000000" w:themeColor="text1"/>
                                <w:kern w:val="24"/>
                                <w:sz w:val="20"/>
                                <w:szCs w:val="20"/>
                              </w:rPr>
                              <w:t>described in Supplementary M</w:t>
                            </w:r>
                            <w:r w:rsidR="00727F4A" w:rsidRPr="001664A1">
                              <w:rPr>
                                <w:rFonts w:ascii="Arial" w:hAnsi="Arial" w:cs="Arial"/>
                                <w:color w:val="000000" w:themeColor="text1"/>
                                <w:kern w:val="24"/>
                                <w:sz w:val="20"/>
                                <w:szCs w:val="20"/>
                              </w:rPr>
                              <w:t>ethods</w:t>
                            </w:r>
                            <w:r w:rsidR="005E2106" w:rsidRPr="001664A1">
                              <w:rPr>
                                <w:rFonts w:ascii="Arial" w:hAnsi="Arial" w:cs="Arial"/>
                                <w:color w:val="000000" w:themeColor="text1"/>
                                <w:kern w:val="24"/>
                                <w:sz w:val="20"/>
                                <w:szCs w:val="20"/>
                              </w:rPr>
                              <w:t>, using primers presented in Table S4</w:t>
                            </w:r>
                            <w:r w:rsidRPr="001664A1">
                              <w:rPr>
                                <w:rFonts w:ascii="Arial" w:hAnsi="Arial" w:cs="Arial"/>
                                <w:color w:val="000000" w:themeColor="text1"/>
                                <w:kern w:val="24"/>
                                <w:sz w:val="20"/>
                                <w:szCs w:val="20"/>
                              </w:rPr>
                              <w:t>. 16</w:t>
                            </w:r>
                            <w:r w:rsidR="005E2106" w:rsidRPr="001664A1">
                              <w:rPr>
                                <w:rFonts w:ascii="Arial" w:hAnsi="Arial" w:cs="Arial"/>
                                <w:color w:val="000000" w:themeColor="text1"/>
                                <w:kern w:val="24"/>
                                <w:sz w:val="20"/>
                                <w:szCs w:val="20"/>
                              </w:rPr>
                              <w:t>S</w:t>
                            </w:r>
                            <w:r w:rsidRPr="001664A1">
                              <w:rPr>
                                <w:rFonts w:ascii="Arial" w:hAnsi="Arial" w:cs="Arial"/>
                                <w:color w:val="000000" w:themeColor="text1"/>
                                <w:kern w:val="24"/>
                                <w:sz w:val="20"/>
                                <w:szCs w:val="20"/>
                              </w:rPr>
                              <w:t xml:space="preserve"> rRNA gene was used as reference gene for </w:t>
                            </w:r>
                            <w:r w:rsidR="005E2106" w:rsidRPr="001664A1">
                              <w:rPr>
                                <w:rFonts w:ascii="Arial" w:hAnsi="Arial" w:cs="Arial"/>
                                <w:color w:val="000000" w:themeColor="text1"/>
                                <w:kern w:val="24"/>
                                <w:sz w:val="20"/>
                                <w:szCs w:val="20"/>
                              </w:rPr>
                              <w:t xml:space="preserve">normalization of </w:t>
                            </w:r>
                            <w:r w:rsidRPr="001664A1">
                              <w:rPr>
                                <w:rFonts w:ascii="Arial" w:hAnsi="Arial" w:cs="Arial"/>
                                <w:color w:val="000000" w:themeColor="text1"/>
                                <w:kern w:val="24"/>
                                <w:sz w:val="20"/>
                                <w:szCs w:val="20"/>
                              </w:rPr>
                              <w:t xml:space="preserve">relative quantification </w:t>
                            </w:r>
                            <w:r w:rsidR="005E2106" w:rsidRPr="001664A1">
                              <w:rPr>
                                <w:rFonts w:ascii="Arial" w:hAnsi="Arial" w:cs="Arial"/>
                                <w:color w:val="000000" w:themeColor="text1"/>
                                <w:kern w:val="24"/>
                                <w:sz w:val="20"/>
                                <w:szCs w:val="20"/>
                              </w:rPr>
                              <w:t>data</w:t>
                            </w:r>
                            <w:r w:rsidRPr="001664A1">
                              <w:rPr>
                                <w:rFonts w:ascii="Arial" w:hAnsi="Arial" w:cs="Arial"/>
                                <w:color w:val="000000" w:themeColor="text1"/>
                                <w:kern w:val="24"/>
                                <w:sz w:val="20"/>
                                <w:szCs w:val="20"/>
                              </w:rPr>
                              <w:t>.</w:t>
                            </w:r>
                            <w:r w:rsidR="005E2106" w:rsidRPr="001664A1">
                              <w:rPr>
                                <w:rFonts w:ascii="Arial" w:hAnsi="Arial" w:cs="Arial"/>
                                <w:color w:val="000000" w:themeColor="text1"/>
                                <w:kern w:val="24"/>
                                <w:sz w:val="20"/>
                                <w:szCs w:val="20"/>
                              </w:rPr>
                              <w:t xml:space="preserve"> Fold-change was calculated </w:t>
                            </w:r>
                            <w:r w:rsidR="009A51CE" w:rsidRPr="001664A1">
                              <w:rPr>
                                <w:rFonts w:ascii="Arial" w:hAnsi="Arial" w:cs="Arial"/>
                                <w:color w:val="000000" w:themeColor="text1"/>
                                <w:kern w:val="24"/>
                                <w:sz w:val="20"/>
                                <w:szCs w:val="20"/>
                              </w:rPr>
                              <w:t xml:space="preserve">in comparison to the expression level of </w:t>
                            </w:r>
                            <w:r w:rsidR="009A51CE" w:rsidRPr="001664A1">
                              <w:rPr>
                                <w:rFonts w:ascii="Arial" w:hAnsi="Arial" w:cs="Arial"/>
                                <w:i/>
                                <w:iCs/>
                                <w:color w:val="000000" w:themeColor="text1"/>
                                <w:kern w:val="24"/>
                                <w:sz w:val="20"/>
                                <w:szCs w:val="20"/>
                              </w:rPr>
                              <w:t>egfp</w:t>
                            </w:r>
                            <w:r w:rsidR="009A51CE" w:rsidRPr="001664A1">
                              <w:rPr>
                                <w:rFonts w:ascii="Arial" w:hAnsi="Arial" w:cs="Arial"/>
                                <w:color w:val="000000" w:themeColor="text1"/>
                                <w:kern w:val="24"/>
                                <w:sz w:val="20"/>
                                <w:szCs w:val="20"/>
                              </w:rPr>
                              <w:t xml:space="preserve"> at time 0h. </w:t>
                            </w:r>
                            <w:r w:rsidR="009A51CE" w:rsidRPr="001664A1">
                              <w:rPr>
                                <w:rFonts w:ascii="Arial" w:hAnsi="Arial" w:cs="Arial"/>
                                <w:i/>
                                <w:iCs/>
                                <w:color w:val="000000" w:themeColor="text1"/>
                                <w:kern w:val="24"/>
                                <w:sz w:val="20"/>
                                <w:szCs w:val="20"/>
                              </w:rPr>
                              <w:t>eda</w:t>
                            </w:r>
                            <w:r w:rsidR="009A51CE" w:rsidRPr="001664A1">
                              <w:rPr>
                                <w:rFonts w:ascii="Arial" w:hAnsi="Arial" w:cs="Arial"/>
                                <w:color w:val="000000" w:themeColor="text1"/>
                                <w:kern w:val="24"/>
                                <w:sz w:val="20"/>
                                <w:szCs w:val="20"/>
                              </w:rPr>
                              <w:t xml:space="preserve"> expression follows a similar pattern of expression when compared to </w:t>
                            </w:r>
                            <w:r w:rsidR="009A51CE" w:rsidRPr="001664A1">
                              <w:rPr>
                                <w:rFonts w:ascii="Arial" w:hAnsi="Arial" w:cs="Arial"/>
                                <w:i/>
                                <w:iCs/>
                                <w:color w:val="000000" w:themeColor="text1"/>
                                <w:kern w:val="24"/>
                                <w:sz w:val="20"/>
                                <w:szCs w:val="20"/>
                              </w:rPr>
                              <w:t>egfp</w:t>
                            </w:r>
                            <w:r w:rsidR="009A51CE" w:rsidRPr="001664A1">
                              <w:rPr>
                                <w:rFonts w:ascii="Arial" w:hAnsi="Arial" w:cs="Arial"/>
                                <w:color w:val="000000" w:themeColor="text1"/>
                                <w:kern w:val="24"/>
                                <w:sz w:val="20"/>
                                <w:szCs w:val="20"/>
                              </w:rPr>
                              <w:t xml:space="preserve">, though reaching </w:t>
                            </w:r>
                            <w:r w:rsidR="002C1C28" w:rsidRPr="001664A1">
                              <w:rPr>
                                <w:rFonts w:ascii="Arial" w:hAnsi="Arial" w:cs="Arial"/>
                                <w:color w:val="000000" w:themeColor="text1"/>
                                <w:kern w:val="24"/>
                                <w:sz w:val="20"/>
                                <w:szCs w:val="20"/>
                              </w:rPr>
                              <w:t xml:space="preserve">apparently </w:t>
                            </w:r>
                            <w:r w:rsidR="009A51CE" w:rsidRPr="001664A1">
                              <w:rPr>
                                <w:rFonts w:ascii="Arial" w:hAnsi="Arial" w:cs="Arial"/>
                                <w:color w:val="000000" w:themeColor="text1"/>
                                <w:kern w:val="24"/>
                                <w:sz w:val="20"/>
                                <w:szCs w:val="20"/>
                              </w:rPr>
                              <w:t>higher levels</w:t>
                            </w:r>
                            <w:r w:rsidR="002C1C28" w:rsidRPr="001664A1">
                              <w:rPr>
                                <w:rFonts w:ascii="Arial" w:hAnsi="Arial" w:cs="Arial"/>
                                <w:color w:val="000000" w:themeColor="text1"/>
                                <w:kern w:val="24"/>
                                <w:sz w:val="20"/>
                                <w:szCs w:val="20"/>
                              </w:rPr>
                              <w:t xml:space="preserve"> (not significant</w:t>
                            </w:r>
                            <w:r w:rsidR="003E43B3" w:rsidRPr="001664A1">
                              <w:rPr>
                                <w:rFonts w:ascii="Arial" w:hAnsi="Arial" w:cs="Arial"/>
                                <w:color w:val="000000" w:themeColor="text1"/>
                                <w:kern w:val="24"/>
                                <w:sz w:val="20"/>
                                <w:szCs w:val="20"/>
                              </w:rPr>
                              <w:t xml:space="preserve"> difference</w:t>
                            </w:r>
                            <w:r w:rsidR="002C1C28" w:rsidRPr="001664A1">
                              <w:rPr>
                                <w:rFonts w:ascii="Arial" w:hAnsi="Arial" w:cs="Arial"/>
                                <w:color w:val="000000" w:themeColor="text1"/>
                                <w:kern w:val="24"/>
                                <w:sz w:val="20"/>
                                <w:szCs w:val="20"/>
                              </w:rPr>
                              <w:t xml:space="preserve">: </w:t>
                            </w:r>
                            <w:r w:rsidR="00DC5707" w:rsidRPr="001664A1">
                              <w:rPr>
                                <w:rFonts w:ascii="Arial" w:hAnsi="Arial" w:cs="Arial"/>
                                <w:color w:val="000000" w:themeColor="text1"/>
                                <w:kern w:val="24"/>
                                <w:sz w:val="20"/>
                                <w:szCs w:val="20"/>
                              </w:rPr>
                              <w:t xml:space="preserve">P value = </w:t>
                            </w:r>
                            <w:r w:rsidR="00E60421" w:rsidRPr="001664A1">
                              <w:rPr>
                                <w:rFonts w:ascii="Arial" w:hAnsi="Arial" w:cs="Arial"/>
                                <w:color w:val="000000" w:themeColor="text1"/>
                                <w:kern w:val="24"/>
                                <w:sz w:val="20"/>
                                <w:szCs w:val="20"/>
                              </w:rPr>
                              <w:t>&gt; 0.99</w:t>
                            </w:r>
                            <w:r w:rsidR="000B0998" w:rsidRPr="001664A1">
                              <w:rPr>
                                <w:rFonts w:ascii="Arial" w:hAnsi="Arial" w:cs="Arial"/>
                                <w:color w:val="000000" w:themeColor="text1"/>
                                <w:kern w:val="24"/>
                                <w:sz w:val="20"/>
                                <w:szCs w:val="20"/>
                              </w:rPr>
                              <w:t xml:space="preserve"> at time 4h; </w:t>
                            </w:r>
                            <w:r w:rsidR="00C10911" w:rsidRPr="001664A1">
                              <w:rPr>
                                <w:rFonts w:ascii="Arial" w:hAnsi="Arial" w:cs="Arial"/>
                                <w:color w:val="000000" w:themeColor="text1"/>
                                <w:kern w:val="24"/>
                                <w:sz w:val="20"/>
                                <w:szCs w:val="20"/>
                              </w:rPr>
                              <w:t>Dunn's post hoc test</w:t>
                            </w:r>
                            <w:r w:rsidR="002C1C28" w:rsidRPr="001664A1">
                              <w:rPr>
                                <w:rFonts w:ascii="Arial" w:hAnsi="Arial" w:cs="Arial"/>
                                <w:color w:val="000000" w:themeColor="text1"/>
                                <w:kern w:val="24"/>
                                <w:sz w:val="20"/>
                                <w:szCs w:val="20"/>
                              </w:rPr>
                              <w:t xml:space="preserve">). </w:t>
                            </w:r>
                            <w:r w:rsidR="000F76FB" w:rsidRPr="001664A1">
                              <w:rPr>
                                <w:rFonts w:ascii="Arial" w:hAnsi="Arial" w:cs="Arial"/>
                                <w:color w:val="000000" w:themeColor="text1"/>
                                <w:kern w:val="24"/>
                                <w:sz w:val="20"/>
                                <w:szCs w:val="20"/>
                              </w:rPr>
                              <w:t>This might be due to its upstream position in the transcriptional unit and also due to differences in primer efficiencies between genes.</w:t>
                            </w:r>
                            <w:r w:rsidR="009C4DC5" w:rsidRPr="001664A1">
                              <w:rPr>
                                <w:rFonts w:ascii="Arial" w:hAnsi="Arial" w:cs="Arial"/>
                                <w:color w:val="000000" w:themeColor="text1"/>
                                <w:kern w:val="24"/>
                                <w:sz w:val="20"/>
                                <w:szCs w:val="20"/>
                              </w:rPr>
                              <w:t xml:space="preserve"> </w:t>
                            </w:r>
                            <w:r w:rsidR="00C6244F" w:rsidRPr="001664A1">
                              <w:rPr>
                                <w:rFonts w:ascii="Arial" w:hAnsi="Arial" w:cs="Arial"/>
                                <w:color w:val="000000" w:themeColor="text1"/>
                                <w:kern w:val="24"/>
                                <w:sz w:val="20"/>
                                <w:szCs w:val="20"/>
                              </w:rPr>
                              <w:t xml:space="preserve">Expression of </w:t>
                            </w:r>
                            <w:r w:rsidR="00C6244F" w:rsidRPr="001664A1">
                              <w:rPr>
                                <w:rFonts w:ascii="Arial" w:hAnsi="Arial" w:cs="Arial"/>
                                <w:i/>
                                <w:iCs/>
                                <w:color w:val="000000" w:themeColor="text1"/>
                                <w:kern w:val="24"/>
                                <w:sz w:val="20"/>
                                <w:szCs w:val="20"/>
                              </w:rPr>
                              <w:t>tevP</w:t>
                            </w:r>
                            <w:r w:rsidR="00C6244F" w:rsidRPr="001664A1">
                              <w:rPr>
                                <w:rFonts w:ascii="Arial" w:hAnsi="Arial" w:cs="Arial"/>
                                <w:color w:val="000000" w:themeColor="text1"/>
                                <w:kern w:val="24"/>
                                <w:sz w:val="20"/>
                                <w:szCs w:val="20"/>
                              </w:rPr>
                              <w:t xml:space="preserve"> significantly increases at 4h post-induction, w</w:t>
                            </w:r>
                            <w:r w:rsidR="009C4DC5" w:rsidRPr="001664A1">
                              <w:rPr>
                                <w:rFonts w:ascii="Arial" w:hAnsi="Arial" w:cs="Arial"/>
                                <w:color w:val="000000" w:themeColor="text1"/>
                                <w:kern w:val="24"/>
                                <w:sz w:val="20"/>
                                <w:szCs w:val="20"/>
                              </w:rPr>
                              <w:t>hen compared to time 0h</w:t>
                            </w:r>
                            <w:r w:rsidR="00FA1184" w:rsidRPr="001664A1">
                              <w:rPr>
                                <w:rFonts w:ascii="Arial" w:hAnsi="Arial" w:cs="Arial"/>
                                <w:color w:val="000000" w:themeColor="text1"/>
                                <w:kern w:val="24"/>
                                <w:sz w:val="20"/>
                                <w:szCs w:val="20"/>
                              </w:rPr>
                              <w:t xml:space="preserve">, but at levels below those achieved for </w:t>
                            </w:r>
                            <w:r w:rsidR="00FA1184" w:rsidRPr="001664A1">
                              <w:rPr>
                                <w:rFonts w:ascii="Arial" w:hAnsi="Arial" w:cs="Arial"/>
                                <w:i/>
                                <w:iCs/>
                                <w:color w:val="000000" w:themeColor="text1"/>
                                <w:kern w:val="24"/>
                                <w:sz w:val="20"/>
                                <w:szCs w:val="20"/>
                              </w:rPr>
                              <w:t>egfp</w:t>
                            </w:r>
                            <w:r w:rsidR="00FA1184" w:rsidRPr="001664A1">
                              <w:rPr>
                                <w:rFonts w:ascii="Arial" w:hAnsi="Arial" w:cs="Arial"/>
                                <w:color w:val="000000" w:themeColor="text1"/>
                                <w:kern w:val="24"/>
                                <w:sz w:val="20"/>
                                <w:szCs w:val="20"/>
                              </w:rPr>
                              <w:t xml:space="preserve"> and </w:t>
                            </w:r>
                            <w:r w:rsidR="00FA1184" w:rsidRPr="001664A1">
                              <w:rPr>
                                <w:rFonts w:ascii="Arial" w:hAnsi="Arial" w:cs="Arial"/>
                                <w:i/>
                                <w:iCs/>
                                <w:color w:val="000000" w:themeColor="text1"/>
                                <w:kern w:val="24"/>
                                <w:sz w:val="20"/>
                                <w:szCs w:val="20"/>
                              </w:rPr>
                              <w:t>eda</w:t>
                            </w:r>
                            <w:r w:rsidR="00FA1184" w:rsidRPr="001664A1">
                              <w:rPr>
                                <w:rFonts w:ascii="Arial" w:hAnsi="Arial" w:cs="Arial"/>
                                <w:color w:val="000000" w:themeColor="text1"/>
                                <w:kern w:val="24"/>
                                <w:sz w:val="20"/>
                                <w:szCs w:val="20"/>
                              </w:rPr>
                              <w:t>, as expected.</w:t>
                            </w:r>
                            <w:r w:rsidR="00B92742" w:rsidRPr="001664A1">
                              <w:rPr>
                                <w:rFonts w:ascii="Arial" w:hAnsi="Arial" w:cs="Arial"/>
                                <w:color w:val="000000" w:themeColor="text1"/>
                                <w:kern w:val="24"/>
                                <w:sz w:val="20"/>
                                <w:szCs w:val="20"/>
                              </w:rPr>
                              <w:t xml:space="preserve"> </w:t>
                            </w:r>
                            <w:r w:rsidR="00C6244F" w:rsidRPr="001664A1">
                              <w:rPr>
                                <w:rFonts w:ascii="Arial" w:hAnsi="Arial" w:cs="Arial"/>
                                <w:i/>
                                <w:iCs/>
                                <w:color w:val="000000" w:themeColor="text1"/>
                                <w:kern w:val="24"/>
                                <w:sz w:val="20"/>
                                <w:szCs w:val="20"/>
                              </w:rPr>
                              <w:t>tetR</w:t>
                            </w:r>
                            <w:r w:rsidR="00C6244F" w:rsidRPr="001664A1">
                              <w:rPr>
                                <w:rFonts w:ascii="Arial" w:hAnsi="Arial" w:cs="Arial"/>
                                <w:color w:val="000000" w:themeColor="text1"/>
                                <w:kern w:val="24"/>
                                <w:sz w:val="20"/>
                                <w:szCs w:val="20"/>
                              </w:rPr>
                              <w:t xml:space="preserve"> shows an unexpected, but non-significant, increase in expression at time 4h, which might be related to an imbalance in expression of the repressor protein cI434.</w:t>
                            </w:r>
                          </w:p>
                        </w:txbxContent>
                      </wps:txbx>
                      <wps:bodyPr wrap="square" rtlCol="0">
                        <a:spAutoFit/>
                      </wps:bodyPr>
                    </wps:wsp>
                  </a:graphicData>
                </a:graphic>
              </wp:anchor>
            </w:drawing>
          </mc:Choice>
          <mc:Fallback>
            <w:pict>
              <v:shape w14:anchorId="048B661B" id="CaixaDeTexto 13" o:spid="_x0000_s1027" type="#_x0000_t202" style="position:absolute;margin-left:-30.55pt;margin-top:427.55pt;width:469.2pt;height:141.5pt;z-index:251638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" filled="f" stroked="f">
                <v:textbox style="mso-fit-shape-to-text:t">
                  <w:txbxContent>
                    <w:p w14:paraId="29044A6E" w14:textId="5DAE9553" w:rsidR="00066CBC" w:rsidRPr="000B0998" w:rsidRDefault="00066CBC" w:rsidP="00A11924">
                      <w:pPr>
                        <w:pStyle w:val="NormalWeb"/>
                        <w:spacing w:before="0" w:beforeAutospacing="0" w:after="0" w:afterAutospacing="0"/>
                        <w:jc w:val="both"/>
                        <w:rPr>
                          <w:rFonts w:ascii="Arial" w:hAnsi="Arial" w:cs="Arial"/>
                          <w:sz w:val="22"/>
                          <w:szCs w:val="22"/>
                        </w:rPr>
                      </w:pPr>
                      <w:r w:rsidRPr="000B0998">
                        <w:rPr>
                          <w:rFonts w:ascii="Arial" w:hAnsi="Arial" w:cs="Arial"/>
                          <w:b/>
                          <w:bCs/>
                          <w:color w:val="000000" w:themeColor="text1"/>
                          <w:kern w:val="24"/>
                          <w:sz w:val="20"/>
                          <w:szCs w:val="20"/>
                        </w:rPr>
                        <w:t xml:space="preserve">Supplementary FIGURE S1. </w:t>
                      </w:r>
                      <w:r w:rsidR="00B6641B" w:rsidRPr="000B0998">
                        <w:rPr>
                          <w:rFonts w:ascii="Arial" w:hAnsi="Arial" w:cs="Arial"/>
                          <w:b/>
                          <w:bCs/>
                          <w:color w:val="000000" w:themeColor="text1"/>
                          <w:kern w:val="24"/>
                          <w:sz w:val="20"/>
                          <w:szCs w:val="20"/>
                        </w:rPr>
                        <w:t xml:space="preserve">Functioning of the genetic system for controlled intracellular processing of fusion proteins in </w:t>
                      </w:r>
                      <w:r w:rsidR="00B6641B" w:rsidRPr="000B0998">
                        <w:rPr>
                          <w:rFonts w:ascii="Arial" w:hAnsi="Arial" w:cs="Arial"/>
                          <w:b/>
                          <w:bCs/>
                          <w:i/>
                          <w:iCs/>
                          <w:color w:val="000000" w:themeColor="text1"/>
                          <w:kern w:val="24"/>
                          <w:sz w:val="20"/>
                          <w:szCs w:val="20"/>
                        </w:rPr>
                        <w:t>E. coli</w:t>
                      </w:r>
                      <w:r w:rsidR="00B6641B" w:rsidRPr="000B0998">
                        <w:rPr>
                          <w:rFonts w:ascii="Arial" w:hAnsi="Arial" w:cs="Arial"/>
                          <w:b/>
                          <w:bCs/>
                          <w:color w:val="000000" w:themeColor="text1"/>
                          <w:kern w:val="24"/>
                          <w:sz w:val="20"/>
                          <w:szCs w:val="20"/>
                        </w:rPr>
                        <w:t>.</w:t>
                      </w:r>
                      <w:r w:rsidRPr="000B0998">
                        <w:rPr>
                          <w:rFonts w:ascii="Arial" w:hAnsi="Arial" w:cs="Arial"/>
                          <w:b/>
                          <w:bCs/>
                          <w:color w:val="000000" w:themeColor="text1"/>
                          <w:kern w:val="24"/>
                          <w:sz w:val="20"/>
                          <w:szCs w:val="20"/>
                        </w:rPr>
                        <w:t xml:space="preserve"> A) </w:t>
                      </w:r>
                      <w:r w:rsidRPr="000B0998">
                        <w:rPr>
                          <w:rFonts w:ascii="Arial" w:hAnsi="Arial" w:cs="Arial"/>
                          <w:color w:val="000000" w:themeColor="text1"/>
                          <w:kern w:val="24"/>
                          <w:sz w:val="20"/>
                          <w:szCs w:val="20"/>
                        </w:rPr>
                        <w:t xml:space="preserve">Deterministic simulation of protein expression in the genetic circuit </w:t>
                      </w:r>
                      <w:r w:rsidR="00B6641B" w:rsidRPr="000B0998">
                        <w:rPr>
                          <w:rFonts w:ascii="Arial" w:hAnsi="Arial" w:cs="Arial"/>
                          <w:color w:val="000000" w:themeColor="text1"/>
                          <w:kern w:val="24"/>
                          <w:sz w:val="20"/>
                          <w:szCs w:val="20"/>
                        </w:rPr>
                        <w:t>using</w:t>
                      </w:r>
                      <w:r w:rsidRPr="000B0998">
                        <w:rPr>
                          <w:rFonts w:ascii="Arial" w:hAnsi="Arial" w:cs="Arial"/>
                          <w:color w:val="000000" w:themeColor="text1"/>
                          <w:kern w:val="24"/>
                          <w:sz w:val="20"/>
                          <w:szCs w:val="20"/>
                        </w:rPr>
                        <w:t xml:space="preserve"> Thinker cell 2.0. Considering that fusion protein (EDA-EGFP) coding sequence is under control of stronger transcription</w:t>
                      </w:r>
                      <w:r w:rsidR="00B6641B" w:rsidRPr="000B0998">
                        <w:rPr>
                          <w:rFonts w:ascii="Arial" w:hAnsi="Arial" w:cs="Arial"/>
                          <w:color w:val="000000" w:themeColor="text1"/>
                          <w:kern w:val="24"/>
                          <w:sz w:val="20"/>
                          <w:szCs w:val="20"/>
                        </w:rPr>
                        <w:t xml:space="preserve"> and</w:t>
                      </w:r>
                      <w:r w:rsidRPr="000B0998">
                        <w:rPr>
                          <w:rFonts w:ascii="Arial" w:hAnsi="Arial" w:cs="Arial"/>
                          <w:color w:val="000000" w:themeColor="text1"/>
                          <w:kern w:val="24"/>
                          <w:sz w:val="20"/>
                          <w:szCs w:val="20"/>
                        </w:rPr>
                        <w:t xml:space="preserve"> translation elements than TEVp, it </w:t>
                      </w:r>
                      <w:r w:rsidR="00864DFD" w:rsidRPr="000B0998">
                        <w:rPr>
                          <w:rFonts w:ascii="Arial" w:hAnsi="Arial" w:cs="Arial"/>
                          <w:color w:val="000000" w:themeColor="text1"/>
                          <w:kern w:val="24"/>
                          <w:sz w:val="20"/>
                          <w:szCs w:val="20"/>
                        </w:rPr>
                        <w:t>is</w:t>
                      </w:r>
                      <w:r w:rsidRPr="000B0998">
                        <w:rPr>
                          <w:rFonts w:ascii="Arial" w:hAnsi="Arial" w:cs="Arial"/>
                          <w:color w:val="000000" w:themeColor="text1"/>
                          <w:kern w:val="24"/>
                          <w:sz w:val="20"/>
                          <w:szCs w:val="20"/>
                        </w:rPr>
                        <w:t xml:space="preserve"> expected that the </w:t>
                      </w:r>
                      <w:r w:rsidR="00864DFD" w:rsidRPr="000B0998">
                        <w:rPr>
                          <w:rFonts w:ascii="Arial" w:hAnsi="Arial" w:cs="Arial"/>
                          <w:color w:val="000000" w:themeColor="text1"/>
                          <w:kern w:val="24"/>
                          <w:sz w:val="20"/>
                          <w:szCs w:val="20"/>
                        </w:rPr>
                        <w:t>latter</w:t>
                      </w:r>
                      <w:r w:rsidRPr="000B0998">
                        <w:rPr>
                          <w:rFonts w:ascii="Arial" w:hAnsi="Arial" w:cs="Arial"/>
                          <w:color w:val="000000" w:themeColor="text1"/>
                          <w:kern w:val="24"/>
                          <w:sz w:val="20"/>
                          <w:szCs w:val="20"/>
                        </w:rPr>
                        <w:t xml:space="preserve"> would accumulate less after IPTG induction. Because cI434 and TetR have LVA tails, which causes fast </w:t>
                      </w:r>
                      <w:r w:rsidRPr="001664A1">
                        <w:rPr>
                          <w:rFonts w:ascii="Arial" w:hAnsi="Arial" w:cs="Arial"/>
                          <w:color w:val="000000" w:themeColor="text1"/>
                          <w:kern w:val="24"/>
                          <w:sz w:val="20"/>
                          <w:szCs w:val="20"/>
                        </w:rPr>
                        <w:t xml:space="preserve">degradation, it was probable that repressor proteins concentration would remain nearly constant.  </w:t>
                      </w:r>
                      <w:r w:rsidRPr="001664A1">
                        <w:rPr>
                          <w:rFonts w:ascii="Arial" w:hAnsi="Arial" w:cs="Arial"/>
                          <w:b/>
                          <w:bCs/>
                          <w:color w:val="000000" w:themeColor="text1"/>
                          <w:kern w:val="24"/>
                          <w:sz w:val="20"/>
                          <w:szCs w:val="20"/>
                        </w:rPr>
                        <w:t>B)</w:t>
                      </w:r>
                      <w:r w:rsidR="00864DFD" w:rsidRPr="001664A1">
                        <w:rPr>
                          <w:rFonts w:ascii="Arial" w:hAnsi="Arial" w:cs="Arial"/>
                          <w:color w:val="000000" w:themeColor="text1"/>
                          <w:kern w:val="24"/>
                          <w:sz w:val="20"/>
                          <w:szCs w:val="20"/>
                        </w:rPr>
                        <w:t xml:space="preserve"> Relative expression of the elements composing the genetic system, following IPTG induction</w:t>
                      </w:r>
                      <w:r w:rsidR="00EA22B8" w:rsidRPr="001664A1">
                        <w:rPr>
                          <w:rFonts w:ascii="Arial" w:hAnsi="Arial" w:cs="Arial"/>
                          <w:color w:val="000000" w:themeColor="text1"/>
                          <w:kern w:val="24"/>
                          <w:sz w:val="20"/>
                          <w:szCs w:val="20"/>
                        </w:rPr>
                        <w:t xml:space="preserve"> (time 0h)</w:t>
                      </w:r>
                      <w:r w:rsidR="00864DFD" w:rsidRPr="001664A1">
                        <w:rPr>
                          <w:rFonts w:ascii="Arial" w:hAnsi="Arial" w:cs="Arial"/>
                          <w:color w:val="000000" w:themeColor="text1"/>
                          <w:kern w:val="24"/>
                          <w:sz w:val="20"/>
                          <w:szCs w:val="20"/>
                        </w:rPr>
                        <w:t>.</w:t>
                      </w:r>
                      <w:r w:rsidR="00EA22B8" w:rsidRPr="001664A1">
                        <w:rPr>
                          <w:rFonts w:ascii="Arial" w:hAnsi="Arial" w:cs="Arial"/>
                          <w:b/>
                          <w:bCs/>
                          <w:color w:val="000000" w:themeColor="text1"/>
                          <w:kern w:val="24"/>
                          <w:sz w:val="20"/>
                          <w:szCs w:val="20"/>
                        </w:rPr>
                        <w:t xml:space="preserve"> </w:t>
                      </w:r>
                      <w:r w:rsidR="00EA22B8" w:rsidRPr="001664A1">
                        <w:rPr>
                          <w:rFonts w:ascii="Arial" w:hAnsi="Arial" w:cs="Arial"/>
                          <w:color w:val="000000" w:themeColor="text1"/>
                          <w:kern w:val="24"/>
                          <w:sz w:val="20"/>
                          <w:szCs w:val="20"/>
                        </w:rPr>
                        <w:t>T</w:t>
                      </w:r>
                      <w:r w:rsidRPr="001664A1">
                        <w:rPr>
                          <w:rFonts w:ascii="Arial" w:hAnsi="Arial" w:cs="Arial"/>
                          <w:color w:val="000000" w:themeColor="text1"/>
                          <w:kern w:val="24"/>
                          <w:sz w:val="20"/>
                          <w:szCs w:val="20"/>
                        </w:rPr>
                        <w:t xml:space="preserve">otal RNA </w:t>
                      </w:r>
                      <w:r w:rsidR="00EA22B8" w:rsidRPr="001664A1">
                        <w:rPr>
                          <w:rFonts w:ascii="Arial" w:hAnsi="Arial" w:cs="Arial"/>
                          <w:color w:val="000000" w:themeColor="text1"/>
                          <w:kern w:val="24"/>
                          <w:sz w:val="20"/>
                          <w:szCs w:val="20"/>
                        </w:rPr>
                        <w:t>was extracted at times 0h, 1h, and 4h</w:t>
                      </w:r>
                      <w:r w:rsidR="00727F4A" w:rsidRPr="001664A1">
                        <w:rPr>
                          <w:rFonts w:ascii="Arial" w:hAnsi="Arial" w:cs="Arial"/>
                          <w:color w:val="000000" w:themeColor="text1"/>
                          <w:kern w:val="24"/>
                          <w:sz w:val="20"/>
                          <w:szCs w:val="20"/>
                        </w:rPr>
                        <w:t xml:space="preserve">, and gene expression was evaluated using RT-qPCR, as </w:t>
                      </w:r>
                      <w:r w:rsidRPr="001664A1">
                        <w:rPr>
                          <w:rFonts w:ascii="Arial" w:hAnsi="Arial" w:cs="Arial"/>
                          <w:color w:val="000000" w:themeColor="text1"/>
                          <w:kern w:val="24"/>
                          <w:sz w:val="20"/>
                          <w:szCs w:val="20"/>
                        </w:rPr>
                        <w:t>described in Supplementary M</w:t>
                      </w:r>
                      <w:r w:rsidR="00727F4A" w:rsidRPr="001664A1">
                        <w:rPr>
                          <w:rFonts w:ascii="Arial" w:hAnsi="Arial" w:cs="Arial"/>
                          <w:color w:val="000000" w:themeColor="text1"/>
                          <w:kern w:val="24"/>
                          <w:sz w:val="20"/>
                          <w:szCs w:val="20"/>
                        </w:rPr>
                        <w:t>ethods</w:t>
                      </w:r>
                      <w:r w:rsidR="005E2106" w:rsidRPr="001664A1">
                        <w:rPr>
                          <w:rFonts w:ascii="Arial" w:hAnsi="Arial" w:cs="Arial"/>
                          <w:color w:val="000000" w:themeColor="text1"/>
                          <w:kern w:val="24"/>
                          <w:sz w:val="20"/>
                          <w:szCs w:val="20"/>
                        </w:rPr>
                        <w:t>, using primers presented in Table S4</w:t>
                      </w:r>
                      <w:r w:rsidRPr="001664A1">
                        <w:rPr>
                          <w:rFonts w:ascii="Arial" w:hAnsi="Arial" w:cs="Arial"/>
                          <w:color w:val="000000" w:themeColor="text1"/>
                          <w:kern w:val="24"/>
                          <w:sz w:val="20"/>
                          <w:szCs w:val="20"/>
                        </w:rPr>
                        <w:t>. 16</w:t>
                      </w:r>
                      <w:r w:rsidR="005E2106" w:rsidRPr="001664A1">
                        <w:rPr>
                          <w:rFonts w:ascii="Arial" w:hAnsi="Arial" w:cs="Arial"/>
                          <w:color w:val="000000" w:themeColor="text1"/>
                          <w:kern w:val="24"/>
                          <w:sz w:val="20"/>
                          <w:szCs w:val="20"/>
                        </w:rPr>
                        <w:t>S</w:t>
                      </w:r>
                      <w:r w:rsidRPr="001664A1">
                        <w:rPr>
                          <w:rFonts w:ascii="Arial" w:hAnsi="Arial" w:cs="Arial"/>
                          <w:color w:val="000000" w:themeColor="text1"/>
                          <w:kern w:val="24"/>
                          <w:sz w:val="20"/>
                          <w:szCs w:val="20"/>
                        </w:rPr>
                        <w:t xml:space="preserve"> rRNA gene was used as reference gene for </w:t>
                      </w:r>
                      <w:r w:rsidR="005E2106" w:rsidRPr="001664A1">
                        <w:rPr>
                          <w:rFonts w:ascii="Arial" w:hAnsi="Arial" w:cs="Arial"/>
                          <w:color w:val="000000" w:themeColor="text1"/>
                          <w:kern w:val="24"/>
                          <w:sz w:val="20"/>
                          <w:szCs w:val="20"/>
                        </w:rPr>
                        <w:t xml:space="preserve">normalization of </w:t>
                      </w:r>
                      <w:r w:rsidRPr="001664A1">
                        <w:rPr>
                          <w:rFonts w:ascii="Arial" w:hAnsi="Arial" w:cs="Arial"/>
                          <w:color w:val="000000" w:themeColor="text1"/>
                          <w:kern w:val="24"/>
                          <w:sz w:val="20"/>
                          <w:szCs w:val="20"/>
                        </w:rPr>
                        <w:t xml:space="preserve">relative quantification </w:t>
                      </w:r>
                      <w:r w:rsidR="005E2106" w:rsidRPr="001664A1">
                        <w:rPr>
                          <w:rFonts w:ascii="Arial" w:hAnsi="Arial" w:cs="Arial"/>
                          <w:color w:val="000000" w:themeColor="text1"/>
                          <w:kern w:val="24"/>
                          <w:sz w:val="20"/>
                          <w:szCs w:val="20"/>
                        </w:rPr>
                        <w:t>data</w:t>
                      </w:r>
                      <w:r w:rsidRPr="001664A1">
                        <w:rPr>
                          <w:rFonts w:ascii="Arial" w:hAnsi="Arial" w:cs="Arial"/>
                          <w:color w:val="000000" w:themeColor="text1"/>
                          <w:kern w:val="24"/>
                          <w:sz w:val="20"/>
                          <w:szCs w:val="20"/>
                        </w:rPr>
                        <w:t>.</w:t>
                      </w:r>
                      <w:r w:rsidR="005E2106" w:rsidRPr="001664A1">
                        <w:rPr>
                          <w:rFonts w:ascii="Arial" w:hAnsi="Arial" w:cs="Arial"/>
                          <w:color w:val="000000" w:themeColor="text1"/>
                          <w:kern w:val="24"/>
                          <w:sz w:val="20"/>
                          <w:szCs w:val="20"/>
                        </w:rPr>
                        <w:t xml:space="preserve"> Fold-change was calculated </w:t>
                      </w:r>
                      <w:r w:rsidR="009A51CE" w:rsidRPr="001664A1">
                        <w:rPr>
                          <w:rFonts w:ascii="Arial" w:hAnsi="Arial" w:cs="Arial"/>
                          <w:color w:val="000000" w:themeColor="text1"/>
                          <w:kern w:val="24"/>
                          <w:sz w:val="20"/>
                          <w:szCs w:val="20"/>
                        </w:rPr>
                        <w:t xml:space="preserve">in comparison to the expression level of </w:t>
                      </w:r>
                      <w:r w:rsidR="009A51CE" w:rsidRPr="001664A1">
                        <w:rPr>
                          <w:rFonts w:ascii="Arial" w:hAnsi="Arial" w:cs="Arial"/>
                          <w:i/>
                          <w:iCs/>
                          <w:color w:val="000000" w:themeColor="text1"/>
                          <w:kern w:val="24"/>
                          <w:sz w:val="20"/>
                          <w:szCs w:val="20"/>
                        </w:rPr>
                        <w:t>egfp</w:t>
                      </w:r>
                      <w:r w:rsidR="009A51CE" w:rsidRPr="001664A1">
                        <w:rPr>
                          <w:rFonts w:ascii="Arial" w:hAnsi="Arial" w:cs="Arial"/>
                          <w:color w:val="000000" w:themeColor="text1"/>
                          <w:kern w:val="24"/>
                          <w:sz w:val="20"/>
                          <w:szCs w:val="20"/>
                        </w:rPr>
                        <w:t xml:space="preserve"> at time 0h. </w:t>
                      </w:r>
                      <w:r w:rsidR="009A51CE" w:rsidRPr="001664A1">
                        <w:rPr>
                          <w:rFonts w:ascii="Arial" w:hAnsi="Arial" w:cs="Arial"/>
                          <w:i/>
                          <w:iCs/>
                          <w:color w:val="000000" w:themeColor="text1"/>
                          <w:kern w:val="24"/>
                          <w:sz w:val="20"/>
                          <w:szCs w:val="20"/>
                        </w:rPr>
                        <w:t>eda</w:t>
                      </w:r>
                      <w:r w:rsidR="009A51CE" w:rsidRPr="001664A1">
                        <w:rPr>
                          <w:rFonts w:ascii="Arial" w:hAnsi="Arial" w:cs="Arial"/>
                          <w:color w:val="000000" w:themeColor="text1"/>
                          <w:kern w:val="24"/>
                          <w:sz w:val="20"/>
                          <w:szCs w:val="20"/>
                        </w:rPr>
                        <w:t xml:space="preserve"> expression follows a similar pattern of expression when compared to </w:t>
                      </w:r>
                      <w:r w:rsidR="009A51CE" w:rsidRPr="001664A1">
                        <w:rPr>
                          <w:rFonts w:ascii="Arial" w:hAnsi="Arial" w:cs="Arial"/>
                          <w:i/>
                          <w:iCs/>
                          <w:color w:val="000000" w:themeColor="text1"/>
                          <w:kern w:val="24"/>
                          <w:sz w:val="20"/>
                          <w:szCs w:val="20"/>
                        </w:rPr>
                        <w:t>egfp</w:t>
                      </w:r>
                      <w:r w:rsidR="009A51CE" w:rsidRPr="001664A1">
                        <w:rPr>
                          <w:rFonts w:ascii="Arial" w:hAnsi="Arial" w:cs="Arial"/>
                          <w:color w:val="000000" w:themeColor="text1"/>
                          <w:kern w:val="24"/>
                          <w:sz w:val="20"/>
                          <w:szCs w:val="20"/>
                        </w:rPr>
                        <w:t xml:space="preserve">, though reaching </w:t>
                      </w:r>
                      <w:r w:rsidR="002C1C28" w:rsidRPr="001664A1">
                        <w:rPr>
                          <w:rFonts w:ascii="Arial" w:hAnsi="Arial" w:cs="Arial"/>
                          <w:color w:val="000000" w:themeColor="text1"/>
                          <w:kern w:val="24"/>
                          <w:sz w:val="20"/>
                          <w:szCs w:val="20"/>
                        </w:rPr>
                        <w:t xml:space="preserve">apparently </w:t>
                      </w:r>
                      <w:r w:rsidR="009A51CE" w:rsidRPr="001664A1">
                        <w:rPr>
                          <w:rFonts w:ascii="Arial" w:hAnsi="Arial" w:cs="Arial"/>
                          <w:color w:val="000000" w:themeColor="text1"/>
                          <w:kern w:val="24"/>
                          <w:sz w:val="20"/>
                          <w:szCs w:val="20"/>
                        </w:rPr>
                        <w:t>higher levels</w:t>
                      </w:r>
                      <w:r w:rsidR="002C1C28" w:rsidRPr="001664A1">
                        <w:rPr>
                          <w:rFonts w:ascii="Arial" w:hAnsi="Arial" w:cs="Arial"/>
                          <w:color w:val="000000" w:themeColor="text1"/>
                          <w:kern w:val="24"/>
                          <w:sz w:val="20"/>
                          <w:szCs w:val="20"/>
                        </w:rPr>
                        <w:t xml:space="preserve"> (not significant</w:t>
                      </w:r>
                      <w:r w:rsidR="003E43B3" w:rsidRPr="001664A1">
                        <w:rPr>
                          <w:rFonts w:ascii="Arial" w:hAnsi="Arial" w:cs="Arial"/>
                          <w:color w:val="000000" w:themeColor="text1"/>
                          <w:kern w:val="24"/>
                          <w:sz w:val="20"/>
                          <w:szCs w:val="20"/>
                        </w:rPr>
                        <w:t xml:space="preserve"> difference</w:t>
                      </w:r>
                      <w:r w:rsidR="002C1C28" w:rsidRPr="001664A1">
                        <w:rPr>
                          <w:rFonts w:ascii="Arial" w:hAnsi="Arial" w:cs="Arial"/>
                          <w:color w:val="000000" w:themeColor="text1"/>
                          <w:kern w:val="24"/>
                          <w:sz w:val="20"/>
                          <w:szCs w:val="20"/>
                        </w:rPr>
                        <w:t xml:space="preserve">: </w:t>
                      </w:r>
                      <w:r w:rsidR="00DC5707" w:rsidRPr="001664A1">
                        <w:rPr>
                          <w:rFonts w:ascii="Arial" w:hAnsi="Arial" w:cs="Arial"/>
                          <w:color w:val="000000" w:themeColor="text1"/>
                          <w:kern w:val="24"/>
                          <w:sz w:val="20"/>
                          <w:szCs w:val="20"/>
                        </w:rPr>
                        <w:t xml:space="preserve">P value = </w:t>
                      </w:r>
                      <w:r w:rsidR="00E60421" w:rsidRPr="001664A1">
                        <w:rPr>
                          <w:rFonts w:ascii="Arial" w:hAnsi="Arial" w:cs="Arial"/>
                          <w:color w:val="000000" w:themeColor="text1"/>
                          <w:kern w:val="24"/>
                          <w:sz w:val="20"/>
                          <w:szCs w:val="20"/>
                        </w:rPr>
                        <w:t>&gt; 0.99</w:t>
                      </w:r>
                      <w:r w:rsidR="000B0998" w:rsidRPr="001664A1">
                        <w:rPr>
                          <w:rFonts w:ascii="Arial" w:hAnsi="Arial" w:cs="Arial"/>
                          <w:color w:val="000000" w:themeColor="text1"/>
                          <w:kern w:val="24"/>
                          <w:sz w:val="20"/>
                          <w:szCs w:val="20"/>
                        </w:rPr>
                        <w:t xml:space="preserve"> at time 4h; </w:t>
                      </w:r>
                      <w:r w:rsidR="00C10911" w:rsidRPr="001664A1">
                        <w:rPr>
                          <w:rFonts w:ascii="Arial" w:hAnsi="Arial" w:cs="Arial"/>
                          <w:color w:val="000000" w:themeColor="text1"/>
                          <w:kern w:val="24"/>
                          <w:sz w:val="20"/>
                          <w:szCs w:val="20"/>
                        </w:rPr>
                        <w:t>Dunn's post hoc test</w:t>
                      </w:r>
                      <w:r w:rsidR="002C1C28" w:rsidRPr="001664A1">
                        <w:rPr>
                          <w:rFonts w:ascii="Arial" w:hAnsi="Arial" w:cs="Arial"/>
                          <w:color w:val="000000" w:themeColor="text1"/>
                          <w:kern w:val="24"/>
                          <w:sz w:val="20"/>
                          <w:szCs w:val="20"/>
                        </w:rPr>
                        <w:t xml:space="preserve">). </w:t>
                      </w:r>
                      <w:r w:rsidR="000F76FB" w:rsidRPr="001664A1">
                        <w:rPr>
                          <w:rFonts w:ascii="Arial" w:hAnsi="Arial" w:cs="Arial"/>
                          <w:color w:val="000000" w:themeColor="text1"/>
                          <w:kern w:val="24"/>
                          <w:sz w:val="20"/>
                          <w:szCs w:val="20"/>
                        </w:rPr>
                        <w:t>This might be due to its upstream position in the transcriptional unit and also due to differences in primer efficiencies between genes.</w:t>
                      </w:r>
                      <w:r w:rsidR="009C4DC5" w:rsidRPr="001664A1">
                        <w:rPr>
                          <w:rFonts w:ascii="Arial" w:hAnsi="Arial" w:cs="Arial"/>
                          <w:color w:val="000000" w:themeColor="text1"/>
                          <w:kern w:val="24"/>
                          <w:sz w:val="20"/>
                          <w:szCs w:val="20"/>
                        </w:rPr>
                        <w:t xml:space="preserve"> </w:t>
                      </w:r>
                      <w:r w:rsidR="00C6244F" w:rsidRPr="001664A1">
                        <w:rPr>
                          <w:rFonts w:ascii="Arial" w:hAnsi="Arial" w:cs="Arial"/>
                          <w:color w:val="000000" w:themeColor="text1"/>
                          <w:kern w:val="24"/>
                          <w:sz w:val="20"/>
                          <w:szCs w:val="20"/>
                        </w:rPr>
                        <w:t xml:space="preserve">Expression of </w:t>
                      </w:r>
                      <w:r w:rsidR="00C6244F" w:rsidRPr="001664A1">
                        <w:rPr>
                          <w:rFonts w:ascii="Arial" w:hAnsi="Arial" w:cs="Arial"/>
                          <w:i/>
                          <w:iCs/>
                          <w:color w:val="000000" w:themeColor="text1"/>
                          <w:kern w:val="24"/>
                          <w:sz w:val="20"/>
                          <w:szCs w:val="20"/>
                        </w:rPr>
                        <w:t>tevP</w:t>
                      </w:r>
                      <w:r w:rsidR="00C6244F" w:rsidRPr="001664A1">
                        <w:rPr>
                          <w:rFonts w:ascii="Arial" w:hAnsi="Arial" w:cs="Arial"/>
                          <w:color w:val="000000" w:themeColor="text1"/>
                          <w:kern w:val="24"/>
                          <w:sz w:val="20"/>
                          <w:szCs w:val="20"/>
                        </w:rPr>
                        <w:t xml:space="preserve"> significantly increases at 4h post-induction, w</w:t>
                      </w:r>
                      <w:r w:rsidR="009C4DC5" w:rsidRPr="001664A1">
                        <w:rPr>
                          <w:rFonts w:ascii="Arial" w:hAnsi="Arial" w:cs="Arial"/>
                          <w:color w:val="000000" w:themeColor="text1"/>
                          <w:kern w:val="24"/>
                          <w:sz w:val="20"/>
                          <w:szCs w:val="20"/>
                        </w:rPr>
                        <w:t>hen compared to time 0h</w:t>
                      </w:r>
                      <w:r w:rsidR="00FA1184" w:rsidRPr="001664A1">
                        <w:rPr>
                          <w:rFonts w:ascii="Arial" w:hAnsi="Arial" w:cs="Arial"/>
                          <w:color w:val="000000" w:themeColor="text1"/>
                          <w:kern w:val="24"/>
                          <w:sz w:val="20"/>
                          <w:szCs w:val="20"/>
                        </w:rPr>
                        <w:t xml:space="preserve">, but at levels below those achieved for </w:t>
                      </w:r>
                      <w:r w:rsidR="00FA1184" w:rsidRPr="001664A1">
                        <w:rPr>
                          <w:rFonts w:ascii="Arial" w:hAnsi="Arial" w:cs="Arial"/>
                          <w:i/>
                          <w:iCs/>
                          <w:color w:val="000000" w:themeColor="text1"/>
                          <w:kern w:val="24"/>
                          <w:sz w:val="20"/>
                          <w:szCs w:val="20"/>
                        </w:rPr>
                        <w:t>egfp</w:t>
                      </w:r>
                      <w:r w:rsidR="00FA1184" w:rsidRPr="001664A1">
                        <w:rPr>
                          <w:rFonts w:ascii="Arial" w:hAnsi="Arial" w:cs="Arial"/>
                          <w:color w:val="000000" w:themeColor="text1"/>
                          <w:kern w:val="24"/>
                          <w:sz w:val="20"/>
                          <w:szCs w:val="20"/>
                        </w:rPr>
                        <w:t xml:space="preserve"> and </w:t>
                      </w:r>
                      <w:r w:rsidR="00FA1184" w:rsidRPr="001664A1">
                        <w:rPr>
                          <w:rFonts w:ascii="Arial" w:hAnsi="Arial" w:cs="Arial"/>
                          <w:i/>
                          <w:iCs/>
                          <w:color w:val="000000" w:themeColor="text1"/>
                          <w:kern w:val="24"/>
                          <w:sz w:val="20"/>
                          <w:szCs w:val="20"/>
                        </w:rPr>
                        <w:t>eda</w:t>
                      </w:r>
                      <w:r w:rsidR="00FA1184" w:rsidRPr="001664A1">
                        <w:rPr>
                          <w:rFonts w:ascii="Arial" w:hAnsi="Arial" w:cs="Arial"/>
                          <w:color w:val="000000" w:themeColor="text1"/>
                          <w:kern w:val="24"/>
                          <w:sz w:val="20"/>
                          <w:szCs w:val="20"/>
                        </w:rPr>
                        <w:t>, as expected.</w:t>
                      </w:r>
                      <w:r w:rsidR="00B92742" w:rsidRPr="001664A1">
                        <w:rPr>
                          <w:rFonts w:ascii="Arial" w:hAnsi="Arial" w:cs="Arial"/>
                          <w:color w:val="000000" w:themeColor="text1"/>
                          <w:kern w:val="24"/>
                          <w:sz w:val="20"/>
                          <w:szCs w:val="20"/>
                        </w:rPr>
                        <w:t xml:space="preserve"> </w:t>
                      </w:r>
                      <w:r w:rsidR="00C6244F" w:rsidRPr="001664A1">
                        <w:rPr>
                          <w:rFonts w:ascii="Arial" w:hAnsi="Arial" w:cs="Arial"/>
                          <w:i/>
                          <w:iCs/>
                          <w:color w:val="000000" w:themeColor="text1"/>
                          <w:kern w:val="24"/>
                          <w:sz w:val="20"/>
                          <w:szCs w:val="20"/>
                        </w:rPr>
                        <w:t>tetR</w:t>
                      </w:r>
                      <w:r w:rsidR="00C6244F" w:rsidRPr="001664A1">
                        <w:rPr>
                          <w:rFonts w:ascii="Arial" w:hAnsi="Arial" w:cs="Arial"/>
                          <w:color w:val="000000" w:themeColor="text1"/>
                          <w:kern w:val="24"/>
                          <w:sz w:val="20"/>
                          <w:szCs w:val="20"/>
                        </w:rPr>
                        <w:t xml:space="preserve"> shows an unexpected, but non-significant, increase in expression at time 4h, which might be related to an imbalance in expression of the repressor protein cI434.</w:t>
                      </w:r>
                    </w:p>
                  </w:txbxContent>
                </v:textbox>
                <w10:wrap type="topAndBottom"/>
              </v:shape>
            </w:pict>
          </mc:Fallback>
        </mc:AlternateContent>
      </w:r>
      <w:r w:rsidR="005D4E65" w:rsidRPr="001664A1">
        <w:rPr>
          <w:noProof/>
        </w:rPr>
        <mc:AlternateContent>
          <mc:Choice Requires="wps">
            <w:drawing>
              <wp:anchor distT="0" distB="0" distL="114300" distR="114300" simplePos="0" relativeHeight="251646976" behindDoc="0" locked="0" layoutInCell="1" allowOverlap="1" wp14:anchorId="50864FE2" wp14:editId="53B36424">
                <wp:simplePos x="0" y="0"/>
                <wp:positionH relativeFrom="column">
                  <wp:posOffset>65249</wp:posOffset>
                </wp:positionH>
                <wp:positionV relativeFrom="paragraph">
                  <wp:posOffset>2750640</wp:posOffset>
                </wp:positionV>
                <wp:extent cx="365744" cy="276998"/>
                <wp:effectExtent l="0" t="0" r="0" b="0"/>
                <wp:wrapTopAndBottom/>
                <wp:docPr id="63" name="CaixaDeTexto 23"/>
                <wp:cNvGraphicFramePr/>
                <a:graphic xmlns:a="http://schemas.openxmlformats.org/drawingml/2006/main">
                  <a:graphicData uri="http://schemas.microsoft.com/office/word/2010/wordprocessingShape">
                    <wps:wsp>
                      <wps:cNvSpPr txBox="1"/>
                      <wps:spPr>
                        <a:xfrm>
                          <a:off x="0" y="0"/>
                          <a:ext cx="365744" cy="276998"/>
                        </a:xfrm>
                        <a:prstGeom prst="rect">
                          <a:avLst/>
                        </a:prstGeom>
                        <a:noFill/>
                      </wps:spPr>
                      <wps:txbx>
                        <w:txbxContent>
                          <w:p w14:paraId="2899773F" w14:textId="4097A457" w:rsidR="00066CBC" w:rsidRDefault="00066CBC" w:rsidP="00A11924">
                            <w:pPr>
                              <w:pStyle w:val="NormalWeb"/>
                              <w:spacing w:before="0" w:beforeAutospacing="0" w:after="0" w:afterAutospacing="0"/>
                            </w:pPr>
                            <w:r>
                              <w:rPr>
                                <w:rFonts w:asciiTheme="minorHAnsi" w:hAnsi="Calibri" w:cstheme="minorBidi"/>
                                <w:b/>
                                <w:bCs/>
                                <w:color w:val="000000" w:themeColor="text1"/>
                                <w:kern w:val="24"/>
                                <w:lang w:val="pt-BR"/>
                              </w:rPr>
                              <w:t>B</w:t>
                            </w:r>
                          </w:p>
                        </w:txbxContent>
                      </wps:txbx>
                      <wps:bodyPr wrap="square" rtlCol="0">
                        <a:spAutoFit/>
                      </wps:bodyPr>
                    </wps:wsp>
                  </a:graphicData>
                </a:graphic>
              </wp:anchor>
            </w:drawing>
          </mc:Choice>
          <mc:Fallback>
            <w:pict>
              <v:shape w14:anchorId="50864FE2" id="CaixaDeTexto 23" o:spid="_x0000_s1028" type="#_x0000_t202" style="position:absolute;margin-left:5.15pt;margin-top:216.6pt;width:28.8pt;height:21.8pt;z-index:251646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" filled="f" stroked="f">
                <v:textbox style="mso-fit-shape-to-text:t">
                  <w:txbxContent>
                    <w:p w14:paraId="2899773F" w14:textId="4097A457" w:rsidR="00066CBC" w:rsidRDefault="00066CBC" w:rsidP="00A11924">
                      <w:pPr>
                        <w:pStyle w:val="NormalWeb"/>
                        <w:spacing w:before="0" w:beforeAutospacing="0" w:after="0" w:afterAutospacing="0"/>
                      </w:pPr>
                      <w:r>
                        <w:rPr>
                          <w:rFonts w:asciiTheme="minorHAnsi" w:hAnsi="Calibri" w:cstheme="minorBidi"/>
                          <w:b/>
                          <w:bCs/>
                          <w:color w:val="000000" w:themeColor="text1"/>
                          <w:kern w:val="24"/>
                          <w:lang w:val="pt-BR"/>
                        </w:rPr>
                        <w:t>B</w:t>
                      </w:r>
                    </w:p>
                  </w:txbxContent>
                </v:textbox>
                <w10:wrap type="topAndBottom"/>
              </v:shape>
            </w:pict>
          </mc:Fallback>
        </mc:AlternateContent>
      </w:r>
      <w:r w:rsidR="003E132A" w:rsidRPr="001664A1">
        <w:rPr>
          <w:noProof/>
        </w:rPr>
        <mc:AlternateContent>
          <mc:Choice Requires="wps">
            <w:drawing>
              <wp:anchor distT="0" distB="0" distL="114300" distR="114300" simplePos="0" relativeHeight="251645952" behindDoc="0" locked="0" layoutInCell="1" allowOverlap="1" wp14:anchorId="173CACEB" wp14:editId="2415905F">
                <wp:simplePos x="0" y="0"/>
                <wp:positionH relativeFrom="column">
                  <wp:posOffset>2849533</wp:posOffset>
                </wp:positionH>
                <wp:positionV relativeFrom="paragraph">
                  <wp:posOffset>171052</wp:posOffset>
                </wp:positionV>
                <wp:extent cx="365744" cy="276998"/>
                <wp:effectExtent l="0" t="0" r="0" b="0"/>
                <wp:wrapTopAndBottom/>
                <wp:docPr id="57" name="CaixaDeTexto 22"/>
                <wp:cNvGraphicFramePr/>
                <a:graphic xmlns:a="http://schemas.openxmlformats.org/drawingml/2006/main">
                  <a:graphicData uri="http://schemas.microsoft.com/office/word/2010/wordprocessingShape">
                    <wps:wsp>
                      <wps:cNvSpPr txBox="1"/>
                      <wps:spPr>
                        <a:xfrm>
                          <a:off x="0" y="0"/>
                          <a:ext cx="365744" cy="276998"/>
                        </a:xfrm>
                        <a:prstGeom prst="rect">
                          <a:avLst/>
                        </a:prstGeom>
                        <a:noFill/>
                      </wps:spPr>
                      <wps:txbx>
                        <w:txbxContent>
                          <w:p w14:paraId="7A032A0F" w14:textId="2CC84FA7" w:rsidR="00066CBC" w:rsidRDefault="00066CBC" w:rsidP="00A11924">
                            <w:pPr>
                              <w:pStyle w:val="NormalWeb"/>
                              <w:spacing w:before="0" w:beforeAutospacing="0" w:after="0" w:afterAutospacing="0"/>
                            </w:pPr>
                          </w:p>
                        </w:txbxContent>
                      </wps:txbx>
                      <wps:bodyPr wrap="square" rtlCol="0">
                        <a:spAutoFit/>
                      </wps:bodyPr>
                    </wps:wsp>
                  </a:graphicData>
                </a:graphic>
              </wp:anchor>
            </w:drawing>
          </mc:Choice>
          <mc:Fallback>
            <w:pict>
              <v:shape w14:anchorId="173CACEB" id="CaixaDeTexto 22" o:spid="_x0000_s1029" type="#_x0000_t202" style="position:absolute;margin-left:224.35pt;margin-top:13.45pt;width:28.8pt;height:21.8pt;z-index:251645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" filled="f" stroked="f">
                <v:textbox style="mso-fit-shape-to-text:t">
                  <w:txbxContent>
                    <w:p w14:paraId="7A032A0F" w14:textId="2CC84FA7" w:rsidR="00066CBC" w:rsidRDefault="00066CBC" w:rsidP="00A11924">
                      <w:pPr>
                        <w:pStyle w:val="NormalWeb"/>
                        <w:spacing w:before="0" w:beforeAutospacing="0" w:after="0" w:afterAutospacing="0"/>
                      </w:pPr>
                    </w:p>
                  </w:txbxContent>
                </v:textbox>
                <w10:wrap type="topAndBottom"/>
              </v:shape>
            </w:pict>
          </mc:Fallback>
        </mc:AlternateContent>
      </w:r>
    </w:p>
    <w:p w14:paraId="5684577A" w14:textId="70906A81" w:rsidR="0021102B" w:rsidRPr="001664A1" w:rsidRDefault="0021102B" w:rsidP="00A931AB">
      <w:pPr>
        <w:rPr>
          <w:rFonts w:eastAsiaTheme="minorEastAsia"/>
          <w:lang w:val="pt-BR" w:eastAsia="zh-CN" w:bidi="hi-IN"/>
        </w:rPr>
      </w:pPr>
    </w:p>
    <w:p w14:paraId="1F49C2CD" w14:textId="304CE98F" w:rsidR="0021102B" w:rsidRPr="001664A1" w:rsidRDefault="0021102B" w:rsidP="00A931AB">
      <w:pPr>
        <w:rPr>
          <w:rFonts w:eastAsiaTheme="minorEastAsia"/>
          <w:lang w:val="pt-BR" w:eastAsia="zh-CN" w:bidi="hi-IN"/>
        </w:rPr>
      </w:pPr>
      <w:bookmarkStart w:id="1" w:name="_GoBack"/>
    </w:p>
    <w:p w14:paraId="54E47A8C" w14:textId="77777777" w:rsidR="00EA4871" w:rsidRPr="001664A1" w:rsidRDefault="00EA4871" w:rsidP="00A931AB">
      <w:pPr>
        <w:rPr>
          <w:rFonts w:eastAsiaTheme="minorEastAsia"/>
          <w:lang w:val="pt-BR" w:eastAsia="zh-CN" w:bidi="hi-IN"/>
        </w:rPr>
        <w:sectPr w:rsidR="00EA4871" w:rsidRPr="001664A1">
          <w:pgSz w:w="11906" w:h="16838"/>
          <w:pgMar w:top="1417" w:right="1701" w:bottom="1417" w:left="1701" w:header="708" w:footer="708" w:gutter="0"/>
          <w:cols w:space="708"/>
          <w:docGrid w:linePitch="360"/>
        </w:sectPr>
      </w:pPr>
    </w:p>
    <w:bookmarkEnd w:id="1"/>
    <w:p w14:paraId="4F5F1E1F" w14:textId="4496E7F4" w:rsidR="00A931AB" w:rsidRPr="001664A1" w:rsidRDefault="00276F6E" w:rsidP="00A931AB">
      <w:pPr>
        <w:rPr>
          <w:rFonts w:eastAsiaTheme="minorEastAsia"/>
          <w:lang w:val="pt-BR" w:eastAsia="zh-CN" w:bidi="hi-IN"/>
        </w:rPr>
      </w:pPr>
      <w:r w:rsidRPr="001664A1">
        <w:rPr>
          <w:noProof/>
        </w:rPr>
        <w:lastRenderedPageBreak/>
        <mc:AlternateContent>
          <mc:Choice Requires="wpg">
            <w:drawing>
              <wp:anchor distT="0" distB="0" distL="114300" distR="114300" simplePos="0" relativeHeight="251686912" behindDoc="0" locked="0" layoutInCell="1" allowOverlap="1" wp14:anchorId="6C4D5CAC" wp14:editId="446C1681">
                <wp:simplePos x="0" y="0"/>
                <wp:positionH relativeFrom="column">
                  <wp:posOffset>3834765</wp:posOffset>
                </wp:positionH>
                <wp:positionV relativeFrom="paragraph">
                  <wp:posOffset>103505</wp:posOffset>
                </wp:positionV>
                <wp:extent cx="2667000" cy="2230755"/>
                <wp:effectExtent l="0" t="0" r="0" b="0"/>
                <wp:wrapNone/>
                <wp:docPr id="4" name="Agrupar 4"/>
                <wp:cNvGraphicFramePr/>
                <a:graphic xmlns:a="http://schemas.openxmlformats.org/drawingml/2006/main">
                  <a:graphicData uri="http://schemas.microsoft.com/office/word/2010/wordprocessingGroup">
                    <wpg:wgp>
                      <wpg:cNvGrpSpPr/>
                      <wpg:grpSpPr>
                        <a:xfrm>
                          <a:off x="0" y="0"/>
                          <a:ext cx="2667000" cy="2230755"/>
                          <a:chOff x="0" y="0"/>
                          <a:chExt cx="2667000" cy="2230755"/>
                        </a:xfrm>
                      </wpg:grpSpPr>
                      <wpg:grpSp>
                        <wpg:cNvPr id="2" name="Agrupar 2"/>
                        <wpg:cNvGrpSpPr/>
                        <wpg:grpSpPr>
                          <a:xfrm>
                            <a:off x="0" y="0"/>
                            <a:ext cx="2667000" cy="2230755"/>
                            <a:chOff x="0" y="0"/>
                            <a:chExt cx="2667000" cy="2230755"/>
                          </a:xfrm>
                        </wpg:grpSpPr>
                        <pic:pic xmlns:pic="http://schemas.openxmlformats.org/drawingml/2006/picture">
                          <pic:nvPicPr>
                            <pic:cNvPr id="17" name="Imagem 16">
                              <a:extLst>
                                <a:ext uri="{FF2B5EF4-FFF2-40B4-BE49-F238E27FC236}">
                                  <a16:creationId xmlns:a16="http://schemas.microsoft.com/office/drawing/2014/main" id="{B7DD40EF-32C6-47CF-A4F3-7D3BD0FFF5A1}"/>
                                </a:ext>
                              </a:extLst>
                            </pic:cNvPr>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00860" cy="2230755"/>
                            </a:xfrm>
                            <a:prstGeom prst="rect">
                              <a:avLst/>
                            </a:prstGeom>
                            <a:noFill/>
                            <a:ln>
                              <a:noFill/>
                            </a:ln>
                          </pic:spPr>
                        </pic:pic>
                        <wps:wsp>
                          <wps:cNvPr id="18" name="Triângulo isósceles 17">
                            <a:extLst>
                              <a:ext uri="{FF2B5EF4-FFF2-40B4-BE49-F238E27FC236}">
                                <a16:creationId xmlns:a16="http://schemas.microsoft.com/office/drawing/2014/main" id="{C4B4EA63-DCBC-42E1-923A-75379E7B519E}"/>
                              </a:ext>
                            </a:extLst>
                          </wps:cNvPr>
                          <wps:cNvSpPr/>
                          <wps:spPr>
                            <a:xfrm rot="16200000">
                              <a:off x="1454150" y="692150"/>
                              <a:ext cx="63500" cy="45720"/>
                            </a:xfrm>
                            <a:prstGeom prst="triangle">
                              <a:avLst/>
                            </a:prstGeom>
                            <a:solidFill>
                              <a:srgbClr val="FF0000"/>
                            </a:solidFill>
                            <a:ln>
                              <a:solidFill>
                                <a:srgbClr val="FF0000"/>
                              </a:solidFill>
                            </a:ln>
                          </wps:spPr>
                          <wps:style>
                            <a:lnRef idx="2">
                              <a:schemeClr val="dk1">
                                <a:shade val="50000"/>
                              </a:schemeClr>
                            </a:lnRef>
                            <a:fillRef idx="1">
                              <a:schemeClr val="dk1"/>
                            </a:fillRef>
                            <a:effectRef idx="0">
                              <a:schemeClr val="dk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2" name="Caixa de Texto 2"/>
                          <wps:cNvSpPr txBox="1">
                            <a:spLocks noChangeArrowheads="1"/>
                          </wps:cNvSpPr>
                          <wps:spPr bwMode="auto">
                            <a:xfrm>
                              <a:off x="1816100" y="603250"/>
                              <a:ext cx="850900" cy="217170"/>
                            </a:xfrm>
                            <a:prstGeom prst="rect">
                              <a:avLst/>
                            </a:prstGeom>
                            <a:noFill/>
                            <a:ln w="9525">
                              <a:noFill/>
                              <a:miter lim="800000"/>
                              <a:headEnd/>
                              <a:tailEnd/>
                            </a:ln>
                          </wps:spPr>
                          <wps:txbx>
                            <w:txbxContent>
                              <w:p w14:paraId="4C92704A" w14:textId="77777777" w:rsidR="0021102B" w:rsidRPr="0021102B" w:rsidRDefault="0021102B" w:rsidP="0021102B">
                                <w:pPr>
                                  <w:rPr>
                                    <w:sz w:val="16"/>
                                    <w:szCs w:val="16"/>
                                    <w:lang w:val="pt-BR"/>
                                  </w:rPr>
                                </w:pPr>
                                <w:r w:rsidRPr="0021102B">
                                  <w:rPr>
                                    <w:sz w:val="16"/>
                                    <w:szCs w:val="16"/>
                                  </w:rPr>
                                  <w:t>EDA-EGFP</w:t>
                                </w:r>
                              </w:p>
                            </w:txbxContent>
                          </wps:txbx>
                          <wps:bodyPr rot="0" vert="horz" wrap="square" lIns="91440" tIns="45720" rIns="91440" bIns="45720" anchor="t" anchorCtr="0">
                            <a:spAutoFit/>
                          </wps:bodyPr>
                        </wps:wsp>
                      </wpg:grpSp>
                      <wps:wsp>
                        <wps:cNvPr id="19" name="Triângulo isósceles 18">
                          <a:extLst>
                            <a:ext uri="{FF2B5EF4-FFF2-40B4-BE49-F238E27FC236}">
                              <a16:creationId xmlns:a16="http://schemas.microsoft.com/office/drawing/2014/main" id="{FACC74D8-A423-473A-A5A5-CA409407E364}"/>
                            </a:ext>
                          </a:extLst>
                        </wps:cNvPr>
                        <wps:cNvSpPr/>
                        <wps:spPr>
                          <a:xfrm rot="16200000">
                            <a:off x="1123950" y="692150"/>
                            <a:ext cx="63500" cy="45720"/>
                          </a:xfrm>
                          <a:prstGeom prst="triangle">
                            <a:avLst/>
                          </a:prstGeom>
                          <a:solidFill>
                            <a:srgbClr val="FF0000"/>
                          </a:solidFill>
                          <a:ln>
                            <a:solidFill>
                              <a:srgbClr val="FF0000"/>
                            </a:solidFill>
                          </a:ln>
                        </wps:spPr>
                        <wps:style>
                          <a:lnRef idx="2">
                            <a:schemeClr val="dk1">
                              <a:shade val="50000"/>
                            </a:schemeClr>
                          </a:lnRef>
                          <a:fillRef idx="1">
                            <a:schemeClr val="dk1"/>
                          </a:fillRef>
                          <a:effectRef idx="0">
                            <a:schemeClr val="dk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C4D5CAC" id="Agrupar 4" o:spid="_x0000_s1030" style="position:absolute;margin-left:301.95pt;margin-top:8.15pt;width:210pt;height:175.65pt;z-index:251686912" coordsize="26670,223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">
                <v:group id="Agrupar 2" o:spid="_x0000_s1031" style="position:absolute;width:26670;height:22307" coordsize="26670,22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m 16" o:spid="_x0000_s1032" type="#_x0000_t75" style="position:absolute;width:18008;height:223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">
                    <v:imagedata r:id="rId9" o:title=""/>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ângulo isósceles 17" o:spid="_x0000_s1033" type="#_x0000_t5" style="position:absolute;left:14541;top:6921;width:635;height:45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" fillcolor="red" strokecolor="red" strokeweight="1pt"/>
                  <v:shape id="_x0000_s1034" type="#_x0000_t202" style="position:absolute;left:18161;top:6032;width:8509;height:2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" filled="f" stroked="f">
                    <v:textbox style="mso-fit-shape-to-text:t">
                      <w:txbxContent>
                        <w:p w14:paraId="4C92704A" w14:textId="77777777" w:rsidR="0021102B" w:rsidRPr="0021102B" w:rsidRDefault="0021102B" w:rsidP="0021102B">
                          <w:pPr>
                            <w:rPr>
                              <w:sz w:val="16"/>
                              <w:szCs w:val="16"/>
                              <w:lang w:val="pt-BR"/>
                            </w:rPr>
                          </w:pPr>
                          <w:r w:rsidRPr="0021102B">
                            <w:rPr>
                              <w:sz w:val="16"/>
                              <w:szCs w:val="16"/>
                            </w:rPr>
                            <w:t>EDA-EGFP</w:t>
                          </w:r>
                        </w:p>
                      </w:txbxContent>
                    </v:textbox>
                  </v:shape>
                </v:group>
                <v:shape id="Triângulo isósceles 18" o:spid="_x0000_s1035" type="#_x0000_t5" style="position:absolute;left:11239;top:6921;width:635;height:45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" fillcolor="red" strokecolor="red" strokeweight="1pt"/>
              </v:group>
            </w:pict>
          </mc:Fallback>
        </mc:AlternateContent>
      </w:r>
      <w:r w:rsidR="0021102B" w:rsidRPr="001664A1">
        <w:rPr>
          <w:noProof/>
        </w:rPr>
        <w:drawing>
          <wp:anchor distT="0" distB="0" distL="114300" distR="114300" simplePos="0" relativeHeight="251693056" behindDoc="0" locked="0" layoutInCell="1" allowOverlap="1" wp14:anchorId="1EF67A82" wp14:editId="668E9BF4">
            <wp:simplePos x="0" y="0"/>
            <wp:positionH relativeFrom="column">
              <wp:posOffset>50165</wp:posOffset>
            </wp:positionH>
            <wp:positionV relativeFrom="paragraph">
              <wp:posOffset>254000</wp:posOffset>
            </wp:positionV>
            <wp:extent cx="2990850" cy="1917700"/>
            <wp:effectExtent l="0" t="0" r="0" b="6350"/>
            <wp:wrapSquare wrapText="bothSides"/>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90850" cy="1917700"/>
                    </a:xfrm>
                    <a:prstGeom prst="rect">
                      <a:avLst/>
                    </a:prstGeom>
                    <a:noFill/>
                    <a:ln>
                      <a:noFill/>
                    </a:ln>
                  </pic:spPr>
                </pic:pic>
              </a:graphicData>
            </a:graphic>
          </wp:anchor>
        </w:drawing>
      </w:r>
      <w:r w:rsidR="0021102B" w:rsidRPr="001664A1">
        <w:rPr>
          <w:noProof/>
        </w:rPr>
        <mc:AlternateContent>
          <mc:Choice Requires="wps">
            <w:drawing>
              <wp:anchor distT="0" distB="0" distL="114300" distR="114300" simplePos="0" relativeHeight="251662336" behindDoc="0" locked="0" layoutInCell="1" allowOverlap="1" wp14:anchorId="3BB4A64B" wp14:editId="0801CDDD">
                <wp:simplePos x="0" y="0"/>
                <wp:positionH relativeFrom="column">
                  <wp:posOffset>-165735</wp:posOffset>
                </wp:positionH>
                <wp:positionV relativeFrom="paragraph">
                  <wp:posOffset>0</wp:posOffset>
                </wp:positionV>
                <wp:extent cx="365744" cy="276998"/>
                <wp:effectExtent l="0" t="0" r="0" b="0"/>
                <wp:wrapTopAndBottom/>
                <wp:docPr id="29" name="CaixaDeTexto 12"/>
                <wp:cNvGraphicFramePr/>
                <a:graphic xmlns:a="http://schemas.openxmlformats.org/drawingml/2006/main">
                  <a:graphicData uri="http://schemas.microsoft.com/office/word/2010/wordprocessingShape">
                    <wps:wsp>
                      <wps:cNvSpPr txBox="1"/>
                      <wps:spPr>
                        <a:xfrm>
                          <a:off x="0" y="0"/>
                          <a:ext cx="365744" cy="276998"/>
                        </a:xfrm>
                        <a:prstGeom prst="rect">
                          <a:avLst/>
                        </a:prstGeom>
                        <a:noFill/>
                      </wps:spPr>
                      <wps:txbx>
                        <w:txbxContent>
                          <w:p w14:paraId="42D5432C" w14:textId="77777777" w:rsidR="00066CBC" w:rsidRDefault="00066CBC" w:rsidP="00DE3D75">
                            <w:pPr>
                              <w:pStyle w:val="NormalWeb"/>
                              <w:spacing w:before="0" w:beforeAutospacing="0" w:after="0" w:afterAutospacing="0"/>
                            </w:pPr>
                            <w:r>
                              <w:rPr>
                                <w:rFonts w:asciiTheme="minorHAnsi" w:hAnsi="Calibri" w:cstheme="minorBidi"/>
                                <w:b/>
                                <w:bCs/>
                                <w:color w:val="000000" w:themeColor="text1"/>
                                <w:kern w:val="24"/>
                                <w:lang w:val="pt-BR"/>
                              </w:rPr>
                              <w:t>A</w:t>
                            </w:r>
                          </w:p>
                        </w:txbxContent>
                      </wps:txbx>
                      <wps:bodyPr wrap="square" rtlCol="0">
                        <a:spAutoFit/>
                      </wps:bodyPr>
                    </wps:wsp>
                  </a:graphicData>
                </a:graphic>
              </wp:anchor>
            </w:drawing>
          </mc:Choice>
          <mc:Fallback>
            <w:pict>
              <v:shape w14:anchorId="3BB4A64B" id="_x0000_s1036" type="#_x0000_t202" style="position:absolute;margin-left:-13.05pt;margin-top:0;width:28.8pt;height:21.8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" filled="f" stroked="f">
                <v:textbox style="mso-fit-shape-to-text:t">
                  <w:txbxContent>
                    <w:p w14:paraId="42D5432C" w14:textId="77777777" w:rsidR="00066CBC" w:rsidRDefault="00066CBC" w:rsidP="00DE3D75">
                      <w:pPr>
                        <w:pStyle w:val="NormalWeb"/>
                        <w:spacing w:before="0" w:beforeAutospacing="0" w:after="0" w:afterAutospacing="0"/>
                      </w:pPr>
                      <w:r>
                        <w:rPr>
                          <w:rFonts w:asciiTheme="minorHAnsi" w:hAnsi="Calibri" w:cstheme="minorBidi"/>
                          <w:b/>
                          <w:bCs/>
                          <w:color w:val="000000" w:themeColor="text1"/>
                          <w:kern w:val="24"/>
                          <w:lang w:val="pt-BR"/>
                        </w:rPr>
                        <w:t>A</w:t>
                      </w:r>
                    </w:p>
                  </w:txbxContent>
                </v:textbox>
                <w10:wrap type="topAndBottom"/>
              </v:shape>
            </w:pict>
          </mc:Fallback>
        </mc:AlternateContent>
      </w:r>
      <w:r w:rsidR="0021102B" w:rsidRPr="001664A1">
        <w:rPr>
          <w:noProof/>
        </w:rPr>
        <mc:AlternateContent>
          <mc:Choice Requires="wps">
            <w:drawing>
              <wp:anchor distT="0" distB="0" distL="114300" distR="114300" simplePos="0" relativeHeight="251664384" behindDoc="0" locked="0" layoutInCell="1" allowOverlap="1" wp14:anchorId="34071C04" wp14:editId="4843522E">
                <wp:simplePos x="0" y="0"/>
                <wp:positionH relativeFrom="column">
                  <wp:posOffset>3472180</wp:posOffset>
                </wp:positionH>
                <wp:positionV relativeFrom="paragraph">
                  <wp:posOffset>0</wp:posOffset>
                </wp:positionV>
                <wp:extent cx="365744" cy="276998"/>
                <wp:effectExtent l="0" t="0" r="0" b="0"/>
                <wp:wrapTopAndBottom/>
                <wp:docPr id="30" name="CaixaDeTexto 12"/>
                <wp:cNvGraphicFramePr/>
                <a:graphic xmlns:a="http://schemas.openxmlformats.org/drawingml/2006/main">
                  <a:graphicData uri="http://schemas.microsoft.com/office/word/2010/wordprocessingShape">
                    <wps:wsp>
                      <wps:cNvSpPr txBox="1"/>
                      <wps:spPr>
                        <a:xfrm>
                          <a:off x="0" y="0"/>
                          <a:ext cx="365744" cy="276998"/>
                        </a:xfrm>
                        <a:prstGeom prst="rect">
                          <a:avLst/>
                        </a:prstGeom>
                        <a:noFill/>
                      </wps:spPr>
                      <wps:txbx>
                        <w:txbxContent>
                          <w:p w14:paraId="574A52BE" w14:textId="23E030F7" w:rsidR="00066CBC" w:rsidRDefault="00066CBC" w:rsidP="00DE3D75">
                            <w:pPr>
                              <w:pStyle w:val="NormalWeb"/>
                              <w:spacing w:before="0" w:beforeAutospacing="0" w:after="0" w:afterAutospacing="0"/>
                            </w:pPr>
                            <w:r>
                              <w:rPr>
                                <w:rFonts w:asciiTheme="minorHAnsi" w:hAnsi="Calibri" w:cstheme="minorBidi"/>
                                <w:b/>
                                <w:bCs/>
                                <w:color w:val="000000" w:themeColor="text1"/>
                                <w:kern w:val="24"/>
                                <w:lang w:val="pt-BR"/>
                              </w:rPr>
                              <w:t>B</w:t>
                            </w:r>
                          </w:p>
                        </w:txbxContent>
                      </wps:txbx>
                      <wps:bodyPr wrap="square" rtlCol="0">
                        <a:spAutoFit/>
                      </wps:bodyPr>
                    </wps:wsp>
                  </a:graphicData>
                </a:graphic>
              </wp:anchor>
            </w:drawing>
          </mc:Choice>
          <mc:Fallback>
            <w:pict>
              <v:shape w14:anchorId="34071C04" id="_x0000_s1037" type="#_x0000_t202" style="position:absolute;margin-left:273.4pt;margin-top:0;width:28.8pt;height:21.8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" filled="f" stroked="f">
                <v:textbox style="mso-fit-shape-to-text:t">
                  <w:txbxContent>
                    <w:p w14:paraId="574A52BE" w14:textId="23E030F7" w:rsidR="00066CBC" w:rsidRDefault="00066CBC" w:rsidP="00DE3D75">
                      <w:pPr>
                        <w:pStyle w:val="NormalWeb"/>
                        <w:spacing w:before="0" w:beforeAutospacing="0" w:after="0" w:afterAutospacing="0"/>
                      </w:pPr>
                      <w:r>
                        <w:rPr>
                          <w:rFonts w:asciiTheme="minorHAnsi" w:hAnsi="Calibri" w:cstheme="minorBidi"/>
                          <w:b/>
                          <w:bCs/>
                          <w:color w:val="000000" w:themeColor="text1"/>
                          <w:kern w:val="24"/>
                          <w:lang w:val="pt-BR"/>
                        </w:rPr>
                        <w:t>B</w:t>
                      </w:r>
                    </w:p>
                  </w:txbxContent>
                </v:textbox>
                <w10:wrap type="topAndBottom"/>
              </v:shape>
            </w:pict>
          </mc:Fallback>
        </mc:AlternateContent>
      </w:r>
    </w:p>
    <w:p w14:paraId="342CEC88" w14:textId="71A21673" w:rsidR="00B70D81" w:rsidRPr="001664A1" w:rsidRDefault="00DD05D3" w:rsidP="00A931AB">
      <w:pPr>
        <w:rPr>
          <w:lang w:val="pt-BR" w:eastAsia="zh-CN" w:bidi="hi-IN"/>
        </w:rPr>
      </w:pPr>
      <w:r w:rsidRPr="001664A1">
        <w:rPr>
          <w:noProof/>
        </w:rPr>
        <w:drawing>
          <wp:anchor distT="0" distB="0" distL="114300" distR="114300" simplePos="0" relativeHeight="251679744" behindDoc="0" locked="0" layoutInCell="1" allowOverlap="1" wp14:anchorId="415C3A7B" wp14:editId="59B47FB5">
            <wp:simplePos x="0" y="0"/>
            <wp:positionH relativeFrom="column">
              <wp:posOffset>1224915</wp:posOffset>
            </wp:positionH>
            <wp:positionV relativeFrom="page">
              <wp:posOffset>5561965</wp:posOffset>
            </wp:positionV>
            <wp:extent cx="3218688" cy="2029968"/>
            <wp:effectExtent l="0" t="0" r="0" b="0"/>
            <wp:wrapSquare wrapText="bothSides"/>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18688" cy="202996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73302AE" w14:textId="6A469A0B" w:rsidR="00B70D81" w:rsidRPr="001664A1" w:rsidRDefault="00276F6E" w:rsidP="00A931AB">
      <w:pPr>
        <w:rPr>
          <w:lang w:val="pt-BR" w:eastAsia="zh-CN" w:bidi="hi-IN"/>
        </w:rPr>
      </w:pPr>
      <w:r w:rsidRPr="001664A1">
        <w:rPr>
          <w:rFonts w:eastAsiaTheme="minorEastAsia"/>
          <w:noProof/>
          <w:lang w:eastAsia="zh-CN" w:bidi="hi-IN"/>
        </w:rPr>
        <mc:AlternateContent>
          <mc:Choice Requires="wps">
            <w:drawing>
              <wp:anchor distT="0" distB="0" distL="114300" distR="114300" simplePos="0" relativeHeight="251682816" behindDoc="0" locked="0" layoutInCell="1" allowOverlap="1" wp14:anchorId="445647B4" wp14:editId="7C942A27">
                <wp:simplePos x="0" y="0"/>
                <wp:positionH relativeFrom="column">
                  <wp:posOffset>5643245</wp:posOffset>
                </wp:positionH>
                <wp:positionV relativeFrom="paragraph">
                  <wp:posOffset>170815</wp:posOffset>
                </wp:positionV>
                <wp:extent cx="63500" cy="45720"/>
                <wp:effectExtent l="27940" t="10160" r="21590" b="40640"/>
                <wp:wrapNone/>
                <wp:docPr id="12" name="Triângulo isósceles 11">
                  <a:extLst xmlns:a="http://schemas.openxmlformats.org/drawingml/2006/main">
                    <a:ext uri="{FF2B5EF4-FFF2-40B4-BE49-F238E27FC236}">
                      <a16:creationId xmlns:a16="http://schemas.microsoft.com/office/drawing/2014/main" id="{B593B9A2-EB71-48A6-8A8E-EE5799C94F73}"/>
                    </a:ext>
                  </a:extLst>
                </wp:docPr>
                <wp:cNvGraphicFramePr/>
                <a:graphic xmlns:a="http://schemas.openxmlformats.org/drawingml/2006/main">
                  <a:graphicData uri="http://schemas.microsoft.com/office/word/2010/wordprocessingShape">
                    <wps:wsp>
                      <wps:cNvSpPr/>
                      <wps:spPr>
                        <a:xfrm rot="16200000">
                          <a:off x="0" y="0"/>
                          <a:ext cx="63500" cy="45720"/>
                        </a:xfrm>
                        <a:prstGeom prst="triangle">
                          <a:avLst/>
                        </a:prstGeom>
                        <a:solidFill>
                          <a:srgbClr val="FF0000"/>
                        </a:solidFill>
                        <a:ln>
                          <a:solidFill>
                            <a:srgbClr val="FF0000"/>
                          </a:solidFill>
                        </a:ln>
                      </wps:spPr>
                      <wps:style>
                        <a:lnRef idx="2">
                          <a:schemeClr val="dk1">
                            <a:shade val="50000"/>
                          </a:schemeClr>
                        </a:lnRef>
                        <a:fillRef idx="1">
                          <a:schemeClr val="dk1"/>
                        </a:fillRef>
                        <a:effectRef idx="0">
                          <a:schemeClr val="dk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D6DC6D8" id="Triângulo isósceles 11" o:spid="_x0000_s1026" type="#_x0000_t5" style="position:absolute;margin-left:444.35pt;margin-top:13.45pt;width:5pt;height:3.6pt;rotation:-90;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" fillcolor="red" strokecolor="red" strokeweight="1pt"/>
            </w:pict>
          </mc:Fallback>
        </mc:AlternateContent>
      </w:r>
    </w:p>
    <w:p w14:paraId="161C5DA4" w14:textId="5BFAEBE2" w:rsidR="00B70D81" w:rsidRPr="001664A1" w:rsidRDefault="0021102B" w:rsidP="00A931AB">
      <w:pPr>
        <w:rPr>
          <w:lang w:val="pt-BR" w:eastAsia="zh-CN" w:bidi="hi-IN"/>
        </w:rPr>
      </w:pPr>
      <w:r w:rsidRPr="001664A1">
        <w:rPr>
          <w:rFonts w:eastAsiaTheme="minorEastAsia"/>
          <w:noProof/>
          <w:lang w:val="pt-BR" w:eastAsia="zh-CN" w:bidi="hi-IN"/>
        </w:rPr>
        <mc:AlternateContent>
          <mc:Choice Requires="wps">
            <w:drawing>
              <wp:anchor distT="45720" distB="45720" distL="114300" distR="114300" simplePos="0" relativeHeight="251635711" behindDoc="1" locked="0" layoutInCell="1" allowOverlap="1" wp14:anchorId="532582AE" wp14:editId="1876C84D">
                <wp:simplePos x="0" y="0"/>
                <wp:positionH relativeFrom="rightMargin">
                  <wp:posOffset>-2428875</wp:posOffset>
                </wp:positionH>
                <wp:positionV relativeFrom="page">
                  <wp:posOffset>1826260</wp:posOffset>
                </wp:positionV>
                <wp:extent cx="850900" cy="275590"/>
                <wp:effectExtent l="0" t="0" r="0" b="0"/>
                <wp:wrapThrough wrapText="bothSides">
                  <wp:wrapPolygon edited="0">
                    <wp:start x="1451" y="0"/>
                    <wp:lineTo x="1451" y="18947"/>
                    <wp:lineTo x="19827" y="18947"/>
                    <wp:lineTo x="19827" y="0"/>
                    <wp:lineTo x="1451" y="0"/>
                  </wp:wrapPolygon>
                </wp:wrapThrough>
                <wp:docPr id="21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0900" cy="275590"/>
                        </a:xfrm>
                        <a:prstGeom prst="rect">
                          <a:avLst/>
                        </a:prstGeom>
                        <a:noFill/>
                        <a:ln w="9525">
                          <a:noFill/>
                          <a:miter lim="800000"/>
                          <a:headEnd/>
                          <a:tailEnd/>
                        </a:ln>
                      </wps:spPr>
                      <wps:txbx>
                        <w:txbxContent>
                          <w:p w14:paraId="074EC611" w14:textId="1CD3326E" w:rsidR="000F6B20" w:rsidRPr="0021102B" w:rsidRDefault="0021102B">
                            <w:pPr>
                              <w:rPr>
                                <w:sz w:val="16"/>
                                <w:szCs w:val="16"/>
                                <w:lang w:val="pt-BR"/>
                              </w:rPr>
                            </w:pPr>
                            <w:r w:rsidRPr="0021102B">
                              <w:rPr>
                                <w:sz w:val="16"/>
                                <w:szCs w:val="16"/>
                              </w:rPr>
                              <w:t>EDA-</w:t>
                            </w:r>
                            <w:r w:rsidR="000F6B20" w:rsidRPr="0021102B">
                              <w:rPr>
                                <w:sz w:val="16"/>
                                <w:szCs w:val="16"/>
                              </w:rPr>
                              <w:t>EGFP</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32582AE" id="Caixa de Texto 2" o:spid="_x0000_s1038" type="#_x0000_t202" style="position:absolute;margin-left:-191.25pt;margin-top:143.8pt;width:67pt;height:21.7pt;z-index:-251680769;visibility:visible;mso-wrap-style:square;mso-width-percent:0;mso-height-percent:200;mso-wrap-distance-left:9pt;mso-wrap-distance-top:3.6pt;mso-wrap-distance-right:9pt;mso-wrap-distance-bottom:3.6pt;mso-position-horizontal:absolute;mso-position-horizontal-relative:right-margin-area;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" filled="f" stroked="f">
                <v:textbox style="mso-fit-shape-to-text:t">
                  <w:txbxContent>
                    <w:p w14:paraId="074EC611" w14:textId="1CD3326E" w:rsidR="000F6B20" w:rsidRPr="0021102B" w:rsidRDefault="0021102B">
                      <w:pPr>
                        <w:rPr>
                          <w:sz w:val="16"/>
                          <w:szCs w:val="16"/>
                          <w:lang w:val="pt-BR"/>
                        </w:rPr>
                      </w:pPr>
                      <w:r w:rsidRPr="0021102B">
                        <w:rPr>
                          <w:sz w:val="16"/>
                          <w:szCs w:val="16"/>
                        </w:rPr>
                        <w:t>EDA-</w:t>
                      </w:r>
                      <w:r w:rsidR="000F6B20" w:rsidRPr="0021102B">
                        <w:rPr>
                          <w:sz w:val="16"/>
                          <w:szCs w:val="16"/>
                        </w:rPr>
                        <w:t>EGFP</w:t>
                      </w:r>
                    </w:p>
                  </w:txbxContent>
                </v:textbox>
                <w10:wrap type="through" anchorx="margin" anchory="page"/>
              </v:shape>
            </w:pict>
          </mc:Fallback>
        </mc:AlternateContent>
      </w:r>
    </w:p>
    <w:p w14:paraId="2FF21C2F" w14:textId="3CAEF88A" w:rsidR="00B70D81" w:rsidRPr="001664A1" w:rsidRDefault="00B70D81" w:rsidP="00A931AB">
      <w:pPr>
        <w:rPr>
          <w:lang w:val="pt-BR" w:eastAsia="zh-CN" w:bidi="hi-IN"/>
        </w:rPr>
      </w:pPr>
    </w:p>
    <w:p w14:paraId="284009A5" w14:textId="2DD71210" w:rsidR="00B70D81" w:rsidRPr="001664A1" w:rsidRDefault="00B70D81" w:rsidP="00A931AB">
      <w:pPr>
        <w:rPr>
          <w:lang w:val="pt-BR" w:eastAsia="zh-CN" w:bidi="hi-IN"/>
        </w:rPr>
      </w:pPr>
    </w:p>
    <w:p w14:paraId="218419DE" w14:textId="16C7EE13" w:rsidR="00B70D81" w:rsidRPr="001664A1" w:rsidRDefault="0021102B" w:rsidP="00A931AB">
      <w:pPr>
        <w:rPr>
          <w:lang w:val="pt-BR" w:eastAsia="zh-CN" w:bidi="hi-IN"/>
        </w:rPr>
      </w:pPr>
      <w:r w:rsidRPr="001664A1">
        <w:rPr>
          <w:rFonts w:eastAsiaTheme="minorEastAsia"/>
          <w:noProof/>
          <w:lang w:val="pt-BR" w:eastAsia="zh-CN" w:bidi="hi-IN"/>
        </w:rPr>
        <mc:AlternateContent>
          <mc:Choice Requires="wps">
            <w:drawing>
              <wp:anchor distT="45720" distB="45720" distL="114300" distR="114300" simplePos="0" relativeHeight="251688960" behindDoc="1" locked="0" layoutInCell="1" allowOverlap="1" wp14:anchorId="7E2A5014" wp14:editId="1FEEED3E">
                <wp:simplePos x="0" y="0"/>
                <wp:positionH relativeFrom="rightMargin">
                  <wp:posOffset>-2473325</wp:posOffset>
                </wp:positionH>
                <wp:positionV relativeFrom="page">
                  <wp:posOffset>2381250</wp:posOffset>
                </wp:positionV>
                <wp:extent cx="577850" cy="275590"/>
                <wp:effectExtent l="0" t="0" r="0" b="0"/>
                <wp:wrapThrough wrapText="bothSides">
                  <wp:wrapPolygon edited="0">
                    <wp:start x="2136" y="0"/>
                    <wp:lineTo x="2136" y="18947"/>
                    <wp:lineTo x="19226" y="18947"/>
                    <wp:lineTo x="19226" y="0"/>
                    <wp:lineTo x="2136" y="0"/>
                  </wp:wrapPolygon>
                </wp:wrapThrough>
                <wp:docPr id="2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850" cy="275590"/>
                        </a:xfrm>
                        <a:prstGeom prst="rect">
                          <a:avLst/>
                        </a:prstGeom>
                        <a:noFill/>
                        <a:ln w="9525">
                          <a:noFill/>
                          <a:miter lim="800000"/>
                          <a:headEnd/>
                          <a:tailEnd/>
                        </a:ln>
                      </wps:spPr>
                      <wps:txbx>
                        <w:txbxContent>
                          <w:p w14:paraId="6724F5F1" w14:textId="77777777" w:rsidR="0021102B" w:rsidRPr="0021102B" w:rsidRDefault="0021102B" w:rsidP="0021102B">
                            <w:pPr>
                              <w:rPr>
                                <w:sz w:val="16"/>
                                <w:szCs w:val="16"/>
                                <w:lang w:val="pt-BR"/>
                              </w:rPr>
                            </w:pPr>
                            <w:r w:rsidRPr="0021102B">
                              <w:rPr>
                                <w:sz w:val="16"/>
                                <w:szCs w:val="16"/>
                              </w:rPr>
                              <w:t>EGFP</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E2A5014" id="_x0000_s1039" type="#_x0000_t202" style="position:absolute;margin-left:-194.75pt;margin-top:187.5pt;width:45.5pt;height:21.7pt;z-index:-251627520;visibility:visible;mso-wrap-style:square;mso-width-percent:0;mso-height-percent:200;mso-wrap-distance-left:9pt;mso-wrap-distance-top:3.6pt;mso-wrap-distance-right:9pt;mso-wrap-distance-bottom:3.6pt;mso-position-horizontal:absolute;mso-position-horizontal-relative:right-margin-area;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" filled="f" stroked="f">
                <v:textbox style="mso-fit-shape-to-text:t">
                  <w:txbxContent>
                    <w:p w14:paraId="6724F5F1" w14:textId="77777777" w:rsidR="0021102B" w:rsidRPr="0021102B" w:rsidRDefault="0021102B" w:rsidP="0021102B">
                      <w:pPr>
                        <w:rPr>
                          <w:sz w:val="16"/>
                          <w:szCs w:val="16"/>
                          <w:lang w:val="pt-BR"/>
                        </w:rPr>
                      </w:pPr>
                      <w:r w:rsidRPr="0021102B">
                        <w:rPr>
                          <w:sz w:val="16"/>
                          <w:szCs w:val="16"/>
                        </w:rPr>
                        <w:t>EGFP</w:t>
                      </w:r>
                    </w:p>
                  </w:txbxContent>
                </v:textbox>
                <w10:wrap type="through" anchorx="margin" anchory="page"/>
              </v:shape>
            </w:pict>
          </mc:Fallback>
        </mc:AlternateContent>
      </w:r>
    </w:p>
    <w:p w14:paraId="4EDAB29A" w14:textId="417B2338" w:rsidR="00B70D81" w:rsidRPr="001664A1" w:rsidRDefault="00B70D81" w:rsidP="00A931AB">
      <w:pPr>
        <w:rPr>
          <w:lang w:val="pt-BR" w:eastAsia="zh-CN" w:bidi="hi-IN"/>
        </w:rPr>
      </w:pPr>
    </w:p>
    <w:p w14:paraId="7B79F52F" w14:textId="5F94BB7D" w:rsidR="00B70D81" w:rsidRPr="001664A1" w:rsidRDefault="00B70D81" w:rsidP="00A931AB">
      <w:pPr>
        <w:rPr>
          <w:lang w:val="pt-BR" w:eastAsia="zh-CN" w:bidi="hi-IN"/>
        </w:rPr>
      </w:pPr>
    </w:p>
    <w:p w14:paraId="3DC50858" w14:textId="05D1BB8E" w:rsidR="00B70D81" w:rsidRPr="001664A1" w:rsidRDefault="00B70D81" w:rsidP="00A931AB">
      <w:pPr>
        <w:rPr>
          <w:lang w:val="pt-BR" w:eastAsia="zh-CN" w:bidi="hi-IN"/>
        </w:rPr>
      </w:pPr>
    </w:p>
    <w:p w14:paraId="18D0A321" w14:textId="67E99840" w:rsidR="0021102B" w:rsidRPr="001664A1" w:rsidRDefault="0021102B" w:rsidP="002075C7">
      <w:pPr>
        <w:rPr>
          <w:rFonts w:cs="Arial"/>
          <w:b/>
        </w:rPr>
      </w:pPr>
      <w:r w:rsidRPr="001664A1">
        <w:rPr>
          <w:noProof/>
        </w:rPr>
        <w:drawing>
          <wp:anchor distT="0" distB="0" distL="114300" distR="114300" simplePos="0" relativeHeight="251678720" behindDoc="0" locked="0" layoutInCell="1" allowOverlap="1" wp14:anchorId="5E97145A" wp14:editId="2C103100">
            <wp:simplePos x="0" y="0"/>
            <wp:positionH relativeFrom="page">
              <wp:posOffset>3834130</wp:posOffset>
            </wp:positionH>
            <wp:positionV relativeFrom="paragraph">
              <wp:posOffset>539115</wp:posOffset>
            </wp:positionV>
            <wp:extent cx="3209544" cy="2002536"/>
            <wp:effectExtent l="0" t="0" r="0" b="0"/>
            <wp:wrapSquare wrapText="bothSides"/>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09544" cy="200253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664A1">
        <w:rPr>
          <w:noProof/>
        </w:rPr>
        <w:drawing>
          <wp:anchor distT="0" distB="0" distL="114300" distR="114300" simplePos="0" relativeHeight="251677696" behindDoc="0" locked="0" layoutInCell="1" allowOverlap="1" wp14:anchorId="0A1940D6" wp14:editId="04349FCD">
            <wp:simplePos x="0" y="0"/>
            <wp:positionH relativeFrom="column">
              <wp:posOffset>-320160</wp:posOffset>
            </wp:positionH>
            <wp:positionV relativeFrom="paragraph">
              <wp:posOffset>410210</wp:posOffset>
            </wp:positionV>
            <wp:extent cx="3209544" cy="2121408"/>
            <wp:effectExtent l="0" t="0" r="0" b="0"/>
            <wp:wrapSquare wrapText="bothSides"/>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09544" cy="212140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664A1">
        <w:rPr>
          <w:noProof/>
        </w:rPr>
        <mc:AlternateContent>
          <mc:Choice Requires="wps">
            <w:drawing>
              <wp:anchor distT="0" distB="0" distL="114300" distR="114300" simplePos="0" relativeHeight="251676672" behindDoc="0" locked="0" layoutInCell="1" allowOverlap="1" wp14:anchorId="4CF733D3" wp14:editId="71E323EE">
                <wp:simplePos x="0" y="0"/>
                <wp:positionH relativeFrom="column">
                  <wp:posOffset>-426720</wp:posOffset>
                </wp:positionH>
                <wp:positionV relativeFrom="paragraph">
                  <wp:posOffset>285115</wp:posOffset>
                </wp:positionV>
                <wp:extent cx="365125" cy="276860"/>
                <wp:effectExtent l="0" t="0" r="0" b="0"/>
                <wp:wrapTopAndBottom/>
                <wp:docPr id="7" name="CaixaDeTexto 12"/>
                <wp:cNvGraphicFramePr/>
                <a:graphic xmlns:a="http://schemas.openxmlformats.org/drawingml/2006/main">
                  <a:graphicData uri="http://schemas.microsoft.com/office/word/2010/wordprocessingShape">
                    <wps:wsp>
                      <wps:cNvSpPr txBox="1"/>
                      <wps:spPr>
                        <a:xfrm>
                          <a:off x="0" y="0"/>
                          <a:ext cx="365125" cy="276860"/>
                        </a:xfrm>
                        <a:prstGeom prst="rect">
                          <a:avLst/>
                        </a:prstGeom>
                        <a:noFill/>
                      </wps:spPr>
                      <wps:txbx>
                        <w:txbxContent>
                          <w:p w14:paraId="27F1A4D0" w14:textId="4C5EC2ED" w:rsidR="00066CBC" w:rsidRDefault="00066CBC" w:rsidP="002075C7">
                            <w:pPr>
                              <w:pStyle w:val="NormalWeb"/>
                              <w:spacing w:before="0" w:beforeAutospacing="0" w:after="0" w:afterAutospacing="0"/>
                            </w:pPr>
                            <w:r>
                              <w:rPr>
                                <w:rFonts w:asciiTheme="minorHAnsi" w:hAnsi="Calibri" w:cstheme="minorBidi"/>
                                <w:b/>
                                <w:bCs/>
                                <w:color w:val="000000" w:themeColor="text1"/>
                                <w:kern w:val="24"/>
                                <w:lang w:val="pt-BR"/>
                              </w:rPr>
                              <w:t>C</w:t>
                            </w:r>
                          </w:p>
                        </w:txbxContent>
                      </wps:txbx>
                      <wps:bodyPr wrap="square" rtlCol="0">
                        <a:spAutoFit/>
                      </wps:bodyPr>
                    </wps:wsp>
                  </a:graphicData>
                </a:graphic>
              </wp:anchor>
            </w:drawing>
          </mc:Choice>
          <mc:Fallback>
            <w:pict>
              <v:shape w14:anchorId="4CF733D3" id="_x0000_s1040" type="#_x0000_t202" style="position:absolute;margin-left:-33.6pt;margin-top:22.45pt;width:28.75pt;height:21.8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" filled="f" stroked="f">
                <v:textbox style="mso-fit-shape-to-text:t">
                  <w:txbxContent>
                    <w:p w14:paraId="27F1A4D0" w14:textId="4C5EC2ED" w:rsidR="00066CBC" w:rsidRDefault="00066CBC" w:rsidP="002075C7">
                      <w:pPr>
                        <w:pStyle w:val="NormalWeb"/>
                        <w:spacing w:before="0" w:beforeAutospacing="0" w:after="0" w:afterAutospacing="0"/>
                      </w:pPr>
                      <w:r>
                        <w:rPr>
                          <w:rFonts w:asciiTheme="minorHAnsi" w:hAnsi="Calibri" w:cstheme="minorBidi"/>
                          <w:b/>
                          <w:bCs/>
                          <w:color w:val="000000" w:themeColor="text1"/>
                          <w:kern w:val="24"/>
                          <w:lang w:val="pt-BR"/>
                        </w:rPr>
                        <w:t>C</w:t>
                      </w:r>
                    </w:p>
                  </w:txbxContent>
                </v:textbox>
                <w10:wrap type="topAndBottom"/>
              </v:shape>
            </w:pict>
          </mc:Fallback>
        </mc:AlternateContent>
      </w:r>
    </w:p>
    <w:p w14:paraId="312F4744" w14:textId="0A9D7B57" w:rsidR="0021102B" w:rsidRPr="001664A1" w:rsidRDefault="0021102B" w:rsidP="002075C7">
      <w:pPr>
        <w:rPr>
          <w:rFonts w:cs="Arial"/>
          <w:b/>
        </w:rPr>
      </w:pPr>
    </w:p>
    <w:p w14:paraId="589DB42C" w14:textId="77777777" w:rsidR="0021102B" w:rsidRPr="001664A1" w:rsidRDefault="0021102B" w:rsidP="002075C7">
      <w:pPr>
        <w:rPr>
          <w:rFonts w:cs="Arial"/>
          <w:b/>
        </w:rPr>
      </w:pPr>
    </w:p>
    <w:p w14:paraId="23E0B87F" w14:textId="77777777" w:rsidR="0021102B" w:rsidRPr="001664A1" w:rsidRDefault="0021102B" w:rsidP="002075C7">
      <w:pPr>
        <w:rPr>
          <w:rFonts w:cs="Arial"/>
          <w:b/>
        </w:rPr>
      </w:pPr>
    </w:p>
    <w:p w14:paraId="08CC67A8" w14:textId="77777777" w:rsidR="0021102B" w:rsidRPr="001664A1" w:rsidRDefault="0021102B" w:rsidP="002075C7">
      <w:pPr>
        <w:rPr>
          <w:rFonts w:cs="Arial"/>
          <w:b/>
        </w:rPr>
      </w:pPr>
    </w:p>
    <w:p w14:paraId="40B60B62" w14:textId="77777777" w:rsidR="0021102B" w:rsidRPr="001664A1" w:rsidRDefault="0021102B" w:rsidP="002075C7">
      <w:pPr>
        <w:rPr>
          <w:rFonts w:cs="Arial"/>
          <w:b/>
        </w:rPr>
      </w:pPr>
    </w:p>
    <w:p w14:paraId="71F885F3" w14:textId="77777777" w:rsidR="0021102B" w:rsidRPr="001664A1" w:rsidRDefault="0021102B" w:rsidP="002075C7">
      <w:pPr>
        <w:rPr>
          <w:rFonts w:cs="Arial"/>
          <w:b/>
        </w:rPr>
      </w:pPr>
    </w:p>
    <w:p w14:paraId="7EE7600E" w14:textId="77777777" w:rsidR="0021102B" w:rsidRPr="001664A1" w:rsidRDefault="0021102B" w:rsidP="002075C7">
      <w:pPr>
        <w:rPr>
          <w:rFonts w:cs="Arial"/>
          <w:b/>
        </w:rPr>
      </w:pPr>
    </w:p>
    <w:p w14:paraId="404D9ACE" w14:textId="77777777" w:rsidR="0021102B" w:rsidRPr="001664A1" w:rsidRDefault="0021102B" w:rsidP="002075C7">
      <w:pPr>
        <w:rPr>
          <w:rFonts w:cs="Arial"/>
          <w:b/>
        </w:rPr>
      </w:pPr>
    </w:p>
    <w:p w14:paraId="22384035" w14:textId="1EFC5DF1" w:rsidR="0021102B" w:rsidRPr="001664A1" w:rsidRDefault="0021102B" w:rsidP="002075C7">
      <w:pPr>
        <w:rPr>
          <w:rFonts w:cs="Arial"/>
          <w:b/>
        </w:rPr>
      </w:pPr>
    </w:p>
    <w:p w14:paraId="52AC9F6C" w14:textId="436CC6E7" w:rsidR="00721AE3" w:rsidRPr="001664A1" w:rsidRDefault="00721AE3" w:rsidP="002075C7">
      <w:pPr>
        <w:rPr>
          <w:rFonts w:cs="Arial"/>
          <w:b/>
        </w:rPr>
      </w:pPr>
    </w:p>
    <w:p w14:paraId="3F176F80" w14:textId="77777777" w:rsidR="00721AE3" w:rsidRPr="001664A1" w:rsidRDefault="00721AE3" w:rsidP="002075C7">
      <w:pPr>
        <w:rPr>
          <w:rFonts w:cs="Arial"/>
          <w:b/>
        </w:rPr>
      </w:pPr>
    </w:p>
    <w:p w14:paraId="063FF6E4" w14:textId="2560F721" w:rsidR="003F20C8" w:rsidRPr="001664A1" w:rsidRDefault="00721AE3" w:rsidP="002075C7">
      <w:pPr>
        <w:rPr>
          <w:rFonts w:cs="Arial"/>
          <w:b/>
        </w:rPr>
      </w:pPr>
      <w:r w:rsidRPr="001664A1">
        <w:rPr>
          <w:noProof/>
        </w:rPr>
        <w:drawing>
          <wp:anchor distT="0" distB="0" distL="114300" distR="114300" simplePos="0" relativeHeight="251658240" behindDoc="0" locked="0" layoutInCell="1" allowOverlap="1" wp14:anchorId="7922967E" wp14:editId="31E664F6">
            <wp:simplePos x="0" y="0"/>
            <wp:positionH relativeFrom="column">
              <wp:posOffset>-191770</wp:posOffset>
            </wp:positionH>
            <wp:positionV relativeFrom="paragraph">
              <wp:posOffset>514350</wp:posOffset>
            </wp:positionV>
            <wp:extent cx="2752090" cy="1883410"/>
            <wp:effectExtent l="0" t="0" r="0" b="2540"/>
            <wp:wrapSquare wrapText="bothSides"/>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52090" cy="18834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075C7" w:rsidRPr="001664A1">
        <w:rPr>
          <w:noProof/>
        </w:rPr>
        <w:drawing>
          <wp:anchor distT="0" distB="0" distL="114300" distR="114300" simplePos="0" relativeHeight="251671552" behindDoc="0" locked="0" layoutInCell="1" allowOverlap="1" wp14:anchorId="7B699489" wp14:editId="6EBC02D0">
            <wp:simplePos x="0" y="0"/>
            <wp:positionH relativeFrom="column">
              <wp:posOffset>3208020</wp:posOffset>
            </wp:positionH>
            <wp:positionV relativeFrom="margin">
              <wp:posOffset>7080250</wp:posOffset>
            </wp:positionV>
            <wp:extent cx="2916936" cy="2231136"/>
            <wp:effectExtent l="0" t="0" r="0" b="0"/>
            <wp:wrapSquare wrapText="bothSides"/>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16936" cy="2231136"/>
                    </a:xfrm>
                    <a:prstGeom prst="rect">
                      <a:avLst/>
                    </a:prstGeom>
                    <a:noFill/>
                    <a:ln>
                      <a:noFill/>
                    </a:ln>
                  </pic:spPr>
                </pic:pic>
              </a:graphicData>
            </a:graphic>
            <wp14:sizeRelH relativeFrom="page">
              <wp14:pctWidth>0</wp14:pctWidth>
            </wp14:sizeRelH>
            <wp14:sizeRelV relativeFrom="page">
              <wp14:pctHeight>0</wp14:pctHeight>
            </wp14:sizeRelV>
          </wp:anchor>
        </w:drawing>
      </w:r>
      <w:r w:rsidR="003139EF" w:rsidRPr="001664A1">
        <w:rPr>
          <w:noProof/>
        </w:rPr>
        <mc:AlternateContent>
          <mc:Choice Requires="wps">
            <w:drawing>
              <wp:anchor distT="0" distB="0" distL="114300" distR="114300" simplePos="0" relativeHeight="251670528" behindDoc="0" locked="0" layoutInCell="1" allowOverlap="1" wp14:anchorId="165B6798" wp14:editId="3DC4D069">
                <wp:simplePos x="0" y="0"/>
                <wp:positionH relativeFrom="column">
                  <wp:posOffset>3220085</wp:posOffset>
                </wp:positionH>
                <wp:positionV relativeFrom="paragraph">
                  <wp:posOffset>391160</wp:posOffset>
                </wp:positionV>
                <wp:extent cx="365125" cy="276860"/>
                <wp:effectExtent l="0" t="0" r="0" b="0"/>
                <wp:wrapTopAndBottom/>
                <wp:docPr id="3" name="CaixaDeTexto 12"/>
                <wp:cNvGraphicFramePr/>
                <a:graphic xmlns:a="http://schemas.openxmlformats.org/drawingml/2006/main">
                  <a:graphicData uri="http://schemas.microsoft.com/office/word/2010/wordprocessingShape">
                    <wps:wsp>
                      <wps:cNvSpPr txBox="1"/>
                      <wps:spPr>
                        <a:xfrm>
                          <a:off x="0" y="0"/>
                          <a:ext cx="365125" cy="276860"/>
                        </a:xfrm>
                        <a:prstGeom prst="rect">
                          <a:avLst/>
                        </a:prstGeom>
                        <a:noFill/>
                      </wps:spPr>
                      <wps:txbx>
                        <w:txbxContent>
                          <w:p w14:paraId="7145B36F" w14:textId="3C2AFAD5" w:rsidR="00066CBC" w:rsidRDefault="00066CBC" w:rsidP="003139EF">
                            <w:pPr>
                              <w:pStyle w:val="NormalWeb"/>
                              <w:spacing w:before="0" w:beforeAutospacing="0" w:after="0" w:afterAutospacing="0"/>
                            </w:pPr>
                            <w:r>
                              <w:rPr>
                                <w:rFonts w:asciiTheme="minorHAnsi" w:hAnsi="Calibri" w:cstheme="minorBidi"/>
                                <w:b/>
                                <w:bCs/>
                                <w:color w:val="000000" w:themeColor="text1"/>
                                <w:kern w:val="24"/>
                                <w:lang w:val="pt-BR"/>
                              </w:rPr>
                              <w:t>E</w:t>
                            </w:r>
                          </w:p>
                        </w:txbxContent>
                      </wps:txbx>
                      <wps:bodyPr wrap="square" rtlCol="0">
                        <a:spAutoFit/>
                      </wps:bodyPr>
                    </wps:wsp>
                  </a:graphicData>
                </a:graphic>
              </wp:anchor>
            </w:drawing>
          </mc:Choice>
          <mc:Fallback>
            <w:pict>
              <v:shape w14:anchorId="165B6798" id="_x0000_s1041" type="#_x0000_t202" style="position:absolute;margin-left:253.55pt;margin-top:30.8pt;width:28.75pt;height:21.8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" filled="f" stroked="f">
                <v:textbox style="mso-fit-shape-to-text:t">
                  <w:txbxContent>
                    <w:p w14:paraId="7145B36F" w14:textId="3C2AFAD5" w:rsidR="00066CBC" w:rsidRDefault="00066CBC" w:rsidP="003139EF">
                      <w:pPr>
                        <w:pStyle w:val="NormalWeb"/>
                        <w:spacing w:before="0" w:beforeAutospacing="0" w:after="0" w:afterAutospacing="0"/>
                      </w:pPr>
                      <w:r>
                        <w:rPr>
                          <w:rFonts w:asciiTheme="minorHAnsi" w:hAnsi="Calibri" w:cstheme="minorBidi"/>
                          <w:b/>
                          <w:bCs/>
                          <w:color w:val="000000" w:themeColor="text1"/>
                          <w:kern w:val="24"/>
                          <w:lang w:val="pt-BR"/>
                        </w:rPr>
                        <w:t>E</w:t>
                      </w:r>
                    </w:p>
                  </w:txbxContent>
                </v:textbox>
                <w10:wrap type="topAndBottom"/>
              </v:shape>
            </w:pict>
          </mc:Fallback>
        </mc:AlternateContent>
      </w:r>
      <w:r w:rsidR="00DE3D75" w:rsidRPr="001664A1">
        <w:rPr>
          <w:noProof/>
        </w:rPr>
        <mc:AlternateContent>
          <mc:Choice Requires="wps">
            <w:drawing>
              <wp:anchor distT="0" distB="0" distL="114300" distR="114300" simplePos="0" relativeHeight="251666432" behindDoc="0" locked="0" layoutInCell="1" allowOverlap="1" wp14:anchorId="1A29F606" wp14:editId="427C26E2">
                <wp:simplePos x="0" y="0"/>
                <wp:positionH relativeFrom="column">
                  <wp:posOffset>-191951</wp:posOffset>
                </wp:positionH>
                <wp:positionV relativeFrom="paragraph">
                  <wp:posOffset>331651</wp:posOffset>
                </wp:positionV>
                <wp:extent cx="365744" cy="276998"/>
                <wp:effectExtent l="0" t="0" r="0" b="0"/>
                <wp:wrapTopAndBottom/>
                <wp:docPr id="31" name="CaixaDeTexto 12"/>
                <wp:cNvGraphicFramePr/>
                <a:graphic xmlns:a="http://schemas.openxmlformats.org/drawingml/2006/main">
                  <a:graphicData uri="http://schemas.microsoft.com/office/word/2010/wordprocessingShape">
                    <wps:wsp>
                      <wps:cNvSpPr txBox="1"/>
                      <wps:spPr>
                        <a:xfrm>
                          <a:off x="0" y="0"/>
                          <a:ext cx="365744" cy="276998"/>
                        </a:xfrm>
                        <a:prstGeom prst="rect">
                          <a:avLst/>
                        </a:prstGeom>
                        <a:noFill/>
                      </wps:spPr>
                      <wps:txbx>
                        <w:txbxContent>
                          <w:p w14:paraId="65FEF733" w14:textId="299A04B4" w:rsidR="00066CBC" w:rsidRDefault="00066CBC" w:rsidP="00DE3D75">
                            <w:pPr>
                              <w:pStyle w:val="NormalWeb"/>
                              <w:spacing w:before="0" w:beforeAutospacing="0" w:after="0" w:afterAutospacing="0"/>
                            </w:pPr>
                            <w:r>
                              <w:rPr>
                                <w:rFonts w:asciiTheme="minorHAnsi" w:hAnsi="Calibri" w:cstheme="minorBidi"/>
                                <w:b/>
                                <w:bCs/>
                                <w:color w:val="000000" w:themeColor="text1"/>
                                <w:kern w:val="24"/>
                                <w:lang w:val="pt-BR"/>
                              </w:rPr>
                              <w:t>D</w:t>
                            </w:r>
                          </w:p>
                        </w:txbxContent>
                      </wps:txbx>
                      <wps:bodyPr wrap="square" rtlCol="0">
                        <a:spAutoFit/>
                      </wps:bodyPr>
                    </wps:wsp>
                  </a:graphicData>
                </a:graphic>
              </wp:anchor>
            </w:drawing>
          </mc:Choice>
          <mc:Fallback>
            <w:pict>
              <v:shape w14:anchorId="1A29F606" id="_x0000_s1042" type="#_x0000_t202" style="position:absolute;margin-left:-15.1pt;margin-top:26.1pt;width:28.8pt;height:21.8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" filled="f" stroked="f">
                <v:textbox style="mso-fit-shape-to-text:t">
                  <w:txbxContent>
                    <w:p w14:paraId="65FEF733" w14:textId="299A04B4" w:rsidR="00066CBC" w:rsidRDefault="00066CBC" w:rsidP="00DE3D75">
                      <w:pPr>
                        <w:pStyle w:val="NormalWeb"/>
                        <w:spacing w:before="0" w:beforeAutospacing="0" w:after="0" w:afterAutospacing="0"/>
                      </w:pPr>
                      <w:r>
                        <w:rPr>
                          <w:rFonts w:asciiTheme="minorHAnsi" w:hAnsi="Calibri" w:cstheme="minorBidi"/>
                          <w:b/>
                          <w:bCs/>
                          <w:color w:val="000000" w:themeColor="text1"/>
                          <w:kern w:val="24"/>
                          <w:lang w:val="pt-BR"/>
                        </w:rPr>
                        <w:t>D</w:t>
                      </w:r>
                    </w:p>
                  </w:txbxContent>
                </v:textbox>
                <w10:wrap type="topAndBottom"/>
              </v:shape>
            </w:pict>
          </mc:Fallback>
        </mc:AlternateContent>
      </w:r>
    </w:p>
    <w:p w14:paraId="79E7C94C" w14:textId="4C225448" w:rsidR="002075C7" w:rsidRPr="001664A1" w:rsidRDefault="002075C7" w:rsidP="002075C7">
      <w:pPr>
        <w:rPr>
          <w:rFonts w:cs="Arial"/>
          <w:b/>
        </w:rPr>
      </w:pPr>
    </w:p>
    <w:p w14:paraId="5C0828BE" w14:textId="400FF204" w:rsidR="002075C7" w:rsidRPr="001664A1" w:rsidRDefault="002075C7" w:rsidP="002075C7">
      <w:pPr>
        <w:rPr>
          <w:rFonts w:cs="Arial"/>
          <w:b/>
        </w:rPr>
      </w:pPr>
    </w:p>
    <w:p w14:paraId="3EC459FF" w14:textId="0DBD5D9D" w:rsidR="002075C7" w:rsidRPr="001664A1" w:rsidRDefault="002075C7" w:rsidP="002075C7">
      <w:pPr>
        <w:rPr>
          <w:rFonts w:cs="Arial"/>
          <w:b/>
        </w:rPr>
      </w:pPr>
    </w:p>
    <w:p w14:paraId="34BCF893" w14:textId="5098DD24" w:rsidR="002075C7" w:rsidRPr="001664A1" w:rsidRDefault="002075C7" w:rsidP="002075C7">
      <w:pPr>
        <w:rPr>
          <w:rFonts w:cs="Arial"/>
          <w:b/>
        </w:rPr>
      </w:pPr>
    </w:p>
    <w:p w14:paraId="1368A1B2" w14:textId="300FE78E" w:rsidR="002075C7" w:rsidRPr="001664A1" w:rsidRDefault="002075C7" w:rsidP="002075C7">
      <w:pPr>
        <w:rPr>
          <w:rFonts w:cs="Arial"/>
          <w:b/>
        </w:rPr>
      </w:pPr>
    </w:p>
    <w:p w14:paraId="6D330DC5" w14:textId="5AA440F1" w:rsidR="002075C7" w:rsidRPr="001664A1" w:rsidRDefault="002075C7" w:rsidP="002075C7">
      <w:pPr>
        <w:rPr>
          <w:rFonts w:cs="Arial"/>
          <w:b/>
        </w:rPr>
      </w:pPr>
    </w:p>
    <w:p w14:paraId="6A5C397C" w14:textId="6F164560" w:rsidR="002075C7" w:rsidRPr="001664A1" w:rsidRDefault="002075C7" w:rsidP="002075C7">
      <w:pPr>
        <w:rPr>
          <w:rFonts w:cs="Arial"/>
          <w:b/>
        </w:rPr>
      </w:pPr>
    </w:p>
    <w:p w14:paraId="44707354" w14:textId="77777777" w:rsidR="002075C7" w:rsidRPr="001664A1" w:rsidRDefault="002075C7" w:rsidP="002075C7">
      <w:pPr>
        <w:rPr>
          <w:rFonts w:cs="Arial"/>
          <w:b/>
        </w:rPr>
      </w:pPr>
    </w:p>
    <w:p w14:paraId="1CA3FA11" w14:textId="77777777" w:rsidR="002075C7" w:rsidRPr="001664A1" w:rsidRDefault="002075C7" w:rsidP="002075C7">
      <w:pPr>
        <w:pStyle w:val="BodyText"/>
      </w:pPr>
    </w:p>
    <w:p w14:paraId="0771D5C4" w14:textId="5C0BC94E" w:rsidR="00A11924" w:rsidRPr="001664A1" w:rsidRDefault="00A11924" w:rsidP="00A11924">
      <w:pPr>
        <w:pStyle w:val="BodyText"/>
      </w:pPr>
      <w:r w:rsidRPr="001664A1">
        <w:rPr>
          <w:noProof/>
        </w:rPr>
        <w:lastRenderedPageBreak/>
        <mc:AlternateContent>
          <mc:Choice Requires="wps">
            <w:drawing>
              <wp:anchor distT="0" distB="0" distL="114300" distR="114300" simplePos="0" relativeHeight="251657216" behindDoc="0" locked="0" layoutInCell="1" allowOverlap="1" wp14:anchorId="1A3BE6C5" wp14:editId="2FEC84AB">
                <wp:simplePos x="0" y="0"/>
                <wp:positionH relativeFrom="margin">
                  <wp:align>left</wp:align>
                </wp:positionH>
                <wp:positionV relativeFrom="paragraph">
                  <wp:posOffset>6985</wp:posOffset>
                </wp:positionV>
                <wp:extent cx="5958581" cy="2953379"/>
                <wp:effectExtent l="0" t="0" r="0" b="0"/>
                <wp:wrapNone/>
                <wp:docPr id="293" name="CaixaDeTexto 13"/>
                <wp:cNvGraphicFramePr/>
                <a:graphic xmlns:a="http://schemas.openxmlformats.org/drawingml/2006/main">
                  <a:graphicData uri="http://schemas.microsoft.com/office/word/2010/wordprocessingShape">
                    <wps:wsp>
                      <wps:cNvSpPr txBox="1"/>
                      <wps:spPr>
                        <a:xfrm>
                          <a:off x="0" y="0"/>
                          <a:ext cx="5958581" cy="2953379"/>
                        </a:xfrm>
                        <a:prstGeom prst="rect">
                          <a:avLst/>
                        </a:prstGeom>
                        <a:noFill/>
                      </wps:spPr>
                      <wps:txbx>
                        <w:txbxContent>
                          <w:p w14:paraId="0A67320A" w14:textId="65B5DF9A" w:rsidR="00066CBC" w:rsidRDefault="00066CBC" w:rsidP="00A11924">
                            <w:pPr>
                              <w:pStyle w:val="NormalWeb"/>
                              <w:spacing w:before="0" w:beforeAutospacing="0" w:after="0" w:afterAutospacing="0"/>
                              <w:jc w:val="both"/>
                            </w:pPr>
                            <w:r w:rsidRPr="00FC7027">
                              <w:rPr>
                                <w:rFonts w:asciiTheme="minorHAnsi" w:hAnsi="Calibri" w:cstheme="minorBidi"/>
                                <w:b/>
                                <w:bCs/>
                                <w:color w:val="000000" w:themeColor="text1"/>
                                <w:kern w:val="24"/>
                                <w:sz w:val="22"/>
                                <w:szCs w:val="22"/>
                              </w:rPr>
                              <w:t xml:space="preserve">Supplementary FIGURE S2. A) </w:t>
                            </w:r>
                            <w:r w:rsidRPr="00FC7027">
                              <w:rPr>
                                <w:rFonts w:asciiTheme="minorHAnsi" w:hAnsi="Calibri" w:cstheme="minorBidi"/>
                                <w:bCs/>
                                <w:color w:val="000000" w:themeColor="text1"/>
                                <w:kern w:val="24"/>
                                <w:sz w:val="22"/>
                                <w:szCs w:val="22"/>
                              </w:rPr>
                              <w:t>12% SDS-PAGE of lysate containing proteins expressed in BL21 (1-4) and Codon-plus (5-8) transformed with pSOLA induced with 0</w:t>
                            </w:r>
                            <w:r w:rsidR="00755EE2" w:rsidRPr="00FC7027">
                              <w:rPr>
                                <w:rFonts w:asciiTheme="minorHAnsi" w:hAnsi="Calibri" w:cstheme="minorBidi"/>
                                <w:bCs/>
                                <w:color w:val="000000" w:themeColor="text1"/>
                                <w:kern w:val="24"/>
                                <w:sz w:val="22"/>
                                <w:szCs w:val="22"/>
                              </w:rPr>
                              <w:t>.</w:t>
                            </w:r>
                            <w:r w:rsidRPr="00FC7027">
                              <w:rPr>
                                <w:rFonts w:asciiTheme="minorHAnsi" w:hAnsi="Calibri" w:cstheme="minorBidi"/>
                                <w:bCs/>
                                <w:color w:val="000000" w:themeColor="text1"/>
                                <w:kern w:val="24"/>
                                <w:sz w:val="22"/>
                                <w:szCs w:val="22"/>
                              </w:rPr>
                              <w:t>5 mM of IPTG at OD</w:t>
                            </w:r>
                            <w:r w:rsidRPr="00FC7027">
                              <w:rPr>
                                <w:rFonts w:asciiTheme="minorHAnsi" w:hAnsi="Calibri" w:cstheme="minorBidi"/>
                                <w:bCs/>
                                <w:color w:val="000000" w:themeColor="text1"/>
                                <w:kern w:val="24"/>
                                <w:sz w:val="22"/>
                                <w:szCs w:val="22"/>
                                <w:vertAlign w:val="subscript"/>
                              </w:rPr>
                              <w:t>600</w:t>
                            </w:r>
                            <w:r w:rsidRPr="00FC7027">
                              <w:rPr>
                                <w:rFonts w:asciiTheme="minorHAnsi" w:hAnsi="Calibri" w:cstheme="minorBidi"/>
                                <w:bCs/>
                                <w:color w:val="000000" w:themeColor="text1"/>
                                <w:kern w:val="24"/>
                                <w:sz w:val="22"/>
                                <w:szCs w:val="22"/>
                              </w:rPr>
                              <w:t xml:space="preserve"> 1</w:t>
                            </w:r>
                            <w:r w:rsidR="008C5E42" w:rsidRPr="00FC7027">
                              <w:rPr>
                                <w:rFonts w:asciiTheme="minorHAnsi" w:hAnsi="Calibri" w:cstheme="minorBidi"/>
                                <w:bCs/>
                                <w:color w:val="000000" w:themeColor="text1"/>
                                <w:kern w:val="24"/>
                                <w:sz w:val="22"/>
                                <w:szCs w:val="22"/>
                              </w:rPr>
                              <w:t>.</w:t>
                            </w:r>
                            <w:r w:rsidRPr="00FC7027">
                              <w:rPr>
                                <w:rFonts w:asciiTheme="minorHAnsi" w:hAnsi="Calibri" w:cstheme="minorBidi"/>
                                <w:bCs/>
                                <w:color w:val="000000" w:themeColor="text1"/>
                                <w:kern w:val="24"/>
                                <w:sz w:val="22"/>
                                <w:szCs w:val="22"/>
                              </w:rPr>
                              <w:t>5 at 25</w:t>
                            </w:r>
                            <w:r w:rsidRPr="00FC7027">
                              <w:rPr>
                                <w:rFonts w:asciiTheme="minorHAnsi" w:hAnsi="Calibri" w:cstheme="minorBidi"/>
                                <w:bCs/>
                                <w:color w:val="000000" w:themeColor="text1"/>
                                <w:kern w:val="24"/>
                                <w:sz w:val="22"/>
                                <w:szCs w:val="22"/>
                                <w:vertAlign w:val="superscript"/>
                              </w:rPr>
                              <w:t>o</w:t>
                            </w:r>
                            <w:r w:rsidRPr="00FC7027">
                              <w:rPr>
                                <w:rFonts w:asciiTheme="minorHAnsi" w:hAnsi="Calibri" w:cstheme="minorBidi"/>
                                <w:bCs/>
                                <w:color w:val="000000" w:themeColor="text1"/>
                                <w:kern w:val="24"/>
                                <w:sz w:val="22"/>
                                <w:szCs w:val="22"/>
                              </w:rPr>
                              <w:t xml:space="preserve">C. 1 and 5 – 0h; 2 and 6 - 4h; 3 and 7 – 6h; 4 and 8 – 24h. </w:t>
                            </w:r>
                            <w:r w:rsidRPr="00FC7027">
                              <w:rPr>
                                <w:rFonts w:asciiTheme="minorHAnsi" w:hAnsi="Calibri" w:cstheme="minorBidi"/>
                                <w:b/>
                                <w:bCs/>
                                <w:color w:val="000000" w:themeColor="text1"/>
                                <w:kern w:val="24"/>
                                <w:sz w:val="22"/>
                                <w:szCs w:val="22"/>
                              </w:rPr>
                              <w:t xml:space="preserve">B) </w:t>
                            </w:r>
                            <w:r w:rsidRPr="00FC7027">
                              <w:rPr>
                                <w:rFonts w:asciiTheme="minorHAnsi" w:hAnsi="Calibri" w:cstheme="minorBidi"/>
                                <w:bCs/>
                                <w:color w:val="000000" w:themeColor="text1"/>
                                <w:kern w:val="24"/>
                                <w:sz w:val="22"/>
                                <w:szCs w:val="22"/>
                              </w:rPr>
                              <w:t>12% SDS-PAGE of proteins expressed in Rosetta transformed with pSOLA induced with 0</w:t>
                            </w:r>
                            <w:r w:rsidR="00EA221E" w:rsidRPr="00FC7027">
                              <w:rPr>
                                <w:rFonts w:asciiTheme="minorHAnsi" w:hAnsi="Calibri" w:cstheme="minorBidi"/>
                                <w:bCs/>
                                <w:color w:val="000000" w:themeColor="text1"/>
                                <w:kern w:val="24"/>
                                <w:sz w:val="22"/>
                                <w:szCs w:val="22"/>
                              </w:rPr>
                              <w:t>.</w:t>
                            </w:r>
                            <w:r w:rsidRPr="00FC7027">
                              <w:rPr>
                                <w:rFonts w:asciiTheme="minorHAnsi" w:hAnsi="Calibri" w:cstheme="minorBidi"/>
                                <w:bCs/>
                                <w:color w:val="000000" w:themeColor="text1"/>
                                <w:kern w:val="24"/>
                                <w:sz w:val="22"/>
                                <w:szCs w:val="22"/>
                              </w:rPr>
                              <w:t>5 mM of IPTG at OD</w:t>
                            </w:r>
                            <w:r w:rsidRPr="00FC7027">
                              <w:rPr>
                                <w:rFonts w:asciiTheme="minorHAnsi" w:hAnsi="Calibri" w:cstheme="minorBidi"/>
                                <w:bCs/>
                                <w:color w:val="000000" w:themeColor="text1"/>
                                <w:kern w:val="24"/>
                                <w:sz w:val="22"/>
                                <w:szCs w:val="22"/>
                                <w:vertAlign w:val="subscript"/>
                              </w:rPr>
                              <w:t>600</w:t>
                            </w:r>
                            <w:r w:rsidRPr="00FC7027">
                              <w:rPr>
                                <w:rFonts w:asciiTheme="minorHAnsi" w:hAnsi="Calibri" w:cstheme="minorBidi"/>
                                <w:bCs/>
                                <w:color w:val="000000" w:themeColor="text1"/>
                                <w:kern w:val="24"/>
                                <w:sz w:val="22"/>
                                <w:szCs w:val="22"/>
                              </w:rPr>
                              <w:t xml:space="preserve"> 1</w:t>
                            </w:r>
                            <w:r w:rsidR="00EA221E" w:rsidRPr="00FC7027">
                              <w:rPr>
                                <w:rFonts w:asciiTheme="minorHAnsi" w:hAnsi="Calibri" w:cstheme="minorBidi"/>
                                <w:bCs/>
                                <w:color w:val="000000" w:themeColor="text1"/>
                                <w:kern w:val="24"/>
                                <w:sz w:val="22"/>
                                <w:szCs w:val="22"/>
                              </w:rPr>
                              <w:t>.</w:t>
                            </w:r>
                            <w:r w:rsidRPr="00FC7027">
                              <w:rPr>
                                <w:rFonts w:asciiTheme="minorHAnsi" w:hAnsi="Calibri" w:cstheme="minorBidi"/>
                                <w:bCs/>
                                <w:color w:val="000000" w:themeColor="text1"/>
                                <w:kern w:val="24"/>
                                <w:sz w:val="22"/>
                                <w:szCs w:val="22"/>
                              </w:rPr>
                              <w:t>5 at 25</w:t>
                            </w:r>
                            <w:r w:rsidRPr="00FC7027">
                              <w:rPr>
                                <w:rFonts w:asciiTheme="minorHAnsi" w:hAnsi="Calibri" w:cstheme="minorBidi"/>
                                <w:bCs/>
                                <w:color w:val="000000" w:themeColor="text1"/>
                                <w:kern w:val="24"/>
                                <w:sz w:val="22"/>
                                <w:szCs w:val="22"/>
                                <w:vertAlign w:val="superscript"/>
                              </w:rPr>
                              <w:t>o</w:t>
                            </w:r>
                            <w:r w:rsidRPr="00FC7027">
                              <w:rPr>
                                <w:rFonts w:asciiTheme="minorHAnsi" w:hAnsi="Calibri" w:cstheme="minorBidi"/>
                                <w:bCs/>
                                <w:color w:val="000000" w:themeColor="text1"/>
                                <w:kern w:val="24"/>
                                <w:sz w:val="22"/>
                                <w:szCs w:val="22"/>
                              </w:rPr>
                              <w:t xml:space="preserve">C. 1-4 lysates obtained respectively 0, 4, 6 and 24 hours of induction. </w:t>
                            </w:r>
                            <w:r w:rsidRPr="00FC7027">
                              <w:rPr>
                                <w:rFonts w:asciiTheme="minorHAnsi" w:hAnsi="Calibri" w:cstheme="minorBidi"/>
                                <w:b/>
                                <w:color w:val="000000" w:themeColor="text1"/>
                                <w:kern w:val="24"/>
                                <w:sz w:val="22"/>
                                <w:szCs w:val="22"/>
                              </w:rPr>
                              <w:t>C)</w:t>
                            </w:r>
                            <w:r w:rsidRPr="00FC7027">
                              <w:rPr>
                                <w:rFonts w:asciiTheme="minorHAnsi" w:hAnsi="Calibri" w:cstheme="minorBidi"/>
                                <w:bCs/>
                                <w:color w:val="000000" w:themeColor="text1"/>
                                <w:kern w:val="24"/>
                                <w:sz w:val="22"/>
                                <w:szCs w:val="22"/>
                              </w:rPr>
                              <w:t xml:space="preserve"> Fluorescence measure</w:t>
                            </w:r>
                            <w:r w:rsidR="00130820" w:rsidRPr="00FC7027">
                              <w:rPr>
                                <w:rFonts w:asciiTheme="minorHAnsi" w:hAnsi="Calibri" w:cstheme="minorBidi"/>
                                <w:bCs/>
                                <w:color w:val="000000" w:themeColor="text1"/>
                                <w:kern w:val="24"/>
                                <w:sz w:val="22"/>
                                <w:szCs w:val="22"/>
                              </w:rPr>
                              <w:t>ments</w:t>
                            </w:r>
                            <w:r w:rsidRPr="00FC7027">
                              <w:rPr>
                                <w:rFonts w:asciiTheme="minorHAnsi" w:hAnsi="Calibri" w:cstheme="minorBidi"/>
                                <w:bCs/>
                                <w:color w:val="000000" w:themeColor="text1"/>
                                <w:kern w:val="24"/>
                                <w:sz w:val="22"/>
                                <w:szCs w:val="22"/>
                              </w:rPr>
                              <w:t xml:space="preserve"> at 0</w:t>
                            </w:r>
                            <w:r w:rsidR="00BE0A22" w:rsidRPr="00FC7027">
                              <w:rPr>
                                <w:rFonts w:asciiTheme="minorHAnsi" w:hAnsi="Calibri" w:cstheme="minorBidi"/>
                                <w:bCs/>
                                <w:color w:val="000000" w:themeColor="text1"/>
                                <w:kern w:val="24"/>
                                <w:sz w:val="22"/>
                                <w:szCs w:val="22"/>
                              </w:rPr>
                              <w:t>h</w:t>
                            </w:r>
                            <w:r w:rsidRPr="00FC7027">
                              <w:rPr>
                                <w:rFonts w:asciiTheme="minorHAnsi" w:hAnsi="Calibri" w:cstheme="minorBidi"/>
                                <w:bCs/>
                                <w:color w:val="000000" w:themeColor="text1"/>
                                <w:kern w:val="24"/>
                                <w:sz w:val="22"/>
                                <w:szCs w:val="22"/>
                              </w:rPr>
                              <w:t>, 4</w:t>
                            </w:r>
                            <w:r w:rsidR="00EC0B01" w:rsidRPr="00FC7027">
                              <w:rPr>
                                <w:rFonts w:asciiTheme="minorHAnsi" w:hAnsi="Calibri" w:cstheme="minorBidi"/>
                                <w:bCs/>
                                <w:color w:val="000000" w:themeColor="text1"/>
                                <w:kern w:val="24"/>
                                <w:sz w:val="22"/>
                                <w:szCs w:val="22"/>
                              </w:rPr>
                              <w:t>h</w:t>
                            </w:r>
                            <w:r w:rsidRPr="00FC7027">
                              <w:rPr>
                                <w:rFonts w:asciiTheme="minorHAnsi" w:hAnsi="Calibri" w:cstheme="minorBidi"/>
                                <w:bCs/>
                                <w:color w:val="000000" w:themeColor="text1"/>
                                <w:kern w:val="24"/>
                                <w:sz w:val="22"/>
                                <w:szCs w:val="22"/>
                              </w:rPr>
                              <w:t>, 6</w:t>
                            </w:r>
                            <w:r w:rsidR="00EC0B01" w:rsidRPr="00FC7027">
                              <w:rPr>
                                <w:rFonts w:asciiTheme="minorHAnsi" w:hAnsi="Calibri" w:cstheme="minorBidi"/>
                                <w:bCs/>
                                <w:color w:val="000000" w:themeColor="text1"/>
                                <w:kern w:val="24"/>
                                <w:sz w:val="22"/>
                                <w:szCs w:val="22"/>
                              </w:rPr>
                              <w:t>h</w:t>
                            </w:r>
                            <w:r w:rsidRPr="00FC7027">
                              <w:rPr>
                                <w:rFonts w:asciiTheme="minorHAnsi" w:hAnsi="Calibri" w:cstheme="minorBidi"/>
                                <w:bCs/>
                                <w:color w:val="000000" w:themeColor="text1"/>
                                <w:kern w:val="24"/>
                                <w:sz w:val="22"/>
                                <w:szCs w:val="22"/>
                              </w:rPr>
                              <w:t xml:space="preserve"> and 24</w:t>
                            </w:r>
                            <w:r w:rsidR="00143DA7" w:rsidRPr="00FC7027">
                              <w:rPr>
                                <w:rFonts w:asciiTheme="minorHAnsi" w:hAnsi="Calibri" w:cstheme="minorBidi"/>
                                <w:bCs/>
                                <w:color w:val="000000" w:themeColor="text1"/>
                                <w:kern w:val="24"/>
                                <w:sz w:val="22"/>
                                <w:szCs w:val="22"/>
                              </w:rPr>
                              <w:t>h</w:t>
                            </w:r>
                            <w:r w:rsidRPr="00FC7027">
                              <w:rPr>
                                <w:rFonts w:asciiTheme="minorHAnsi" w:hAnsi="Calibri" w:cstheme="minorBidi"/>
                                <w:bCs/>
                                <w:color w:val="000000" w:themeColor="text1"/>
                                <w:kern w:val="24"/>
                                <w:sz w:val="22"/>
                                <w:szCs w:val="22"/>
                              </w:rPr>
                              <w:t xml:space="preserve"> of induction at 25 and 37</w:t>
                            </w:r>
                            <w:r w:rsidRPr="00FC7027">
                              <w:rPr>
                                <w:rFonts w:asciiTheme="minorHAnsi" w:hAnsi="Calibri" w:cstheme="minorBidi"/>
                                <w:bCs/>
                                <w:color w:val="000000" w:themeColor="text1"/>
                                <w:kern w:val="24"/>
                                <w:sz w:val="22"/>
                                <w:szCs w:val="22"/>
                                <w:vertAlign w:val="superscript"/>
                              </w:rPr>
                              <w:t>o</w:t>
                            </w:r>
                            <w:r w:rsidRPr="00FC7027">
                              <w:rPr>
                                <w:rFonts w:asciiTheme="minorHAnsi" w:hAnsi="Calibri" w:cstheme="minorBidi"/>
                                <w:bCs/>
                                <w:color w:val="000000" w:themeColor="text1"/>
                                <w:kern w:val="24"/>
                                <w:sz w:val="22"/>
                                <w:szCs w:val="22"/>
                              </w:rPr>
                              <w:t xml:space="preserve">C. </w:t>
                            </w:r>
                            <w:r w:rsidRPr="00FC7027">
                              <w:rPr>
                                <w:rFonts w:asciiTheme="minorHAnsi" w:hAnsi="Calibri" w:cstheme="minorBidi"/>
                                <w:b/>
                                <w:color w:val="000000" w:themeColor="text1"/>
                                <w:kern w:val="24"/>
                                <w:sz w:val="22"/>
                                <w:szCs w:val="22"/>
                              </w:rPr>
                              <w:t>D)</w:t>
                            </w:r>
                            <w:r w:rsidRPr="00FC7027">
                              <w:rPr>
                                <w:rFonts w:asciiTheme="minorHAnsi" w:hAnsi="Calibri" w:cstheme="minorBidi"/>
                                <w:b/>
                                <w:bCs/>
                                <w:color w:val="000000" w:themeColor="text1"/>
                                <w:kern w:val="24"/>
                                <w:sz w:val="22"/>
                                <w:szCs w:val="22"/>
                              </w:rPr>
                              <w:t xml:space="preserve"> </w:t>
                            </w:r>
                            <w:r w:rsidRPr="00FC7027">
                              <w:rPr>
                                <w:rFonts w:asciiTheme="minorHAnsi" w:hAnsi="Calibri" w:cstheme="minorBidi"/>
                                <w:bCs/>
                                <w:color w:val="000000" w:themeColor="text1"/>
                                <w:kern w:val="24"/>
                                <w:sz w:val="22"/>
                                <w:szCs w:val="22"/>
                              </w:rPr>
                              <w:t>TEV protease was incubated with his-tagged purified protein from pM1.2C and pM3K transformed BL21 culture.</w:t>
                            </w:r>
                            <w:r w:rsidRPr="00FC7027">
                              <w:rPr>
                                <w:rFonts w:asciiTheme="minorHAnsi" w:hAnsi="Calibri" w:cstheme="minorBidi"/>
                                <w:bCs/>
                                <w:i/>
                                <w:color w:val="000000" w:themeColor="text1"/>
                                <w:kern w:val="24"/>
                                <w:sz w:val="22"/>
                                <w:szCs w:val="22"/>
                              </w:rPr>
                              <w:t xml:space="preserve"> In vitro </w:t>
                            </w:r>
                            <w:r w:rsidRPr="00FC7027">
                              <w:rPr>
                                <w:rFonts w:asciiTheme="minorHAnsi" w:hAnsi="Calibri" w:cstheme="minorBidi"/>
                                <w:bCs/>
                                <w:color w:val="000000" w:themeColor="text1"/>
                                <w:kern w:val="24"/>
                                <w:sz w:val="22"/>
                                <w:szCs w:val="22"/>
                              </w:rPr>
                              <w:t xml:space="preserve">cleavage of EDA-EGFP fusion using TEV protease (pro TEV plus-Promega, WI, USA). 1-5 - Aliquots were taken at 0, 1, 2, 3 and 4 hours after incubation with the protease. It could be seen that EDA-EGFP fusion substrate is cleavable by TEV protease and few hours is necessary for almost complete tag removal </w:t>
                            </w:r>
                            <w:r w:rsidRPr="00FC7027">
                              <w:rPr>
                                <w:rFonts w:asciiTheme="minorHAnsi" w:hAnsi="Calibri" w:cstheme="minorBidi"/>
                                <w:bCs/>
                                <w:i/>
                                <w:color w:val="000000" w:themeColor="text1"/>
                                <w:kern w:val="24"/>
                                <w:sz w:val="22"/>
                                <w:szCs w:val="22"/>
                              </w:rPr>
                              <w:t>in vitro</w:t>
                            </w:r>
                            <w:r w:rsidRPr="00FC7027">
                              <w:rPr>
                                <w:rFonts w:asciiTheme="minorHAnsi" w:hAnsi="Calibri" w:cstheme="minorBidi"/>
                                <w:bCs/>
                                <w:color w:val="000000" w:themeColor="text1"/>
                                <w:kern w:val="24"/>
                                <w:sz w:val="22"/>
                                <w:szCs w:val="22"/>
                              </w:rPr>
                              <w:t xml:space="preserve">. </w:t>
                            </w:r>
                            <w:r w:rsidR="000A1B84" w:rsidRPr="00FC7027">
                              <w:rPr>
                                <w:rFonts w:asciiTheme="minorHAnsi" w:hAnsi="Calibri" w:cstheme="minorBidi"/>
                                <w:bCs/>
                                <w:color w:val="000000" w:themeColor="text1"/>
                                <w:kern w:val="24"/>
                                <w:sz w:val="22"/>
                                <w:szCs w:val="22"/>
                              </w:rPr>
                              <w:t xml:space="preserve">10 U of ProTEV Plus were used per 100 </w:t>
                            </w:r>
                            <w:r w:rsidR="000A1B84" w:rsidRPr="00FC7027">
                              <w:rPr>
                                <w:rFonts w:asciiTheme="minorHAnsi" w:hAnsiTheme="minorHAnsi" w:cstheme="minorHAnsi"/>
                                <w:bCs/>
                                <w:color w:val="000000" w:themeColor="text1"/>
                                <w:kern w:val="24"/>
                                <w:sz w:val="22"/>
                                <w:szCs w:val="22"/>
                              </w:rPr>
                              <w:t>µ</w:t>
                            </w:r>
                            <w:r w:rsidR="000A1B84" w:rsidRPr="00FC7027">
                              <w:rPr>
                                <w:rFonts w:asciiTheme="minorHAnsi" w:hAnsi="Calibri" w:cstheme="minorBidi"/>
                                <w:bCs/>
                                <w:color w:val="000000" w:themeColor="text1"/>
                                <w:kern w:val="24"/>
                                <w:sz w:val="22"/>
                                <w:szCs w:val="22"/>
                              </w:rPr>
                              <w:t xml:space="preserve">g of EDA-EGFP. </w:t>
                            </w:r>
                            <w:r w:rsidR="000A1B84" w:rsidRPr="00FC7027">
                              <w:rPr>
                                <w:rFonts w:asciiTheme="minorHAnsi" w:hAnsi="Calibri" w:cstheme="minorBidi"/>
                                <w:b/>
                                <w:color w:val="000000" w:themeColor="text1"/>
                                <w:kern w:val="24"/>
                                <w:sz w:val="22"/>
                                <w:szCs w:val="22"/>
                              </w:rPr>
                              <w:t xml:space="preserve">E) </w:t>
                            </w:r>
                            <w:r w:rsidR="000A1B84" w:rsidRPr="00FC7027">
                              <w:rPr>
                                <w:rFonts w:asciiTheme="minorHAnsi" w:hAnsi="Calibri" w:cstheme="minorBidi"/>
                                <w:bCs/>
                                <w:color w:val="000000" w:themeColor="text1"/>
                                <w:kern w:val="24"/>
                                <w:sz w:val="22"/>
                                <w:szCs w:val="22"/>
                              </w:rPr>
                              <w:t>Measurement of green fluorescence (excitation 485 nm and detection 535 nm) per DO</w:t>
                            </w:r>
                            <w:r w:rsidR="000A1B84" w:rsidRPr="00FC7027">
                              <w:rPr>
                                <w:rFonts w:asciiTheme="minorHAnsi" w:hAnsi="Calibri" w:cstheme="minorBidi"/>
                                <w:bCs/>
                                <w:color w:val="000000" w:themeColor="text1"/>
                                <w:kern w:val="24"/>
                                <w:sz w:val="22"/>
                                <w:szCs w:val="22"/>
                                <w:vertAlign w:val="subscript"/>
                              </w:rPr>
                              <w:t>600</w:t>
                            </w:r>
                            <w:r w:rsidR="000A1B84" w:rsidRPr="00FC7027">
                              <w:rPr>
                                <w:rFonts w:asciiTheme="minorHAnsi" w:hAnsi="Calibri" w:cstheme="minorBidi"/>
                                <w:bCs/>
                                <w:color w:val="000000" w:themeColor="text1"/>
                                <w:kern w:val="24"/>
                                <w:sz w:val="22"/>
                                <w:szCs w:val="22"/>
                              </w:rPr>
                              <w:t xml:space="preserve"> for 24 hours. Measures were taken from BL21 at 0, 4, 6 and 24 hours of induction.</w:t>
                            </w:r>
                            <w:r>
                              <w:rPr>
                                <w:rFonts w:asciiTheme="minorHAnsi" w:hAnsi="Calibri" w:cstheme="minorBidi"/>
                                <w:bCs/>
                                <w:color w:val="000000" w:themeColor="text1"/>
                                <w:kern w:val="24"/>
                                <w:sz w:val="22"/>
                                <w:szCs w:val="22"/>
                              </w:rPr>
                              <w:t xml:space="preserve"> </w:t>
                            </w:r>
                          </w:p>
                        </w:txbxContent>
                      </wps:txbx>
                      <wps:bodyPr wrap="square" rtlCol="0">
                        <a:spAutoFit/>
                      </wps:bodyPr>
                    </wps:wsp>
                  </a:graphicData>
                </a:graphic>
              </wp:anchor>
            </w:drawing>
          </mc:Choice>
          <mc:Fallback>
            <w:pict>
              <v:shape w14:anchorId="1A3BE6C5" id="_x0000_s1043" type="#_x0000_t202" style="position:absolute;margin-left:0;margin-top:.55pt;width:469.2pt;height:232.55pt;z-index:251657216;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" filled="f" stroked="f">
                <v:textbox style="mso-fit-shape-to-text:t">
                  <w:txbxContent>
                    <w:p w14:paraId="0A67320A" w14:textId="65B5DF9A" w:rsidR="00066CBC" w:rsidRDefault="00066CBC" w:rsidP="00A11924">
                      <w:pPr>
                        <w:pStyle w:val="NormalWeb"/>
                        <w:spacing w:before="0" w:beforeAutospacing="0" w:after="0" w:afterAutospacing="0"/>
                        <w:jc w:val="both"/>
                      </w:pPr>
                      <w:r w:rsidRPr="00FC7027">
                        <w:rPr>
                          <w:rFonts w:asciiTheme="minorHAnsi" w:hAnsi="Calibri" w:cstheme="minorBidi"/>
                          <w:b/>
                          <w:bCs/>
                          <w:color w:val="000000" w:themeColor="text1"/>
                          <w:kern w:val="24"/>
                          <w:sz w:val="22"/>
                          <w:szCs w:val="22"/>
                        </w:rPr>
                        <w:t xml:space="preserve">Supplementary FIGURE S2. A) </w:t>
                      </w:r>
                      <w:r w:rsidRPr="00FC7027">
                        <w:rPr>
                          <w:rFonts w:asciiTheme="minorHAnsi" w:hAnsi="Calibri" w:cstheme="minorBidi"/>
                          <w:bCs/>
                          <w:color w:val="000000" w:themeColor="text1"/>
                          <w:kern w:val="24"/>
                          <w:sz w:val="22"/>
                          <w:szCs w:val="22"/>
                        </w:rPr>
                        <w:t>12% SDS-PAGE of lysate containing proteins expressed in BL21 (1-4) and Codon-plus (5-8) transformed with pSOLA induced with 0</w:t>
                      </w:r>
                      <w:r w:rsidR="00755EE2" w:rsidRPr="00FC7027">
                        <w:rPr>
                          <w:rFonts w:asciiTheme="minorHAnsi" w:hAnsi="Calibri" w:cstheme="minorBidi"/>
                          <w:bCs/>
                          <w:color w:val="000000" w:themeColor="text1"/>
                          <w:kern w:val="24"/>
                          <w:sz w:val="22"/>
                          <w:szCs w:val="22"/>
                        </w:rPr>
                        <w:t>.</w:t>
                      </w:r>
                      <w:r w:rsidRPr="00FC7027">
                        <w:rPr>
                          <w:rFonts w:asciiTheme="minorHAnsi" w:hAnsi="Calibri" w:cstheme="minorBidi"/>
                          <w:bCs/>
                          <w:color w:val="000000" w:themeColor="text1"/>
                          <w:kern w:val="24"/>
                          <w:sz w:val="22"/>
                          <w:szCs w:val="22"/>
                        </w:rPr>
                        <w:t>5 mM of IPTG at OD</w:t>
                      </w:r>
                      <w:r w:rsidRPr="00FC7027">
                        <w:rPr>
                          <w:rFonts w:asciiTheme="minorHAnsi" w:hAnsi="Calibri" w:cstheme="minorBidi"/>
                          <w:bCs/>
                          <w:color w:val="000000" w:themeColor="text1"/>
                          <w:kern w:val="24"/>
                          <w:sz w:val="22"/>
                          <w:szCs w:val="22"/>
                          <w:vertAlign w:val="subscript"/>
                        </w:rPr>
                        <w:t>600</w:t>
                      </w:r>
                      <w:r w:rsidRPr="00FC7027">
                        <w:rPr>
                          <w:rFonts w:asciiTheme="minorHAnsi" w:hAnsi="Calibri" w:cstheme="minorBidi"/>
                          <w:bCs/>
                          <w:color w:val="000000" w:themeColor="text1"/>
                          <w:kern w:val="24"/>
                          <w:sz w:val="22"/>
                          <w:szCs w:val="22"/>
                        </w:rPr>
                        <w:t xml:space="preserve"> 1</w:t>
                      </w:r>
                      <w:r w:rsidR="008C5E42" w:rsidRPr="00FC7027">
                        <w:rPr>
                          <w:rFonts w:asciiTheme="minorHAnsi" w:hAnsi="Calibri" w:cstheme="minorBidi"/>
                          <w:bCs/>
                          <w:color w:val="000000" w:themeColor="text1"/>
                          <w:kern w:val="24"/>
                          <w:sz w:val="22"/>
                          <w:szCs w:val="22"/>
                        </w:rPr>
                        <w:t>.</w:t>
                      </w:r>
                      <w:r w:rsidRPr="00FC7027">
                        <w:rPr>
                          <w:rFonts w:asciiTheme="minorHAnsi" w:hAnsi="Calibri" w:cstheme="minorBidi"/>
                          <w:bCs/>
                          <w:color w:val="000000" w:themeColor="text1"/>
                          <w:kern w:val="24"/>
                          <w:sz w:val="22"/>
                          <w:szCs w:val="22"/>
                        </w:rPr>
                        <w:t>5 at 25</w:t>
                      </w:r>
                      <w:r w:rsidRPr="00FC7027">
                        <w:rPr>
                          <w:rFonts w:asciiTheme="minorHAnsi" w:hAnsi="Calibri" w:cstheme="minorBidi"/>
                          <w:bCs/>
                          <w:color w:val="000000" w:themeColor="text1"/>
                          <w:kern w:val="24"/>
                          <w:sz w:val="22"/>
                          <w:szCs w:val="22"/>
                          <w:vertAlign w:val="superscript"/>
                        </w:rPr>
                        <w:t>o</w:t>
                      </w:r>
                      <w:r w:rsidRPr="00FC7027">
                        <w:rPr>
                          <w:rFonts w:asciiTheme="minorHAnsi" w:hAnsi="Calibri" w:cstheme="minorBidi"/>
                          <w:bCs/>
                          <w:color w:val="000000" w:themeColor="text1"/>
                          <w:kern w:val="24"/>
                          <w:sz w:val="22"/>
                          <w:szCs w:val="22"/>
                        </w:rPr>
                        <w:t xml:space="preserve">C. 1 and 5 – 0h; 2 and 6 - 4h; 3 and 7 – 6h; 4 and 8 – 24h. </w:t>
                      </w:r>
                      <w:r w:rsidRPr="00FC7027">
                        <w:rPr>
                          <w:rFonts w:asciiTheme="minorHAnsi" w:hAnsi="Calibri" w:cstheme="minorBidi"/>
                          <w:b/>
                          <w:bCs/>
                          <w:color w:val="000000" w:themeColor="text1"/>
                          <w:kern w:val="24"/>
                          <w:sz w:val="22"/>
                          <w:szCs w:val="22"/>
                        </w:rPr>
                        <w:t xml:space="preserve">B) </w:t>
                      </w:r>
                      <w:r w:rsidRPr="00FC7027">
                        <w:rPr>
                          <w:rFonts w:asciiTheme="minorHAnsi" w:hAnsi="Calibri" w:cstheme="minorBidi"/>
                          <w:bCs/>
                          <w:color w:val="000000" w:themeColor="text1"/>
                          <w:kern w:val="24"/>
                          <w:sz w:val="22"/>
                          <w:szCs w:val="22"/>
                        </w:rPr>
                        <w:t>12% SDS-PAGE of proteins expressed in Rosetta transformed with pSOLA induced with 0</w:t>
                      </w:r>
                      <w:r w:rsidR="00EA221E" w:rsidRPr="00FC7027">
                        <w:rPr>
                          <w:rFonts w:asciiTheme="minorHAnsi" w:hAnsi="Calibri" w:cstheme="minorBidi"/>
                          <w:bCs/>
                          <w:color w:val="000000" w:themeColor="text1"/>
                          <w:kern w:val="24"/>
                          <w:sz w:val="22"/>
                          <w:szCs w:val="22"/>
                        </w:rPr>
                        <w:t>.</w:t>
                      </w:r>
                      <w:r w:rsidRPr="00FC7027">
                        <w:rPr>
                          <w:rFonts w:asciiTheme="minorHAnsi" w:hAnsi="Calibri" w:cstheme="minorBidi"/>
                          <w:bCs/>
                          <w:color w:val="000000" w:themeColor="text1"/>
                          <w:kern w:val="24"/>
                          <w:sz w:val="22"/>
                          <w:szCs w:val="22"/>
                        </w:rPr>
                        <w:t>5 mM of IPTG at OD</w:t>
                      </w:r>
                      <w:r w:rsidRPr="00FC7027">
                        <w:rPr>
                          <w:rFonts w:asciiTheme="minorHAnsi" w:hAnsi="Calibri" w:cstheme="minorBidi"/>
                          <w:bCs/>
                          <w:color w:val="000000" w:themeColor="text1"/>
                          <w:kern w:val="24"/>
                          <w:sz w:val="22"/>
                          <w:szCs w:val="22"/>
                          <w:vertAlign w:val="subscript"/>
                        </w:rPr>
                        <w:t>600</w:t>
                      </w:r>
                      <w:r w:rsidRPr="00FC7027">
                        <w:rPr>
                          <w:rFonts w:asciiTheme="minorHAnsi" w:hAnsi="Calibri" w:cstheme="minorBidi"/>
                          <w:bCs/>
                          <w:color w:val="000000" w:themeColor="text1"/>
                          <w:kern w:val="24"/>
                          <w:sz w:val="22"/>
                          <w:szCs w:val="22"/>
                        </w:rPr>
                        <w:t xml:space="preserve"> 1</w:t>
                      </w:r>
                      <w:r w:rsidR="00EA221E" w:rsidRPr="00FC7027">
                        <w:rPr>
                          <w:rFonts w:asciiTheme="minorHAnsi" w:hAnsi="Calibri" w:cstheme="minorBidi"/>
                          <w:bCs/>
                          <w:color w:val="000000" w:themeColor="text1"/>
                          <w:kern w:val="24"/>
                          <w:sz w:val="22"/>
                          <w:szCs w:val="22"/>
                        </w:rPr>
                        <w:t>.</w:t>
                      </w:r>
                      <w:r w:rsidRPr="00FC7027">
                        <w:rPr>
                          <w:rFonts w:asciiTheme="minorHAnsi" w:hAnsi="Calibri" w:cstheme="minorBidi"/>
                          <w:bCs/>
                          <w:color w:val="000000" w:themeColor="text1"/>
                          <w:kern w:val="24"/>
                          <w:sz w:val="22"/>
                          <w:szCs w:val="22"/>
                        </w:rPr>
                        <w:t>5 at 25</w:t>
                      </w:r>
                      <w:r w:rsidRPr="00FC7027">
                        <w:rPr>
                          <w:rFonts w:asciiTheme="minorHAnsi" w:hAnsi="Calibri" w:cstheme="minorBidi"/>
                          <w:bCs/>
                          <w:color w:val="000000" w:themeColor="text1"/>
                          <w:kern w:val="24"/>
                          <w:sz w:val="22"/>
                          <w:szCs w:val="22"/>
                          <w:vertAlign w:val="superscript"/>
                        </w:rPr>
                        <w:t>o</w:t>
                      </w:r>
                      <w:r w:rsidRPr="00FC7027">
                        <w:rPr>
                          <w:rFonts w:asciiTheme="minorHAnsi" w:hAnsi="Calibri" w:cstheme="minorBidi"/>
                          <w:bCs/>
                          <w:color w:val="000000" w:themeColor="text1"/>
                          <w:kern w:val="24"/>
                          <w:sz w:val="22"/>
                          <w:szCs w:val="22"/>
                        </w:rPr>
                        <w:t xml:space="preserve">C. 1-4 lysates obtained respectively 0, 4, 6 and 24 hours of induction. </w:t>
                      </w:r>
                      <w:r w:rsidRPr="00FC7027">
                        <w:rPr>
                          <w:rFonts w:asciiTheme="minorHAnsi" w:hAnsi="Calibri" w:cstheme="minorBidi"/>
                          <w:b/>
                          <w:color w:val="000000" w:themeColor="text1"/>
                          <w:kern w:val="24"/>
                          <w:sz w:val="22"/>
                          <w:szCs w:val="22"/>
                        </w:rPr>
                        <w:t>C)</w:t>
                      </w:r>
                      <w:r w:rsidRPr="00FC7027">
                        <w:rPr>
                          <w:rFonts w:asciiTheme="minorHAnsi" w:hAnsi="Calibri" w:cstheme="minorBidi"/>
                          <w:bCs/>
                          <w:color w:val="000000" w:themeColor="text1"/>
                          <w:kern w:val="24"/>
                          <w:sz w:val="22"/>
                          <w:szCs w:val="22"/>
                        </w:rPr>
                        <w:t xml:space="preserve"> Fluorescence measure</w:t>
                      </w:r>
                      <w:r w:rsidR="00130820" w:rsidRPr="00FC7027">
                        <w:rPr>
                          <w:rFonts w:asciiTheme="minorHAnsi" w:hAnsi="Calibri" w:cstheme="minorBidi"/>
                          <w:bCs/>
                          <w:color w:val="000000" w:themeColor="text1"/>
                          <w:kern w:val="24"/>
                          <w:sz w:val="22"/>
                          <w:szCs w:val="22"/>
                        </w:rPr>
                        <w:t>ments</w:t>
                      </w:r>
                      <w:r w:rsidRPr="00FC7027">
                        <w:rPr>
                          <w:rFonts w:asciiTheme="minorHAnsi" w:hAnsi="Calibri" w:cstheme="minorBidi"/>
                          <w:bCs/>
                          <w:color w:val="000000" w:themeColor="text1"/>
                          <w:kern w:val="24"/>
                          <w:sz w:val="22"/>
                          <w:szCs w:val="22"/>
                        </w:rPr>
                        <w:t xml:space="preserve"> at 0</w:t>
                      </w:r>
                      <w:r w:rsidR="00BE0A22" w:rsidRPr="00FC7027">
                        <w:rPr>
                          <w:rFonts w:asciiTheme="minorHAnsi" w:hAnsi="Calibri" w:cstheme="minorBidi"/>
                          <w:bCs/>
                          <w:color w:val="000000" w:themeColor="text1"/>
                          <w:kern w:val="24"/>
                          <w:sz w:val="22"/>
                          <w:szCs w:val="22"/>
                        </w:rPr>
                        <w:t>h</w:t>
                      </w:r>
                      <w:r w:rsidRPr="00FC7027">
                        <w:rPr>
                          <w:rFonts w:asciiTheme="minorHAnsi" w:hAnsi="Calibri" w:cstheme="minorBidi"/>
                          <w:bCs/>
                          <w:color w:val="000000" w:themeColor="text1"/>
                          <w:kern w:val="24"/>
                          <w:sz w:val="22"/>
                          <w:szCs w:val="22"/>
                        </w:rPr>
                        <w:t>, 4</w:t>
                      </w:r>
                      <w:r w:rsidR="00EC0B01" w:rsidRPr="00FC7027">
                        <w:rPr>
                          <w:rFonts w:asciiTheme="minorHAnsi" w:hAnsi="Calibri" w:cstheme="minorBidi"/>
                          <w:bCs/>
                          <w:color w:val="000000" w:themeColor="text1"/>
                          <w:kern w:val="24"/>
                          <w:sz w:val="22"/>
                          <w:szCs w:val="22"/>
                        </w:rPr>
                        <w:t>h</w:t>
                      </w:r>
                      <w:r w:rsidRPr="00FC7027">
                        <w:rPr>
                          <w:rFonts w:asciiTheme="minorHAnsi" w:hAnsi="Calibri" w:cstheme="minorBidi"/>
                          <w:bCs/>
                          <w:color w:val="000000" w:themeColor="text1"/>
                          <w:kern w:val="24"/>
                          <w:sz w:val="22"/>
                          <w:szCs w:val="22"/>
                        </w:rPr>
                        <w:t>, 6</w:t>
                      </w:r>
                      <w:r w:rsidR="00EC0B01" w:rsidRPr="00FC7027">
                        <w:rPr>
                          <w:rFonts w:asciiTheme="minorHAnsi" w:hAnsi="Calibri" w:cstheme="minorBidi"/>
                          <w:bCs/>
                          <w:color w:val="000000" w:themeColor="text1"/>
                          <w:kern w:val="24"/>
                          <w:sz w:val="22"/>
                          <w:szCs w:val="22"/>
                        </w:rPr>
                        <w:t>h</w:t>
                      </w:r>
                      <w:r w:rsidRPr="00FC7027">
                        <w:rPr>
                          <w:rFonts w:asciiTheme="minorHAnsi" w:hAnsi="Calibri" w:cstheme="minorBidi"/>
                          <w:bCs/>
                          <w:color w:val="000000" w:themeColor="text1"/>
                          <w:kern w:val="24"/>
                          <w:sz w:val="22"/>
                          <w:szCs w:val="22"/>
                        </w:rPr>
                        <w:t xml:space="preserve"> and 24</w:t>
                      </w:r>
                      <w:r w:rsidR="00143DA7" w:rsidRPr="00FC7027">
                        <w:rPr>
                          <w:rFonts w:asciiTheme="minorHAnsi" w:hAnsi="Calibri" w:cstheme="minorBidi"/>
                          <w:bCs/>
                          <w:color w:val="000000" w:themeColor="text1"/>
                          <w:kern w:val="24"/>
                          <w:sz w:val="22"/>
                          <w:szCs w:val="22"/>
                        </w:rPr>
                        <w:t>h</w:t>
                      </w:r>
                      <w:r w:rsidRPr="00FC7027">
                        <w:rPr>
                          <w:rFonts w:asciiTheme="minorHAnsi" w:hAnsi="Calibri" w:cstheme="minorBidi"/>
                          <w:bCs/>
                          <w:color w:val="000000" w:themeColor="text1"/>
                          <w:kern w:val="24"/>
                          <w:sz w:val="22"/>
                          <w:szCs w:val="22"/>
                        </w:rPr>
                        <w:t xml:space="preserve"> of induction at 25 and 37</w:t>
                      </w:r>
                      <w:r w:rsidRPr="00FC7027">
                        <w:rPr>
                          <w:rFonts w:asciiTheme="minorHAnsi" w:hAnsi="Calibri" w:cstheme="minorBidi"/>
                          <w:bCs/>
                          <w:color w:val="000000" w:themeColor="text1"/>
                          <w:kern w:val="24"/>
                          <w:sz w:val="22"/>
                          <w:szCs w:val="22"/>
                          <w:vertAlign w:val="superscript"/>
                        </w:rPr>
                        <w:t>o</w:t>
                      </w:r>
                      <w:r w:rsidRPr="00FC7027">
                        <w:rPr>
                          <w:rFonts w:asciiTheme="minorHAnsi" w:hAnsi="Calibri" w:cstheme="minorBidi"/>
                          <w:bCs/>
                          <w:color w:val="000000" w:themeColor="text1"/>
                          <w:kern w:val="24"/>
                          <w:sz w:val="22"/>
                          <w:szCs w:val="22"/>
                        </w:rPr>
                        <w:t xml:space="preserve">C. </w:t>
                      </w:r>
                      <w:r w:rsidRPr="00FC7027">
                        <w:rPr>
                          <w:rFonts w:asciiTheme="minorHAnsi" w:hAnsi="Calibri" w:cstheme="minorBidi"/>
                          <w:b/>
                          <w:color w:val="000000" w:themeColor="text1"/>
                          <w:kern w:val="24"/>
                          <w:sz w:val="22"/>
                          <w:szCs w:val="22"/>
                        </w:rPr>
                        <w:t>D)</w:t>
                      </w:r>
                      <w:r w:rsidRPr="00FC7027">
                        <w:rPr>
                          <w:rFonts w:asciiTheme="minorHAnsi" w:hAnsi="Calibri" w:cstheme="minorBidi"/>
                          <w:b/>
                          <w:bCs/>
                          <w:color w:val="000000" w:themeColor="text1"/>
                          <w:kern w:val="24"/>
                          <w:sz w:val="22"/>
                          <w:szCs w:val="22"/>
                        </w:rPr>
                        <w:t xml:space="preserve"> </w:t>
                      </w:r>
                      <w:r w:rsidRPr="00FC7027">
                        <w:rPr>
                          <w:rFonts w:asciiTheme="minorHAnsi" w:hAnsi="Calibri" w:cstheme="minorBidi"/>
                          <w:bCs/>
                          <w:color w:val="000000" w:themeColor="text1"/>
                          <w:kern w:val="24"/>
                          <w:sz w:val="22"/>
                          <w:szCs w:val="22"/>
                        </w:rPr>
                        <w:t>TEV protease was incubated with his-tagged purified protein from pM1.2C and pM3K transformed BL21 culture.</w:t>
                      </w:r>
                      <w:r w:rsidRPr="00FC7027">
                        <w:rPr>
                          <w:rFonts w:asciiTheme="minorHAnsi" w:hAnsi="Calibri" w:cstheme="minorBidi"/>
                          <w:bCs/>
                          <w:i/>
                          <w:color w:val="000000" w:themeColor="text1"/>
                          <w:kern w:val="24"/>
                          <w:sz w:val="22"/>
                          <w:szCs w:val="22"/>
                        </w:rPr>
                        <w:t xml:space="preserve"> In vitro </w:t>
                      </w:r>
                      <w:r w:rsidRPr="00FC7027">
                        <w:rPr>
                          <w:rFonts w:asciiTheme="minorHAnsi" w:hAnsi="Calibri" w:cstheme="minorBidi"/>
                          <w:bCs/>
                          <w:color w:val="000000" w:themeColor="text1"/>
                          <w:kern w:val="24"/>
                          <w:sz w:val="22"/>
                          <w:szCs w:val="22"/>
                        </w:rPr>
                        <w:t xml:space="preserve">cleavage of EDA-EGFP fusion using TEV protease (pro TEV plus-Promega, WI, USA). 1-5 - Aliquots were taken at 0, 1, 2, 3 and 4 hours after incubation with the protease. It could be seen that EDA-EGFP fusion substrate is cleavable by TEV protease and few hours is necessary for almost complete tag removal </w:t>
                      </w:r>
                      <w:r w:rsidRPr="00FC7027">
                        <w:rPr>
                          <w:rFonts w:asciiTheme="minorHAnsi" w:hAnsi="Calibri" w:cstheme="minorBidi"/>
                          <w:bCs/>
                          <w:i/>
                          <w:color w:val="000000" w:themeColor="text1"/>
                          <w:kern w:val="24"/>
                          <w:sz w:val="22"/>
                          <w:szCs w:val="22"/>
                        </w:rPr>
                        <w:t>in vitro</w:t>
                      </w:r>
                      <w:r w:rsidRPr="00FC7027">
                        <w:rPr>
                          <w:rFonts w:asciiTheme="minorHAnsi" w:hAnsi="Calibri" w:cstheme="minorBidi"/>
                          <w:bCs/>
                          <w:color w:val="000000" w:themeColor="text1"/>
                          <w:kern w:val="24"/>
                          <w:sz w:val="22"/>
                          <w:szCs w:val="22"/>
                        </w:rPr>
                        <w:t xml:space="preserve">. </w:t>
                      </w:r>
                      <w:r w:rsidR="000A1B84" w:rsidRPr="00FC7027">
                        <w:rPr>
                          <w:rFonts w:asciiTheme="minorHAnsi" w:hAnsi="Calibri" w:cstheme="minorBidi"/>
                          <w:bCs/>
                          <w:color w:val="000000" w:themeColor="text1"/>
                          <w:kern w:val="24"/>
                          <w:sz w:val="22"/>
                          <w:szCs w:val="22"/>
                        </w:rPr>
                        <w:t xml:space="preserve">10 U of ProTEV Plus were used per 100 </w:t>
                      </w:r>
                      <w:r w:rsidR="000A1B84" w:rsidRPr="00FC7027">
                        <w:rPr>
                          <w:rFonts w:asciiTheme="minorHAnsi" w:hAnsiTheme="minorHAnsi" w:cstheme="minorHAnsi"/>
                          <w:bCs/>
                          <w:color w:val="000000" w:themeColor="text1"/>
                          <w:kern w:val="24"/>
                          <w:sz w:val="22"/>
                          <w:szCs w:val="22"/>
                        </w:rPr>
                        <w:t>µ</w:t>
                      </w:r>
                      <w:r w:rsidR="000A1B84" w:rsidRPr="00FC7027">
                        <w:rPr>
                          <w:rFonts w:asciiTheme="minorHAnsi" w:hAnsi="Calibri" w:cstheme="minorBidi"/>
                          <w:bCs/>
                          <w:color w:val="000000" w:themeColor="text1"/>
                          <w:kern w:val="24"/>
                          <w:sz w:val="22"/>
                          <w:szCs w:val="22"/>
                        </w:rPr>
                        <w:t xml:space="preserve">g of EDA-EGFP. </w:t>
                      </w:r>
                      <w:r w:rsidR="000A1B84" w:rsidRPr="00FC7027">
                        <w:rPr>
                          <w:rFonts w:asciiTheme="minorHAnsi" w:hAnsi="Calibri" w:cstheme="minorBidi"/>
                          <w:b/>
                          <w:color w:val="000000" w:themeColor="text1"/>
                          <w:kern w:val="24"/>
                          <w:sz w:val="22"/>
                          <w:szCs w:val="22"/>
                        </w:rPr>
                        <w:t xml:space="preserve">E) </w:t>
                      </w:r>
                      <w:r w:rsidR="000A1B84" w:rsidRPr="00FC7027">
                        <w:rPr>
                          <w:rFonts w:asciiTheme="minorHAnsi" w:hAnsi="Calibri" w:cstheme="minorBidi"/>
                          <w:bCs/>
                          <w:color w:val="000000" w:themeColor="text1"/>
                          <w:kern w:val="24"/>
                          <w:sz w:val="22"/>
                          <w:szCs w:val="22"/>
                        </w:rPr>
                        <w:t>Measurement of green fluorescence (excitation 485 nm and detection 535 nm) per DO</w:t>
                      </w:r>
                      <w:r w:rsidR="000A1B84" w:rsidRPr="00FC7027">
                        <w:rPr>
                          <w:rFonts w:asciiTheme="minorHAnsi" w:hAnsi="Calibri" w:cstheme="minorBidi"/>
                          <w:bCs/>
                          <w:color w:val="000000" w:themeColor="text1"/>
                          <w:kern w:val="24"/>
                          <w:sz w:val="22"/>
                          <w:szCs w:val="22"/>
                          <w:vertAlign w:val="subscript"/>
                        </w:rPr>
                        <w:t>600</w:t>
                      </w:r>
                      <w:r w:rsidR="000A1B84" w:rsidRPr="00FC7027">
                        <w:rPr>
                          <w:rFonts w:asciiTheme="minorHAnsi" w:hAnsi="Calibri" w:cstheme="minorBidi"/>
                          <w:bCs/>
                          <w:color w:val="000000" w:themeColor="text1"/>
                          <w:kern w:val="24"/>
                          <w:sz w:val="22"/>
                          <w:szCs w:val="22"/>
                        </w:rPr>
                        <w:t xml:space="preserve"> for 24 hours. Measures were taken from BL21 at 0, 4, 6 and 24 hours of induction.</w:t>
                      </w:r>
                      <w:r>
                        <w:rPr>
                          <w:rFonts w:asciiTheme="minorHAnsi" w:hAnsi="Calibri" w:cstheme="minorBidi"/>
                          <w:bCs/>
                          <w:color w:val="000000" w:themeColor="text1"/>
                          <w:kern w:val="24"/>
                          <w:sz w:val="22"/>
                          <w:szCs w:val="22"/>
                        </w:rPr>
                        <w:t xml:space="preserve"> </w:t>
                      </w:r>
                    </w:p>
                  </w:txbxContent>
                </v:textbox>
                <w10:wrap anchorx="margin"/>
              </v:shape>
            </w:pict>
          </mc:Fallback>
        </mc:AlternateContent>
      </w:r>
    </w:p>
    <w:p w14:paraId="35226F2F" w14:textId="77777777" w:rsidR="00A11924" w:rsidRPr="001664A1" w:rsidRDefault="00A11924" w:rsidP="00A11924">
      <w:pPr>
        <w:pStyle w:val="BodyText"/>
      </w:pPr>
    </w:p>
    <w:p w14:paraId="051033A5" w14:textId="77777777" w:rsidR="00A11924" w:rsidRPr="001664A1" w:rsidRDefault="00A11924" w:rsidP="00A11924">
      <w:pPr>
        <w:pStyle w:val="BodyText"/>
      </w:pPr>
    </w:p>
    <w:p w14:paraId="599A050D" w14:textId="77777777" w:rsidR="00A11924" w:rsidRPr="001664A1" w:rsidRDefault="00A11924" w:rsidP="00A11924">
      <w:pPr>
        <w:pStyle w:val="BodyText"/>
      </w:pPr>
    </w:p>
    <w:p w14:paraId="04C0A1D6" w14:textId="69E2CB94" w:rsidR="00A11924" w:rsidRPr="001664A1" w:rsidRDefault="00A11924" w:rsidP="00A11924">
      <w:pPr>
        <w:pStyle w:val="Heading1"/>
        <w:rPr>
          <w:rFonts w:cs="Arial"/>
          <w:b/>
          <w:sz w:val="24"/>
          <w:szCs w:val="24"/>
        </w:rPr>
      </w:pPr>
    </w:p>
    <w:p w14:paraId="083A0775" w14:textId="7DB2F63D" w:rsidR="00EE69DE" w:rsidRPr="001664A1" w:rsidRDefault="00EE69DE" w:rsidP="00EE69DE">
      <w:pPr>
        <w:pStyle w:val="BodyText"/>
      </w:pPr>
    </w:p>
    <w:p w14:paraId="6F808976" w14:textId="0AA46DF9" w:rsidR="001A0AEB" w:rsidRPr="001664A1" w:rsidRDefault="001A0AEB" w:rsidP="00EE69DE">
      <w:pPr>
        <w:pStyle w:val="BodyText"/>
        <w:rPr>
          <w:rFonts w:asciiTheme="minorHAnsi" w:hAnsi="Calibri" w:cstheme="minorBidi"/>
          <w:b/>
          <w:bCs/>
          <w:color w:val="000000" w:themeColor="text1"/>
          <w:kern w:val="24"/>
          <w:sz w:val="22"/>
          <w:szCs w:val="22"/>
        </w:rPr>
      </w:pPr>
    </w:p>
    <w:p w14:paraId="453D8AC5" w14:textId="3A345364" w:rsidR="00CB4BDA" w:rsidRPr="001664A1" w:rsidRDefault="00CB4BDA" w:rsidP="00EE69DE">
      <w:pPr>
        <w:pStyle w:val="BodyText"/>
        <w:rPr>
          <w:rFonts w:asciiTheme="minorHAnsi" w:hAnsi="Calibri" w:cstheme="minorBidi"/>
          <w:b/>
          <w:bCs/>
          <w:color w:val="000000" w:themeColor="text1"/>
          <w:kern w:val="24"/>
          <w:sz w:val="22"/>
          <w:szCs w:val="22"/>
        </w:rPr>
      </w:pPr>
    </w:p>
    <w:p w14:paraId="03D73B17" w14:textId="0E855933" w:rsidR="00CB4BDA" w:rsidRPr="001664A1" w:rsidRDefault="00CB4BDA" w:rsidP="00EE69DE">
      <w:pPr>
        <w:pStyle w:val="BodyText"/>
        <w:rPr>
          <w:rFonts w:asciiTheme="minorHAnsi" w:hAnsi="Calibri" w:cstheme="minorBidi"/>
          <w:b/>
          <w:bCs/>
          <w:color w:val="000000" w:themeColor="text1"/>
          <w:kern w:val="24"/>
          <w:sz w:val="22"/>
          <w:szCs w:val="22"/>
        </w:rPr>
      </w:pPr>
    </w:p>
    <w:p w14:paraId="43DB2F26" w14:textId="59BD27AE" w:rsidR="00CB4BDA" w:rsidRPr="001664A1" w:rsidRDefault="00CB4BDA" w:rsidP="00EE69DE">
      <w:pPr>
        <w:pStyle w:val="BodyText"/>
        <w:rPr>
          <w:rFonts w:asciiTheme="minorHAnsi" w:hAnsi="Calibri" w:cstheme="minorBidi"/>
          <w:b/>
          <w:bCs/>
          <w:color w:val="000000" w:themeColor="text1"/>
          <w:kern w:val="24"/>
          <w:sz w:val="22"/>
          <w:szCs w:val="22"/>
        </w:rPr>
      </w:pPr>
    </w:p>
    <w:p w14:paraId="631D79F3" w14:textId="50ED4F34" w:rsidR="00EE69DE" w:rsidRPr="001664A1" w:rsidRDefault="005753FC" w:rsidP="00EE69DE">
      <w:pPr>
        <w:pStyle w:val="BodyText"/>
        <w:rPr>
          <w:b/>
          <w:lang w:val="en-US"/>
        </w:rPr>
      </w:pPr>
      <w:r w:rsidRPr="001664A1">
        <w:rPr>
          <w:b/>
          <w:lang w:val="en-US"/>
        </w:rPr>
        <w:t>Supplementary MATERIALS AND METHODS</w:t>
      </w:r>
    </w:p>
    <w:p w14:paraId="0C803B4A" w14:textId="3B045F13" w:rsidR="005753FC" w:rsidRPr="001664A1" w:rsidRDefault="005753FC" w:rsidP="00EE69DE">
      <w:pPr>
        <w:pStyle w:val="BodyText"/>
        <w:rPr>
          <w:lang w:val="en-US"/>
        </w:rPr>
      </w:pPr>
    </w:p>
    <w:p w14:paraId="49004A76" w14:textId="77777777" w:rsidR="00456871" w:rsidRPr="001664A1" w:rsidRDefault="00456871" w:rsidP="00456871">
      <w:pPr>
        <w:pStyle w:val="BodyText"/>
        <w:spacing w:line="480" w:lineRule="auto"/>
        <w:jc w:val="both"/>
        <w:rPr>
          <w:b/>
          <w:lang w:val="en-US"/>
        </w:rPr>
      </w:pPr>
      <w:r w:rsidRPr="001664A1">
        <w:rPr>
          <w:b/>
          <w:lang w:val="en-US"/>
        </w:rPr>
        <w:t>Cloning Experiments</w:t>
      </w:r>
    </w:p>
    <w:p w14:paraId="2B3562C4" w14:textId="77777777" w:rsidR="00456871" w:rsidRPr="001664A1" w:rsidRDefault="00456871" w:rsidP="00456871">
      <w:pPr>
        <w:pStyle w:val="BodyText"/>
        <w:spacing w:line="480" w:lineRule="auto"/>
        <w:jc w:val="both"/>
        <w:rPr>
          <w:lang w:val="en-US"/>
        </w:rPr>
      </w:pPr>
      <w:r w:rsidRPr="001664A1">
        <w:rPr>
          <w:lang w:val="en-US"/>
        </w:rPr>
        <w:t xml:space="preserve">JM109 and XL1Blue </w:t>
      </w:r>
      <w:r w:rsidRPr="001664A1">
        <w:rPr>
          <w:i/>
          <w:lang w:val="en-US"/>
        </w:rPr>
        <w:t>E. coli</w:t>
      </w:r>
      <w:r w:rsidRPr="001664A1">
        <w:rPr>
          <w:lang w:val="en-US"/>
        </w:rPr>
        <w:t xml:space="preserve"> strains were used in all cloning experiments. These strains were grown overnight and cultivated at 37°C in Luria–Bertani (LB) medium with the right amount of proper antibiotic, when required (100 </w:t>
      </w:r>
      <w:r w:rsidRPr="001664A1">
        <w:t>μ</w:t>
      </w:r>
      <w:r w:rsidRPr="001664A1">
        <w:rPr>
          <w:lang w:val="en-US"/>
        </w:rPr>
        <w:t>g mL</w:t>
      </w:r>
      <w:r w:rsidRPr="001664A1">
        <w:rPr>
          <w:vertAlign w:val="superscript"/>
          <w:lang w:val="en-US"/>
        </w:rPr>
        <w:t>-1</w:t>
      </w:r>
      <w:r w:rsidRPr="001664A1">
        <w:rPr>
          <w:lang w:val="en-US"/>
        </w:rPr>
        <w:t xml:space="preserve"> ampicillin, 34 </w:t>
      </w:r>
      <w:r w:rsidRPr="001664A1">
        <w:t>μ</w:t>
      </w:r>
      <w:r w:rsidRPr="001664A1">
        <w:rPr>
          <w:lang w:val="en-US"/>
        </w:rPr>
        <w:t>g mL</w:t>
      </w:r>
      <w:r w:rsidRPr="001664A1">
        <w:rPr>
          <w:vertAlign w:val="superscript"/>
          <w:lang w:val="en-US"/>
        </w:rPr>
        <w:t>-1</w:t>
      </w:r>
      <w:r w:rsidRPr="001664A1">
        <w:rPr>
          <w:lang w:val="en-US"/>
        </w:rPr>
        <w:t xml:space="preserve"> chloramphenicol, 50 </w:t>
      </w:r>
      <w:r w:rsidRPr="001664A1">
        <w:t>μ</w:t>
      </w:r>
      <w:r w:rsidRPr="001664A1">
        <w:rPr>
          <w:lang w:val="en-US"/>
        </w:rPr>
        <w:t>g mL</w:t>
      </w:r>
      <w:r w:rsidRPr="001664A1">
        <w:rPr>
          <w:vertAlign w:val="superscript"/>
          <w:lang w:val="en-US"/>
        </w:rPr>
        <w:t>-1</w:t>
      </w:r>
      <w:r w:rsidRPr="001664A1">
        <w:rPr>
          <w:lang w:val="en-US"/>
        </w:rPr>
        <w:t xml:space="preserve"> kanamycin). Plasmid recovery was performed using NucleoSpin plasmid mini-prep Kit (Macherey Nagel Co., Düren, Germany). Restriction enzymes and T4 DNA ligase were purchased from Promega (Madison, WI, USA) and used as per the manufacturer’s instructions. DNA segments were isolated by 1% agarose gel electrophoresis in TAE buffer, and purified using the agarose gel DNA extraction kit Illustra GFX PCR DNA and Gel Band Purification (GE Healthcare, Waukesha, WI, USA). Chemically competent </w:t>
      </w:r>
      <w:r w:rsidRPr="001664A1">
        <w:rPr>
          <w:i/>
          <w:lang w:val="en-US"/>
        </w:rPr>
        <w:t>E. coli</w:t>
      </w:r>
      <w:r w:rsidRPr="001664A1">
        <w:rPr>
          <w:lang w:val="en-US"/>
        </w:rPr>
        <w:t xml:space="preserve"> cells were transformed by using heat shock method, as follows: bacteria were mixed with the desired plasmid, then cells were cooled down for 30 min., heated at 42</w:t>
      </w:r>
      <w:r w:rsidRPr="001664A1">
        <w:rPr>
          <w:vertAlign w:val="superscript"/>
          <w:lang w:val="en-US"/>
        </w:rPr>
        <w:t>o</w:t>
      </w:r>
      <w:r w:rsidRPr="001664A1">
        <w:rPr>
          <w:lang w:val="en-US"/>
        </w:rPr>
        <w:t>C for 1 min. and thawed on ice for further 5 min. Finally, cells were gown in LB media at 37</w:t>
      </w:r>
      <w:r w:rsidRPr="001664A1">
        <w:rPr>
          <w:vertAlign w:val="superscript"/>
          <w:lang w:val="en-US"/>
        </w:rPr>
        <w:t>o</w:t>
      </w:r>
      <w:r w:rsidRPr="001664A1">
        <w:rPr>
          <w:lang w:val="en-US"/>
        </w:rPr>
        <w:t>C for 1 h and then plated on LB agar plates containing the right concentration of antibiotic.</w:t>
      </w:r>
    </w:p>
    <w:p w14:paraId="3A1AC123" w14:textId="77777777" w:rsidR="00456871" w:rsidRPr="001664A1" w:rsidRDefault="00456871" w:rsidP="00456871">
      <w:pPr>
        <w:pStyle w:val="BodyText"/>
        <w:spacing w:line="480" w:lineRule="auto"/>
        <w:jc w:val="both"/>
        <w:rPr>
          <w:b/>
          <w:lang w:val="en-US"/>
        </w:rPr>
      </w:pPr>
      <w:r w:rsidRPr="001664A1">
        <w:rPr>
          <w:b/>
          <w:lang w:val="en-US"/>
        </w:rPr>
        <w:t>Recombinant EGFP Expression</w:t>
      </w:r>
    </w:p>
    <w:p w14:paraId="2F701D94" w14:textId="37D9E61A" w:rsidR="00456871" w:rsidRPr="001664A1" w:rsidRDefault="00456871" w:rsidP="00456871">
      <w:pPr>
        <w:pStyle w:val="BodyText"/>
        <w:spacing w:line="480" w:lineRule="auto"/>
        <w:jc w:val="both"/>
        <w:rPr>
          <w:lang w:val="en-US"/>
        </w:rPr>
      </w:pPr>
      <w:r w:rsidRPr="001664A1">
        <w:rPr>
          <w:lang w:val="en-US"/>
        </w:rPr>
        <w:lastRenderedPageBreak/>
        <w:t xml:space="preserve">BL21 </w:t>
      </w:r>
      <w:r w:rsidRPr="001664A1">
        <w:rPr>
          <w:i/>
          <w:lang w:val="en-US"/>
        </w:rPr>
        <w:t>E. coli</w:t>
      </w:r>
      <w:r w:rsidRPr="001664A1">
        <w:rPr>
          <w:lang w:val="en-US"/>
        </w:rPr>
        <w:t xml:space="preserve"> strain was transformed with pSOLC, pSOLA or double transformed with pM1.2C and pM3K. pSOLA was also transformed in Rosetta</w:t>
      </w:r>
      <w:r w:rsidRPr="001664A1">
        <w:rPr>
          <w:rFonts w:cs="Times New Roman"/>
          <w:lang w:val="en-US"/>
        </w:rPr>
        <w:t>™</w:t>
      </w:r>
      <w:r w:rsidRPr="001664A1">
        <w:rPr>
          <w:lang w:val="en-US"/>
        </w:rPr>
        <w:t xml:space="preserve"> (DE3) (Novagen, Madison, WI) and Codon-plus-RIL strains. After growth for 16 h in LB-Agar plates with the proper antibiotic, one single antibiotic resistant colony of each transformation was gown in shaker flask containing liquid LB media plus antibiotics. They were cultivated to exponential or stationary growth phases (OD</w:t>
      </w:r>
      <w:r w:rsidRPr="001664A1">
        <w:rPr>
          <w:vertAlign w:val="subscript"/>
          <w:lang w:val="en-US"/>
        </w:rPr>
        <w:t>600nm</w:t>
      </w:r>
      <w:r w:rsidRPr="001664A1">
        <w:rPr>
          <w:lang w:val="en-US"/>
        </w:rPr>
        <w:t xml:space="preserve"> range = 0.4-3.0) at 37</w:t>
      </w:r>
      <w:r w:rsidRPr="001664A1">
        <w:rPr>
          <w:vertAlign w:val="superscript"/>
          <w:lang w:val="en-US"/>
        </w:rPr>
        <w:t>o</w:t>
      </w:r>
      <w:r w:rsidRPr="001664A1">
        <w:rPr>
          <w:lang w:val="en-US"/>
        </w:rPr>
        <w:t xml:space="preserve">C, and then 0.5 mM of </w:t>
      </w:r>
      <w:bookmarkStart w:id="2" w:name="_Hlk536724639"/>
      <w:r w:rsidRPr="001664A1">
        <w:rPr>
          <w:lang w:val="en-US"/>
        </w:rPr>
        <w:t xml:space="preserve">IPTG </w:t>
      </w:r>
      <w:bookmarkEnd w:id="2"/>
      <w:r w:rsidRPr="001664A1">
        <w:rPr>
          <w:lang w:val="en-US"/>
        </w:rPr>
        <w:t>was added to induce production of recombinant proteins and temperature was turned to 25</w:t>
      </w:r>
      <w:r w:rsidRPr="001664A1">
        <w:rPr>
          <w:vertAlign w:val="superscript"/>
          <w:lang w:val="en-US"/>
        </w:rPr>
        <w:t>o</w:t>
      </w:r>
      <w:r w:rsidRPr="001664A1">
        <w:rPr>
          <w:lang w:val="en-US"/>
        </w:rPr>
        <w:t>C. Aliquots of 1 mL of each culture were recovered at 4 and 24 hours post induction, centrifuged at 11,000 x g and resuspended in 200</w:t>
      </w:r>
      <w:r w:rsidRPr="001664A1">
        <w:rPr>
          <w:rFonts w:cs="Times New Roman"/>
          <w:lang w:val="en-US"/>
        </w:rPr>
        <w:t>µ</w:t>
      </w:r>
      <w:r w:rsidRPr="001664A1">
        <w:rPr>
          <w:lang w:val="en-US"/>
        </w:rPr>
        <w:t xml:space="preserve">L of 10 mM sodium phosphate buffer (pH 8.6). </w:t>
      </w:r>
    </w:p>
    <w:p w14:paraId="2A58DA5F" w14:textId="77777777" w:rsidR="006570B9" w:rsidRPr="001664A1" w:rsidRDefault="006570B9" w:rsidP="006570B9">
      <w:pPr>
        <w:pStyle w:val="m-9035508117559190963gmail-msobodytext"/>
        <w:shd w:val="clear" w:color="auto" w:fill="FFFFFF"/>
        <w:spacing w:before="0" w:beforeAutospacing="0" w:after="120" w:afterAutospacing="0" w:line="480" w:lineRule="atLeast"/>
        <w:jc w:val="both"/>
        <w:rPr>
          <w:color w:val="222222"/>
        </w:rPr>
      </w:pPr>
      <w:r w:rsidRPr="001664A1">
        <w:rPr>
          <w:b/>
          <w:bCs/>
          <w:color w:val="222222"/>
        </w:rPr>
        <w:t>Solubility test</w:t>
      </w:r>
    </w:p>
    <w:p w14:paraId="2DBE2E80" w14:textId="41BFD851" w:rsidR="006570B9" w:rsidRPr="001664A1" w:rsidRDefault="006570B9" w:rsidP="006570B9">
      <w:pPr>
        <w:pStyle w:val="m-9035508117559190963gmail-msobodytext"/>
        <w:shd w:val="clear" w:color="auto" w:fill="FFFFFF"/>
        <w:spacing w:before="0" w:beforeAutospacing="0" w:after="120" w:afterAutospacing="0" w:line="480" w:lineRule="atLeast"/>
        <w:jc w:val="both"/>
        <w:rPr>
          <w:color w:val="222222"/>
        </w:rPr>
      </w:pPr>
      <w:r w:rsidRPr="001664A1">
        <w:rPr>
          <w:color w:val="222222"/>
        </w:rPr>
        <w:t xml:space="preserve">Bacterial pellets were thawed at room temperature, then resuspended in 500 µl of FastBreak™ Cell Lysis Reagent (Promega, </w:t>
      </w:r>
      <w:r w:rsidRPr="001664A1">
        <w:t>Madison, WI, USA</w:t>
      </w:r>
      <w:r w:rsidRPr="001664A1">
        <w:rPr>
          <w:color w:val="222222"/>
        </w:rPr>
        <w:t>). Samples were vortexed for few seconds and incubated in an agitator for 20 minutes. Each sample was sonicated 3 times for 30 seconds at 60 of amplitude. All lysates were centrifuged at 25000xg for 15 minutes and soluble supernatant was collected. Remaining pellets were washed by resuspending it on PBS and then centrifuging at 25000xg for 15 minutes, in order to wash any remaining soluble protein. Finally, insoluble pellets were resuspended in 8M Urea containing buffer.  </w:t>
      </w:r>
    </w:p>
    <w:p w14:paraId="5BE71942" w14:textId="77777777" w:rsidR="006570B9" w:rsidRPr="001664A1" w:rsidRDefault="006570B9" w:rsidP="00456871">
      <w:pPr>
        <w:pStyle w:val="BodyText"/>
        <w:spacing w:line="480" w:lineRule="auto"/>
        <w:jc w:val="both"/>
        <w:rPr>
          <w:b/>
          <w:lang w:val="en-US"/>
        </w:rPr>
      </w:pPr>
    </w:p>
    <w:p w14:paraId="7B2B83A4" w14:textId="740AC2FB" w:rsidR="00456871" w:rsidRPr="001664A1" w:rsidRDefault="00456871" w:rsidP="00456871">
      <w:pPr>
        <w:pStyle w:val="BodyText"/>
        <w:spacing w:line="480" w:lineRule="auto"/>
        <w:jc w:val="both"/>
        <w:rPr>
          <w:b/>
          <w:lang w:val="en-US"/>
        </w:rPr>
      </w:pPr>
      <w:r w:rsidRPr="001664A1">
        <w:rPr>
          <w:b/>
          <w:lang w:val="en-US"/>
        </w:rPr>
        <w:t xml:space="preserve">Purification of </w:t>
      </w:r>
      <w:bookmarkStart w:id="3" w:name="_Hlk536724662"/>
      <w:r w:rsidRPr="001664A1">
        <w:rPr>
          <w:b/>
          <w:lang w:val="en-US"/>
        </w:rPr>
        <w:t>His</w:t>
      </w:r>
      <w:bookmarkEnd w:id="3"/>
      <w:r w:rsidRPr="001664A1">
        <w:rPr>
          <w:b/>
          <w:lang w:val="en-US"/>
        </w:rPr>
        <w:t>-Tagged EGFP</w:t>
      </w:r>
    </w:p>
    <w:p w14:paraId="4F66125A" w14:textId="4BC0DF67" w:rsidR="00456871" w:rsidRPr="001664A1" w:rsidRDefault="00456871" w:rsidP="00456871">
      <w:pPr>
        <w:pStyle w:val="BodyText"/>
        <w:spacing w:line="480" w:lineRule="auto"/>
        <w:jc w:val="both"/>
        <w:rPr>
          <w:b/>
          <w:lang w:val="en-US"/>
        </w:rPr>
      </w:pPr>
      <w:r w:rsidRPr="001664A1">
        <w:rPr>
          <w:lang w:val="en-US"/>
        </w:rPr>
        <w:t xml:space="preserve">His-tagged proteins were purified from 2 mL of bacterial pellets by using MagneHis™ Protein Purification System (Promega, Madison, WI, USA) using the soluble protein protocol. Purified protein was then filtrated through Amicon® (Lexington, MA, USA) Ultra 2 mL Centrifugal Filter (50 kDA cutoff), in order to separate fusion </w:t>
      </w:r>
      <w:bookmarkStart w:id="4" w:name="_Hlk536724709"/>
      <w:r w:rsidRPr="001664A1">
        <w:rPr>
          <w:lang w:val="en-US"/>
        </w:rPr>
        <w:t>EDA</w:t>
      </w:r>
      <w:bookmarkEnd w:id="4"/>
      <w:r w:rsidRPr="001664A1">
        <w:rPr>
          <w:lang w:val="en-US"/>
        </w:rPr>
        <w:t xml:space="preserve">-EGFP </w:t>
      </w:r>
      <w:r w:rsidRPr="001664A1">
        <w:rPr>
          <w:lang w:val="en-US"/>
        </w:rPr>
        <w:lastRenderedPageBreak/>
        <w:t xml:space="preserve">from detached EGFP. It was possible to obtain pure EGFP in the eluate after 30 minutes of centrifugation at 7,500 x g. Protein concentration was measured by Qubit™ Protein Assay Kit (ThermoFisher). </w:t>
      </w:r>
    </w:p>
    <w:p w14:paraId="19DAF691" w14:textId="77777777" w:rsidR="00456871" w:rsidRPr="001664A1" w:rsidRDefault="00456871" w:rsidP="00456871">
      <w:pPr>
        <w:pStyle w:val="BodyText"/>
        <w:spacing w:line="480" w:lineRule="auto"/>
        <w:jc w:val="both"/>
        <w:rPr>
          <w:b/>
          <w:lang w:val="en-US"/>
        </w:rPr>
      </w:pPr>
      <w:bookmarkStart w:id="5" w:name="_Hlk536724737"/>
      <w:r w:rsidRPr="001664A1">
        <w:rPr>
          <w:b/>
          <w:lang w:val="en-US"/>
        </w:rPr>
        <w:t xml:space="preserve">SDS-PAGE </w:t>
      </w:r>
      <w:bookmarkEnd w:id="5"/>
      <w:r w:rsidRPr="001664A1">
        <w:rPr>
          <w:b/>
          <w:lang w:val="en-US"/>
        </w:rPr>
        <w:t>and Western-Blot Analysis</w:t>
      </w:r>
    </w:p>
    <w:p w14:paraId="0031D36C" w14:textId="77777777" w:rsidR="00456871" w:rsidRPr="001664A1" w:rsidRDefault="00456871" w:rsidP="00456871">
      <w:pPr>
        <w:pStyle w:val="BodyText"/>
        <w:spacing w:line="480" w:lineRule="auto"/>
        <w:jc w:val="both"/>
        <w:rPr>
          <w:b/>
          <w:lang w:val="en-US"/>
        </w:rPr>
      </w:pPr>
      <w:r w:rsidRPr="001664A1">
        <w:rPr>
          <w:lang w:val="en-US"/>
        </w:rPr>
        <w:t>Samples were heated at 100</w:t>
      </w:r>
      <w:r w:rsidRPr="001664A1">
        <w:rPr>
          <w:vertAlign w:val="superscript"/>
          <w:lang w:val="en-US"/>
        </w:rPr>
        <w:t>o</w:t>
      </w:r>
      <w:r w:rsidRPr="001664A1">
        <w:rPr>
          <w:lang w:val="en-US"/>
        </w:rPr>
        <w:t xml:space="preserve">C and diluted with </w:t>
      </w:r>
      <w:bookmarkStart w:id="6" w:name="_Hlk536724784"/>
      <w:r w:rsidRPr="001664A1">
        <w:rPr>
          <w:lang w:val="en-US"/>
        </w:rPr>
        <w:t xml:space="preserve">DTT/BME </w:t>
      </w:r>
      <w:bookmarkEnd w:id="6"/>
      <w:r w:rsidRPr="001664A1">
        <w:rPr>
          <w:lang w:val="en-US"/>
        </w:rPr>
        <w:t>and then analyzed in 15% polyacrylamide gels stained with Coomassie blue. ImageJ software was used to compare the proportions of fused EDA-EGFP and EGFP on purified protein eluate. Proteins run in SDS-PAGE were transferred to nitrocellulose paper in cold buffer for 1 hour at 350 mA. After membrane blocking (</w:t>
      </w:r>
      <w:bookmarkStart w:id="7" w:name="_Hlk536724850"/>
      <w:r w:rsidRPr="001664A1">
        <w:rPr>
          <w:lang w:val="en-US"/>
        </w:rPr>
        <w:t>PBS</w:t>
      </w:r>
      <w:bookmarkEnd w:id="7"/>
      <w:r w:rsidRPr="001664A1">
        <w:rPr>
          <w:lang w:val="en-US"/>
        </w:rPr>
        <w:t>, 5% skimmed milk, 3% of tween-20) at 4</w:t>
      </w:r>
      <w:r w:rsidRPr="001664A1">
        <w:rPr>
          <w:vertAlign w:val="superscript"/>
          <w:lang w:val="en-US"/>
        </w:rPr>
        <w:t>o</w:t>
      </w:r>
      <w:r w:rsidRPr="001664A1">
        <w:rPr>
          <w:lang w:val="en-US"/>
        </w:rPr>
        <w:t xml:space="preserve">C overnight, EGFP proteins were detected using eGFP Tag Monoclonal Antibody (Invitrogen, F56-6A1.2.3, 1:4000), Anti-mouse rabbit </w:t>
      </w:r>
      <w:bookmarkStart w:id="8" w:name="_Hlk536724818"/>
      <w:r w:rsidRPr="001664A1">
        <w:rPr>
          <w:lang w:val="en-US"/>
        </w:rPr>
        <w:t xml:space="preserve">IgG </w:t>
      </w:r>
      <w:bookmarkEnd w:id="8"/>
      <w:r w:rsidRPr="001664A1">
        <w:rPr>
          <w:lang w:val="en-US"/>
        </w:rPr>
        <w:t xml:space="preserve">alkaline phosphatase conjugated antibody (Sigma, 1:400) and </w:t>
      </w:r>
      <w:bookmarkStart w:id="9" w:name="_Hlk536724833"/>
      <w:r w:rsidRPr="001664A1">
        <w:rPr>
          <w:lang w:val="en-US"/>
        </w:rPr>
        <w:t xml:space="preserve">BCIP/NBT </w:t>
      </w:r>
      <w:bookmarkEnd w:id="9"/>
      <w:r w:rsidRPr="001664A1">
        <w:rPr>
          <w:lang w:val="en-US"/>
        </w:rPr>
        <w:t>Color Development Substrate (Promega), using standard Western blot protocols. Western blot images were obtained using ImageQuant LAS 500 series (GE Healthcare).</w:t>
      </w:r>
    </w:p>
    <w:p w14:paraId="1288994C" w14:textId="77777777" w:rsidR="00456871" w:rsidRPr="001664A1" w:rsidRDefault="00456871" w:rsidP="00456871">
      <w:pPr>
        <w:pStyle w:val="BodyText"/>
        <w:spacing w:line="480" w:lineRule="auto"/>
        <w:jc w:val="both"/>
        <w:rPr>
          <w:b/>
          <w:lang w:val="en-US"/>
        </w:rPr>
      </w:pPr>
      <w:r w:rsidRPr="001664A1">
        <w:rPr>
          <w:b/>
          <w:lang w:val="en-US"/>
        </w:rPr>
        <w:t>Fluorescence and OD</w:t>
      </w:r>
      <w:r w:rsidRPr="001664A1">
        <w:rPr>
          <w:b/>
          <w:vertAlign w:val="subscript"/>
          <w:lang w:val="en-US"/>
        </w:rPr>
        <w:t xml:space="preserve">600 </w:t>
      </w:r>
      <w:r w:rsidRPr="001664A1">
        <w:rPr>
          <w:b/>
          <w:lang w:val="en-US"/>
        </w:rPr>
        <w:t>Measurements</w:t>
      </w:r>
    </w:p>
    <w:p w14:paraId="31C025EF" w14:textId="1D6DC1E5" w:rsidR="005753FC" w:rsidRPr="001664A1" w:rsidRDefault="00456871" w:rsidP="00D153B0">
      <w:pPr>
        <w:pStyle w:val="BodyText"/>
        <w:spacing w:line="480" w:lineRule="auto"/>
        <w:jc w:val="both"/>
        <w:rPr>
          <w:lang w:val="en-US"/>
        </w:rPr>
      </w:pPr>
      <w:r w:rsidRPr="001664A1">
        <w:rPr>
          <w:lang w:val="en-US"/>
        </w:rPr>
        <w:t>Multiskan™ FC Microplate Photometer was used to measure bacterial density, adjusting wavelength to 600 nm. Fluoroskan Ascent™ Microplate Fluorimeter measured EGFP fluorescence in bacterial cultures, by setting excitation wavelength to 485 nm and emission wavelength to 535 nm.</w:t>
      </w:r>
    </w:p>
    <w:p w14:paraId="78315D58" w14:textId="77777777" w:rsidR="0032374D" w:rsidRPr="001664A1" w:rsidRDefault="0032374D" w:rsidP="0032374D">
      <w:pPr>
        <w:pStyle w:val="BodyText"/>
        <w:spacing w:line="480" w:lineRule="auto"/>
        <w:jc w:val="both"/>
        <w:rPr>
          <w:b/>
          <w:lang w:val="en-US"/>
        </w:rPr>
      </w:pPr>
      <w:r w:rsidRPr="001664A1">
        <w:rPr>
          <w:b/>
          <w:lang w:val="en-US"/>
        </w:rPr>
        <w:t>RNA extraction and reverse transcription real-time qPCR (RT-qPCR)</w:t>
      </w:r>
    </w:p>
    <w:p w14:paraId="18D6EB63" w14:textId="7229BE67" w:rsidR="0032374D" w:rsidRPr="001664A1" w:rsidRDefault="0032374D" w:rsidP="0032374D">
      <w:pPr>
        <w:pStyle w:val="BodyText"/>
        <w:spacing w:line="480" w:lineRule="auto"/>
        <w:ind w:firstLine="720"/>
        <w:jc w:val="both"/>
        <w:rPr>
          <w:lang w:val="en-US"/>
        </w:rPr>
      </w:pPr>
      <w:r w:rsidRPr="001664A1">
        <w:rPr>
          <w:lang w:val="en-US"/>
        </w:rPr>
        <w:t>Aliquots of 500 µl of Rosetta culture were collected at 0, 1 and 4 hours of induction with IPTG and mixed with 1 ml of RNAprotect</w:t>
      </w:r>
      <w:r w:rsidRPr="001664A1">
        <w:rPr>
          <w:vertAlign w:val="superscript"/>
          <w:lang w:val="en-US"/>
        </w:rPr>
        <w:t>TM</w:t>
      </w:r>
      <w:r w:rsidRPr="001664A1">
        <w:rPr>
          <w:lang w:val="en-US"/>
        </w:rPr>
        <w:t xml:space="preserve"> Bacteria Reagent (QIAGEN) by vortexing and then incubated for 5 minutes. After that, tubes were centrifuged for 10 min at 10,000 x g. Supernatants were removed by inversion and pellets were stored at -</w:t>
      </w:r>
      <w:r w:rsidRPr="001664A1">
        <w:rPr>
          <w:lang w:val="en-US"/>
        </w:rPr>
        <w:lastRenderedPageBreak/>
        <w:t xml:space="preserve">70 </w:t>
      </w:r>
      <w:r w:rsidRPr="001664A1">
        <w:rPr>
          <w:vertAlign w:val="superscript"/>
          <w:lang w:val="en-US"/>
        </w:rPr>
        <w:t>o</w:t>
      </w:r>
      <w:r w:rsidRPr="001664A1">
        <w:rPr>
          <w:lang w:val="en-US"/>
        </w:rPr>
        <w:t>C. RNA isolation was proceeded by using NucleoSpin RNA isolation kit (Macherey-Nagel), as per the manufacturer’s protocol</w:t>
      </w:r>
      <w:r w:rsidR="002D6975" w:rsidRPr="001664A1">
        <w:rPr>
          <w:lang w:val="en-US"/>
        </w:rPr>
        <w:t xml:space="preserve">, executing the DNAse treatment step with 95 </w:t>
      </w:r>
      <w:r w:rsidR="002D6975" w:rsidRPr="001664A1">
        <w:rPr>
          <w:rFonts w:cs="Times New Roman"/>
          <w:lang w:val="en-US"/>
        </w:rPr>
        <w:t>µ</w:t>
      </w:r>
      <w:r w:rsidR="002D6975" w:rsidRPr="001664A1">
        <w:rPr>
          <w:lang w:val="en-US"/>
        </w:rPr>
        <w:t>l of rDNA for 15 minutes</w:t>
      </w:r>
      <w:r w:rsidRPr="001664A1">
        <w:rPr>
          <w:lang w:val="en-US"/>
        </w:rPr>
        <w:t xml:space="preserve">. After RNA isolation, samples were stored at -70 </w:t>
      </w:r>
      <w:r w:rsidRPr="001664A1">
        <w:rPr>
          <w:vertAlign w:val="superscript"/>
          <w:lang w:val="en-US"/>
        </w:rPr>
        <w:t>o</w:t>
      </w:r>
      <w:r w:rsidRPr="001664A1">
        <w:rPr>
          <w:lang w:val="en-US"/>
        </w:rPr>
        <w:t xml:space="preserve">C. </w:t>
      </w:r>
    </w:p>
    <w:p w14:paraId="0810F688" w14:textId="191EDDFA" w:rsidR="0032374D" w:rsidRPr="001664A1" w:rsidRDefault="0032374D" w:rsidP="007F26FE">
      <w:pPr>
        <w:pStyle w:val="BodyText"/>
        <w:spacing w:line="480" w:lineRule="auto"/>
        <w:ind w:firstLine="720"/>
        <w:jc w:val="both"/>
        <w:rPr>
          <w:lang w:val="en-US"/>
        </w:rPr>
      </w:pPr>
      <w:r w:rsidRPr="001664A1">
        <w:rPr>
          <w:lang w:val="en-US"/>
        </w:rPr>
        <w:t xml:space="preserve">Total RNA was incubated at 70 </w:t>
      </w:r>
      <w:r w:rsidRPr="001664A1">
        <w:rPr>
          <w:vertAlign w:val="superscript"/>
          <w:lang w:val="en-US"/>
        </w:rPr>
        <w:t>o</w:t>
      </w:r>
      <w:r w:rsidRPr="001664A1">
        <w:rPr>
          <w:lang w:val="en-US"/>
        </w:rPr>
        <w:t xml:space="preserve">C and then chilled at 4 </w:t>
      </w:r>
      <w:r w:rsidRPr="001664A1">
        <w:rPr>
          <w:vertAlign w:val="superscript"/>
          <w:lang w:val="en-US"/>
        </w:rPr>
        <w:t>o</w:t>
      </w:r>
      <w:r w:rsidRPr="001664A1">
        <w:rPr>
          <w:lang w:val="en-US"/>
        </w:rPr>
        <w:t>C using a thermocycler. Then 200 ng of RNA was mixed with reverse transcriptase mix (</w:t>
      </w:r>
      <w:r w:rsidR="007F26FE" w:rsidRPr="001664A1">
        <w:rPr>
          <w:lang w:val="en-US"/>
        </w:rPr>
        <w:t>GoScript™ Reverse Transcription System - Promega</w:t>
      </w:r>
      <w:r w:rsidRPr="001664A1">
        <w:rPr>
          <w:lang w:val="en-US"/>
        </w:rPr>
        <w:t xml:space="preserve">). Total RNA was reverse transcribed in cDNA by using the following cycling conditions:  25 °C, for 5 min; 42 °C, for 1 h; reverse transcriptase inactivation at 70°C for 15 min. qPCR was proceeded by mixing </w:t>
      </w:r>
      <w:r w:rsidR="007F26FE" w:rsidRPr="001664A1">
        <w:rPr>
          <w:lang w:val="en-US"/>
        </w:rPr>
        <w:t>4</w:t>
      </w:r>
      <w:r w:rsidR="007F26FE" w:rsidRPr="001664A1">
        <w:rPr>
          <w:rFonts w:cs="Times New Roman"/>
          <w:lang w:val="en-US"/>
        </w:rPr>
        <w:t>µ</w:t>
      </w:r>
      <w:r w:rsidR="007F26FE" w:rsidRPr="001664A1">
        <w:rPr>
          <w:lang w:val="en-US"/>
        </w:rPr>
        <w:t xml:space="preserve">l of </w:t>
      </w:r>
      <w:r w:rsidRPr="001664A1">
        <w:rPr>
          <w:lang w:val="en-US"/>
        </w:rPr>
        <w:t>each cDNA sample with GoTaq® qPCR Master Mix (Promega</w:t>
      </w:r>
      <w:r w:rsidR="00D153B0" w:rsidRPr="001664A1">
        <w:rPr>
          <w:lang w:val="en-US"/>
        </w:rPr>
        <w:t>, Madison, WI, USA</w:t>
      </w:r>
      <w:r w:rsidRPr="001664A1">
        <w:rPr>
          <w:lang w:val="en-US"/>
        </w:rPr>
        <w:t xml:space="preserve">) and 0.2 </w:t>
      </w:r>
      <w:r w:rsidRPr="001664A1">
        <w:rPr>
          <w:rFonts w:cs="Times New Roman"/>
          <w:lang w:val="en-US"/>
        </w:rPr>
        <w:t>µ</w:t>
      </w:r>
      <w:r w:rsidRPr="001664A1">
        <w:rPr>
          <w:lang w:val="en-US"/>
        </w:rPr>
        <w:t xml:space="preserve">M of each primer (sequences available in Supplementary Table 4). Reactions were performed in triplicate. Cycling program was set as follows in CFX96 Touch™ Real-Time PCR Detection System (BioRad): 1 cycle at 95 °C for 2min; 44 cycles of denaturation at 95 °C for 15s, and annealing/ extension at 60°C for 60s; end-point dissociation curve at 60–95 °C. Syber-green fluorescence was analyzed using CFX Manager software (BioRad). Data normalization was done with levels of </w:t>
      </w:r>
      <w:r w:rsidRPr="001664A1">
        <w:rPr>
          <w:i/>
          <w:iCs/>
          <w:lang w:val="en-US"/>
        </w:rPr>
        <w:t>16S rRNA</w:t>
      </w:r>
      <w:r w:rsidRPr="001664A1">
        <w:rPr>
          <w:lang w:val="en-US"/>
        </w:rPr>
        <w:t xml:space="preserve"> expression.</w:t>
      </w:r>
    </w:p>
    <w:p w14:paraId="7F8E3508" w14:textId="77777777" w:rsidR="00EE69DE" w:rsidRPr="001664A1" w:rsidRDefault="00EE69DE" w:rsidP="00EE69DE">
      <w:pPr>
        <w:pStyle w:val="BodyText"/>
        <w:rPr>
          <w:lang w:val="en-US"/>
        </w:rPr>
      </w:pPr>
    </w:p>
    <w:p w14:paraId="42B6AB1F" w14:textId="77777777" w:rsidR="00A11924" w:rsidRPr="001664A1" w:rsidRDefault="00A11924">
      <w:pPr>
        <w:rPr>
          <w:b/>
        </w:rPr>
      </w:pPr>
      <w:r w:rsidRPr="001664A1">
        <w:rPr>
          <w:b/>
        </w:rPr>
        <w:t>REFERENCES</w:t>
      </w:r>
    </w:p>
    <w:p w14:paraId="445F0F3C" w14:textId="06C83938" w:rsidR="00960585" w:rsidRPr="001664A1" w:rsidRDefault="009457CD" w:rsidP="00960585">
      <w:pPr>
        <w:widowControl w:val="0"/>
        <w:autoSpaceDE w:val="0"/>
        <w:autoSpaceDN w:val="0"/>
        <w:adjustRightInd w:val="0"/>
        <w:ind w:left="480" w:hanging="480"/>
        <w:rPr>
          <w:rFonts w:cs="Calibri"/>
          <w:noProof/>
        </w:rPr>
      </w:pPr>
      <w:r w:rsidRPr="001664A1">
        <w:fldChar w:fldCharType="begin" w:fldLock="1"/>
      </w:r>
      <w:r w:rsidRPr="001664A1">
        <w:instrText xml:space="preserve">ADDIN Mendeley Bibliography CSL_BIBLIOGRAPHY </w:instrText>
      </w:r>
      <w:r w:rsidRPr="001664A1">
        <w:fldChar w:fldCharType="separate"/>
      </w:r>
      <w:r w:rsidR="00960585" w:rsidRPr="001664A1">
        <w:rPr>
          <w:rFonts w:cs="Calibri"/>
          <w:noProof/>
        </w:rPr>
        <w:t xml:space="preserve">Correa, A., Ortega, C., Obal, G., Alzari, P., Vincentelli, R., and Oppezzo, P. (2014). Generation of a vector suite for protein solubility screening. </w:t>
      </w:r>
      <w:r w:rsidR="00960585" w:rsidRPr="001664A1">
        <w:rPr>
          <w:rFonts w:cs="Calibri"/>
          <w:i/>
          <w:iCs/>
          <w:noProof/>
        </w:rPr>
        <w:t>Front. Microbiol.</w:t>
      </w:r>
      <w:r w:rsidR="00960585" w:rsidRPr="001664A1">
        <w:rPr>
          <w:rFonts w:cs="Calibri"/>
          <w:noProof/>
        </w:rPr>
        <w:t xml:space="preserve"> 5, 1–9. doi:10.3389/fmicb.2014.00067.</w:t>
      </w:r>
    </w:p>
    <w:p w14:paraId="0DD85AF9" w14:textId="77777777" w:rsidR="00960585" w:rsidRPr="001664A1" w:rsidRDefault="00960585" w:rsidP="00960585">
      <w:pPr>
        <w:widowControl w:val="0"/>
        <w:autoSpaceDE w:val="0"/>
        <w:autoSpaceDN w:val="0"/>
        <w:adjustRightInd w:val="0"/>
        <w:ind w:left="480" w:hanging="480"/>
        <w:rPr>
          <w:rFonts w:cs="Calibri"/>
          <w:noProof/>
        </w:rPr>
      </w:pPr>
      <w:r w:rsidRPr="001664A1">
        <w:rPr>
          <w:rFonts w:cs="Calibri"/>
          <w:noProof/>
        </w:rPr>
        <w:t xml:space="preserve">Kang, Y. S., Song, J. A., Han, K. Y., and Lee, J. (2015). Escherichia coli EDA is a novel fusion expression partner to improve solubility of aggregation-prone heterologous proteins. </w:t>
      </w:r>
      <w:r w:rsidRPr="001664A1">
        <w:rPr>
          <w:rFonts w:cs="Calibri"/>
          <w:i/>
          <w:iCs/>
          <w:noProof/>
        </w:rPr>
        <w:t>J. Biotechnol.</w:t>
      </w:r>
      <w:r w:rsidRPr="001664A1">
        <w:rPr>
          <w:rFonts w:cs="Calibri"/>
          <w:noProof/>
        </w:rPr>
        <w:t xml:space="preserve"> 194, 39–47. doi:10.1016/j.jbiotec.2014.11.025.</w:t>
      </w:r>
    </w:p>
    <w:p w14:paraId="4026C4B2" w14:textId="77777777" w:rsidR="00960585" w:rsidRPr="001664A1" w:rsidRDefault="00960585" w:rsidP="00960585">
      <w:pPr>
        <w:widowControl w:val="0"/>
        <w:autoSpaceDE w:val="0"/>
        <w:autoSpaceDN w:val="0"/>
        <w:adjustRightInd w:val="0"/>
        <w:ind w:left="480" w:hanging="480"/>
        <w:rPr>
          <w:rFonts w:cs="Calibri"/>
          <w:noProof/>
        </w:rPr>
      </w:pPr>
      <w:r w:rsidRPr="001664A1">
        <w:rPr>
          <w:rFonts w:cs="Calibri"/>
          <w:noProof/>
        </w:rPr>
        <w:t xml:space="preserve">Kapust, R. B., Tözsér, J., Fox, J. D., Anderson, D. E., Cherry, S., Copeland, T. D., et al. (2001). Tobacco etch virus protease: mechanism of autolysis and rational design of stable mutants with wild-type catalytic proficiency. </w:t>
      </w:r>
      <w:r w:rsidRPr="001664A1">
        <w:rPr>
          <w:rFonts w:cs="Calibri"/>
          <w:i/>
          <w:iCs/>
          <w:noProof/>
        </w:rPr>
        <w:t>Protein Eng.</w:t>
      </w:r>
      <w:r w:rsidRPr="001664A1">
        <w:rPr>
          <w:rFonts w:cs="Calibri"/>
          <w:noProof/>
        </w:rPr>
        <w:t xml:space="preserve"> 14, 993–1000. doi:10.1093/protein/14.12.993.</w:t>
      </w:r>
    </w:p>
    <w:p w14:paraId="2A54AA05" w14:textId="77777777" w:rsidR="00960585" w:rsidRPr="001664A1" w:rsidRDefault="00960585" w:rsidP="00960585">
      <w:pPr>
        <w:widowControl w:val="0"/>
        <w:autoSpaceDE w:val="0"/>
        <w:autoSpaceDN w:val="0"/>
        <w:adjustRightInd w:val="0"/>
        <w:ind w:left="480" w:hanging="480"/>
        <w:rPr>
          <w:rFonts w:cs="Calibri"/>
          <w:noProof/>
        </w:rPr>
      </w:pPr>
      <w:r w:rsidRPr="001664A1">
        <w:rPr>
          <w:rFonts w:cs="Calibri"/>
          <w:noProof/>
        </w:rPr>
        <w:t xml:space="preserve">Lentini, R., Forlin, M., Martini, L., Del Bianco, C., Spencer, A. C., Torino, D., et al. (2013). Fluorescent proteins and in vitro genetic organization for cell-free synthetic biology. </w:t>
      </w:r>
      <w:r w:rsidRPr="001664A1">
        <w:rPr>
          <w:rFonts w:cs="Calibri"/>
          <w:i/>
          <w:iCs/>
          <w:noProof/>
        </w:rPr>
        <w:t>ACS Synth. Biol.</w:t>
      </w:r>
      <w:r w:rsidRPr="001664A1">
        <w:rPr>
          <w:rFonts w:cs="Calibri"/>
          <w:noProof/>
        </w:rPr>
        <w:t xml:space="preserve"> 2, 482–489.</w:t>
      </w:r>
    </w:p>
    <w:p w14:paraId="74CF9508" w14:textId="585EB536" w:rsidR="00A11924" w:rsidRDefault="009457CD">
      <w:r w:rsidRPr="001664A1">
        <w:fldChar w:fldCharType="end"/>
      </w:r>
    </w:p>
    <w:sectPr w:rsidR="00A11924">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lvl w:ilvl="0">
      <w:start w:val="1"/>
      <w:numFmt w:val="none"/>
      <w:pStyle w:val="Heading1"/>
      <w:suff w:val="nothing"/>
      <w:lvlText w:val=""/>
      <w:lvlJc w:val="left"/>
      <w:pPr>
        <w:tabs>
          <w:tab w:val="num" w:pos="0"/>
        </w:tabs>
        <w:ind w:left="432" w:hanging="432"/>
      </w:pPr>
    </w:lvl>
    <w:lvl w:ilvl="1">
      <w:start w:val="1"/>
      <w:numFmt w:val="none"/>
      <w:pStyle w:val="Heading2"/>
      <w:suff w:val="nothing"/>
      <w:lvlText w:val=""/>
      <w:lvlJc w:val="left"/>
      <w:pPr>
        <w:tabs>
          <w:tab w:val="num" w:pos="0"/>
        </w:tabs>
        <w:ind w:left="576" w:hanging="576"/>
      </w:pPr>
    </w:lvl>
    <w:lvl w:ilvl="2">
      <w:start w:val="1"/>
      <w:numFmt w:val="none"/>
      <w:pStyle w:val="Heading3"/>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7"/>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1924"/>
    <w:rsid w:val="000551E3"/>
    <w:rsid w:val="00066CBC"/>
    <w:rsid w:val="00096254"/>
    <w:rsid w:val="000A1B84"/>
    <w:rsid w:val="000B0998"/>
    <w:rsid w:val="000F6B20"/>
    <w:rsid w:val="000F76FB"/>
    <w:rsid w:val="00130820"/>
    <w:rsid w:val="00130EBF"/>
    <w:rsid w:val="00143DA7"/>
    <w:rsid w:val="001664A1"/>
    <w:rsid w:val="001A0AEB"/>
    <w:rsid w:val="001A712A"/>
    <w:rsid w:val="0020072B"/>
    <w:rsid w:val="002075C7"/>
    <w:rsid w:val="0021102B"/>
    <w:rsid w:val="00223A6E"/>
    <w:rsid w:val="0022616B"/>
    <w:rsid w:val="00273BD4"/>
    <w:rsid w:val="00276F6E"/>
    <w:rsid w:val="00292BF6"/>
    <w:rsid w:val="002951E0"/>
    <w:rsid w:val="002A2CD1"/>
    <w:rsid w:val="002C1C28"/>
    <w:rsid w:val="002D6975"/>
    <w:rsid w:val="003139EF"/>
    <w:rsid w:val="0032374D"/>
    <w:rsid w:val="003E132A"/>
    <w:rsid w:val="003E43B3"/>
    <w:rsid w:val="003F20C8"/>
    <w:rsid w:val="003F38C7"/>
    <w:rsid w:val="00456871"/>
    <w:rsid w:val="004C70FA"/>
    <w:rsid w:val="00512596"/>
    <w:rsid w:val="00527782"/>
    <w:rsid w:val="005576A1"/>
    <w:rsid w:val="00570CAB"/>
    <w:rsid w:val="005753FC"/>
    <w:rsid w:val="00592451"/>
    <w:rsid w:val="005C03A2"/>
    <w:rsid w:val="005D4E65"/>
    <w:rsid w:val="005E2106"/>
    <w:rsid w:val="005F1118"/>
    <w:rsid w:val="006570B9"/>
    <w:rsid w:val="00701C23"/>
    <w:rsid w:val="00721AE3"/>
    <w:rsid w:val="00724D35"/>
    <w:rsid w:val="00727F4A"/>
    <w:rsid w:val="00755EE2"/>
    <w:rsid w:val="00773A47"/>
    <w:rsid w:val="007B4180"/>
    <w:rsid w:val="007F26FE"/>
    <w:rsid w:val="0081664D"/>
    <w:rsid w:val="00864DFD"/>
    <w:rsid w:val="008773B6"/>
    <w:rsid w:val="008A5023"/>
    <w:rsid w:val="008A7FA9"/>
    <w:rsid w:val="008C5E42"/>
    <w:rsid w:val="009418F9"/>
    <w:rsid w:val="0094442E"/>
    <w:rsid w:val="009457CD"/>
    <w:rsid w:val="00960585"/>
    <w:rsid w:val="009750A0"/>
    <w:rsid w:val="009A245D"/>
    <w:rsid w:val="009A51CE"/>
    <w:rsid w:val="009C4DC5"/>
    <w:rsid w:val="00A11924"/>
    <w:rsid w:val="00A931AB"/>
    <w:rsid w:val="00AA51C2"/>
    <w:rsid w:val="00B024A0"/>
    <w:rsid w:val="00B14E2E"/>
    <w:rsid w:val="00B45879"/>
    <w:rsid w:val="00B6641B"/>
    <w:rsid w:val="00B70D81"/>
    <w:rsid w:val="00B761C5"/>
    <w:rsid w:val="00B92742"/>
    <w:rsid w:val="00B94C7C"/>
    <w:rsid w:val="00BC3D2D"/>
    <w:rsid w:val="00BD6774"/>
    <w:rsid w:val="00BE0A22"/>
    <w:rsid w:val="00C10911"/>
    <w:rsid w:val="00C15E1A"/>
    <w:rsid w:val="00C6244F"/>
    <w:rsid w:val="00CA139C"/>
    <w:rsid w:val="00CB4BDA"/>
    <w:rsid w:val="00D153B0"/>
    <w:rsid w:val="00DC5707"/>
    <w:rsid w:val="00DD05D3"/>
    <w:rsid w:val="00DE3D75"/>
    <w:rsid w:val="00E60421"/>
    <w:rsid w:val="00EA221E"/>
    <w:rsid w:val="00EA22B8"/>
    <w:rsid w:val="00EA4871"/>
    <w:rsid w:val="00EC0B01"/>
    <w:rsid w:val="00ED746A"/>
    <w:rsid w:val="00EE69DE"/>
    <w:rsid w:val="00FA1184"/>
    <w:rsid w:val="00FC7027"/>
    <w:rsid w:val="00FD39E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A1A475"/>
  <w15:chartTrackingRefBased/>
  <w15:docId w15:val="{09F3A330-53D7-4E2C-89DF-43ABE6B212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4E2E"/>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next w:val="BodyText"/>
    <w:link w:val="Heading1Char"/>
    <w:qFormat/>
    <w:rsid w:val="00A11924"/>
    <w:pPr>
      <w:keepNext/>
      <w:widowControl w:val="0"/>
      <w:numPr>
        <w:numId w:val="1"/>
      </w:numPr>
      <w:suppressAutoHyphens/>
      <w:spacing w:line="360" w:lineRule="auto"/>
      <w:outlineLvl w:val="0"/>
    </w:pPr>
    <w:rPr>
      <w:rFonts w:ascii="Arial" w:eastAsia="Microsoft YaHei" w:hAnsi="Arial" w:cs="Mangal"/>
      <w:bCs/>
      <w:kern w:val="1"/>
      <w:sz w:val="3"/>
      <w:szCs w:val="32"/>
      <w:lang w:val="pt-BR" w:eastAsia="zh-CN" w:bidi="hi-IN"/>
    </w:rPr>
  </w:style>
  <w:style w:type="paragraph" w:styleId="Heading2">
    <w:name w:val="heading 2"/>
    <w:basedOn w:val="Normal"/>
    <w:next w:val="BodyText"/>
    <w:link w:val="Heading2Char"/>
    <w:qFormat/>
    <w:rsid w:val="00A11924"/>
    <w:pPr>
      <w:keepNext/>
      <w:widowControl w:val="0"/>
      <w:numPr>
        <w:ilvl w:val="1"/>
        <w:numId w:val="1"/>
      </w:numPr>
      <w:suppressAutoHyphens/>
      <w:spacing w:line="360" w:lineRule="auto"/>
      <w:outlineLvl w:val="1"/>
    </w:pPr>
    <w:rPr>
      <w:rFonts w:ascii="Arial" w:eastAsia="Microsoft YaHei" w:hAnsi="Arial" w:cs="Mangal"/>
      <w:bCs/>
      <w:i/>
      <w:iCs/>
      <w:kern w:val="1"/>
      <w:szCs w:val="28"/>
      <w:lang w:val="pt-BR" w:eastAsia="zh-CN" w:bidi="hi-IN"/>
    </w:rPr>
  </w:style>
  <w:style w:type="paragraph" w:styleId="Heading3">
    <w:name w:val="heading 3"/>
    <w:basedOn w:val="Normal"/>
    <w:next w:val="BodyText"/>
    <w:link w:val="Heading3Char"/>
    <w:qFormat/>
    <w:rsid w:val="00A11924"/>
    <w:pPr>
      <w:keepNext/>
      <w:widowControl w:val="0"/>
      <w:numPr>
        <w:ilvl w:val="2"/>
        <w:numId w:val="1"/>
      </w:numPr>
      <w:suppressAutoHyphens/>
      <w:spacing w:before="240" w:after="120"/>
      <w:outlineLvl w:val="2"/>
    </w:pPr>
    <w:rPr>
      <w:rFonts w:ascii="Arial" w:eastAsia="Microsoft YaHei" w:hAnsi="Arial" w:cs="Mangal"/>
      <w:b/>
      <w:bCs/>
      <w:kern w:val="1"/>
      <w:sz w:val="28"/>
      <w:szCs w:val="28"/>
      <w:lang w:val="pt-BR" w:eastAsia="zh-CN" w:bidi="hi-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11924"/>
    <w:rPr>
      <w:rFonts w:ascii="Arial" w:eastAsia="Microsoft YaHei" w:hAnsi="Arial" w:cs="Mangal"/>
      <w:bCs/>
      <w:kern w:val="1"/>
      <w:sz w:val="3"/>
      <w:szCs w:val="32"/>
      <w:lang w:eastAsia="zh-CN" w:bidi="hi-IN"/>
    </w:rPr>
  </w:style>
  <w:style w:type="character" w:customStyle="1" w:styleId="Heading2Char">
    <w:name w:val="Heading 2 Char"/>
    <w:basedOn w:val="DefaultParagraphFont"/>
    <w:link w:val="Heading2"/>
    <w:rsid w:val="00A11924"/>
    <w:rPr>
      <w:rFonts w:ascii="Arial" w:eastAsia="Microsoft YaHei" w:hAnsi="Arial" w:cs="Mangal"/>
      <w:bCs/>
      <w:i/>
      <w:iCs/>
      <w:kern w:val="1"/>
      <w:sz w:val="24"/>
      <w:szCs w:val="28"/>
      <w:lang w:eastAsia="zh-CN" w:bidi="hi-IN"/>
    </w:rPr>
  </w:style>
  <w:style w:type="character" w:customStyle="1" w:styleId="Heading3Char">
    <w:name w:val="Heading 3 Char"/>
    <w:basedOn w:val="DefaultParagraphFont"/>
    <w:link w:val="Heading3"/>
    <w:rsid w:val="00A11924"/>
    <w:rPr>
      <w:rFonts w:ascii="Arial" w:eastAsia="Microsoft YaHei" w:hAnsi="Arial" w:cs="Mangal"/>
      <w:b/>
      <w:bCs/>
      <w:kern w:val="1"/>
      <w:sz w:val="28"/>
      <w:szCs w:val="28"/>
      <w:lang w:eastAsia="zh-CN" w:bidi="hi-IN"/>
    </w:rPr>
  </w:style>
  <w:style w:type="paragraph" w:styleId="BodyText">
    <w:name w:val="Body Text"/>
    <w:basedOn w:val="Normal"/>
    <w:link w:val="BodyTextChar"/>
    <w:rsid w:val="00A11924"/>
    <w:pPr>
      <w:widowControl w:val="0"/>
      <w:suppressAutoHyphens/>
      <w:spacing w:after="120"/>
    </w:pPr>
    <w:rPr>
      <w:rFonts w:eastAsia="SimSun" w:cs="Mangal"/>
      <w:kern w:val="1"/>
      <w:lang w:val="pt-BR" w:eastAsia="zh-CN" w:bidi="hi-IN"/>
    </w:rPr>
  </w:style>
  <w:style w:type="character" w:customStyle="1" w:styleId="BodyTextChar">
    <w:name w:val="Body Text Char"/>
    <w:basedOn w:val="DefaultParagraphFont"/>
    <w:link w:val="BodyText"/>
    <w:rsid w:val="00A11924"/>
    <w:rPr>
      <w:rFonts w:ascii="Times New Roman" w:eastAsia="SimSun" w:hAnsi="Times New Roman" w:cs="Mangal"/>
      <w:kern w:val="1"/>
      <w:sz w:val="24"/>
      <w:szCs w:val="24"/>
      <w:lang w:eastAsia="zh-CN" w:bidi="hi-IN"/>
    </w:rPr>
  </w:style>
  <w:style w:type="paragraph" w:styleId="NormalWeb">
    <w:name w:val="Normal (Web)"/>
    <w:basedOn w:val="Normal"/>
    <w:uiPriority w:val="99"/>
    <w:semiHidden/>
    <w:unhideWhenUsed/>
    <w:rsid w:val="00A11924"/>
    <w:pPr>
      <w:spacing w:before="100" w:beforeAutospacing="1" w:after="100" w:afterAutospacing="1"/>
    </w:pPr>
    <w:rPr>
      <w:rFonts w:eastAsiaTheme="minorEastAsia"/>
    </w:rPr>
  </w:style>
  <w:style w:type="paragraph" w:styleId="ListParagraph">
    <w:name w:val="List Paragraph"/>
    <w:basedOn w:val="Normal"/>
    <w:uiPriority w:val="34"/>
    <w:qFormat/>
    <w:rsid w:val="00A11924"/>
    <w:pPr>
      <w:spacing w:after="200" w:line="276" w:lineRule="auto"/>
      <w:ind w:left="720"/>
      <w:contextualSpacing/>
    </w:pPr>
    <w:rPr>
      <w:rFonts w:ascii="Calibri" w:eastAsia="Calibri" w:hAnsi="Calibri"/>
      <w:sz w:val="22"/>
      <w:szCs w:val="22"/>
      <w:lang w:val="pt-BR"/>
    </w:rPr>
  </w:style>
  <w:style w:type="paragraph" w:styleId="BalloonText">
    <w:name w:val="Balloon Text"/>
    <w:basedOn w:val="Normal"/>
    <w:link w:val="BalloonTextChar"/>
    <w:uiPriority w:val="99"/>
    <w:semiHidden/>
    <w:unhideWhenUsed/>
    <w:rsid w:val="00A1192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11924"/>
    <w:rPr>
      <w:rFonts w:ascii="Segoe UI" w:eastAsia="Calibri" w:hAnsi="Segoe UI" w:cs="Segoe UI"/>
      <w:sz w:val="18"/>
      <w:szCs w:val="18"/>
    </w:rPr>
  </w:style>
  <w:style w:type="table" w:styleId="TableGrid">
    <w:name w:val="Table Grid"/>
    <w:basedOn w:val="TableNormal"/>
    <w:uiPriority w:val="39"/>
    <w:rsid w:val="000551E3"/>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0551E3"/>
    <w:rPr>
      <w:color w:val="0563C1" w:themeColor="hyperlink"/>
      <w:u w:val="single"/>
    </w:rPr>
  </w:style>
  <w:style w:type="character" w:styleId="UnresolvedMention">
    <w:name w:val="Unresolved Mention"/>
    <w:basedOn w:val="DefaultParagraphFont"/>
    <w:uiPriority w:val="99"/>
    <w:semiHidden/>
    <w:unhideWhenUsed/>
    <w:rsid w:val="000551E3"/>
    <w:rPr>
      <w:color w:val="605E5C"/>
      <w:shd w:val="clear" w:color="auto" w:fill="E1DFDD"/>
    </w:rPr>
  </w:style>
  <w:style w:type="character" w:styleId="CommentReference">
    <w:name w:val="annotation reference"/>
    <w:basedOn w:val="DefaultParagraphFont"/>
    <w:uiPriority w:val="99"/>
    <w:semiHidden/>
    <w:unhideWhenUsed/>
    <w:rsid w:val="00AA51C2"/>
    <w:rPr>
      <w:sz w:val="16"/>
      <w:szCs w:val="16"/>
    </w:rPr>
  </w:style>
  <w:style w:type="paragraph" w:styleId="CommentText">
    <w:name w:val="annotation text"/>
    <w:basedOn w:val="Normal"/>
    <w:link w:val="CommentTextChar"/>
    <w:uiPriority w:val="99"/>
    <w:semiHidden/>
    <w:unhideWhenUsed/>
    <w:rsid w:val="00AA51C2"/>
    <w:pPr>
      <w:spacing w:after="200"/>
    </w:pPr>
    <w:rPr>
      <w:rFonts w:ascii="Calibri" w:eastAsia="Calibri" w:hAnsi="Calibri"/>
      <w:sz w:val="20"/>
      <w:szCs w:val="20"/>
      <w:lang w:val="pt-BR"/>
    </w:rPr>
  </w:style>
  <w:style w:type="character" w:customStyle="1" w:styleId="CommentTextChar">
    <w:name w:val="Comment Text Char"/>
    <w:basedOn w:val="DefaultParagraphFont"/>
    <w:link w:val="CommentText"/>
    <w:uiPriority w:val="99"/>
    <w:semiHidden/>
    <w:rsid w:val="00AA51C2"/>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AA51C2"/>
    <w:rPr>
      <w:b/>
      <w:bCs/>
    </w:rPr>
  </w:style>
  <w:style w:type="character" w:customStyle="1" w:styleId="CommentSubjectChar">
    <w:name w:val="Comment Subject Char"/>
    <w:basedOn w:val="CommentTextChar"/>
    <w:link w:val="CommentSubject"/>
    <w:uiPriority w:val="99"/>
    <w:semiHidden/>
    <w:rsid w:val="00AA51C2"/>
    <w:rPr>
      <w:rFonts w:ascii="Calibri" w:eastAsia="Calibri" w:hAnsi="Calibri" w:cs="Times New Roman"/>
      <w:b/>
      <w:bCs/>
      <w:sz w:val="20"/>
      <w:szCs w:val="20"/>
    </w:rPr>
  </w:style>
  <w:style w:type="character" w:styleId="PlaceholderText">
    <w:name w:val="Placeholder Text"/>
    <w:basedOn w:val="DefaultParagraphFont"/>
    <w:uiPriority w:val="99"/>
    <w:semiHidden/>
    <w:rsid w:val="002D6975"/>
    <w:rPr>
      <w:color w:val="808080"/>
    </w:rPr>
  </w:style>
  <w:style w:type="paragraph" w:customStyle="1" w:styleId="m-9035508117559190963gmail-msobodytext">
    <w:name w:val="m_-9035508117559190963gmail-msobodytext"/>
    <w:basedOn w:val="Normal"/>
    <w:rsid w:val="006570B9"/>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138392">
      <w:bodyDiv w:val="1"/>
      <w:marLeft w:val="0"/>
      <w:marRight w:val="0"/>
      <w:marTop w:val="0"/>
      <w:marBottom w:val="0"/>
      <w:divBdr>
        <w:top w:val="none" w:sz="0" w:space="0" w:color="auto"/>
        <w:left w:val="none" w:sz="0" w:space="0" w:color="auto"/>
        <w:bottom w:val="none" w:sz="0" w:space="0" w:color="auto"/>
        <w:right w:val="none" w:sz="0" w:space="0" w:color="auto"/>
      </w:divBdr>
    </w:div>
    <w:div w:id="95565536">
      <w:bodyDiv w:val="1"/>
      <w:marLeft w:val="0"/>
      <w:marRight w:val="0"/>
      <w:marTop w:val="0"/>
      <w:marBottom w:val="0"/>
      <w:divBdr>
        <w:top w:val="none" w:sz="0" w:space="0" w:color="auto"/>
        <w:left w:val="none" w:sz="0" w:space="0" w:color="auto"/>
        <w:bottom w:val="none" w:sz="0" w:space="0" w:color="auto"/>
        <w:right w:val="none" w:sz="0" w:space="0" w:color="auto"/>
      </w:divBdr>
    </w:div>
    <w:div w:id="707679845">
      <w:bodyDiv w:val="1"/>
      <w:marLeft w:val="0"/>
      <w:marRight w:val="0"/>
      <w:marTop w:val="0"/>
      <w:marBottom w:val="0"/>
      <w:divBdr>
        <w:top w:val="none" w:sz="0" w:space="0" w:color="auto"/>
        <w:left w:val="none" w:sz="0" w:space="0" w:color="auto"/>
        <w:bottom w:val="none" w:sz="0" w:space="0" w:color="auto"/>
        <w:right w:val="none" w:sz="0" w:space="0" w:color="auto"/>
      </w:divBdr>
    </w:div>
    <w:div w:id="742682515">
      <w:bodyDiv w:val="1"/>
      <w:marLeft w:val="0"/>
      <w:marRight w:val="0"/>
      <w:marTop w:val="0"/>
      <w:marBottom w:val="0"/>
      <w:divBdr>
        <w:top w:val="none" w:sz="0" w:space="0" w:color="auto"/>
        <w:left w:val="none" w:sz="0" w:space="0" w:color="auto"/>
        <w:bottom w:val="none" w:sz="0" w:space="0" w:color="auto"/>
        <w:right w:val="none" w:sz="0" w:space="0" w:color="auto"/>
      </w:divBdr>
    </w:div>
    <w:div w:id="919682692">
      <w:bodyDiv w:val="1"/>
      <w:marLeft w:val="0"/>
      <w:marRight w:val="0"/>
      <w:marTop w:val="0"/>
      <w:marBottom w:val="0"/>
      <w:divBdr>
        <w:top w:val="none" w:sz="0" w:space="0" w:color="auto"/>
        <w:left w:val="none" w:sz="0" w:space="0" w:color="auto"/>
        <w:bottom w:val="none" w:sz="0" w:space="0" w:color="auto"/>
        <w:right w:val="none" w:sz="0" w:space="0" w:color="auto"/>
      </w:divBdr>
    </w:div>
    <w:div w:id="1233082819">
      <w:bodyDiv w:val="1"/>
      <w:marLeft w:val="0"/>
      <w:marRight w:val="0"/>
      <w:marTop w:val="0"/>
      <w:marBottom w:val="0"/>
      <w:divBdr>
        <w:top w:val="none" w:sz="0" w:space="0" w:color="auto"/>
        <w:left w:val="none" w:sz="0" w:space="0" w:color="auto"/>
        <w:bottom w:val="none" w:sz="0" w:space="0" w:color="auto"/>
        <w:right w:val="none" w:sz="0" w:space="0" w:color="auto"/>
      </w:divBdr>
    </w:div>
    <w:div w:id="1252474947">
      <w:bodyDiv w:val="1"/>
      <w:marLeft w:val="0"/>
      <w:marRight w:val="0"/>
      <w:marTop w:val="0"/>
      <w:marBottom w:val="0"/>
      <w:divBdr>
        <w:top w:val="none" w:sz="0" w:space="0" w:color="auto"/>
        <w:left w:val="none" w:sz="0" w:space="0" w:color="auto"/>
        <w:bottom w:val="none" w:sz="0" w:space="0" w:color="auto"/>
        <w:right w:val="none" w:sz="0" w:space="0" w:color="auto"/>
      </w:divBdr>
    </w:div>
    <w:div w:id="21163605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emf"/><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em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emf"/><Relationship Id="rId5" Type="http://schemas.openxmlformats.org/officeDocument/2006/relationships/webSettings" Target="webSettings.xml"/><Relationship Id="rId15" Type="http://schemas.openxmlformats.org/officeDocument/2006/relationships/image" Target="media/image10.tiff"/><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67BAB6-BAF7-4209-BB90-5C61421DE3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10</Pages>
  <Words>4360</Words>
  <Characters>24854</Characters>
  <Application>Microsoft Office Word</Application>
  <DocSecurity>0</DocSecurity>
  <Lines>207</Lines>
  <Paragraphs>58</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29156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Luis Pacheco</dc:creator>
  <cp:keywords/>
  <dc:description/>
  <cp:lastModifiedBy>Marlena Radomska</cp:lastModifiedBy>
  <cp:revision>41</cp:revision>
  <dcterms:created xsi:type="dcterms:W3CDTF">2019-07-28T23:17:00Z</dcterms:created>
  <dcterms:modified xsi:type="dcterms:W3CDTF">2019-08-06T16:10:00Z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6th edition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16th edition (author-date)</vt:lpwstr>
  </property>
  <property fmtid="{D5CDD505-2E9C-101B-9397-08002B2CF9AE}" pid="10" name="Mendeley Recent Style Id 4_1">
    <vt:lpwstr>http://www.zotero.org/styles/frontiers-in-bioengineering-and-biotechnology</vt:lpwstr>
  </property>
  <property fmtid="{D5CDD505-2E9C-101B-9397-08002B2CF9AE}" pid="11" name="Mendeley Recent Style Name 4_1">
    <vt:lpwstr>Frontiers in Bioengineering and Biotechnology</vt:lpwstr>
  </property>
  <property fmtid="{D5CDD505-2E9C-101B-9397-08002B2CF9AE}" pid="12" name="Mendeley Recent Style Id 5_1">
    <vt:lpwstr>http://www.zotero.org/styles/harvard1</vt:lpwstr>
  </property>
  <property fmtid="{D5CDD505-2E9C-101B-9397-08002B2CF9AE}" pid="13" name="Mendeley Recent Style Name 5_1">
    <vt:lpwstr>Harvard Reference format 1 (author-date)</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7th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2c89a7bf-71ee-3268-9665-90306e14206c</vt:lpwstr>
  </property>
  <property fmtid="{D5CDD505-2E9C-101B-9397-08002B2CF9AE}" pid="24" name="Mendeley Citation Style_1">
    <vt:lpwstr>http://www.zotero.org/styles/frontiers-in-bioengineering-and-biotechnology</vt:lpwstr>
  </property>
</Properties>
</file>