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D413955" w14:textId="77777777" w:rsidR="005C4C8B" w:rsidRPr="00F36376" w:rsidRDefault="005C4C8B" w:rsidP="005C4C8B">
      <w:pPr>
        <w:jc w:val="center"/>
        <w:rPr>
          <w:rFonts w:cs="Times New Roman"/>
          <w:b/>
          <w:sz w:val="32"/>
          <w:szCs w:val="32"/>
        </w:rPr>
      </w:pPr>
      <w:r w:rsidRPr="00F36376">
        <w:rPr>
          <w:rFonts w:cs="Times New Roman"/>
          <w:b/>
          <w:sz w:val="32"/>
          <w:szCs w:val="32"/>
        </w:rPr>
        <w:t>Polysaccharide Thin Solid films for Analgesic Drug Delivery and Growth of Human Skin Cells</w:t>
      </w:r>
    </w:p>
    <w:p w14:paraId="7A415F1F" w14:textId="77777777" w:rsidR="005C4C8B" w:rsidRPr="00F36376" w:rsidRDefault="005C4C8B" w:rsidP="005C4C8B">
      <w:pPr>
        <w:spacing w:before="240" w:after="0"/>
        <w:jc w:val="center"/>
        <w:rPr>
          <w:vertAlign w:val="superscript"/>
        </w:rPr>
      </w:pPr>
      <w:r w:rsidRPr="00F36376">
        <w:t>Tina Maver</w:t>
      </w:r>
      <w:r w:rsidRPr="00F36376">
        <w:rPr>
          <w:vertAlign w:val="superscript"/>
        </w:rPr>
        <w:t>1,2</w:t>
      </w:r>
      <w:r w:rsidRPr="00F36376">
        <w:t>*, Tamilselvan Mohan</w:t>
      </w:r>
      <w:r w:rsidRPr="00F36376">
        <w:rPr>
          <w:vertAlign w:val="superscript"/>
        </w:rPr>
        <w:t>1</w:t>
      </w:r>
      <w:r w:rsidRPr="00F36376">
        <w:t>*, Lidija Gradišnik</w:t>
      </w:r>
      <w:r w:rsidRPr="00F36376">
        <w:rPr>
          <w:vertAlign w:val="superscript"/>
        </w:rPr>
        <w:t>3</w:t>
      </w:r>
      <w:r w:rsidRPr="00F36376">
        <w:t>, Matjaž Finšgar</w:t>
      </w:r>
      <w:r w:rsidRPr="00F36376">
        <w:rPr>
          <w:vertAlign w:val="superscript"/>
        </w:rPr>
        <w:t>4</w:t>
      </w:r>
      <w:r w:rsidRPr="00F36376">
        <w:t>, Karin Stana Kleinschek</w:t>
      </w:r>
      <w:r w:rsidRPr="00F36376">
        <w:rPr>
          <w:vertAlign w:val="superscript"/>
        </w:rPr>
        <w:t>1,5</w:t>
      </w:r>
      <w:r w:rsidRPr="00F36376">
        <w:t>, Uroš Maver</w:t>
      </w:r>
      <w:r w:rsidRPr="00F36376">
        <w:rPr>
          <w:vertAlign w:val="superscript"/>
        </w:rPr>
        <w:t>2,3</w:t>
      </w:r>
    </w:p>
    <w:p w14:paraId="38EB222C" w14:textId="77777777" w:rsidR="005C4C8B" w:rsidRPr="00F36376" w:rsidRDefault="005C4C8B" w:rsidP="005C4C8B">
      <w:pPr>
        <w:spacing w:before="240" w:after="0"/>
        <w:jc w:val="center"/>
        <w:rPr>
          <w:rFonts w:cs="Times New Roman"/>
          <w:szCs w:val="24"/>
        </w:rPr>
      </w:pPr>
      <w:r w:rsidRPr="00F36376">
        <w:rPr>
          <w:rFonts w:cs="Times New Roman"/>
          <w:szCs w:val="24"/>
          <w:vertAlign w:val="superscript"/>
        </w:rPr>
        <w:t>1</w:t>
      </w:r>
      <w:r w:rsidRPr="00F36376">
        <w:rPr>
          <w:rFonts w:cs="Times New Roman"/>
          <w:szCs w:val="24"/>
        </w:rPr>
        <w:t>Laboratory for characterization and processing of polymers, Faculty of Mechanical Engineering, University of Maribor, 2000 Maribor, Slovenia</w:t>
      </w:r>
    </w:p>
    <w:p w14:paraId="2F8AB9D8" w14:textId="77777777" w:rsidR="005C4C8B" w:rsidRPr="00F36376" w:rsidRDefault="005C4C8B" w:rsidP="005C4C8B">
      <w:pPr>
        <w:spacing w:before="240" w:after="0"/>
        <w:jc w:val="center"/>
        <w:rPr>
          <w:rFonts w:cs="Times New Roman"/>
          <w:szCs w:val="24"/>
        </w:rPr>
      </w:pPr>
      <w:r w:rsidRPr="00F36376">
        <w:rPr>
          <w:rFonts w:cs="Times New Roman"/>
          <w:szCs w:val="24"/>
          <w:vertAlign w:val="superscript"/>
        </w:rPr>
        <w:t>2</w:t>
      </w:r>
      <w:r w:rsidRPr="00F36376">
        <w:rPr>
          <w:rFonts w:cs="Times New Roman"/>
          <w:szCs w:val="24"/>
        </w:rPr>
        <w:t>Department of Pharmacology, Faculty of Medicine, University of Maribor, Maribor, Slovenia</w:t>
      </w:r>
    </w:p>
    <w:p w14:paraId="78084E5C" w14:textId="77777777" w:rsidR="005C4C8B" w:rsidRPr="00F36376" w:rsidRDefault="005C4C8B" w:rsidP="005C4C8B">
      <w:pPr>
        <w:spacing w:before="240" w:after="0"/>
        <w:jc w:val="center"/>
        <w:rPr>
          <w:rFonts w:cs="Times New Roman"/>
          <w:szCs w:val="24"/>
        </w:rPr>
      </w:pPr>
      <w:r w:rsidRPr="00F36376">
        <w:rPr>
          <w:rFonts w:cs="Times New Roman"/>
          <w:szCs w:val="24"/>
          <w:vertAlign w:val="superscript"/>
        </w:rPr>
        <w:t>3</w:t>
      </w:r>
      <w:r w:rsidRPr="00F36376">
        <w:rPr>
          <w:rFonts w:cs="Times New Roman"/>
          <w:szCs w:val="24"/>
        </w:rPr>
        <w:t>Institute of Biomedical Sciences, Faculty of Medicine, University of Maribor, Maribor, Slovenia</w:t>
      </w:r>
    </w:p>
    <w:p w14:paraId="71B316C8" w14:textId="77777777" w:rsidR="005C4C8B" w:rsidRPr="00F36376" w:rsidRDefault="005C4C8B" w:rsidP="005C4C8B">
      <w:pPr>
        <w:spacing w:before="240" w:after="0"/>
        <w:jc w:val="center"/>
        <w:rPr>
          <w:rFonts w:cs="Times New Roman"/>
          <w:szCs w:val="24"/>
          <w:lang w:val="sl-SI"/>
        </w:rPr>
      </w:pPr>
      <w:r w:rsidRPr="00F36376">
        <w:rPr>
          <w:rFonts w:cs="Times New Roman"/>
          <w:szCs w:val="24"/>
          <w:vertAlign w:val="superscript"/>
        </w:rPr>
        <w:t>4</w:t>
      </w:r>
      <w:r w:rsidRPr="00F36376">
        <w:rPr>
          <w:rFonts w:cs="Times New Roman"/>
          <w:szCs w:val="24"/>
        </w:rPr>
        <w:t>Faculty of Chemistry and Chemical Engineering, University of Maribor, 2000 Maribor,</w:t>
      </w:r>
    </w:p>
    <w:p w14:paraId="7E7DDE21" w14:textId="77777777" w:rsidR="005C4C8B" w:rsidRPr="00F36376" w:rsidRDefault="005C4C8B" w:rsidP="005C4C8B">
      <w:pPr>
        <w:spacing w:before="240" w:after="0"/>
        <w:jc w:val="center"/>
        <w:rPr>
          <w:rFonts w:cs="Times New Roman"/>
          <w:szCs w:val="24"/>
        </w:rPr>
      </w:pPr>
      <w:r w:rsidRPr="00F36376">
        <w:rPr>
          <w:rFonts w:cs="Times New Roman"/>
          <w:szCs w:val="24"/>
        </w:rPr>
        <w:t>Slovenia</w:t>
      </w:r>
    </w:p>
    <w:p w14:paraId="3DBF9259" w14:textId="77777777" w:rsidR="005C4C8B" w:rsidRPr="00F36376" w:rsidRDefault="005C4C8B" w:rsidP="005C4C8B">
      <w:pPr>
        <w:spacing w:before="240" w:after="0"/>
        <w:jc w:val="center"/>
        <w:rPr>
          <w:rFonts w:cs="Times New Roman"/>
          <w:szCs w:val="24"/>
        </w:rPr>
      </w:pPr>
      <w:r w:rsidRPr="00F36376">
        <w:rPr>
          <w:rFonts w:cs="Times New Roman"/>
          <w:szCs w:val="24"/>
          <w:vertAlign w:val="superscript"/>
        </w:rPr>
        <w:t>5</w:t>
      </w:r>
      <w:r w:rsidRPr="00F36376">
        <w:rPr>
          <w:rFonts w:cs="Times New Roman"/>
          <w:szCs w:val="24"/>
        </w:rPr>
        <w:t xml:space="preserve">Institute for Chemistry and Technology of Materials, Graz University of Technology, </w:t>
      </w:r>
      <w:proofErr w:type="spellStart"/>
      <w:r w:rsidRPr="00F36376">
        <w:rPr>
          <w:rFonts w:cs="Times New Roman"/>
          <w:szCs w:val="24"/>
        </w:rPr>
        <w:t>Stremayrgasse</w:t>
      </w:r>
      <w:proofErr w:type="spellEnd"/>
      <w:r w:rsidRPr="00F36376">
        <w:rPr>
          <w:rFonts w:cs="Times New Roman"/>
          <w:szCs w:val="24"/>
        </w:rPr>
        <w:t xml:space="preserve"> 9, 8010 Graz, Austria</w:t>
      </w:r>
    </w:p>
    <w:p w14:paraId="795E2BA2" w14:textId="77777777" w:rsidR="005C4C8B" w:rsidRPr="00F36376" w:rsidRDefault="005C4C8B" w:rsidP="005C4C8B">
      <w:pPr>
        <w:spacing w:before="240" w:after="0"/>
        <w:jc w:val="both"/>
        <w:rPr>
          <w:rFonts w:cs="Times New Roman"/>
          <w:szCs w:val="24"/>
        </w:rPr>
      </w:pPr>
    </w:p>
    <w:p w14:paraId="2CBCD4BF" w14:textId="15464B0A" w:rsidR="005C4C8B" w:rsidRDefault="005C4C8B" w:rsidP="005C4C8B">
      <w:pPr>
        <w:spacing w:before="240" w:after="0"/>
        <w:rPr>
          <w:rStyle w:val="Hyperlink"/>
          <w:rFonts w:cs="Times New Roman"/>
          <w:szCs w:val="24"/>
        </w:rPr>
      </w:pPr>
      <w:r w:rsidRPr="00F36376">
        <w:rPr>
          <w:rFonts w:cs="Times New Roman"/>
          <w:b/>
          <w:szCs w:val="24"/>
        </w:rPr>
        <w:t xml:space="preserve">* Correspondence: </w:t>
      </w:r>
      <w:r w:rsidRPr="00F36376">
        <w:rPr>
          <w:rFonts w:cs="Times New Roman"/>
          <w:b/>
          <w:szCs w:val="24"/>
        </w:rPr>
        <w:br/>
      </w:r>
      <w:r w:rsidRPr="00F36376">
        <w:rPr>
          <w:rFonts w:cs="Times New Roman"/>
          <w:szCs w:val="24"/>
        </w:rPr>
        <w:t>Corresponding Authors</w:t>
      </w:r>
      <w:r w:rsidRPr="00F36376">
        <w:rPr>
          <w:rFonts w:cs="Times New Roman"/>
          <w:szCs w:val="24"/>
        </w:rPr>
        <w:br/>
      </w:r>
      <w:hyperlink r:id="rId8" w:history="1">
        <w:r w:rsidRPr="00F36376">
          <w:rPr>
            <w:rStyle w:val="Hyperlink"/>
            <w:rFonts w:cs="Times New Roman"/>
            <w:szCs w:val="24"/>
          </w:rPr>
          <w:t>tina.maver@um.si</w:t>
        </w:r>
      </w:hyperlink>
      <w:r w:rsidRPr="00F36376">
        <w:rPr>
          <w:rFonts w:cs="Times New Roman"/>
          <w:szCs w:val="24"/>
        </w:rPr>
        <w:t xml:space="preserve">; </w:t>
      </w:r>
      <w:hyperlink r:id="rId9" w:history="1">
        <w:r w:rsidRPr="00F36376">
          <w:rPr>
            <w:rStyle w:val="Hyperlink"/>
            <w:rFonts w:cs="Times New Roman"/>
            <w:szCs w:val="24"/>
          </w:rPr>
          <w:t>tamilselvan.mohan@um.si</w:t>
        </w:r>
      </w:hyperlink>
    </w:p>
    <w:p w14:paraId="44B96BE4" w14:textId="186CD895" w:rsidR="005C4C8B" w:rsidRDefault="005C4C8B" w:rsidP="005C4C8B">
      <w:pPr>
        <w:spacing w:before="240" w:after="0"/>
        <w:rPr>
          <w:rStyle w:val="Hyperlink"/>
          <w:rFonts w:cs="Times New Roman"/>
          <w:szCs w:val="24"/>
        </w:rPr>
      </w:pPr>
    </w:p>
    <w:p w14:paraId="22BD7BEF" w14:textId="5A485551" w:rsidR="005C4C8B" w:rsidRDefault="005C4C8B" w:rsidP="005C4C8B">
      <w:pPr>
        <w:spacing w:before="240" w:after="0"/>
        <w:rPr>
          <w:rStyle w:val="Hyperlink"/>
          <w:rFonts w:cs="Times New Roman"/>
          <w:szCs w:val="24"/>
        </w:rPr>
      </w:pPr>
    </w:p>
    <w:p w14:paraId="23FDE7EF" w14:textId="77777777" w:rsidR="005C4C8B" w:rsidRPr="00F36376" w:rsidRDefault="005C4C8B" w:rsidP="005C4C8B">
      <w:pPr>
        <w:spacing w:before="240" w:after="0"/>
        <w:rPr>
          <w:rStyle w:val="Hyperlink"/>
          <w:rFonts w:cs="Times New Roman"/>
          <w:szCs w:val="24"/>
        </w:rPr>
      </w:pPr>
      <w:bookmarkStart w:id="0" w:name="_GoBack"/>
      <w:bookmarkEnd w:id="0"/>
    </w:p>
    <w:p w14:paraId="7B65BC41" w14:textId="21075FA0" w:rsidR="00DE23E8" w:rsidRDefault="00DE23E8" w:rsidP="00654E8F">
      <w:pPr>
        <w:spacing w:before="240"/>
      </w:pPr>
    </w:p>
    <w:p w14:paraId="4A8336E3" w14:textId="12022A03" w:rsidR="00DC1938" w:rsidRDefault="00DC1938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7784E288" wp14:editId="03F6114B">
            <wp:extent cx="6115904" cy="216247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7EAB" w14:textId="16B44C58" w:rsidR="00DC1938" w:rsidRDefault="00DC1938" w:rsidP="00DC1938">
      <w:pPr>
        <w:spacing w:before="240"/>
        <w:jc w:val="both"/>
      </w:pPr>
      <w:r w:rsidRPr="00DC1938">
        <w:rPr>
          <w:b/>
        </w:rPr>
        <w:t>Figure S1</w:t>
      </w:r>
      <w:r>
        <w:t xml:space="preserve">. AFM height image (1 x 1 </w:t>
      </w:r>
      <w:r w:rsidRPr="00DC1938">
        <w:rPr>
          <w:rFonts w:ascii="Symbol" w:hAnsi="Symbol"/>
        </w:rPr>
        <w:t></w:t>
      </w:r>
      <w:r>
        <w:t>m</w:t>
      </w:r>
      <w:r w:rsidRPr="00DC1938">
        <w:rPr>
          <w:vertAlign w:val="superscript"/>
        </w:rPr>
        <w:t>2</w:t>
      </w:r>
      <w:r>
        <w:t>) of the first ALG-CMC spin coated layer. Both (left and right) images are the same but are presented in different color</w:t>
      </w:r>
      <w:r w:rsidR="00E76344">
        <w:t>s</w:t>
      </w:r>
      <w:r>
        <w:t xml:space="preserve"> to confirm the existence of the phase separation.  </w:t>
      </w:r>
    </w:p>
    <w:p w14:paraId="575EE6C6" w14:textId="6EC82A05" w:rsidR="00DC1938" w:rsidRDefault="00DC1938" w:rsidP="00654E8F">
      <w:pPr>
        <w:spacing w:before="240"/>
      </w:pPr>
    </w:p>
    <w:p w14:paraId="1000F7D5" w14:textId="10305D28" w:rsidR="00DC1938" w:rsidRDefault="00DC1938" w:rsidP="00654E8F">
      <w:pPr>
        <w:spacing w:before="240"/>
      </w:pPr>
    </w:p>
    <w:p w14:paraId="1E7F2C6C" w14:textId="77777777" w:rsidR="00DC1938" w:rsidRDefault="00DC1938" w:rsidP="00DC1938">
      <w:pPr>
        <w:spacing w:before="240"/>
        <w:jc w:val="both"/>
        <w:rPr>
          <w:b/>
        </w:rPr>
      </w:pPr>
      <w:r>
        <w:rPr>
          <w:noProof/>
        </w:rPr>
        <w:drawing>
          <wp:inline distT="0" distB="0" distL="0" distR="0" wp14:anchorId="2079CBBB" wp14:editId="3E9E621D">
            <wp:extent cx="5429250" cy="3945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738" cy="39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938">
        <w:rPr>
          <w:b/>
        </w:rPr>
        <w:t xml:space="preserve"> </w:t>
      </w:r>
    </w:p>
    <w:p w14:paraId="1A934431" w14:textId="298FA8D6" w:rsidR="00DC1938" w:rsidRDefault="00DC1938" w:rsidP="00DC1938">
      <w:pPr>
        <w:spacing w:before="240"/>
        <w:jc w:val="both"/>
      </w:pPr>
      <w:r w:rsidRPr="00DC1938">
        <w:rPr>
          <w:b/>
        </w:rPr>
        <w:t>Figure S</w:t>
      </w:r>
      <w:r>
        <w:rPr>
          <w:b/>
        </w:rPr>
        <w:t>2</w:t>
      </w:r>
      <w:r>
        <w:t xml:space="preserve">. AFM height </w:t>
      </w:r>
      <w:r w:rsidR="00E76344">
        <w:t xml:space="preserve">(top) and phase (bottom) </w:t>
      </w:r>
      <w:r>
        <w:t xml:space="preserve">image (1 x 1 </w:t>
      </w:r>
      <w:r w:rsidRPr="00DC1938">
        <w:rPr>
          <w:rFonts w:ascii="Symbol" w:hAnsi="Symbol"/>
        </w:rPr>
        <w:t></w:t>
      </w:r>
      <w:r>
        <w:t>m</w:t>
      </w:r>
      <w:r w:rsidRPr="00DC1938">
        <w:rPr>
          <w:vertAlign w:val="superscript"/>
        </w:rPr>
        <w:t>2</w:t>
      </w:r>
      <w:r>
        <w:t>) of the third ALG-CMC spin coated layer. Both (left and right) images are the same but are presented in different color</w:t>
      </w:r>
      <w:r w:rsidR="00E76344">
        <w:t>s</w:t>
      </w:r>
      <w:r>
        <w:t xml:space="preserve"> to confirm the existence of the phase separation. </w:t>
      </w:r>
      <w:r w:rsidR="00E76344">
        <w:t>In the phase image, the presence of two phases can be clearly seen.</w:t>
      </w:r>
    </w:p>
    <w:p w14:paraId="2A72728B" w14:textId="217B601F" w:rsidR="00DC1938" w:rsidRDefault="00DC1938" w:rsidP="00654E8F">
      <w:pPr>
        <w:spacing w:before="240"/>
      </w:pPr>
    </w:p>
    <w:p w14:paraId="0729EF76" w14:textId="5D26C089" w:rsidR="00535BCF" w:rsidRPr="00C10569" w:rsidRDefault="00535BCF" w:rsidP="00535BCF">
      <w:pPr>
        <w:jc w:val="both"/>
        <w:rPr>
          <w:lang w:val="en-GB"/>
        </w:rPr>
      </w:pPr>
      <w:r w:rsidRPr="00C10569">
        <w:rPr>
          <w:b/>
          <w:lang w:val="en-GB"/>
        </w:rPr>
        <w:t xml:space="preserve">Table </w:t>
      </w:r>
      <w:r>
        <w:rPr>
          <w:b/>
          <w:lang w:val="en-GB"/>
        </w:rPr>
        <w:t>S</w:t>
      </w:r>
      <w:r w:rsidRPr="00C10569">
        <w:rPr>
          <w:b/>
          <w:lang w:val="en-GB"/>
        </w:rPr>
        <w:t>1.</w:t>
      </w:r>
      <w:r w:rsidRPr="00C10569">
        <w:rPr>
          <w:lang w:val="en-GB"/>
        </w:rPr>
        <w:t xml:space="preserve"> Static contact angle (SCA) values of alginate (ALG), carboxymethyl cellulose (CMC) and ALG-CMC spin coated </w:t>
      </w:r>
      <w:r>
        <w:rPr>
          <w:lang w:val="en-GB"/>
        </w:rPr>
        <w:t>multi-layer</w:t>
      </w:r>
      <w:r w:rsidRPr="00C10569">
        <w:rPr>
          <w:lang w:val="en-GB"/>
        </w:rPr>
        <w:t>s, incorporated with and without drugs.</w:t>
      </w:r>
    </w:p>
    <w:p w14:paraId="2E0F7393" w14:textId="4B5E31BB" w:rsidR="00535BCF" w:rsidRPr="001549D3" w:rsidRDefault="00535BCF" w:rsidP="00654E8F">
      <w:pPr>
        <w:spacing w:before="240"/>
      </w:pPr>
      <w:r>
        <w:rPr>
          <w:noProof/>
        </w:rPr>
        <w:drawing>
          <wp:inline distT="0" distB="0" distL="0" distR="0" wp14:anchorId="77A69EE8" wp14:editId="0EB5CCFA">
            <wp:extent cx="6208395" cy="170053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ble S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BCF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37BA1" w14:textId="77777777" w:rsidR="005B22FD" w:rsidRDefault="005B22FD" w:rsidP="00117666">
      <w:pPr>
        <w:spacing w:after="0"/>
      </w:pPr>
      <w:r>
        <w:separator/>
      </w:r>
    </w:p>
  </w:endnote>
  <w:endnote w:type="continuationSeparator" w:id="0">
    <w:p w14:paraId="1B08C2BB" w14:textId="77777777" w:rsidR="005B22FD" w:rsidRDefault="005B22F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08836" w14:textId="77777777" w:rsidR="005B22FD" w:rsidRDefault="005B22FD" w:rsidP="00117666">
      <w:pPr>
        <w:spacing w:after="0"/>
      </w:pPr>
      <w:r>
        <w:separator/>
      </w:r>
    </w:p>
  </w:footnote>
  <w:footnote w:type="continuationSeparator" w:id="0">
    <w:p w14:paraId="4F471923" w14:textId="77777777" w:rsidR="005B22FD" w:rsidRDefault="005B22F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35BCF"/>
    <w:rsid w:val="00593EEA"/>
    <w:rsid w:val="005A5EEE"/>
    <w:rsid w:val="005B22FD"/>
    <w:rsid w:val="005C4C8B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F01B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D29E0"/>
    <w:rsid w:val="00C52A7B"/>
    <w:rsid w:val="00C56BAF"/>
    <w:rsid w:val="00C679AA"/>
    <w:rsid w:val="00C75972"/>
    <w:rsid w:val="00CD066B"/>
    <w:rsid w:val="00CE4FEE"/>
    <w:rsid w:val="00D060CF"/>
    <w:rsid w:val="00DB59C3"/>
    <w:rsid w:val="00DC1938"/>
    <w:rsid w:val="00DC259A"/>
    <w:rsid w:val="00DE23E8"/>
    <w:rsid w:val="00E52377"/>
    <w:rsid w:val="00E537AD"/>
    <w:rsid w:val="00E64E17"/>
    <w:rsid w:val="00E76344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na.maver@um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tamilselvan.mohan@um.si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3F0B6FA-9ECD-4136-B63F-CA8B3C415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33</TotalTime>
  <Pages>3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Tamilselvan Mohan</cp:lastModifiedBy>
  <cp:revision>6</cp:revision>
  <cp:lastPrinted>2013-10-03T12:51:00Z</cp:lastPrinted>
  <dcterms:created xsi:type="dcterms:W3CDTF">2018-11-23T08:58:00Z</dcterms:created>
  <dcterms:modified xsi:type="dcterms:W3CDTF">2019-02-14T10:59:00Z</dcterms:modified>
</cp:coreProperties>
</file>