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80E6" w14:textId="2F1D9892" w:rsidR="003A71EB" w:rsidRDefault="0089579F" w:rsidP="003A71EB">
      <w:pPr>
        <w:jc w:val="both"/>
        <w:outlineLvl w:val="0"/>
        <w:rPr>
          <w:rFonts w:asciiTheme="majorHAnsi" w:hAnsiTheme="majorHAnsi" w:cstheme="minorHAnsi"/>
          <w:sz w:val="18"/>
          <w:szCs w:val="18"/>
        </w:rPr>
      </w:pPr>
      <w:bookmarkStart w:id="0" w:name="_GoBack"/>
      <w:r w:rsidRPr="0089579F">
        <w:rPr>
          <w:rFonts w:asciiTheme="majorHAnsi" w:hAnsiTheme="majorHAnsi" w:cstheme="minorHAnsi"/>
          <w:b/>
          <w:sz w:val="18"/>
          <w:szCs w:val="18"/>
        </w:rPr>
        <w:t xml:space="preserve">Supplementary Table </w:t>
      </w:r>
      <w:r w:rsidR="003A71EB" w:rsidRPr="0089579F">
        <w:rPr>
          <w:rFonts w:asciiTheme="majorHAnsi" w:hAnsiTheme="majorHAnsi" w:cstheme="minorHAnsi"/>
          <w:b/>
          <w:sz w:val="18"/>
          <w:szCs w:val="18"/>
        </w:rPr>
        <w:t>1</w:t>
      </w:r>
      <w:r w:rsidR="003A71EB" w:rsidRPr="00AA6162">
        <w:rPr>
          <w:rFonts w:asciiTheme="majorHAnsi" w:hAnsiTheme="majorHAnsi" w:cstheme="minorHAnsi"/>
          <w:sz w:val="18"/>
          <w:szCs w:val="18"/>
        </w:rPr>
        <w:t xml:space="preserve"> Descriptive statistics of the percentage of tract volume intersecting WMH</w:t>
      </w:r>
    </w:p>
    <w:bookmarkEnd w:id="0"/>
    <w:p w14:paraId="1D72E312" w14:textId="77777777" w:rsidR="0089579F" w:rsidRPr="00AA6162" w:rsidRDefault="0089579F" w:rsidP="003A71EB">
      <w:pPr>
        <w:jc w:val="both"/>
        <w:outlineLvl w:val="0"/>
        <w:rPr>
          <w:rFonts w:asciiTheme="majorHAnsi" w:hAnsiTheme="majorHAnsi" w:cstheme="minorHAnsi"/>
          <w:sz w:val="18"/>
          <w:szCs w:val="18"/>
        </w:rPr>
      </w:pPr>
    </w:p>
    <w:tbl>
      <w:tblPr>
        <w:tblStyle w:val="PlainTable51"/>
        <w:tblW w:w="5000" w:type="pct"/>
        <w:tblLook w:val="00A0" w:firstRow="1" w:lastRow="0" w:firstColumn="1" w:lastColumn="0" w:noHBand="0" w:noVBand="0"/>
      </w:tblPr>
      <w:tblGrid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996"/>
      </w:tblGrid>
      <w:tr w:rsidR="003A71EB" w:rsidRPr="00B74966" w14:paraId="79F75AB6" w14:textId="77777777" w:rsidTr="00645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6" w:type="pct"/>
            <w:shd w:val="clear" w:color="auto" w:fill="auto"/>
          </w:tcPr>
          <w:p w14:paraId="5E6AD0B8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b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sz w:val="18"/>
              </w:rPr>
              <w:t>% WMH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2D60287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sz w:val="18"/>
                <w:szCs w:val="18"/>
              </w:rPr>
              <w:t>L/R</w:t>
            </w:r>
          </w:p>
        </w:tc>
        <w:tc>
          <w:tcPr>
            <w:tcW w:w="556" w:type="pct"/>
            <w:shd w:val="clear" w:color="auto" w:fill="auto"/>
          </w:tcPr>
          <w:p w14:paraId="272BCD29" w14:textId="77777777" w:rsidR="003A71EB" w:rsidRPr="00AA6162" w:rsidRDefault="003A71EB" w:rsidP="00645A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color w:val="000000"/>
                <w:sz w:val="18"/>
                <w:szCs w:val="22"/>
              </w:rPr>
              <w:t>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66A68B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color w:val="000000"/>
                <w:sz w:val="18"/>
                <w:szCs w:val="22"/>
              </w:rPr>
              <w:t>Median</w:t>
            </w:r>
          </w:p>
        </w:tc>
        <w:tc>
          <w:tcPr>
            <w:tcW w:w="556" w:type="pct"/>
            <w:shd w:val="clear" w:color="auto" w:fill="auto"/>
          </w:tcPr>
          <w:p w14:paraId="4B4152D5" w14:textId="77777777" w:rsidR="003A71EB" w:rsidRPr="00AA6162" w:rsidRDefault="003A71EB" w:rsidP="00645A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color w:val="000000"/>
                <w:sz w:val="18"/>
                <w:szCs w:val="22"/>
              </w:rPr>
              <w:t>Min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413A15A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color w:val="000000"/>
                <w:sz w:val="18"/>
                <w:szCs w:val="22"/>
              </w:rPr>
              <w:t>Max</w:t>
            </w:r>
          </w:p>
        </w:tc>
        <w:tc>
          <w:tcPr>
            <w:tcW w:w="556" w:type="pct"/>
            <w:shd w:val="clear" w:color="auto" w:fill="auto"/>
          </w:tcPr>
          <w:p w14:paraId="2021C9B9" w14:textId="77777777" w:rsidR="003A71EB" w:rsidRPr="00AA6162" w:rsidRDefault="003A71EB" w:rsidP="00645A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color w:val="000000"/>
                <w:sz w:val="18"/>
                <w:szCs w:val="22"/>
              </w:rPr>
              <w:t>Q1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B447162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color w:val="000000"/>
                <w:sz w:val="18"/>
                <w:szCs w:val="22"/>
              </w:rPr>
              <w:t>Q3</w:t>
            </w:r>
          </w:p>
        </w:tc>
        <w:tc>
          <w:tcPr>
            <w:tcW w:w="552" w:type="pct"/>
            <w:shd w:val="clear" w:color="auto" w:fill="auto"/>
          </w:tcPr>
          <w:p w14:paraId="1BBE98C4" w14:textId="77777777" w:rsidR="003A71EB" w:rsidRPr="00AA6162" w:rsidRDefault="003A71EB" w:rsidP="00645A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b/>
                <w:color w:val="000000"/>
                <w:sz w:val="18"/>
                <w:szCs w:val="22"/>
              </w:rPr>
              <w:t>IQR</w:t>
            </w:r>
          </w:p>
        </w:tc>
      </w:tr>
      <w:tr w:rsidR="003A71EB" w:rsidRPr="00B74966" w14:paraId="1359FDD4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15FEB36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F Major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77CF2A17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556" w:type="pct"/>
            <w:shd w:val="clear" w:color="auto" w:fill="auto"/>
          </w:tcPr>
          <w:p w14:paraId="618EAC64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97851DE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2.8</w:t>
            </w:r>
          </w:p>
        </w:tc>
        <w:tc>
          <w:tcPr>
            <w:tcW w:w="556" w:type="pct"/>
            <w:shd w:val="clear" w:color="auto" w:fill="auto"/>
          </w:tcPr>
          <w:p w14:paraId="57E98DCF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5F22813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23.3</w:t>
            </w:r>
          </w:p>
        </w:tc>
        <w:tc>
          <w:tcPr>
            <w:tcW w:w="556" w:type="pct"/>
            <w:shd w:val="clear" w:color="auto" w:fill="auto"/>
          </w:tcPr>
          <w:p w14:paraId="25F82DA1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CFB5354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7.2</w:t>
            </w:r>
          </w:p>
        </w:tc>
        <w:tc>
          <w:tcPr>
            <w:tcW w:w="552" w:type="pct"/>
            <w:shd w:val="clear" w:color="auto" w:fill="auto"/>
          </w:tcPr>
          <w:p w14:paraId="10B88F31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6.7</w:t>
            </w:r>
          </w:p>
        </w:tc>
      </w:tr>
      <w:tr w:rsidR="003A71EB" w:rsidRPr="00B74966" w14:paraId="4097EBF6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7E6B7C3D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F Minor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7C8A2246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556" w:type="pct"/>
            <w:shd w:val="clear" w:color="auto" w:fill="auto"/>
          </w:tcPr>
          <w:p w14:paraId="5A51C9D8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EB94B66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0.5</w:t>
            </w:r>
          </w:p>
        </w:tc>
        <w:tc>
          <w:tcPr>
            <w:tcW w:w="556" w:type="pct"/>
            <w:shd w:val="clear" w:color="auto" w:fill="auto"/>
          </w:tcPr>
          <w:p w14:paraId="758E390E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6C2FC658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9.1</w:t>
            </w:r>
          </w:p>
        </w:tc>
        <w:tc>
          <w:tcPr>
            <w:tcW w:w="556" w:type="pct"/>
            <w:shd w:val="clear" w:color="auto" w:fill="auto"/>
          </w:tcPr>
          <w:p w14:paraId="7FD90C56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4BB2E83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1.4</w:t>
            </w:r>
          </w:p>
        </w:tc>
        <w:tc>
          <w:tcPr>
            <w:tcW w:w="552" w:type="pct"/>
            <w:shd w:val="clear" w:color="auto" w:fill="auto"/>
          </w:tcPr>
          <w:p w14:paraId="5BF42763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1.3</w:t>
            </w:r>
          </w:p>
        </w:tc>
      </w:tr>
      <w:tr w:rsidR="003A71EB" w:rsidRPr="00B74966" w14:paraId="46C95962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F4424E5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ATR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4482795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2F23300F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73F77A60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2.0</w:t>
            </w:r>
          </w:p>
        </w:tc>
        <w:tc>
          <w:tcPr>
            <w:tcW w:w="556" w:type="pct"/>
            <w:shd w:val="clear" w:color="auto" w:fill="auto"/>
          </w:tcPr>
          <w:p w14:paraId="781EA74A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B04A9C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18.6</w:t>
            </w:r>
          </w:p>
        </w:tc>
        <w:tc>
          <w:tcPr>
            <w:tcW w:w="556" w:type="pct"/>
            <w:shd w:val="clear" w:color="auto" w:fill="auto"/>
          </w:tcPr>
          <w:p w14:paraId="0CF341A5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6B2A0971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5.9</w:t>
            </w:r>
          </w:p>
        </w:tc>
        <w:tc>
          <w:tcPr>
            <w:tcW w:w="552" w:type="pct"/>
            <w:shd w:val="clear" w:color="auto" w:fill="auto"/>
          </w:tcPr>
          <w:p w14:paraId="46B91E39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5.0</w:t>
            </w:r>
          </w:p>
        </w:tc>
      </w:tr>
      <w:tr w:rsidR="003A71EB" w:rsidRPr="00B74966" w14:paraId="2318E9AE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576D4ED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ATR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AD35726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shd w:val="clear" w:color="auto" w:fill="auto"/>
          </w:tcPr>
          <w:p w14:paraId="08C3187C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F8F120E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2.5</w:t>
            </w:r>
          </w:p>
        </w:tc>
        <w:tc>
          <w:tcPr>
            <w:tcW w:w="556" w:type="pct"/>
            <w:shd w:val="clear" w:color="auto" w:fill="auto"/>
          </w:tcPr>
          <w:p w14:paraId="6EB48816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ED5AE81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34.4</w:t>
            </w:r>
          </w:p>
        </w:tc>
        <w:tc>
          <w:tcPr>
            <w:tcW w:w="556" w:type="pct"/>
            <w:shd w:val="clear" w:color="auto" w:fill="auto"/>
          </w:tcPr>
          <w:p w14:paraId="06943DBE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0116251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5.1</w:t>
            </w:r>
          </w:p>
        </w:tc>
        <w:tc>
          <w:tcPr>
            <w:tcW w:w="552" w:type="pct"/>
            <w:shd w:val="clear" w:color="auto" w:fill="auto"/>
          </w:tcPr>
          <w:p w14:paraId="35F56B0F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4.2</w:t>
            </w:r>
          </w:p>
        </w:tc>
      </w:tr>
      <w:tr w:rsidR="003A71EB" w:rsidRPr="00B74966" w14:paraId="69A5F183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DC9876A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CCG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75CA0C3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0790159C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D99C110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0.9</w:t>
            </w:r>
          </w:p>
        </w:tc>
        <w:tc>
          <w:tcPr>
            <w:tcW w:w="556" w:type="pct"/>
            <w:shd w:val="clear" w:color="auto" w:fill="auto"/>
          </w:tcPr>
          <w:p w14:paraId="4E904FEA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1569A54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9.5</w:t>
            </w:r>
          </w:p>
        </w:tc>
        <w:tc>
          <w:tcPr>
            <w:tcW w:w="556" w:type="pct"/>
            <w:shd w:val="clear" w:color="auto" w:fill="auto"/>
          </w:tcPr>
          <w:p w14:paraId="426B4595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8594065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2.7</w:t>
            </w:r>
          </w:p>
        </w:tc>
        <w:tc>
          <w:tcPr>
            <w:tcW w:w="552" w:type="pct"/>
            <w:shd w:val="clear" w:color="auto" w:fill="auto"/>
          </w:tcPr>
          <w:p w14:paraId="03081F5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2.7</w:t>
            </w:r>
          </w:p>
        </w:tc>
      </w:tr>
      <w:tr w:rsidR="003A71EB" w:rsidRPr="00B74966" w14:paraId="1019C46A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E2F2A4D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CCG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276922F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shd w:val="clear" w:color="auto" w:fill="auto"/>
          </w:tcPr>
          <w:p w14:paraId="69D2D01E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786EDD5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1.2</w:t>
            </w:r>
          </w:p>
        </w:tc>
        <w:tc>
          <w:tcPr>
            <w:tcW w:w="556" w:type="pct"/>
            <w:shd w:val="clear" w:color="auto" w:fill="auto"/>
          </w:tcPr>
          <w:p w14:paraId="6E5EE389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94BF2D5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18.0</w:t>
            </w:r>
          </w:p>
        </w:tc>
        <w:tc>
          <w:tcPr>
            <w:tcW w:w="556" w:type="pct"/>
            <w:shd w:val="clear" w:color="auto" w:fill="auto"/>
          </w:tcPr>
          <w:p w14:paraId="01AFBD29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DF870F6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4.7</w:t>
            </w:r>
          </w:p>
        </w:tc>
        <w:tc>
          <w:tcPr>
            <w:tcW w:w="552" w:type="pct"/>
            <w:shd w:val="clear" w:color="auto" w:fill="auto"/>
          </w:tcPr>
          <w:p w14:paraId="4F126782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4.5</w:t>
            </w:r>
          </w:p>
        </w:tc>
      </w:tr>
      <w:tr w:rsidR="003A71EB" w:rsidRPr="00B74966" w14:paraId="7E89AF5D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790D659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CAB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A7BE4E2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1E086FB2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4B1BEFA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0.3</w:t>
            </w:r>
          </w:p>
        </w:tc>
        <w:tc>
          <w:tcPr>
            <w:tcW w:w="556" w:type="pct"/>
            <w:shd w:val="clear" w:color="auto" w:fill="auto"/>
          </w:tcPr>
          <w:p w14:paraId="71F8695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61ED22DD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5.6</w:t>
            </w:r>
          </w:p>
        </w:tc>
        <w:tc>
          <w:tcPr>
            <w:tcW w:w="556" w:type="pct"/>
            <w:shd w:val="clear" w:color="auto" w:fill="auto"/>
          </w:tcPr>
          <w:p w14:paraId="615F5B6A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242D743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1.0</w:t>
            </w:r>
          </w:p>
        </w:tc>
        <w:tc>
          <w:tcPr>
            <w:tcW w:w="552" w:type="pct"/>
            <w:shd w:val="clear" w:color="auto" w:fill="auto"/>
          </w:tcPr>
          <w:p w14:paraId="7948F27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1.0</w:t>
            </w:r>
          </w:p>
        </w:tc>
      </w:tr>
      <w:tr w:rsidR="003A71EB" w:rsidRPr="00B74966" w14:paraId="6095232B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3198C95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CAB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632E51B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shd w:val="clear" w:color="auto" w:fill="auto"/>
          </w:tcPr>
          <w:p w14:paraId="698C0065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AF80D61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0.2</w:t>
            </w:r>
          </w:p>
        </w:tc>
        <w:tc>
          <w:tcPr>
            <w:tcW w:w="556" w:type="pct"/>
            <w:shd w:val="clear" w:color="auto" w:fill="auto"/>
          </w:tcPr>
          <w:p w14:paraId="592625F7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78B6BDE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22.2</w:t>
            </w:r>
          </w:p>
        </w:tc>
        <w:tc>
          <w:tcPr>
            <w:tcW w:w="556" w:type="pct"/>
            <w:shd w:val="clear" w:color="auto" w:fill="auto"/>
          </w:tcPr>
          <w:p w14:paraId="2AB5F625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1B0C2C2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1.0</w:t>
            </w:r>
          </w:p>
        </w:tc>
        <w:tc>
          <w:tcPr>
            <w:tcW w:w="552" w:type="pct"/>
            <w:shd w:val="clear" w:color="auto" w:fill="auto"/>
          </w:tcPr>
          <w:p w14:paraId="152C53BC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1.0</w:t>
            </w:r>
          </w:p>
        </w:tc>
      </w:tr>
      <w:tr w:rsidR="003A71EB" w:rsidRPr="00B74966" w14:paraId="07CB891F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4731A96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CST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ECFD0E5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658DCA5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B975933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1.7</w:t>
            </w:r>
          </w:p>
        </w:tc>
        <w:tc>
          <w:tcPr>
            <w:tcW w:w="556" w:type="pct"/>
            <w:shd w:val="clear" w:color="auto" w:fill="auto"/>
          </w:tcPr>
          <w:p w14:paraId="4845AFDA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4780C1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37.6</w:t>
            </w:r>
          </w:p>
        </w:tc>
        <w:tc>
          <w:tcPr>
            <w:tcW w:w="556" w:type="pct"/>
            <w:shd w:val="clear" w:color="auto" w:fill="auto"/>
          </w:tcPr>
          <w:p w14:paraId="7C75D78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FD94C53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7.8</w:t>
            </w:r>
          </w:p>
        </w:tc>
        <w:tc>
          <w:tcPr>
            <w:tcW w:w="552" w:type="pct"/>
            <w:shd w:val="clear" w:color="auto" w:fill="auto"/>
          </w:tcPr>
          <w:p w14:paraId="5E51EBAF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7.5</w:t>
            </w:r>
          </w:p>
        </w:tc>
      </w:tr>
      <w:tr w:rsidR="003A71EB" w:rsidRPr="00B74966" w14:paraId="47662F40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65816FF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CST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C76F8F9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shd w:val="clear" w:color="auto" w:fill="auto"/>
          </w:tcPr>
          <w:p w14:paraId="1B3A351C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314460B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1.7</w:t>
            </w:r>
          </w:p>
        </w:tc>
        <w:tc>
          <w:tcPr>
            <w:tcW w:w="556" w:type="pct"/>
            <w:shd w:val="clear" w:color="auto" w:fill="auto"/>
          </w:tcPr>
          <w:p w14:paraId="5BCFE9CA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248C366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39.1</w:t>
            </w:r>
          </w:p>
        </w:tc>
        <w:tc>
          <w:tcPr>
            <w:tcW w:w="556" w:type="pct"/>
            <w:shd w:val="clear" w:color="auto" w:fill="auto"/>
          </w:tcPr>
          <w:p w14:paraId="4C7CF1CD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705525D4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3.8</w:t>
            </w:r>
          </w:p>
        </w:tc>
        <w:tc>
          <w:tcPr>
            <w:tcW w:w="552" w:type="pct"/>
            <w:shd w:val="clear" w:color="auto" w:fill="auto"/>
          </w:tcPr>
          <w:p w14:paraId="0D99267D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3.3</w:t>
            </w:r>
          </w:p>
        </w:tc>
      </w:tr>
      <w:tr w:rsidR="003A71EB" w:rsidRPr="00B74966" w14:paraId="3EA475D3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62F79AD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ILF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65BAA01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1595BF22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CD23BDE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0.9</w:t>
            </w:r>
          </w:p>
        </w:tc>
        <w:tc>
          <w:tcPr>
            <w:tcW w:w="556" w:type="pct"/>
            <w:shd w:val="clear" w:color="auto" w:fill="auto"/>
          </w:tcPr>
          <w:p w14:paraId="184F763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B75CE4E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25.1</w:t>
            </w:r>
          </w:p>
        </w:tc>
        <w:tc>
          <w:tcPr>
            <w:tcW w:w="556" w:type="pct"/>
            <w:shd w:val="clear" w:color="auto" w:fill="auto"/>
          </w:tcPr>
          <w:p w14:paraId="31784906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6E9637FB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3.3</w:t>
            </w:r>
          </w:p>
        </w:tc>
        <w:tc>
          <w:tcPr>
            <w:tcW w:w="552" w:type="pct"/>
            <w:shd w:val="clear" w:color="auto" w:fill="auto"/>
          </w:tcPr>
          <w:p w14:paraId="13EE78FE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3.2</w:t>
            </w:r>
          </w:p>
        </w:tc>
      </w:tr>
      <w:tr w:rsidR="003A71EB" w:rsidRPr="00B74966" w14:paraId="14F12ABA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648F96B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ILF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78954892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shd w:val="clear" w:color="auto" w:fill="auto"/>
          </w:tcPr>
          <w:p w14:paraId="120E0CEA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0123ADC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1.3</w:t>
            </w:r>
          </w:p>
        </w:tc>
        <w:tc>
          <w:tcPr>
            <w:tcW w:w="556" w:type="pct"/>
            <w:shd w:val="clear" w:color="auto" w:fill="auto"/>
          </w:tcPr>
          <w:p w14:paraId="1668D933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F6133B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33.2</w:t>
            </w:r>
          </w:p>
        </w:tc>
        <w:tc>
          <w:tcPr>
            <w:tcW w:w="556" w:type="pct"/>
            <w:shd w:val="clear" w:color="auto" w:fill="auto"/>
          </w:tcPr>
          <w:p w14:paraId="5F0B0565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4DAD9D2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4.0</w:t>
            </w:r>
          </w:p>
        </w:tc>
        <w:tc>
          <w:tcPr>
            <w:tcW w:w="552" w:type="pct"/>
            <w:shd w:val="clear" w:color="auto" w:fill="auto"/>
          </w:tcPr>
          <w:p w14:paraId="1AE316DF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3.8</w:t>
            </w:r>
          </w:p>
        </w:tc>
      </w:tr>
      <w:tr w:rsidR="003A71EB" w:rsidRPr="00B74966" w14:paraId="48C91FB1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300E084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proofErr w:type="spellStart"/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SLFp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3B1CB3E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66CEF891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D22CADD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2.7</w:t>
            </w:r>
          </w:p>
        </w:tc>
        <w:tc>
          <w:tcPr>
            <w:tcW w:w="556" w:type="pct"/>
            <w:shd w:val="clear" w:color="auto" w:fill="auto"/>
          </w:tcPr>
          <w:p w14:paraId="2ACD414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F4CFA3C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27.5</w:t>
            </w:r>
          </w:p>
        </w:tc>
        <w:tc>
          <w:tcPr>
            <w:tcW w:w="556" w:type="pct"/>
            <w:shd w:val="clear" w:color="auto" w:fill="auto"/>
          </w:tcPr>
          <w:p w14:paraId="67289C4C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C00FAE9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9.7</w:t>
            </w:r>
          </w:p>
        </w:tc>
        <w:tc>
          <w:tcPr>
            <w:tcW w:w="552" w:type="pct"/>
            <w:shd w:val="clear" w:color="auto" w:fill="auto"/>
          </w:tcPr>
          <w:p w14:paraId="6CA67450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9.2</w:t>
            </w:r>
          </w:p>
        </w:tc>
      </w:tr>
      <w:tr w:rsidR="003A71EB" w:rsidRPr="00B74966" w14:paraId="152F67F5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66D1A23D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proofErr w:type="spellStart"/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SLFp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349EF4E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shd w:val="clear" w:color="auto" w:fill="auto"/>
          </w:tcPr>
          <w:p w14:paraId="166E4174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ED1C8D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1.8</w:t>
            </w:r>
          </w:p>
        </w:tc>
        <w:tc>
          <w:tcPr>
            <w:tcW w:w="556" w:type="pct"/>
            <w:shd w:val="clear" w:color="auto" w:fill="auto"/>
          </w:tcPr>
          <w:p w14:paraId="7113E2A8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2EB4A75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47.3</w:t>
            </w:r>
          </w:p>
        </w:tc>
        <w:tc>
          <w:tcPr>
            <w:tcW w:w="556" w:type="pct"/>
            <w:shd w:val="clear" w:color="auto" w:fill="auto"/>
          </w:tcPr>
          <w:p w14:paraId="3794350F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BC45006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6.6</w:t>
            </w:r>
          </w:p>
        </w:tc>
        <w:tc>
          <w:tcPr>
            <w:tcW w:w="552" w:type="pct"/>
            <w:shd w:val="clear" w:color="auto" w:fill="auto"/>
          </w:tcPr>
          <w:p w14:paraId="453ECC46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6.3</w:t>
            </w:r>
          </w:p>
        </w:tc>
      </w:tr>
      <w:tr w:rsidR="003A71EB" w:rsidRPr="00B74966" w14:paraId="42CB319E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6B3E344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proofErr w:type="spellStart"/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SLFt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E22898F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1E041555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DB32450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2.6</w:t>
            </w:r>
          </w:p>
        </w:tc>
        <w:tc>
          <w:tcPr>
            <w:tcW w:w="556" w:type="pct"/>
            <w:shd w:val="clear" w:color="auto" w:fill="auto"/>
          </w:tcPr>
          <w:p w14:paraId="7C84E102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10B902AA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28.3</w:t>
            </w:r>
          </w:p>
        </w:tc>
        <w:tc>
          <w:tcPr>
            <w:tcW w:w="556" w:type="pct"/>
            <w:shd w:val="clear" w:color="auto" w:fill="auto"/>
          </w:tcPr>
          <w:p w14:paraId="24A7EDD4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95BAF16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7.1</w:t>
            </w:r>
          </w:p>
        </w:tc>
        <w:tc>
          <w:tcPr>
            <w:tcW w:w="552" w:type="pct"/>
            <w:shd w:val="clear" w:color="auto" w:fill="auto"/>
          </w:tcPr>
          <w:p w14:paraId="2D58CD5D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6.7</w:t>
            </w:r>
          </w:p>
        </w:tc>
      </w:tr>
      <w:tr w:rsidR="003A71EB" w:rsidRPr="00B74966" w14:paraId="5EB79211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83B4328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proofErr w:type="spellStart"/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SLFt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648C1751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shd w:val="clear" w:color="auto" w:fill="auto"/>
          </w:tcPr>
          <w:p w14:paraId="6D676AB2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5.5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3751A90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2.3</w:t>
            </w:r>
          </w:p>
        </w:tc>
        <w:tc>
          <w:tcPr>
            <w:tcW w:w="556" w:type="pct"/>
            <w:shd w:val="clear" w:color="auto" w:fill="auto"/>
          </w:tcPr>
          <w:p w14:paraId="2E88CF5E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18826C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28.5</w:t>
            </w:r>
          </w:p>
        </w:tc>
        <w:tc>
          <w:tcPr>
            <w:tcW w:w="556" w:type="pct"/>
            <w:shd w:val="clear" w:color="auto" w:fill="auto"/>
          </w:tcPr>
          <w:p w14:paraId="6F45AEFC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5F56E6F1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6.8</w:t>
            </w:r>
          </w:p>
        </w:tc>
        <w:tc>
          <w:tcPr>
            <w:tcW w:w="552" w:type="pct"/>
            <w:shd w:val="clear" w:color="auto" w:fill="auto"/>
          </w:tcPr>
          <w:p w14:paraId="23E68CE2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6.5</w:t>
            </w:r>
          </w:p>
        </w:tc>
      </w:tr>
      <w:tr w:rsidR="003A71EB" w:rsidRPr="00B74966" w14:paraId="2FB78B6D" w14:textId="77777777" w:rsidTr="006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436B7975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UNC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0D1F4AD5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556" w:type="pct"/>
            <w:shd w:val="clear" w:color="auto" w:fill="auto"/>
          </w:tcPr>
          <w:p w14:paraId="0486923E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39A5053A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1.1</w:t>
            </w:r>
          </w:p>
        </w:tc>
        <w:tc>
          <w:tcPr>
            <w:tcW w:w="556" w:type="pct"/>
            <w:shd w:val="clear" w:color="auto" w:fill="auto"/>
          </w:tcPr>
          <w:p w14:paraId="0AC65E76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772286EB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21.2</w:t>
            </w:r>
          </w:p>
        </w:tc>
        <w:tc>
          <w:tcPr>
            <w:tcW w:w="556" w:type="pct"/>
            <w:shd w:val="clear" w:color="auto" w:fill="auto"/>
          </w:tcPr>
          <w:p w14:paraId="029ECC1A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shd w:val="clear" w:color="auto" w:fill="auto"/>
          </w:tcPr>
          <w:p w14:paraId="2108B61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2.7</w:t>
            </w:r>
          </w:p>
        </w:tc>
        <w:tc>
          <w:tcPr>
            <w:tcW w:w="552" w:type="pct"/>
            <w:shd w:val="clear" w:color="auto" w:fill="auto"/>
          </w:tcPr>
          <w:p w14:paraId="663F9156" w14:textId="77777777" w:rsidR="003A71EB" w:rsidRPr="00AA6162" w:rsidRDefault="003A71EB" w:rsidP="00645A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2.1</w:t>
            </w:r>
          </w:p>
        </w:tc>
      </w:tr>
      <w:tr w:rsidR="003A71EB" w:rsidRPr="00B74966" w14:paraId="275E3457" w14:textId="77777777" w:rsidTr="00645A9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F6C9FC1" w14:textId="77777777" w:rsidR="003A71EB" w:rsidRPr="00B74966" w:rsidRDefault="003A71EB" w:rsidP="00645A90">
            <w:pPr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8"/>
              </w:rPr>
            </w:pPr>
            <w:r w:rsidRPr="00B74966">
              <w:rPr>
                <w:rFonts w:asciiTheme="majorHAnsi" w:hAnsiTheme="majorHAnsi" w:cstheme="minorHAnsi"/>
                <w:b/>
                <w:sz w:val="18"/>
                <w:szCs w:val="18"/>
              </w:rPr>
              <w:t>UNC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53969B4" w14:textId="77777777" w:rsidR="003A71EB" w:rsidRPr="00C35BED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C35BED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3699203E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B76BC1F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1.3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51BC3B0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152EE2EC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7.3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42C4431D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0.2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E4F7F08" w14:textId="77777777" w:rsidR="003A71EB" w:rsidRPr="00AA6162" w:rsidRDefault="003A71EB" w:rsidP="00645A90">
            <w:pPr>
              <w:jc w:val="both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2.8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</w:tcPr>
          <w:p w14:paraId="4AC94B65" w14:textId="77777777" w:rsidR="003A71EB" w:rsidRPr="00AA6162" w:rsidRDefault="003A71EB" w:rsidP="00645A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 w:val="18"/>
              </w:rPr>
            </w:pPr>
            <w:r w:rsidRPr="00AA6162">
              <w:rPr>
                <w:rFonts w:asciiTheme="majorHAnsi" w:hAnsiTheme="majorHAnsi" w:cstheme="minorHAnsi"/>
                <w:color w:val="000000"/>
                <w:sz w:val="18"/>
                <w:szCs w:val="22"/>
              </w:rPr>
              <w:t>2.5</w:t>
            </w:r>
          </w:p>
        </w:tc>
      </w:tr>
    </w:tbl>
    <w:p w14:paraId="640AAE7E" w14:textId="77777777" w:rsidR="003A71EB" w:rsidRPr="009F7387" w:rsidRDefault="003A71EB" w:rsidP="003A71EB">
      <w:pPr>
        <w:jc w:val="both"/>
        <w:rPr>
          <w:rFonts w:asciiTheme="majorHAnsi" w:hAnsiTheme="majorHAnsi" w:cstheme="minorHAnsi"/>
          <w:i/>
          <w:color w:val="000000"/>
          <w:sz w:val="18"/>
          <w:szCs w:val="18"/>
        </w:rPr>
      </w:pPr>
      <w:r w:rsidRPr="009F7387">
        <w:rPr>
          <w:rFonts w:asciiTheme="majorHAnsi" w:hAnsiTheme="majorHAnsi" w:cstheme="minorHAnsi"/>
          <w:i/>
          <w:color w:val="000000"/>
          <w:sz w:val="18"/>
          <w:szCs w:val="18"/>
        </w:rPr>
        <w:t xml:space="preserve">WMH =white matter hyperintensity, L= left, R=right, F= forceps, ATR = anterior thalamic radiation, CCG = cingulate cingulum, CAB = cingulum angular bundle, CST = corticospinal tract, ILF = inferior longitudinal fasciculus, </w:t>
      </w:r>
      <w:proofErr w:type="spellStart"/>
      <w:r w:rsidRPr="009F7387">
        <w:rPr>
          <w:rFonts w:asciiTheme="majorHAnsi" w:hAnsiTheme="majorHAnsi" w:cstheme="minorHAnsi"/>
          <w:i/>
          <w:color w:val="000000"/>
          <w:sz w:val="18"/>
          <w:szCs w:val="18"/>
        </w:rPr>
        <w:t>SLFp</w:t>
      </w:r>
      <w:proofErr w:type="spellEnd"/>
      <w:r w:rsidRPr="009F7387">
        <w:rPr>
          <w:rFonts w:asciiTheme="majorHAnsi" w:hAnsiTheme="majorHAnsi" w:cstheme="minorHAnsi"/>
          <w:i/>
          <w:color w:val="000000"/>
          <w:sz w:val="18"/>
          <w:szCs w:val="18"/>
        </w:rPr>
        <w:t xml:space="preserve"> = parietal superior longitudinal fasciculus, </w:t>
      </w:r>
      <w:proofErr w:type="spellStart"/>
      <w:r w:rsidRPr="009F7387">
        <w:rPr>
          <w:rFonts w:asciiTheme="majorHAnsi" w:hAnsiTheme="majorHAnsi" w:cstheme="minorHAnsi"/>
          <w:i/>
          <w:color w:val="000000"/>
          <w:sz w:val="18"/>
          <w:szCs w:val="18"/>
        </w:rPr>
        <w:t>SLFt</w:t>
      </w:r>
      <w:proofErr w:type="spellEnd"/>
      <w:r w:rsidRPr="009F7387">
        <w:rPr>
          <w:rFonts w:asciiTheme="majorHAnsi" w:hAnsiTheme="majorHAnsi" w:cstheme="minorHAnsi"/>
          <w:i/>
          <w:color w:val="000000"/>
          <w:sz w:val="18"/>
          <w:szCs w:val="18"/>
        </w:rPr>
        <w:t xml:space="preserve"> = temporal superior longitudinal fasciculus UNC = uncinate fasciculus. Q1 = first quartile, Q3 = third quartile, IQR = interquartile range. Note: ‘Max’ values are inclusive of outliers.  </w:t>
      </w:r>
    </w:p>
    <w:p w14:paraId="08D4FD28" w14:textId="77777777" w:rsidR="003A71EB" w:rsidRPr="00AA6162" w:rsidRDefault="003A71EB" w:rsidP="003A71EB">
      <w:pPr>
        <w:jc w:val="both"/>
        <w:rPr>
          <w:rFonts w:asciiTheme="majorHAnsi" w:hAnsiTheme="majorHAnsi" w:cstheme="minorHAnsi"/>
          <w:color w:val="000000"/>
          <w:sz w:val="18"/>
          <w:szCs w:val="18"/>
        </w:rPr>
      </w:pPr>
    </w:p>
    <w:p w14:paraId="0C6BAD7C" w14:textId="77777777" w:rsidR="00C7233C" w:rsidRDefault="00C67EEF"/>
    <w:sectPr w:rsidR="00C7233C" w:rsidSect="00DB6EA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EB"/>
    <w:rsid w:val="000A29E6"/>
    <w:rsid w:val="00326B7E"/>
    <w:rsid w:val="003A71EB"/>
    <w:rsid w:val="004A2C8F"/>
    <w:rsid w:val="006E1BF0"/>
    <w:rsid w:val="0089579F"/>
    <w:rsid w:val="008E79FB"/>
    <w:rsid w:val="00960DB5"/>
    <w:rsid w:val="009D65CA"/>
    <w:rsid w:val="00AB4F96"/>
    <w:rsid w:val="00AF09C3"/>
    <w:rsid w:val="00B27694"/>
    <w:rsid w:val="00C67EEF"/>
    <w:rsid w:val="00DB6EAA"/>
    <w:rsid w:val="00E263FC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AC347"/>
  <w14:defaultImageDpi w14:val="32767"/>
  <w15:chartTrackingRefBased/>
  <w15:docId w15:val="{DFB9A5CA-D2F0-4C44-B5DB-A8174631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51">
    <w:name w:val="Plain Table 51"/>
    <w:uiPriority w:val="99"/>
    <w:rsid w:val="003A71EB"/>
    <w:rPr>
      <w:rFonts w:ascii="Calibri" w:eastAsia="Batang" w:hAnsi="Calibri" w:cs="Times New Roman"/>
      <w:sz w:val="20"/>
      <w:szCs w:val="20"/>
      <w:lang w:val="en-US" w:eastAsia="nl-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MUNOZ-MANIEGA Susana</dc:creator>
  <cp:keywords/>
  <dc:description/>
  <cp:lastModifiedBy>MUNOZ-MANIEGA Susana</cp:lastModifiedBy>
  <cp:revision>4</cp:revision>
  <dcterms:created xsi:type="dcterms:W3CDTF">2019-03-26T11:40:00Z</dcterms:created>
  <dcterms:modified xsi:type="dcterms:W3CDTF">2019-07-15T12:12:00Z</dcterms:modified>
</cp:coreProperties>
</file>