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CD1C5" w14:textId="270B193D" w:rsidR="006968A1" w:rsidRPr="0053474B" w:rsidRDefault="006968A1" w:rsidP="00534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347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Distinct vulnerability and resilience of human neuroprogenitor subtypes in cerebral organoid model of prenatal hypoxic injury</w:t>
      </w:r>
    </w:p>
    <w:p w14:paraId="330CB9A7" w14:textId="77777777" w:rsidR="006968A1" w:rsidRPr="0053474B" w:rsidRDefault="006968A1" w:rsidP="0053474B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85253" w14:textId="19DE0CC5" w:rsidR="006968A1" w:rsidRPr="0053474B" w:rsidRDefault="006968A1" w:rsidP="0053474B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474B">
        <w:rPr>
          <w:rFonts w:ascii="Times New Roman" w:hAnsi="Times New Roman" w:cs="Times New Roman"/>
          <w:sz w:val="24"/>
          <w:szCs w:val="24"/>
        </w:rPr>
        <w:t xml:space="preserve">Nicolas Daviaud </w:t>
      </w:r>
      <w:r w:rsidRPr="005347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56476">
        <w:rPr>
          <w:rFonts w:ascii="Times New Roman" w:hAnsi="Times New Roman" w:cs="Times New Roman"/>
          <w:sz w:val="24"/>
          <w:szCs w:val="24"/>
          <w:vertAlign w:val="superscript"/>
        </w:rPr>
        <w:t>,4</w:t>
      </w:r>
      <w:r w:rsidRPr="0053474B">
        <w:rPr>
          <w:rFonts w:ascii="Times New Roman" w:hAnsi="Times New Roman" w:cs="Times New Roman"/>
          <w:sz w:val="24"/>
          <w:szCs w:val="24"/>
        </w:rPr>
        <w:t xml:space="preserve">, Clement Chevalier </w:t>
      </w:r>
      <w:r w:rsidRPr="005347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474B">
        <w:rPr>
          <w:rFonts w:ascii="Times New Roman" w:hAnsi="Times New Roman" w:cs="Times New Roman"/>
          <w:sz w:val="24"/>
          <w:szCs w:val="24"/>
        </w:rPr>
        <w:t xml:space="preserve">, Roland H. Friedel </w:t>
      </w:r>
      <w:r w:rsidRPr="0053474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474B">
        <w:rPr>
          <w:rFonts w:ascii="Times New Roman" w:hAnsi="Times New Roman" w:cs="Times New Roman"/>
          <w:sz w:val="24"/>
          <w:szCs w:val="24"/>
        </w:rPr>
        <w:t>,</w:t>
      </w:r>
      <w:r w:rsidRPr="0053474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3474B">
        <w:rPr>
          <w:rFonts w:ascii="Times New Roman" w:hAnsi="Times New Roman" w:cs="Times New Roman"/>
          <w:sz w:val="24"/>
          <w:szCs w:val="24"/>
        </w:rPr>
        <w:t xml:space="preserve">Hongyan Zou </w:t>
      </w:r>
      <w:r w:rsidRPr="0053474B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proofErr w:type="gramStart"/>
      <w:r w:rsidRPr="0053474B">
        <w:rPr>
          <w:rFonts w:ascii="Times New Roman" w:hAnsi="Times New Roman" w:cs="Times New Roman"/>
          <w:sz w:val="24"/>
          <w:szCs w:val="24"/>
          <w:vertAlign w:val="superscript"/>
        </w:rPr>
        <w:t>2,#</w:t>
      </w:r>
      <w:proofErr w:type="gramEnd"/>
    </w:p>
    <w:p w14:paraId="186AAA3E" w14:textId="77777777" w:rsidR="001557E5" w:rsidRPr="0053474B" w:rsidRDefault="001557E5" w:rsidP="0053474B">
      <w:pPr>
        <w:spacing w:after="12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019E5A" w14:textId="00292705" w:rsidR="00937A33" w:rsidRPr="0053474B" w:rsidRDefault="001557E5" w:rsidP="0053474B">
      <w:pPr>
        <w:spacing w:after="12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Supplemental Material and Methods</w:t>
      </w:r>
    </w:p>
    <w:p w14:paraId="5E346852" w14:textId="176DCA96" w:rsidR="001557E5" w:rsidRPr="0053474B" w:rsidRDefault="001557E5" w:rsidP="0053474B">
      <w:p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7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Culture of H9 </w:t>
      </w:r>
      <w:proofErr w:type="spellStart"/>
      <w:r w:rsidRPr="005347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hES</w:t>
      </w:r>
      <w:proofErr w:type="spellEnd"/>
      <w:r w:rsidRPr="005347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cells</w:t>
      </w:r>
    </w:p>
    <w:p w14:paraId="1B92F00D" w14:textId="1ED9A1F9" w:rsidR="001557E5" w:rsidRPr="0053474B" w:rsidRDefault="001557E5" w:rsidP="0053474B">
      <w:p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Human pluripotent embryonic stem cells (ESC) were provided by WiCell (H9 </w:t>
      </w:r>
      <w:proofErr w:type="spellStart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>hES</w:t>
      </w:r>
      <w:proofErr w:type="spellEnd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cells, WAe009-A). For </w:t>
      </w:r>
      <w:proofErr w:type="spellStart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>hES</w:t>
      </w:r>
      <w:proofErr w:type="spellEnd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cell culture, 6 well-plates were coated with diluted Matrigel (growth factor reduced) (1:100, BD Biosciences) for 20 min at 37°C, and cells were plated and cultured in mTeSR1 media (</w:t>
      </w:r>
      <w:proofErr w:type="spellStart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>Stemcell</w:t>
      </w:r>
      <w:proofErr w:type="spellEnd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Technologies) supplemented with 2 µM ROCK inhibitor </w:t>
      </w:r>
      <w:proofErr w:type="spellStart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>Thiazovivin</w:t>
      </w:r>
      <w:proofErr w:type="spellEnd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(Millipore) for 24 hr. Culture media was changed every day until ready for passage or harvest in mTESR1 media (without ROCK inhibitor).</w:t>
      </w:r>
    </w:p>
    <w:p w14:paraId="1E279158" w14:textId="77777777" w:rsidR="001557E5" w:rsidRPr="0053474B" w:rsidRDefault="001557E5" w:rsidP="0053474B">
      <w:p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E23937" w14:textId="77777777" w:rsidR="001557E5" w:rsidRPr="0053474B" w:rsidRDefault="001557E5" w:rsidP="0053474B">
      <w:pPr>
        <w:spacing w:before="120" w:after="120" w:line="48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347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Cerebral organoid generation</w:t>
      </w:r>
    </w:p>
    <w:p w14:paraId="4F7F8698" w14:textId="5F627DBB" w:rsidR="001557E5" w:rsidRPr="0053474B" w:rsidRDefault="001557E5" w:rsidP="0053474B">
      <w:p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Human cerebral organoids were generated as described </w:t>
      </w:r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PEVuZE5vdGU+PENpdGU+PEF1dGhvcj5MYW5jYXN0ZXI8L0F1dGhvcj48WWVhcj4yMDEzPC9ZZWFy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</w:fldData>
        </w:fldChar>
      </w:r>
      <w:r w:rsidR="00B17186"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 w:rsidR="00B17186"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PEVuZE5vdGU+PENpdGU+PEF1dGhvcj5MYW5jYXN0ZXI8L0F1dGhvcj48WWVhcj4yMDEzPC9ZZWFy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</w:fldData>
        </w:fldChar>
      </w:r>
      <w:r w:rsidR="00B17186"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 w:rsidR="00B17186" w:rsidRPr="0053474B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B17186"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B17186" w:rsidRPr="0053474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(Lancaster et al., 2013; Lancaster and Knoblich, 2014; Daviaud et al., 2018)</w:t>
      </w:r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with minor modifications: human ES cells were detached using </w:t>
      </w:r>
      <w:r w:rsidR="00C15D95"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>0.5</w:t>
      </w:r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EDTA (Thermo Fisher Scientific) and plated in round bottom ultra-low attachment 96-well plates (CLS7007, Corning) at a density of 9,000 cells per well in mTESR1 media (STEMCELL Technologies) supplemented with 1% antibiotics (Penicillin Streptomycin, Gibco) for a total of 6 days. During the first 4 days of the culture, media was supplemented with 10 µM of </w:t>
      </w:r>
      <w:proofErr w:type="spellStart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>Thiazovivin</w:t>
      </w:r>
      <w:proofErr w:type="spellEnd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Half of the media was changed every day. After 6 days of culture or when embryonic bodies (EBs) reached ~500-600 μm in diameter and when surface tissue began to </w:t>
      </w:r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brighten and formed smooth edges, media was switched to neural induction media (</w:t>
      </w:r>
      <w:proofErr w:type="spellStart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>Stemdiff</w:t>
      </w:r>
      <w:proofErr w:type="spellEnd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>Stemcell</w:t>
      </w:r>
      <w:proofErr w:type="spellEnd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Technologies). Half of the media was changed every day for 3-4 days. After neuroepithelium emerged (usually at ~ day 9-10), organoids were embedded in Matrigel droplets (25 µl, BD Biosciences) and cultured in 6 cm Petri dishes (Falcon) for 4 days in cerebral organoid differentiation media consisting of 1:1 DMEM-F12 and Neurobasal media (Gibco), with addition of 0.5% N2 supplement (Life Technologies), 0.5% ml MEM-NEAA (Gibco), 1% </w:t>
      </w:r>
      <w:proofErr w:type="spellStart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>Glutamax</w:t>
      </w:r>
      <w:proofErr w:type="spellEnd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(Gibco), 1% B27 supplement without Vitamin A (Life Technologies), 0.1 µM of 2-Mercaptoethanol (Millipore), 2.6 µg/ml Insulin (Sigma Aldrich), and 1% Pen/Strep antibiotics (Gibco). After 4 days, the organoid Matrigel droplets were cultured with addition of Vitamin A on an orbital shaker (VWR) at 85 rpm for 4-6 additional weeks, and then used for experiments (Fig. S1A).</w:t>
      </w:r>
    </w:p>
    <w:p w14:paraId="6352F260" w14:textId="77777777" w:rsidR="00937A33" w:rsidRPr="0053474B" w:rsidRDefault="00937A33" w:rsidP="0053474B">
      <w:p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715A59" w14:textId="77777777" w:rsidR="001557E5" w:rsidRPr="0053474B" w:rsidRDefault="001557E5" w:rsidP="0053474B">
      <w:pPr>
        <w:spacing w:before="120" w:after="120" w:line="48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347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Histological analyses</w:t>
      </w:r>
    </w:p>
    <w:p w14:paraId="69A3FE7E" w14:textId="77777777" w:rsidR="001557E5" w:rsidRPr="0053474B" w:rsidRDefault="001557E5" w:rsidP="0053474B">
      <w:p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>At the indicated time points after HI, organoids were ﬁxed with 4% PFA in PBS at 4°C for 15 min, cryoprotected for 48 hours in 30% sucrose, and then embedded in O.C.T. compound (Tissue-plus, Fisher Healthcare) and stored at -80°C until sectioning into 14 µm sections with a cryostat (CM1850, Leica).</w:t>
      </w:r>
    </w:p>
    <w:p w14:paraId="536712D8" w14:textId="77777777" w:rsidR="001557E5" w:rsidRPr="0053474B" w:rsidRDefault="001557E5" w:rsidP="0053474B">
      <w:p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4AD7F7" w14:textId="575E584B" w:rsidR="001557E5" w:rsidRPr="0053474B" w:rsidRDefault="001557E5" w:rsidP="0053474B">
      <w:p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immunofluorescence staining, non-specific binding sites were blocked with 4% </w:t>
      </w:r>
      <w:bookmarkStart w:id="0" w:name="_Hlk531354912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BSA </w:t>
      </w:r>
      <w:bookmarkEnd w:id="0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PBS (Fisher Bioreagents), 0.2% Tween (Tween 20, </w:t>
      </w:r>
      <w:proofErr w:type="spellStart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>Acros</w:t>
      </w:r>
      <w:proofErr w:type="spellEnd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Organics) and 10% normal donkey serum (Jackson </w:t>
      </w:r>
      <w:proofErr w:type="spellStart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>Immunoresearch</w:t>
      </w:r>
      <w:proofErr w:type="spellEnd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for 1 hour at RT, and slices were then incubated with the following antibodies diluted in 4% BSA/PBS, 0.2% Tween: rat anti-BrdU (Novus Biologicals, BU1/75, </w:t>
      </w:r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1:200</w:t>
      </w:r>
      <w:r w:rsidRPr="00A4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  <w:r w:rsidR="00982E06" w:rsidRPr="00A4535A">
        <w:rPr>
          <w:rFonts w:ascii="Times New Roman" w:hAnsi="Times New Roman" w:cs="Times New Roman"/>
          <w:color w:val="000000" w:themeColor="text1"/>
          <w:sz w:val="24"/>
          <w:szCs w:val="24"/>
        </w:rPr>
        <w:t>rabbit anti-</w:t>
      </w:r>
      <w:bookmarkStart w:id="1" w:name="_Hlk508185242"/>
      <w:r w:rsidR="00982E06" w:rsidRPr="00A4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cleaved Caspase 3 </w:t>
      </w:r>
      <w:bookmarkEnd w:id="1"/>
      <w:r w:rsidR="00982E06" w:rsidRPr="00A4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(Abcam, ab2302, 1:100) ; </w:t>
      </w:r>
      <w:r w:rsidRPr="00A4535A">
        <w:rPr>
          <w:rFonts w:ascii="Times New Roman" w:hAnsi="Times New Roman" w:cs="Times New Roman"/>
          <w:color w:val="000000" w:themeColor="text1"/>
          <w:sz w:val="24"/>
          <w:szCs w:val="24"/>
        </w:rPr>
        <w:t>rat</w:t>
      </w:r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anti-CTIP2 (Abcam, ab18465, 1:500); guinea pig anti-DCX (Millipore, AB2253, 1:500); rabbit anti-FAM107A (Sigma-Aldrich, HPA055888, 1:100); rabbit anti- HIF-1α</w:t>
      </w:r>
      <w:r w:rsidRPr="0053474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>(Abcam, ab179483, 1:200); rabbit anti- HIF-1α</w:t>
      </w:r>
      <w:r w:rsidRPr="0053474B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(Novus Biologicals, NB100-479, 1:200); rabbit anti-Ki67 (Abcam, ab15580, 1:500); mouse anti-PAX6 (Abcam, ab78545, 1:100); mouse anti-p-Histone H2A.X (Ser 139, Santa Cruz, sc-517348, 1:100); rabbit anti-phospho-histone 3 (Cell Signaling, 9701, 1:500); mouse anti-phospho-Vimentin (Abcam, ab22651, 1:200); rabbit anti-SOX2 (Millipore, AB5603, 1:200); rabbit anti-TBR1 (Abcam, ab31940, 1:500); rabbit anti-TBR2 (Abcam, ab23345, 1:500); mouse anti-tubulin β-III (Tuj1, R&amp;D systems, MAB1195, 1:100). Slides were then washed with PBS-Tween 0.1% and detection was performed with Alexa-coupled secondary antibodies (Invitrogen, Jackson </w:t>
      </w:r>
      <w:proofErr w:type="spellStart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>ImmunoResearch</w:t>
      </w:r>
      <w:proofErr w:type="spellEnd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>) and DAPI nuclear counterstain (Invitrogen).</w:t>
      </w:r>
    </w:p>
    <w:p w14:paraId="0B2A8D09" w14:textId="77777777" w:rsidR="001557E5" w:rsidRPr="0053474B" w:rsidRDefault="001557E5" w:rsidP="0053474B">
      <w:pPr>
        <w:spacing w:after="12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795531" w14:textId="3F74D41B" w:rsidR="001557E5" w:rsidRPr="0053474B" w:rsidRDefault="001557E5" w:rsidP="0053474B">
      <w:pPr>
        <w:spacing w:before="120" w:after="120" w:line="48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347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Labeling of</w:t>
      </w:r>
      <w:r w:rsidRPr="0053474B">
        <w:rPr>
          <w:rStyle w:val="PlaceholderText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isochronic NPC</w:t>
      </w:r>
      <w:r w:rsidRPr="005347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3474B">
        <w:rPr>
          <w:rStyle w:val="PlaceholderText"/>
          <w:rFonts w:ascii="Times New Roman" w:hAnsi="Times New Roman" w:cs="Times New Roman"/>
          <w:i/>
          <w:color w:val="000000" w:themeColor="text1"/>
          <w:sz w:val="24"/>
          <w:szCs w:val="24"/>
        </w:rPr>
        <w:t>cohorts</w:t>
      </w:r>
    </w:p>
    <w:p w14:paraId="649CAEC7" w14:textId="77777777" w:rsidR="001557E5" w:rsidRPr="0053474B" w:rsidRDefault="001557E5" w:rsidP="0053474B">
      <w:pPr>
        <w:spacing w:before="120"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Organoids were fixed with cold 4% paraformaldehyde (pH 7.4, </w:t>
      </w:r>
      <w:proofErr w:type="spellStart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>Acros</w:t>
      </w:r>
      <w:proofErr w:type="spellEnd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Organics) for 12 min and then sectioned on cryostat. EdU staining was revealed using a Click-</w:t>
      </w:r>
      <w:proofErr w:type="spellStart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proofErr w:type="spellEnd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kit (Click-</w:t>
      </w:r>
      <w:proofErr w:type="spellStart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proofErr w:type="spellEnd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EdU Alexa Fluor 594 Imaging Kit, </w:t>
      </w:r>
      <w:proofErr w:type="spellStart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>ThermoFisher</w:t>
      </w:r>
      <w:proofErr w:type="spellEnd"/>
      <w:r w:rsidRPr="0053474B">
        <w:rPr>
          <w:rFonts w:ascii="Times New Roman" w:hAnsi="Times New Roman" w:cs="Times New Roman"/>
          <w:color w:val="000000" w:themeColor="text1"/>
          <w:sz w:val="24"/>
          <w:szCs w:val="24"/>
        </w:rPr>
        <w:t>) and slides were then prepared for immunoﬂuorescence analysis with primary antibodies following standard immunoﬂuorescence procedures. For BrdU analysis, slides were first stained following standard immunoﬂuorescence procedures. Then, a post-ﬁxation was performed for 30 min with 4% PFA/PBS at 4°C and slides were then incubated for 30 min in 2N HCl at 37°C, washed and incubated with anti-BrdU antibody (rat, Thermo Scientiﬁc MA182718, 1:400) overnight at 4°C. After washes, slides were incubated with a secondary antibody for 1 hr at RT and nuclear counterstaining was performed with DAPI.</w:t>
      </w:r>
    </w:p>
    <w:p w14:paraId="0AF142CF" w14:textId="77777777" w:rsidR="001557E5" w:rsidRPr="0053474B" w:rsidRDefault="001557E5" w:rsidP="0053474B">
      <w:pPr>
        <w:spacing w:after="12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85827D" w14:textId="45CA8BA3" w:rsidR="001557E5" w:rsidRPr="0053474B" w:rsidRDefault="001557E5" w:rsidP="0053474B">
      <w:pPr>
        <w:spacing w:after="160" w:line="259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59244A" w14:textId="4667DE74" w:rsidR="00203045" w:rsidRPr="0053474B" w:rsidRDefault="00203045" w:rsidP="0053474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74B">
        <w:rPr>
          <w:rFonts w:ascii="Times New Roman" w:hAnsi="Times New Roman" w:cs="Times New Roman"/>
          <w:b/>
          <w:sz w:val="24"/>
          <w:szCs w:val="24"/>
        </w:rPr>
        <w:t>Supplemental References</w:t>
      </w:r>
    </w:p>
    <w:p w14:paraId="44D0D84F" w14:textId="77777777" w:rsidR="00FF2C85" w:rsidRPr="00FF2C85" w:rsidRDefault="00203045" w:rsidP="00FF2C85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F2C85">
        <w:rPr>
          <w:rFonts w:ascii="Times New Roman" w:hAnsi="Times New Roman" w:cs="Times New Roman"/>
          <w:sz w:val="24"/>
          <w:szCs w:val="24"/>
        </w:rPr>
        <w:fldChar w:fldCharType="begin"/>
      </w:r>
      <w:r w:rsidRPr="00FF2C85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FF2C85">
        <w:rPr>
          <w:rFonts w:ascii="Times New Roman" w:hAnsi="Times New Roman" w:cs="Times New Roman"/>
          <w:sz w:val="24"/>
          <w:szCs w:val="24"/>
        </w:rPr>
        <w:fldChar w:fldCharType="separate"/>
      </w:r>
      <w:r w:rsidR="00FF2C85" w:rsidRPr="00FF2C85">
        <w:rPr>
          <w:rFonts w:ascii="Times New Roman" w:hAnsi="Times New Roman" w:cs="Times New Roman"/>
          <w:noProof/>
          <w:sz w:val="24"/>
          <w:szCs w:val="24"/>
        </w:rPr>
        <w:t xml:space="preserve">Daviaud, N., Friedel, R.H., and Zou, H. (2018). Vascularization and Engraftment of Transplanted Human Cerebral Organoids in Mouse Cortex. </w:t>
      </w:r>
      <w:r w:rsidR="00FF2C85" w:rsidRPr="00FF2C85">
        <w:rPr>
          <w:rFonts w:ascii="Times New Roman" w:hAnsi="Times New Roman" w:cs="Times New Roman"/>
          <w:i/>
          <w:noProof/>
          <w:sz w:val="24"/>
          <w:szCs w:val="24"/>
        </w:rPr>
        <w:t>eNeuro</w:t>
      </w:r>
      <w:r w:rsidR="00FF2C85" w:rsidRPr="00FF2C85">
        <w:rPr>
          <w:rFonts w:ascii="Times New Roman" w:hAnsi="Times New Roman" w:cs="Times New Roman"/>
          <w:noProof/>
          <w:sz w:val="24"/>
          <w:szCs w:val="24"/>
        </w:rPr>
        <w:t xml:space="preserve"> 5(6). doi: 10.1523/ENEURO.0219-18.2018.</w:t>
      </w:r>
    </w:p>
    <w:p w14:paraId="48957D70" w14:textId="77777777" w:rsidR="00FF2C85" w:rsidRPr="00F56476" w:rsidRDefault="00FF2C85" w:rsidP="00FF2C85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FF2C85">
        <w:rPr>
          <w:rFonts w:ascii="Times New Roman" w:hAnsi="Times New Roman" w:cs="Times New Roman"/>
          <w:noProof/>
          <w:sz w:val="24"/>
          <w:szCs w:val="24"/>
        </w:rPr>
        <w:t xml:space="preserve">Lancaster, M.A., and Knoblich, J.A. (2014). Generation of cerebral organoids from human pluripotent stem cells. </w:t>
      </w:r>
      <w:r w:rsidRPr="00F56476">
        <w:rPr>
          <w:rFonts w:ascii="Times New Roman" w:hAnsi="Times New Roman" w:cs="Times New Roman"/>
          <w:i/>
          <w:noProof/>
          <w:sz w:val="24"/>
          <w:szCs w:val="24"/>
          <w:lang w:val="fr-FR"/>
        </w:rPr>
        <w:t>Nat Protoc</w:t>
      </w:r>
      <w:r w:rsidRPr="00F56476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9(10)</w:t>
      </w:r>
      <w:r w:rsidRPr="00F56476">
        <w:rPr>
          <w:rFonts w:ascii="Times New Roman" w:hAnsi="Times New Roman" w:cs="Times New Roman"/>
          <w:b/>
          <w:noProof/>
          <w:sz w:val="24"/>
          <w:szCs w:val="24"/>
          <w:lang w:val="fr-FR"/>
        </w:rPr>
        <w:t>,</w:t>
      </w:r>
      <w:r w:rsidRPr="00F56476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2329-2340. doi: 10.1038/nprot.2014.158.</w:t>
      </w:r>
    </w:p>
    <w:p w14:paraId="66E644D0" w14:textId="77777777" w:rsidR="00FF2C85" w:rsidRPr="00FF2C85" w:rsidRDefault="00FF2C85" w:rsidP="00FF2C85">
      <w:pPr>
        <w:pStyle w:val="EndNoteBibliography"/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F56476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Lancaster, M.A., Renner, M., Martin, C.A., Wenzel, D., Bicknell, L.S., Hurles, M.E., et al. </w:t>
      </w:r>
      <w:r w:rsidRPr="00FF2C85">
        <w:rPr>
          <w:rFonts w:ascii="Times New Roman" w:hAnsi="Times New Roman" w:cs="Times New Roman"/>
          <w:noProof/>
          <w:sz w:val="24"/>
          <w:szCs w:val="24"/>
        </w:rPr>
        <w:t xml:space="preserve">(2013). Cerebral organoids model human brain development and microcephaly. </w:t>
      </w:r>
      <w:r w:rsidRPr="00FF2C85">
        <w:rPr>
          <w:rFonts w:ascii="Times New Roman" w:hAnsi="Times New Roman" w:cs="Times New Roman"/>
          <w:i/>
          <w:noProof/>
          <w:sz w:val="24"/>
          <w:szCs w:val="24"/>
        </w:rPr>
        <w:t>Nature</w:t>
      </w:r>
      <w:r w:rsidRPr="00FF2C85">
        <w:rPr>
          <w:rFonts w:ascii="Times New Roman" w:hAnsi="Times New Roman" w:cs="Times New Roman"/>
          <w:noProof/>
          <w:sz w:val="24"/>
          <w:szCs w:val="24"/>
        </w:rPr>
        <w:t xml:space="preserve"> 501(7467)</w:t>
      </w:r>
      <w:r w:rsidRPr="00FF2C85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Pr="00FF2C85">
        <w:rPr>
          <w:rFonts w:ascii="Times New Roman" w:hAnsi="Times New Roman" w:cs="Times New Roman"/>
          <w:noProof/>
          <w:sz w:val="24"/>
          <w:szCs w:val="24"/>
        </w:rPr>
        <w:t xml:space="preserve"> 373-379. doi: 10.1038/nature12517.</w:t>
      </w:r>
    </w:p>
    <w:p w14:paraId="03478D8F" w14:textId="7B116F43" w:rsidR="00203045" w:rsidRPr="0053474B" w:rsidRDefault="00203045" w:rsidP="00FF2C8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8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FD5631A" w14:textId="77777777" w:rsidR="00203045" w:rsidRPr="0053474B" w:rsidRDefault="00203045" w:rsidP="0053474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74B">
        <w:rPr>
          <w:rFonts w:ascii="Times New Roman" w:hAnsi="Times New Roman" w:cs="Times New Roman"/>
          <w:sz w:val="24"/>
          <w:szCs w:val="24"/>
        </w:rPr>
        <w:br w:type="page"/>
      </w:r>
    </w:p>
    <w:p w14:paraId="2BF613B1" w14:textId="6B0E54BA" w:rsidR="005E5D91" w:rsidRPr="0053474B" w:rsidRDefault="006968A1" w:rsidP="0053474B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Supplemental Figure Legends</w:t>
      </w:r>
    </w:p>
    <w:p w14:paraId="677B4440" w14:textId="77777777" w:rsidR="006968A1" w:rsidRPr="0053474B" w:rsidRDefault="006968A1" w:rsidP="0053474B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E2E0B" w14:textId="0B02AB72" w:rsidR="005E5D91" w:rsidRPr="0053474B" w:rsidRDefault="005E5D91" w:rsidP="0053474B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74B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BC7F54" w:rsidRPr="0053474B">
        <w:rPr>
          <w:rFonts w:ascii="Times New Roman" w:hAnsi="Times New Roman" w:cs="Times New Roman"/>
          <w:b/>
          <w:sz w:val="24"/>
          <w:szCs w:val="24"/>
        </w:rPr>
        <w:t>S</w:t>
      </w:r>
      <w:r w:rsidRPr="0053474B">
        <w:rPr>
          <w:rFonts w:ascii="Times New Roman" w:hAnsi="Times New Roman" w:cs="Times New Roman"/>
          <w:b/>
          <w:sz w:val="24"/>
          <w:szCs w:val="24"/>
        </w:rPr>
        <w:t>1: C</w:t>
      </w:r>
      <w:r w:rsidR="00726408" w:rsidRPr="0053474B">
        <w:rPr>
          <w:rFonts w:ascii="Times New Roman" w:hAnsi="Times New Roman" w:cs="Times New Roman"/>
          <w:b/>
          <w:sz w:val="24"/>
          <w:szCs w:val="24"/>
        </w:rPr>
        <w:t xml:space="preserve">erebral </w:t>
      </w:r>
      <w:r w:rsidRPr="0053474B">
        <w:rPr>
          <w:rFonts w:ascii="Times New Roman" w:hAnsi="Times New Roman" w:cs="Times New Roman"/>
          <w:b/>
          <w:sz w:val="24"/>
          <w:szCs w:val="24"/>
        </w:rPr>
        <w:t xml:space="preserve">organoid development </w:t>
      </w:r>
    </w:p>
    <w:p w14:paraId="2A192414" w14:textId="1B2C4FD3" w:rsidR="005E5D91" w:rsidRPr="0053474B" w:rsidRDefault="005E5D91" w:rsidP="0053474B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74B">
        <w:rPr>
          <w:rFonts w:ascii="Times New Roman" w:hAnsi="Times New Roman" w:cs="Times New Roman"/>
          <w:sz w:val="24"/>
          <w:szCs w:val="24"/>
        </w:rPr>
        <w:t xml:space="preserve">A) Schematic </w:t>
      </w:r>
      <w:r w:rsidR="00A74800" w:rsidRPr="0053474B">
        <w:rPr>
          <w:rFonts w:ascii="Times New Roman" w:hAnsi="Times New Roman" w:cs="Times New Roman"/>
          <w:sz w:val="24"/>
          <w:szCs w:val="24"/>
        </w:rPr>
        <w:t>depiction</w:t>
      </w:r>
      <w:r w:rsidRPr="0053474B">
        <w:rPr>
          <w:rFonts w:ascii="Times New Roman" w:hAnsi="Times New Roman" w:cs="Times New Roman"/>
          <w:sz w:val="24"/>
          <w:szCs w:val="24"/>
        </w:rPr>
        <w:t xml:space="preserve"> </w:t>
      </w:r>
      <w:r w:rsidR="00726408" w:rsidRPr="0053474B">
        <w:rPr>
          <w:rFonts w:ascii="Times New Roman" w:hAnsi="Times New Roman" w:cs="Times New Roman"/>
          <w:sz w:val="24"/>
          <w:szCs w:val="24"/>
        </w:rPr>
        <w:t xml:space="preserve">(top) </w:t>
      </w:r>
      <w:r w:rsidR="00A74800" w:rsidRPr="0053474B">
        <w:rPr>
          <w:rFonts w:ascii="Times New Roman" w:hAnsi="Times New Roman" w:cs="Times New Roman"/>
          <w:sz w:val="24"/>
          <w:szCs w:val="24"/>
        </w:rPr>
        <w:t>and</w:t>
      </w:r>
      <w:r w:rsidR="00726408" w:rsidRPr="0053474B">
        <w:rPr>
          <w:rFonts w:ascii="Times New Roman" w:hAnsi="Times New Roman" w:cs="Times New Roman"/>
          <w:sz w:val="24"/>
          <w:szCs w:val="24"/>
        </w:rPr>
        <w:t xml:space="preserve"> phase-contrast</w:t>
      </w:r>
      <w:r w:rsidR="00A74800" w:rsidRPr="0053474B">
        <w:rPr>
          <w:rFonts w:ascii="Times New Roman" w:hAnsi="Times New Roman" w:cs="Times New Roman"/>
          <w:sz w:val="24"/>
          <w:szCs w:val="24"/>
        </w:rPr>
        <w:t xml:space="preserve"> images </w:t>
      </w:r>
      <w:r w:rsidR="00726408" w:rsidRPr="0053474B">
        <w:rPr>
          <w:rFonts w:ascii="Times New Roman" w:hAnsi="Times New Roman" w:cs="Times New Roman"/>
          <w:sz w:val="24"/>
          <w:szCs w:val="24"/>
        </w:rPr>
        <w:t xml:space="preserve">(bottom) </w:t>
      </w:r>
      <w:r w:rsidRPr="0053474B">
        <w:rPr>
          <w:rFonts w:ascii="Times New Roman" w:hAnsi="Times New Roman" w:cs="Times New Roman"/>
          <w:sz w:val="24"/>
          <w:szCs w:val="24"/>
        </w:rPr>
        <w:t xml:space="preserve">of </w:t>
      </w:r>
      <w:r w:rsidR="00A74800" w:rsidRPr="0053474B">
        <w:rPr>
          <w:rFonts w:ascii="Times New Roman" w:hAnsi="Times New Roman" w:cs="Times New Roman"/>
          <w:sz w:val="24"/>
          <w:szCs w:val="24"/>
        </w:rPr>
        <w:t xml:space="preserve">stepwise derivation of </w:t>
      </w:r>
      <w:r w:rsidRPr="0053474B">
        <w:rPr>
          <w:rFonts w:ascii="Times New Roman" w:hAnsi="Times New Roman" w:cs="Times New Roman"/>
          <w:sz w:val="24"/>
          <w:szCs w:val="24"/>
        </w:rPr>
        <w:t>c</w:t>
      </w:r>
      <w:r w:rsidR="00726408" w:rsidRPr="0053474B">
        <w:rPr>
          <w:rFonts w:ascii="Times New Roman" w:hAnsi="Times New Roman" w:cs="Times New Roman"/>
          <w:sz w:val="24"/>
          <w:szCs w:val="24"/>
        </w:rPr>
        <w:t xml:space="preserve">erebral </w:t>
      </w:r>
      <w:r w:rsidRPr="0053474B">
        <w:rPr>
          <w:rFonts w:ascii="Times New Roman" w:hAnsi="Times New Roman" w:cs="Times New Roman"/>
          <w:sz w:val="24"/>
          <w:szCs w:val="24"/>
        </w:rPr>
        <w:t>organoid</w:t>
      </w:r>
      <w:r w:rsidR="00A74800" w:rsidRPr="0053474B">
        <w:rPr>
          <w:rFonts w:ascii="Times New Roman" w:hAnsi="Times New Roman" w:cs="Times New Roman"/>
          <w:sz w:val="24"/>
          <w:szCs w:val="24"/>
        </w:rPr>
        <w:t xml:space="preserve">s from </w:t>
      </w:r>
      <w:proofErr w:type="spellStart"/>
      <w:r w:rsidR="00A74800" w:rsidRPr="0053474B">
        <w:rPr>
          <w:rFonts w:ascii="Times New Roman" w:hAnsi="Times New Roman" w:cs="Times New Roman"/>
          <w:sz w:val="24"/>
          <w:szCs w:val="24"/>
        </w:rPr>
        <w:t>hESC</w:t>
      </w:r>
      <w:proofErr w:type="spellEnd"/>
      <w:r w:rsidRPr="005347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6FEB99" w14:textId="7060CBCC" w:rsidR="00BC7F54" w:rsidRPr="00A4535A" w:rsidRDefault="00BC7F54" w:rsidP="0053474B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74B">
        <w:rPr>
          <w:rFonts w:ascii="Times New Roman" w:hAnsi="Times New Roman" w:cs="Times New Roman"/>
          <w:sz w:val="24"/>
          <w:szCs w:val="24"/>
        </w:rPr>
        <w:t>B) Immunofluorescen</w:t>
      </w:r>
      <w:r w:rsidR="0013618E" w:rsidRPr="0053474B">
        <w:rPr>
          <w:rFonts w:ascii="Times New Roman" w:hAnsi="Times New Roman" w:cs="Times New Roman"/>
          <w:sz w:val="24"/>
          <w:szCs w:val="24"/>
        </w:rPr>
        <w:t>ce</w:t>
      </w:r>
      <w:r w:rsidRPr="0053474B">
        <w:rPr>
          <w:rFonts w:ascii="Times New Roman" w:hAnsi="Times New Roman" w:cs="Times New Roman"/>
          <w:sz w:val="24"/>
          <w:szCs w:val="24"/>
        </w:rPr>
        <w:t xml:space="preserve"> images </w:t>
      </w:r>
      <w:r w:rsidRPr="00A4535A">
        <w:rPr>
          <w:rFonts w:ascii="Times New Roman" w:hAnsi="Times New Roman" w:cs="Times New Roman"/>
          <w:sz w:val="24"/>
          <w:szCs w:val="24"/>
        </w:rPr>
        <w:t>of c</w:t>
      </w:r>
      <w:r w:rsidR="00726408" w:rsidRPr="00A4535A">
        <w:rPr>
          <w:rFonts w:ascii="Times New Roman" w:hAnsi="Times New Roman" w:cs="Times New Roman"/>
          <w:sz w:val="24"/>
          <w:szCs w:val="24"/>
        </w:rPr>
        <w:t xml:space="preserve">erebral </w:t>
      </w:r>
      <w:r w:rsidRPr="00A4535A">
        <w:rPr>
          <w:rFonts w:ascii="Times New Roman" w:hAnsi="Times New Roman" w:cs="Times New Roman"/>
          <w:sz w:val="24"/>
          <w:szCs w:val="24"/>
        </w:rPr>
        <w:t>organoid</w:t>
      </w:r>
      <w:r w:rsidR="0013618E" w:rsidRPr="00A4535A">
        <w:rPr>
          <w:rFonts w:ascii="Times New Roman" w:hAnsi="Times New Roman" w:cs="Times New Roman"/>
          <w:sz w:val="24"/>
          <w:szCs w:val="24"/>
        </w:rPr>
        <w:t>s</w:t>
      </w:r>
      <w:r w:rsidRPr="00A4535A">
        <w:rPr>
          <w:rFonts w:ascii="Times New Roman" w:hAnsi="Times New Roman" w:cs="Times New Roman"/>
          <w:sz w:val="24"/>
          <w:szCs w:val="24"/>
        </w:rPr>
        <w:t xml:space="preserve"> at </w:t>
      </w:r>
      <w:r w:rsidR="00750A86" w:rsidRPr="00A4535A">
        <w:rPr>
          <w:rFonts w:ascii="Times New Roman" w:hAnsi="Times New Roman" w:cs="Times New Roman"/>
          <w:sz w:val="24"/>
          <w:szCs w:val="24"/>
        </w:rPr>
        <w:t>D42</w:t>
      </w:r>
      <w:r w:rsidR="00726408" w:rsidRPr="00A4535A">
        <w:rPr>
          <w:rFonts w:ascii="Times New Roman" w:hAnsi="Times New Roman" w:cs="Times New Roman"/>
          <w:sz w:val="24"/>
          <w:szCs w:val="24"/>
        </w:rPr>
        <w:t xml:space="preserve"> </w:t>
      </w:r>
      <w:r w:rsidRPr="00A4535A">
        <w:rPr>
          <w:rFonts w:ascii="Times New Roman" w:hAnsi="Times New Roman" w:cs="Times New Roman"/>
          <w:sz w:val="24"/>
          <w:szCs w:val="24"/>
        </w:rPr>
        <w:t xml:space="preserve">demonstrate ventricle-like structure (V) aligned with </w:t>
      </w:r>
      <w:r w:rsidR="007225EC" w:rsidRPr="00A4535A">
        <w:rPr>
          <w:rFonts w:ascii="Times New Roman" w:hAnsi="Times New Roman" w:cs="Times New Roman"/>
          <w:sz w:val="24"/>
          <w:szCs w:val="24"/>
        </w:rPr>
        <w:t>NSCs</w:t>
      </w:r>
      <w:r w:rsidRPr="00A4535A">
        <w:rPr>
          <w:rFonts w:ascii="Times New Roman" w:hAnsi="Times New Roman" w:cs="Times New Roman"/>
          <w:sz w:val="24"/>
          <w:szCs w:val="24"/>
        </w:rPr>
        <w:t xml:space="preserve"> and their offspring in various stage</w:t>
      </w:r>
      <w:r w:rsidR="007225EC" w:rsidRPr="00A4535A">
        <w:rPr>
          <w:rFonts w:ascii="Times New Roman" w:hAnsi="Times New Roman" w:cs="Times New Roman"/>
          <w:sz w:val="24"/>
          <w:szCs w:val="24"/>
        </w:rPr>
        <w:t>s</w:t>
      </w:r>
      <w:r w:rsidRPr="00A4535A">
        <w:rPr>
          <w:rFonts w:ascii="Times New Roman" w:hAnsi="Times New Roman" w:cs="Times New Roman"/>
          <w:sz w:val="24"/>
          <w:szCs w:val="24"/>
        </w:rPr>
        <w:t xml:space="preserve"> of differentiation as shown with </w:t>
      </w:r>
      <w:r w:rsidR="00726408" w:rsidRPr="00A4535A">
        <w:rPr>
          <w:rFonts w:ascii="Times New Roman" w:hAnsi="Times New Roman" w:cs="Times New Roman"/>
          <w:sz w:val="24"/>
          <w:szCs w:val="24"/>
        </w:rPr>
        <w:t>respective</w:t>
      </w:r>
      <w:r w:rsidR="0013618E" w:rsidRPr="00A4535A">
        <w:rPr>
          <w:rFonts w:ascii="Times New Roman" w:hAnsi="Times New Roman" w:cs="Times New Roman"/>
          <w:sz w:val="24"/>
          <w:szCs w:val="24"/>
        </w:rPr>
        <w:t xml:space="preserve"> </w:t>
      </w:r>
      <w:r w:rsidRPr="00A4535A">
        <w:rPr>
          <w:rFonts w:ascii="Times New Roman" w:hAnsi="Times New Roman" w:cs="Times New Roman"/>
          <w:sz w:val="24"/>
          <w:szCs w:val="24"/>
        </w:rPr>
        <w:t>markers: Ki67 for proliferating cells, SOX2 for</w:t>
      </w:r>
      <w:r w:rsidR="007225EC" w:rsidRPr="00A4535A">
        <w:rPr>
          <w:rFonts w:ascii="Times New Roman" w:hAnsi="Times New Roman" w:cs="Times New Roman"/>
          <w:sz w:val="24"/>
          <w:szCs w:val="24"/>
        </w:rPr>
        <w:t xml:space="preserve"> </w:t>
      </w:r>
      <w:r w:rsidRPr="00A4535A">
        <w:rPr>
          <w:rFonts w:ascii="Times New Roman" w:hAnsi="Times New Roman" w:cs="Times New Roman"/>
          <w:sz w:val="24"/>
          <w:szCs w:val="24"/>
        </w:rPr>
        <w:t>neural stem cells, FAM107A for outer radial glia, TBR2 for intermediate progenitor cells, DCX for neuroblasts</w:t>
      </w:r>
      <w:r w:rsidR="00206270" w:rsidRPr="00A4535A">
        <w:rPr>
          <w:rFonts w:ascii="Times New Roman" w:hAnsi="Times New Roman" w:cs="Times New Roman"/>
          <w:sz w:val="24"/>
          <w:szCs w:val="24"/>
        </w:rPr>
        <w:t>,</w:t>
      </w:r>
      <w:r w:rsidRPr="00A4535A">
        <w:rPr>
          <w:rFonts w:ascii="Times New Roman" w:hAnsi="Times New Roman" w:cs="Times New Roman"/>
          <w:sz w:val="24"/>
          <w:szCs w:val="24"/>
        </w:rPr>
        <w:t xml:space="preserve"> and CTIP2 for deep-layer </w:t>
      </w:r>
      <w:r w:rsidR="007225EC" w:rsidRPr="00A4535A">
        <w:rPr>
          <w:rFonts w:ascii="Times New Roman" w:hAnsi="Times New Roman" w:cs="Times New Roman"/>
          <w:sz w:val="24"/>
          <w:szCs w:val="24"/>
        </w:rPr>
        <w:t xml:space="preserve">subcortical </w:t>
      </w:r>
      <w:r w:rsidRPr="00A4535A">
        <w:rPr>
          <w:rFonts w:ascii="Times New Roman" w:hAnsi="Times New Roman" w:cs="Times New Roman"/>
          <w:sz w:val="24"/>
          <w:szCs w:val="24"/>
        </w:rPr>
        <w:t xml:space="preserve">neurons. </w:t>
      </w:r>
      <w:r w:rsidR="00726408" w:rsidRPr="00A4535A">
        <w:rPr>
          <w:rFonts w:ascii="Times New Roman" w:hAnsi="Times New Roman" w:cs="Times New Roman"/>
          <w:sz w:val="24"/>
          <w:szCs w:val="24"/>
        </w:rPr>
        <w:t>DAPI for nuclear counterstaining.</w:t>
      </w:r>
    </w:p>
    <w:p w14:paraId="0A33B145" w14:textId="77777777" w:rsidR="00BC7F54" w:rsidRPr="00A4535A" w:rsidRDefault="00BC7F54" w:rsidP="0053474B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8C54C" w14:textId="211A8823" w:rsidR="00BC7F54" w:rsidRPr="00A4535A" w:rsidRDefault="00BC7F54" w:rsidP="0053474B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35A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D7285C" w:rsidRPr="00A4535A">
        <w:rPr>
          <w:rFonts w:ascii="Times New Roman" w:hAnsi="Times New Roman" w:cs="Times New Roman"/>
          <w:b/>
          <w:sz w:val="24"/>
          <w:szCs w:val="24"/>
        </w:rPr>
        <w:t>S</w:t>
      </w:r>
      <w:r w:rsidR="00C94AD7" w:rsidRPr="00A4535A">
        <w:rPr>
          <w:rFonts w:ascii="Times New Roman" w:hAnsi="Times New Roman" w:cs="Times New Roman"/>
          <w:b/>
          <w:sz w:val="24"/>
          <w:szCs w:val="24"/>
        </w:rPr>
        <w:t>2</w:t>
      </w:r>
      <w:r w:rsidRPr="00A4535A">
        <w:rPr>
          <w:rFonts w:ascii="Times New Roman" w:hAnsi="Times New Roman" w:cs="Times New Roman"/>
          <w:b/>
          <w:sz w:val="24"/>
          <w:szCs w:val="24"/>
        </w:rPr>
        <w:t xml:space="preserve">: Continuous hypoxia severely </w:t>
      </w:r>
      <w:r w:rsidR="00C94AD7" w:rsidRPr="00A4535A">
        <w:rPr>
          <w:rFonts w:ascii="Times New Roman" w:hAnsi="Times New Roman" w:cs="Times New Roman"/>
          <w:b/>
          <w:sz w:val="24"/>
          <w:szCs w:val="24"/>
        </w:rPr>
        <w:t xml:space="preserve">compromises structural integrity and </w:t>
      </w:r>
      <w:r w:rsidRPr="00A4535A">
        <w:rPr>
          <w:rFonts w:ascii="Times New Roman" w:hAnsi="Times New Roman" w:cs="Times New Roman"/>
          <w:b/>
          <w:sz w:val="24"/>
          <w:szCs w:val="24"/>
        </w:rPr>
        <w:t>disrupts c</w:t>
      </w:r>
      <w:r w:rsidR="00610B7D" w:rsidRPr="00A4535A">
        <w:rPr>
          <w:rFonts w:ascii="Times New Roman" w:hAnsi="Times New Roman" w:cs="Times New Roman"/>
          <w:b/>
          <w:sz w:val="24"/>
          <w:szCs w:val="24"/>
        </w:rPr>
        <w:t xml:space="preserve">erebral </w:t>
      </w:r>
      <w:r w:rsidRPr="00A4535A">
        <w:rPr>
          <w:rFonts w:ascii="Times New Roman" w:hAnsi="Times New Roman" w:cs="Times New Roman"/>
          <w:b/>
          <w:sz w:val="24"/>
          <w:szCs w:val="24"/>
        </w:rPr>
        <w:t xml:space="preserve">organoid development </w:t>
      </w:r>
    </w:p>
    <w:p w14:paraId="35F5EBBF" w14:textId="7664D5BC" w:rsidR="00BC7F54" w:rsidRPr="00A4535A" w:rsidRDefault="00BC7F54" w:rsidP="0053474B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5A">
        <w:rPr>
          <w:rFonts w:ascii="Times New Roman" w:hAnsi="Times New Roman" w:cs="Times New Roman"/>
          <w:sz w:val="24"/>
          <w:szCs w:val="24"/>
        </w:rPr>
        <w:t xml:space="preserve">A) </w:t>
      </w:r>
      <w:r w:rsidR="00AF6D54" w:rsidRPr="00A4535A">
        <w:rPr>
          <w:rFonts w:ascii="Times New Roman" w:hAnsi="Times New Roman" w:cs="Times New Roman"/>
          <w:sz w:val="24"/>
          <w:szCs w:val="24"/>
        </w:rPr>
        <w:t xml:space="preserve">Timeline of experimental paradigm </w:t>
      </w:r>
      <w:r w:rsidR="00610B7D" w:rsidRPr="00A4535A">
        <w:rPr>
          <w:rFonts w:ascii="Times New Roman" w:hAnsi="Times New Roman" w:cs="Times New Roman"/>
          <w:sz w:val="24"/>
          <w:szCs w:val="24"/>
        </w:rPr>
        <w:t>of</w:t>
      </w:r>
      <w:r w:rsidRPr="00A4535A">
        <w:rPr>
          <w:rFonts w:ascii="Times New Roman" w:hAnsi="Times New Roman" w:cs="Times New Roman"/>
          <w:sz w:val="24"/>
          <w:szCs w:val="24"/>
        </w:rPr>
        <w:t xml:space="preserve"> </w:t>
      </w:r>
      <w:r w:rsidR="00C94AD7" w:rsidRPr="00A4535A">
        <w:rPr>
          <w:rFonts w:ascii="Times New Roman" w:hAnsi="Times New Roman" w:cs="Times New Roman"/>
          <w:sz w:val="24"/>
          <w:szCs w:val="24"/>
        </w:rPr>
        <w:t xml:space="preserve">subjecting developing </w:t>
      </w:r>
      <w:r w:rsidR="007225EC" w:rsidRPr="00A4535A">
        <w:rPr>
          <w:rFonts w:ascii="Times New Roman" w:hAnsi="Times New Roman" w:cs="Times New Roman"/>
          <w:sz w:val="24"/>
          <w:szCs w:val="24"/>
        </w:rPr>
        <w:t xml:space="preserve">cerebral </w:t>
      </w:r>
      <w:r w:rsidR="00C94AD7" w:rsidRPr="00A4535A">
        <w:rPr>
          <w:rFonts w:ascii="Times New Roman" w:hAnsi="Times New Roman" w:cs="Times New Roman"/>
          <w:sz w:val="24"/>
          <w:szCs w:val="24"/>
        </w:rPr>
        <w:t xml:space="preserve">organoids to </w:t>
      </w:r>
      <w:r w:rsidRPr="00A4535A">
        <w:rPr>
          <w:rFonts w:ascii="Times New Roman" w:hAnsi="Times New Roman" w:cs="Times New Roman"/>
          <w:sz w:val="24"/>
          <w:szCs w:val="24"/>
        </w:rPr>
        <w:t xml:space="preserve">continuous </w:t>
      </w:r>
      <w:r w:rsidR="00D7285C" w:rsidRPr="00A4535A">
        <w:rPr>
          <w:rFonts w:ascii="Times New Roman" w:hAnsi="Times New Roman" w:cs="Times New Roman"/>
          <w:sz w:val="24"/>
          <w:szCs w:val="24"/>
        </w:rPr>
        <w:t>hypoxi</w:t>
      </w:r>
      <w:r w:rsidR="00C94AD7" w:rsidRPr="00A4535A">
        <w:rPr>
          <w:rFonts w:ascii="Times New Roman" w:hAnsi="Times New Roman" w:cs="Times New Roman"/>
          <w:sz w:val="24"/>
          <w:szCs w:val="24"/>
        </w:rPr>
        <w:t xml:space="preserve">a </w:t>
      </w:r>
      <w:r w:rsidR="00160787" w:rsidRPr="00A4535A">
        <w:rPr>
          <w:rFonts w:ascii="Times New Roman" w:hAnsi="Times New Roman" w:cs="Times New Roman"/>
          <w:sz w:val="24"/>
          <w:szCs w:val="24"/>
        </w:rPr>
        <w:t>(3% O</w:t>
      </w:r>
      <w:r w:rsidR="00160787" w:rsidRPr="00A453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60787" w:rsidRPr="00A4535A">
        <w:rPr>
          <w:rFonts w:ascii="Times New Roman" w:hAnsi="Times New Roman" w:cs="Times New Roman"/>
          <w:sz w:val="24"/>
          <w:szCs w:val="24"/>
        </w:rPr>
        <w:t>)</w:t>
      </w:r>
      <w:r w:rsidR="00D7285C" w:rsidRPr="00A4535A">
        <w:rPr>
          <w:rFonts w:ascii="Times New Roman" w:hAnsi="Times New Roman" w:cs="Times New Roman"/>
          <w:sz w:val="24"/>
          <w:szCs w:val="24"/>
        </w:rPr>
        <w:t xml:space="preserve"> from </w:t>
      </w:r>
      <w:r w:rsidR="00750A86" w:rsidRPr="00A4535A">
        <w:rPr>
          <w:rFonts w:ascii="Times New Roman" w:hAnsi="Times New Roman" w:cs="Times New Roman"/>
          <w:sz w:val="24"/>
          <w:szCs w:val="24"/>
        </w:rPr>
        <w:t>D28</w:t>
      </w:r>
      <w:r w:rsidR="00D7285C" w:rsidRPr="00A4535A">
        <w:rPr>
          <w:rFonts w:ascii="Times New Roman" w:hAnsi="Times New Roman" w:cs="Times New Roman"/>
          <w:sz w:val="24"/>
          <w:szCs w:val="24"/>
        </w:rPr>
        <w:t xml:space="preserve"> to </w:t>
      </w:r>
      <w:r w:rsidR="00750A86" w:rsidRPr="00A4535A">
        <w:rPr>
          <w:rFonts w:ascii="Times New Roman" w:hAnsi="Times New Roman" w:cs="Times New Roman"/>
          <w:sz w:val="24"/>
          <w:szCs w:val="24"/>
        </w:rPr>
        <w:t>D42</w:t>
      </w:r>
      <w:r w:rsidR="00C94AD7" w:rsidRPr="00A4535A">
        <w:rPr>
          <w:rFonts w:ascii="Times New Roman" w:hAnsi="Times New Roman" w:cs="Times New Roman"/>
          <w:sz w:val="24"/>
          <w:szCs w:val="24"/>
        </w:rPr>
        <w:t>.</w:t>
      </w:r>
    </w:p>
    <w:p w14:paraId="3661D109" w14:textId="7C493FAE" w:rsidR="00BC7F54" w:rsidRPr="00A4535A" w:rsidRDefault="00BC7F54" w:rsidP="0053474B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5A">
        <w:rPr>
          <w:rFonts w:ascii="Times New Roman" w:hAnsi="Times New Roman" w:cs="Times New Roman"/>
          <w:sz w:val="24"/>
          <w:szCs w:val="24"/>
        </w:rPr>
        <w:t>B) Representative</w:t>
      </w:r>
      <w:r w:rsidR="00610B7D" w:rsidRPr="00A4535A">
        <w:rPr>
          <w:rFonts w:ascii="Times New Roman" w:hAnsi="Times New Roman" w:cs="Times New Roman"/>
          <w:sz w:val="24"/>
          <w:szCs w:val="24"/>
        </w:rPr>
        <w:t xml:space="preserve"> </w:t>
      </w:r>
      <w:r w:rsidR="00206270" w:rsidRPr="00A4535A">
        <w:rPr>
          <w:rFonts w:ascii="Times New Roman" w:hAnsi="Times New Roman" w:cs="Times New Roman"/>
          <w:sz w:val="24"/>
          <w:szCs w:val="24"/>
        </w:rPr>
        <w:t xml:space="preserve">fluorescence </w:t>
      </w:r>
      <w:r w:rsidR="00610B7D" w:rsidRPr="00A4535A">
        <w:rPr>
          <w:rFonts w:ascii="Times New Roman" w:hAnsi="Times New Roman" w:cs="Times New Roman"/>
          <w:sz w:val="24"/>
          <w:szCs w:val="24"/>
        </w:rPr>
        <w:t xml:space="preserve">images of DAPI nuclear staining </w:t>
      </w:r>
      <w:r w:rsidR="00C94AD7" w:rsidRPr="00A4535A">
        <w:rPr>
          <w:rFonts w:ascii="Times New Roman" w:hAnsi="Times New Roman" w:cs="Times New Roman"/>
          <w:sz w:val="24"/>
          <w:szCs w:val="24"/>
        </w:rPr>
        <w:t xml:space="preserve">show that </w:t>
      </w:r>
      <w:r w:rsidR="007225EC" w:rsidRPr="00A4535A">
        <w:rPr>
          <w:rFonts w:ascii="Times New Roman" w:hAnsi="Times New Roman" w:cs="Times New Roman"/>
          <w:sz w:val="24"/>
          <w:szCs w:val="24"/>
        </w:rPr>
        <w:t xml:space="preserve">continuous exposure to </w:t>
      </w:r>
      <w:r w:rsidR="00C94AD7" w:rsidRPr="00A4535A">
        <w:rPr>
          <w:rFonts w:ascii="Times New Roman" w:hAnsi="Times New Roman" w:cs="Times New Roman"/>
          <w:sz w:val="24"/>
          <w:szCs w:val="24"/>
        </w:rPr>
        <w:t xml:space="preserve">HI </w:t>
      </w:r>
      <w:r w:rsidR="007225EC" w:rsidRPr="00A4535A">
        <w:rPr>
          <w:rFonts w:ascii="Times New Roman" w:hAnsi="Times New Roman" w:cs="Times New Roman"/>
          <w:sz w:val="24"/>
          <w:szCs w:val="24"/>
        </w:rPr>
        <w:t xml:space="preserve">for 2 week </w:t>
      </w:r>
      <w:r w:rsidR="00160787" w:rsidRPr="00A4535A">
        <w:rPr>
          <w:rFonts w:ascii="Times New Roman" w:hAnsi="Times New Roman" w:cs="Times New Roman"/>
          <w:sz w:val="24"/>
          <w:szCs w:val="24"/>
        </w:rPr>
        <w:t>severe</w:t>
      </w:r>
      <w:r w:rsidR="00610B7D" w:rsidRPr="00A4535A">
        <w:rPr>
          <w:rFonts w:ascii="Times New Roman" w:hAnsi="Times New Roman" w:cs="Times New Roman"/>
          <w:sz w:val="24"/>
          <w:szCs w:val="24"/>
        </w:rPr>
        <w:t xml:space="preserve">ly disrupted </w:t>
      </w:r>
      <w:r w:rsidRPr="00A4535A">
        <w:rPr>
          <w:rFonts w:ascii="Times New Roman" w:hAnsi="Times New Roman" w:cs="Times New Roman"/>
          <w:sz w:val="24"/>
          <w:szCs w:val="24"/>
        </w:rPr>
        <w:t>cortical layers</w:t>
      </w:r>
      <w:r w:rsidR="00C94AD7" w:rsidRPr="00A4535A">
        <w:rPr>
          <w:rFonts w:ascii="Times New Roman" w:hAnsi="Times New Roman" w:cs="Times New Roman"/>
          <w:sz w:val="24"/>
          <w:szCs w:val="24"/>
        </w:rPr>
        <w:t>, leading to cytoarchitectural collapse in cerebral organoids</w:t>
      </w:r>
      <w:r w:rsidR="00160787" w:rsidRPr="00A4535A">
        <w:rPr>
          <w:rFonts w:ascii="Times New Roman" w:hAnsi="Times New Roman" w:cs="Times New Roman"/>
          <w:sz w:val="24"/>
          <w:szCs w:val="24"/>
        </w:rPr>
        <w:t>.</w:t>
      </w:r>
      <w:r w:rsidR="00610B7D" w:rsidRPr="00A4535A">
        <w:rPr>
          <w:rFonts w:ascii="Times New Roman" w:hAnsi="Times New Roman" w:cs="Times New Roman"/>
          <w:sz w:val="24"/>
          <w:szCs w:val="24"/>
        </w:rPr>
        <w:t xml:space="preserve"> V: ventricle-like structures.</w:t>
      </w:r>
    </w:p>
    <w:p w14:paraId="619D0728" w14:textId="745A309F" w:rsidR="00BC7F54" w:rsidRPr="00A4535A" w:rsidRDefault="00BC7F54" w:rsidP="0053474B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5A">
        <w:rPr>
          <w:rFonts w:ascii="Times New Roman" w:hAnsi="Times New Roman" w:cs="Times New Roman"/>
          <w:sz w:val="24"/>
          <w:szCs w:val="24"/>
        </w:rPr>
        <w:t xml:space="preserve">C) </w:t>
      </w:r>
      <w:r w:rsidR="00610B7D" w:rsidRPr="00A4535A">
        <w:rPr>
          <w:rFonts w:ascii="Times New Roman" w:hAnsi="Times New Roman" w:cs="Times New Roman"/>
          <w:sz w:val="24"/>
          <w:szCs w:val="24"/>
        </w:rPr>
        <w:t>Representative i</w:t>
      </w:r>
      <w:r w:rsidRPr="00A4535A">
        <w:rPr>
          <w:rFonts w:ascii="Times New Roman" w:hAnsi="Times New Roman" w:cs="Times New Roman"/>
          <w:sz w:val="24"/>
          <w:szCs w:val="24"/>
        </w:rPr>
        <w:t>mmunofluorescen</w:t>
      </w:r>
      <w:r w:rsidR="00160787" w:rsidRPr="00A4535A">
        <w:rPr>
          <w:rFonts w:ascii="Times New Roman" w:hAnsi="Times New Roman" w:cs="Times New Roman"/>
          <w:sz w:val="24"/>
          <w:szCs w:val="24"/>
        </w:rPr>
        <w:t>ce</w:t>
      </w:r>
      <w:r w:rsidRPr="00A4535A">
        <w:rPr>
          <w:rFonts w:ascii="Times New Roman" w:hAnsi="Times New Roman" w:cs="Times New Roman"/>
          <w:sz w:val="24"/>
          <w:szCs w:val="24"/>
        </w:rPr>
        <w:t xml:space="preserve"> images </w:t>
      </w:r>
      <w:r w:rsidR="00C94AD7" w:rsidRPr="00A4535A">
        <w:rPr>
          <w:rFonts w:ascii="Times New Roman" w:hAnsi="Times New Roman" w:cs="Times New Roman"/>
          <w:sz w:val="24"/>
          <w:szCs w:val="24"/>
        </w:rPr>
        <w:t xml:space="preserve">of </w:t>
      </w:r>
      <w:r w:rsidR="00750A86" w:rsidRPr="00A4535A">
        <w:rPr>
          <w:rFonts w:ascii="Times New Roman" w:hAnsi="Times New Roman" w:cs="Times New Roman"/>
          <w:sz w:val="24"/>
          <w:szCs w:val="24"/>
        </w:rPr>
        <w:t>D42</w:t>
      </w:r>
      <w:r w:rsidR="00C94AD7" w:rsidRPr="00A4535A">
        <w:rPr>
          <w:rFonts w:ascii="Times New Roman" w:hAnsi="Times New Roman" w:cs="Times New Roman"/>
          <w:sz w:val="24"/>
          <w:szCs w:val="24"/>
        </w:rPr>
        <w:t xml:space="preserve"> cerebral organoids </w:t>
      </w:r>
      <w:r w:rsidR="00160787" w:rsidRPr="00A4535A">
        <w:rPr>
          <w:rFonts w:ascii="Times New Roman" w:hAnsi="Times New Roman" w:cs="Times New Roman"/>
          <w:sz w:val="24"/>
          <w:szCs w:val="24"/>
        </w:rPr>
        <w:t xml:space="preserve">for </w:t>
      </w:r>
      <w:r w:rsidR="007225EC" w:rsidRPr="00A4535A">
        <w:rPr>
          <w:rFonts w:ascii="Times New Roman" w:hAnsi="Times New Roman" w:cs="Times New Roman"/>
          <w:sz w:val="24"/>
          <w:szCs w:val="24"/>
        </w:rPr>
        <w:t>radial glia stem cell</w:t>
      </w:r>
      <w:r w:rsidR="00160787" w:rsidRPr="00A4535A">
        <w:rPr>
          <w:rFonts w:ascii="Times New Roman" w:hAnsi="Times New Roman" w:cs="Times New Roman"/>
          <w:sz w:val="24"/>
          <w:szCs w:val="24"/>
        </w:rPr>
        <w:t xml:space="preserve"> marker</w:t>
      </w:r>
      <w:r w:rsidR="003D298E" w:rsidRPr="00A4535A">
        <w:rPr>
          <w:rFonts w:ascii="Times New Roman" w:hAnsi="Times New Roman" w:cs="Times New Roman"/>
          <w:sz w:val="24"/>
          <w:szCs w:val="24"/>
        </w:rPr>
        <w:t>s</w:t>
      </w:r>
      <w:r w:rsidR="00160787" w:rsidRPr="00A4535A">
        <w:rPr>
          <w:rFonts w:ascii="Times New Roman" w:hAnsi="Times New Roman" w:cs="Times New Roman"/>
          <w:sz w:val="24"/>
          <w:szCs w:val="24"/>
        </w:rPr>
        <w:t xml:space="preserve"> SOX2</w:t>
      </w:r>
      <w:r w:rsidR="003D298E" w:rsidRPr="00A4535A">
        <w:rPr>
          <w:rFonts w:ascii="Times New Roman" w:hAnsi="Times New Roman" w:cs="Times New Roman"/>
          <w:sz w:val="24"/>
          <w:szCs w:val="24"/>
        </w:rPr>
        <w:t xml:space="preserve"> and PAX6</w:t>
      </w:r>
      <w:r w:rsidR="00160787" w:rsidRPr="00A4535A">
        <w:rPr>
          <w:rFonts w:ascii="Times New Roman" w:hAnsi="Times New Roman" w:cs="Times New Roman"/>
          <w:sz w:val="24"/>
          <w:szCs w:val="24"/>
        </w:rPr>
        <w:t xml:space="preserve"> and neur</w:t>
      </w:r>
      <w:r w:rsidR="003D298E" w:rsidRPr="00A4535A">
        <w:rPr>
          <w:rFonts w:ascii="Times New Roman" w:hAnsi="Times New Roman" w:cs="Times New Roman"/>
          <w:sz w:val="24"/>
          <w:szCs w:val="24"/>
        </w:rPr>
        <w:t>onal</w:t>
      </w:r>
      <w:r w:rsidR="00610B7D" w:rsidRPr="00A4535A">
        <w:rPr>
          <w:rFonts w:ascii="Times New Roman" w:hAnsi="Times New Roman" w:cs="Times New Roman"/>
          <w:sz w:val="24"/>
          <w:szCs w:val="24"/>
        </w:rPr>
        <w:t xml:space="preserve"> marker </w:t>
      </w:r>
      <w:r w:rsidR="00610B7D" w:rsidRPr="00A4535A">
        <w:rPr>
          <w:rFonts w:ascii="Times New Roman" w:hAnsi="Times New Roman" w:cs="Times New Roman"/>
          <w:sz w:val="24"/>
          <w:szCs w:val="24"/>
        </w:rPr>
        <w:sym w:font="Symbol" w:char="F062"/>
      </w:r>
      <w:r w:rsidR="00610B7D" w:rsidRPr="00A4535A">
        <w:rPr>
          <w:rFonts w:ascii="Times New Roman" w:hAnsi="Times New Roman" w:cs="Times New Roman"/>
          <w:sz w:val="24"/>
          <w:szCs w:val="24"/>
        </w:rPr>
        <w:t xml:space="preserve">-III tubulin </w:t>
      </w:r>
      <w:r w:rsidR="003D298E" w:rsidRPr="00A4535A">
        <w:rPr>
          <w:rFonts w:ascii="Times New Roman" w:hAnsi="Times New Roman" w:cs="Times New Roman"/>
          <w:sz w:val="24"/>
          <w:szCs w:val="24"/>
        </w:rPr>
        <w:t>(</w:t>
      </w:r>
      <w:r w:rsidR="00160787" w:rsidRPr="00A4535A">
        <w:rPr>
          <w:rFonts w:ascii="Times New Roman" w:hAnsi="Times New Roman" w:cs="Times New Roman"/>
          <w:sz w:val="24"/>
          <w:szCs w:val="24"/>
        </w:rPr>
        <w:t>TUJ1</w:t>
      </w:r>
      <w:r w:rsidR="003D298E" w:rsidRPr="00A4535A">
        <w:rPr>
          <w:rFonts w:ascii="Times New Roman" w:hAnsi="Times New Roman" w:cs="Times New Roman"/>
          <w:sz w:val="24"/>
          <w:szCs w:val="24"/>
        </w:rPr>
        <w:t>)</w:t>
      </w:r>
      <w:r w:rsidRPr="00A4535A">
        <w:rPr>
          <w:rFonts w:ascii="Times New Roman" w:hAnsi="Times New Roman" w:cs="Times New Roman"/>
          <w:sz w:val="24"/>
          <w:szCs w:val="24"/>
        </w:rPr>
        <w:t xml:space="preserve"> demonstrate that </w:t>
      </w:r>
      <w:r w:rsidR="00BA2AC4" w:rsidRPr="00A4535A">
        <w:rPr>
          <w:rFonts w:ascii="Times New Roman" w:hAnsi="Times New Roman" w:cs="Times New Roman"/>
          <w:sz w:val="24"/>
          <w:szCs w:val="24"/>
        </w:rPr>
        <w:t>2</w:t>
      </w:r>
      <w:r w:rsidR="00160787" w:rsidRPr="00A4535A">
        <w:rPr>
          <w:rFonts w:ascii="Times New Roman" w:hAnsi="Times New Roman" w:cs="Times New Roman"/>
          <w:sz w:val="24"/>
          <w:szCs w:val="24"/>
        </w:rPr>
        <w:t xml:space="preserve"> </w:t>
      </w:r>
      <w:r w:rsidR="00BA2AC4" w:rsidRPr="00A4535A">
        <w:rPr>
          <w:rFonts w:ascii="Times New Roman" w:hAnsi="Times New Roman" w:cs="Times New Roman"/>
          <w:sz w:val="24"/>
          <w:szCs w:val="24"/>
        </w:rPr>
        <w:t>week</w:t>
      </w:r>
      <w:r w:rsidR="007225EC" w:rsidRPr="00A4535A">
        <w:rPr>
          <w:rFonts w:ascii="Times New Roman" w:hAnsi="Times New Roman" w:cs="Times New Roman"/>
          <w:sz w:val="24"/>
          <w:szCs w:val="24"/>
        </w:rPr>
        <w:t>-</w:t>
      </w:r>
      <w:r w:rsidRPr="00A4535A">
        <w:rPr>
          <w:rFonts w:ascii="Times New Roman" w:hAnsi="Times New Roman" w:cs="Times New Roman"/>
          <w:sz w:val="24"/>
          <w:szCs w:val="24"/>
        </w:rPr>
        <w:t>HI result</w:t>
      </w:r>
      <w:r w:rsidR="00C94AD7" w:rsidRPr="00A4535A">
        <w:rPr>
          <w:rFonts w:ascii="Times New Roman" w:hAnsi="Times New Roman" w:cs="Times New Roman"/>
          <w:sz w:val="24"/>
          <w:szCs w:val="24"/>
        </w:rPr>
        <w:t>ed</w:t>
      </w:r>
      <w:r w:rsidRPr="00A4535A">
        <w:rPr>
          <w:rFonts w:ascii="Times New Roman" w:hAnsi="Times New Roman" w:cs="Times New Roman"/>
          <w:sz w:val="24"/>
          <w:szCs w:val="24"/>
        </w:rPr>
        <w:t xml:space="preserve"> in marked </w:t>
      </w:r>
      <w:r w:rsidR="00206270" w:rsidRPr="00A4535A">
        <w:rPr>
          <w:rFonts w:ascii="Times New Roman" w:hAnsi="Times New Roman" w:cs="Times New Roman"/>
          <w:sz w:val="24"/>
          <w:szCs w:val="24"/>
        </w:rPr>
        <w:t>reduction</w:t>
      </w:r>
      <w:r w:rsidR="007225EC" w:rsidRPr="00A4535A">
        <w:rPr>
          <w:rFonts w:ascii="Times New Roman" w:hAnsi="Times New Roman" w:cs="Times New Roman"/>
          <w:sz w:val="24"/>
          <w:szCs w:val="24"/>
        </w:rPr>
        <w:t xml:space="preserve"> of</w:t>
      </w:r>
      <w:r w:rsidRPr="00A4535A">
        <w:rPr>
          <w:rFonts w:ascii="Times New Roman" w:hAnsi="Times New Roman" w:cs="Times New Roman"/>
          <w:sz w:val="24"/>
          <w:szCs w:val="24"/>
        </w:rPr>
        <w:t xml:space="preserve"> </w:t>
      </w:r>
      <w:r w:rsidR="003D298E" w:rsidRPr="00A4535A">
        <w:rPr>
          <w:rFonts w:ascii="Times New Roman" w:hAnsi="Times New Roman" w:cs="Times New Roman"/>
          <w:sz w:val="24"/>
          <w:szCs w:val="24"/>
        </w:rPr>
        <w:t xml:space="preserve">ventricular </w:t>
      </w:r>
      <w:r w:rsidR="006968A1" w:rsidRPr="00A4535A">
        <w:rPr>
          <w:rFonts w:ascii="Times New Roman" w:hAnsi="Times New Roman" w:cs="Times New Roman"/>
          <w:sz w:val="24"/>
          <w:szCs w:val="24"/>
        </w:rPr>
        <w:t>neural stem</w:t>
      </w:r>
      <w:r w:rsidRPr="00A4535A">
        <w:rPr>
          <w:rFonts w:ascii="Times New Roman" w:hAnsi="Times New Roman" w:cs="Times New Roman"/>
          <w:sz w:val="24"/>
          <w:szCs w:val="24"/>
        </w:rPr>
        <w:t xml:space="preserve"> </w:t>
      </w:r>
      <w:r w:rsidR="006968A1" w:rsidRPr="00A4535A">
        <w:rPr>
          <w:rFonts w:ascii="Times New Roman" w:hAnsi="Times New Roman" w:cs="Times New Roman"/>
          <w:sz w:val="24"/>
          <w:szCs w:val="24"/>
        </w:rPr>
        <w:t xml:space="preserve">cell </w:t>
      </w:r>
      <w:r w:rsidRPr="00A4535A">
        <w:rPr>
          <w:rFonts w:ascii="Times New Roman" w:hAnsi="Times New Roman" w:cs="Times New Roman"/>
          <w:sz w:val="24"/>
          <w:szCs w:val="24"/>
        </w:rPr>
        <w:t>pool (SOX2+</w:t>
      </w:r>
      <w:r w:rsidR="003D298E" w:rsidRPr="00A4535A">
        <w:rPr>
          <w:rFonts w:ascii="Times New Roman" w:hAnsi="Times New Roman" w:cs="Times New Roman"/>
          <w:sz w:val="24"/>
          <w:szCs w:val="24"/>
        </w:rPr>
        <w:t xml:space="preserve">, </w:t>
      </w:r>
      <w:r w:rsidRPr="00A4535A">
        <w:rPr>
          <w:rFonts w:ascii="Times New Roman" w:hAnsi="Times New Roman" w:cs="Times New Roman"/>
          <w:sz w:val="24"/>
          <w:szCs w:val="24"/>
        </w:rPr>
        <w:t xml:space="preserve">PAX6+) and near </w:t>
      </w:r>
      <w:r w:rsidRPr="00A4535A">
        <w:rPr>
          <w:rFonts w:ascii="Times New Roman" w:hAnsi="Times New Roman" w:cs="Times New Roman"/>
          <w:sz w:val="24"/>
          <w:szCs w:val="24"/>
        </w:rPr>
        <w:lastRenderedPageBreak/>
        <w:t xml:space="preserve">obliteration of </w:t>
      </w:r>
      <w:r w:rsidR="007225EC" w:rsidRPr="00A4535A">
        <w:rPr>
          <w:rFonts w:ascii="Times New Roman" w:hAnsi="Times New Roman" w:cs="Times New Roman"/>
          <w:sz w:val="24"/>
          <w:szCs w:val="24"/>
        </w:rPr>
        <w:t xml:space="preserve">cortical </w:t>
      </w:r>
      <w:r w:rsidRPr="00A4535A">
        <w:rPr>
          <w:rFonts w:ascii="Times New Roman" w:hAnsi="Times New Roman" w:cs="Times New Roman"/>
          <w:sz w:val="24"/>
          <w:szCs w:val="24"/>
        </w:rPr>
        <w:t>neurons</w:t>
      </w:r>
      <w:r w:rsidR="007225EC" w:rsidRPr="00A4535A">
        <w:rPr>
          <w:rFonts w:ascii="Times New Roman" w:hAnsi="Times New Roman" w:cs="Times New Roman"/>
          <w:sz w:val="24"/>
          <w:szCs w:val="24"/>
        </w:rPr>
        <w:t xml:space="preserve"> (TUJ1+)</w:t>
      </w:r>
      <w:r w:rsidRPr="00A4535A">
        <w:rPr>
          <w:rFonts w:ascii="Times New Roman" w:hAnsi="Times New Roman" w:cs="Times New Roman"/>
          <w:sz w:val="24"/>
          <w:szCs w:val="24"/>
        </w:rPr>
        <w:t>.</w:t>
      </w:r>
      <w:r w:rsidR="00C96D61" w:rsidRPr="00A4535A">
        <w:rPr>
          <w:rFonts w:ascii="Times New Roman" w:hAnsi="Times New Roman" w:cs="Times New Roman"/>
          <w:sz w:val="24"/>
          <w:szCs w:val="24"/>
        </w:rPr>
        <w:t xml:space="preserve"> </w:t>
      </w:r>
      <w:r w:rsidR="00C94AD7" w:rsidRPr="00A4535A">
        <w:rPr>
          <w:rFonts w:ascii="Times New Roman" w:hAnsi="Times New Roman" w:cs="Times New Roman"/>
          <w:sz w:val="24"/>
          <w:szCs w:val="24"/>
        </w:rPr>
        <w:t>Representative 100</w:t>
      </w:r>
      <w:r w:rsidR="00206270" w:rsidRPr="00A4535A">
        <w:rPr>
          <w:rFonts w:ascii="Times New Roman" w:hAnsi="Times New Roman" w:cs="Times New Roman"/>
          <w:sz w:val="24"/>
          <w:szCs w:val="24"/>
        </w:rPr>
        <w:t xml:space="preserve"> </w:t>
      </w:r>
      <w:r w:rsidR="00C94AD7" w:rsidRPr="00A4535A">
        <w:rPr>
          <w:rFonts w:ascii="Times New Roman" w:hAnsi="Times New Roman" w:cs="Times New Roman"/>
          <w:sz w:val="24"/>
          <w:szCs w:val="24"/>
        </w:rPr>
        <w:t xml:space="preserve">µm-wide </w:t>
      </w:r>
      <w:r w:rsidR="00AF6D54" w:rsidRPr="00A4535A">
        <w:rPr>
          <w:rFonts w:ascii="Times New Roman" w:hAnsi="Times New Roman" w:cs="Times New Roman"/>
          <w:sz w:val="24"/>
          <w:szCs w:val="24"/>
        </w:rPr>
        <w:t>cortical</w:t>
      </w:r>
      <w:r w:rsidR="00C94AD7" w:rsidRPr="00A4535A">
        <w:rPr>
          <w:rFonts w:ascii="Times New Roman" w:hAnsi="Times New Roman" w:cs="Times New Roman"/>
          <w:sz w:val="24"/>
          <w:szCs w:val="24"/>
        </w:rPr>
        <w:t xml:space="preserve"> column</w:t>
      </w:r>
      <w:r w:rsidR="00206270" w:rsidRPr="00A4535A">
        <w:rPr>
          <w:rFonts w:ascii="Times New Roman" w:hAnsi="Times New Roman" w:cs="Times New Roman"/>
          <w:sz w:val="24"/>
          <w:szCs w:val="24"/>
        </w:rPr>
        <w:t>s</w:t>
      </w:r>
      <w:r w:rsidR="00C94AD7" w:rsidRPr="00A4535A">
        <w:rPr>
          <w:rFonts w:ascii="Times New Roman" w:hAnsi="Times New Roman" w:cs="Times New Roman"/>
          <w:sz w:val="24"/>
          <w:szCs w:val="24"/>
        </w:rPr>
        <w:t xml:space="preserve"> </w:t>
      </w:r>
      <w:r w:rsidR="007225EC" w:rsidRPr="00A4535A">
        <w:rPr>
          <w:rFonts w:ascii="Times New Roman" w:hAnsi="Times New Roman" w:cs="Times New Roman"/>
          <w:sz w:val="24"/>
          <w:szCs w:val="24"/>
        </w:rPr>
        <w:t xml:space="preserve">at organoid periphery are shown. Dashed white lines demarcate </w:t>
      </w:r>
      <w:r w:rsidR="00C94AD7" w:rsidRPr="00A4535A">
        <w:rPr>
          <w:rFonts w:ascii="Times New Roman" w:hAnsi="Times New Roman" w:cs="Times New Roman"/>
          <w:sz w:val="24"/>
          <w:szCs w:val="24"/>
        </w:rPr>
        <w:t>VZ</w:t>
      </w:r>
      <w:r w:rsidR="007225EC" w:rsidRPr="00A4535A">
        <w:rPr>
          <w:rFonts w:ascii="Times New Roman" w:hAnsi="Times New Roman" w:cs="Times New Roman"/>
          <w:sz w:val="24"/>
          <w:szCs w:val="24"/>
        </w:rPr>
        <w:t xml:space="preserve"> from outer layers of</w:t>
      </w:r>
      <w:r w:rsidR="00C96D61" w:rsidRPr="00A4535A">
        <w:rPr>
          <w:rFonts w:ascii="Times New Roman" w:hAnsi="Times New Roman" w:cs="Times New Roman"/>
          <w:sz w:val="24"/>
          <w:szCs w:val="24"/>
        </w:rPr>
        <w:t xml:space="preserve"> </w:t>
      </w:r>
      <w:r w:rsidR="00C94AD7" w:rsidRPr="00A4535A">
        <w:rPr>
          <w:rFonts w:ascii="Times New Roman" w:hAnsi="Times New Roman" w:cs="Times New Roman"/>
          <w:sz w:val="24"/>
          <w:szCs w:val="24"/>
        </w:rPr>
        <w:t>SVZ and CP</w:t>
      </w:r>
      <w:r w:rsidR="007225EC" w:rsidRPr="00A4535A">
        <w:rPr>
          <w:rFonts w:ascii="Times New Roman" w:hAnsi="Times New Roman" w:cs="Times New Roman"/>
          <w:sz w:val="24"/>
          <w:szCs w:val="24"/>
        </w:rPr>
        <w:t>.</w:t>
      </w:r>
    </w:p>
    <w:p w14:paraId="091C0475" w14:textId="77777777" w:rsidR="00C94AD7" w:rsidRPr="00A4535A" w:rsidRDefault="00C94AD7" w:rsidP="0053474B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F8293" w14:textId="41E03C50" w:rsidR="00C94AD7" w:rsidRPr="00A4535A" w:rsidRDefault="00C94AD7" w:rsidP="0053474B">
      <w:pPr>
        <w:spacing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35A">
        <w:rPr>
          <w:rFonts w:ascii="Times New Roman" w:hAnsi="Times New Roman" w:cs="Times New Roman"/>
          <w:b/>
          <w:sz w:val="24"/>
          <w:szCs w:val="24"/>
        </w:rPr>
        <w:t>Figure S3: Preserved structural integrity of</w:t>
      </w:r>
      <w:r w:rsidR="00947A3E" w:rsidRPr="00A4535A">
        <w:rPr>
          <w:rFonts w:ascii="Times New Roman" w:hAnsi="Times New Roman" w:cs="Times New Roman"/>
          <w:b/>
          <w:sz w:val="24"/>
          <w:szCs w:val="24"/>
        </w:rPr>
        <w:t xml:space="preserve"> cerebral </w:t>
      </w:r>
      <w:r w:rsidR="001F44E2" w:rsidRPr="00A4535A">
        <w:rPr>
          <w:rFonts w:ascii="Times New Roman" w:hAnsi="Times New Roman" w:cs="Times New Roman"/>
          <w:b/>
          <w:sz w:val="24"/>
          <w:szCs w:val="24"/>
        </w:rPr>
        <w:t>organoids</w:t>
      </w:r>
      <w:r w:rsidRPr="00A45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A3E" w:rsidRPr="00A4535A">
        <w:rPr>
          <w:rFonts w:ascii="Times New Roman" w:hAnsi="Times New Roman" w:cs="Times New Roman"/>
          <w:b/>
          <w:sz w:val="24"/>
          <w:szCs w:val="24"/>
        </w:rPr>
        <w:t>in</w:t>
      </w:r>
      <w:r w:rsidRPr="00A45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A3E" w:rsidRPr="00A4535A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A4535A">
        <w:rPr>
          <w:rFonts w:ascii="Times New Roman" w:hAnsi="Times New Roman" w:cs="Times New Roman"/>
          <w:b/>
          <w:sz w:val="24"/>
          <w:szCs w:val="24"/>
        </w:rPr>
        <w:t>transient hypoxia</w:t>
      </w:r>
      <w:r w:rsidR="00947A3E" w:rsidRPr="00A4535A">
        <w:rPr>
          <w:rFonts w:ascii="Times New Roman" w:hAnsi="Times New Roman" w:cs="Times New Roman"/>
          <w:b/>
          <w:sz w:val="24"/>
          <w:szCs w:val="24"/>
        </w:rPr>
        <w:t xml:space="preserve"> model</w:t>
      </w:r>
    </w:p>
    <w:p w14:paraId="423114CC" w14:textId="211E82D6" w:rsidR="00C94AD7" w:rsidRPr="00A4535A" w:rsidRDefault="00C94AD7" w:rsidP="0053474B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5A">
        <w:rPr>
          <w:rFonts w:ascii="Times New Roman" w:hAnsi="Times New Roman" w:cs="Times New Roman"/>
          <w:sz w:val="24"/>
          <w:szCs w:val="24"/>
        </w:rPr>
        <w:t xml:space="preserve">A) </w:t>
      </w:r>
      <w:r w:rsidR="003A4471" w:rsidRPr="00A4535A">
        <w:rPr>
          <w:rFonts w:ascii="Times New Roman" w:hAnsi="Times New Roman" w:cs="Times New Roman"/>
          <w:sz w:val="24"/>
          <w:szCs w:val="24"/>
        </w:rPr>
        <w:t xml:space="preserve">Fluorescence </w:t>
      </w:r>
      <w:r w:rsidRPr="00A4535A">
        <w:rPr>
          <w:rFonts w:ascii="Times New Roman" w:hAnsi="Times New Roman" w:cs="Times New Roman"/>
          <w:sz w:val="24"/>
          <w:szCs w:val="24"/>
        </w:rPr>
        <w:t xml:space="preserve">images of DAPI nuclear staining of </w:t>
      </w:r>
      <w:r w:rsidR="00750A86" w:rsidRPr="00A4535A">
        <w:rPr>
          <w:rFonts w:ascii="Times New Roman" w:hAnsi="Times New Roman" w:cs="Times New Roman"/>
          <w:sz w:val="24"/>
          <w:szCs w:val="24"/>
        </w:rPr>
        <w:t>D42</w:t>
      </w:r>
      <w:r w:rsidR="00947A3E" w:rsidRPr="00A4535A">
        <w:rPr>
          <w:rFonts w:ascii="Times New Roman" w:hAnsi="Times New Roman" w:cs="Times New Roman"/>
          <w:sz w:val="24"/>
          <w:szCs w:val="24"/>
        </w:rPr>
        <w:t xml:space="preserve"> </w:t>
      </w:r>
      <w:r w:rsidRPr="00A4535A">
        <w:rPr>
          <w:rFonts w:ascii="Times New Roman" w:hAnsi="Times New Roman" w:cs="Times New Roman"/>
          <w:sz w:val="24"/>
          <w:szCs w:val="24"/>
        </w:rPr>
        <w:t>cerebral organoids in control condition or</w:t>
      </w:r>
      <w:r w:rsidR="00AF6D54" w:rsidRPr="00A4535A">
        <w:rPr>
          <w:rFonts w:ascii="Times New Roman" w:hAnsi="Times New Roman" w:cs="Times New Roman"/>
          <w:sz w:val="24"/>
          <w:szCs w:val="24"/>
        </w:rPr>
        <w:t xml:space="preserve"> </w:t>
      </w:r>
      <w:r w:rsidRPr="00A4535A">
        <w:rPr>
          <w:rFonts w:ascii="Times New Roman" w:hAnsi="Times New Roman" w:cs="Times New Roman"/>
          <w:sz w:val="24"/>
          <w:szCs w:val="24"/>
        </w:rPr>
        <w:t xml:space="preserve">14 days after transient HI </w:t>
      </w:r>
      <w:r w:rsidR="001F44E2" w:rsidRPr="00A4535A">
        <w:rPr>
          <w:rFonts w:ascii="Times New Roman" w:hAnsi="Times New Roman" w:cs="Times New Roman"/>
          <w:sz w:val="24"/>
          <w:szCs w:val="24"/>
        </w:rPr>
        <w:t>(</w:t>
      </w:r>
      <w:r w:rsidRPr="00A4535A">
        <w:rPr>
          <w:rFonts w:ascii="Times New Roman" w:hAnsi="Times New Roman" w:cs="Times New Roman"/>
          <w:sz w:val="24"/>
          <w:szCs w:val="24"/>
        </w:rPr>
        <w:t>D</w:t>
      </w:r>
      <w:r w:rsidR="00750A86" w:rsidRPr="00A4535A">
        <w:rPr>
          <w:rFonts w:ascii="Times New Roman" w:hAnsi="Times New Roman" w:cs="Times New Roman"/>
          <w:sz w:val="24"/>
          <w:szCs w:val="24"/>
        </w:rPr>
        <w:t>28-29</w:t>
      </w:r>
      <w:r w:rsidR="001F44E2" w:rsidRPr="00A4535A">
        <w:rPr>
          <w:rFonts w:ascii="Times New Roman" w:hAnsi="Times New Roman" w:cs="Times New Roman"/>
          <w:sz w:val="24"/>
          <w:szCs w:val="24"/>
        </w:rPr>
        <w:t>)</w:t>
      </w:r>
      <w:r w:rsidRPr="00A4535A">
        <w:rPr>
          <w:rFonts w:ascii="Times New Roman" w:hAnsi="Times New Roman" w:cs="Times New Roman"/>
          <w:sz w:val="24"/>
          <w:szCs w:val="24"/>
        </w:rPr>
        <w:t>. No apparent structural disruptions were detected. V: ventricle-like structures.</w:t>
      </w:r>
    </w:p>
    <w:p w14:paraId="6FF7B651" w14:textId="68FF5936" w:rsidR="00C94AD7" w:rsidRPr="00A4535A" w:rsidRDefault="00C94AD7" w:rsidP="0053474B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5A">
        <w:rPr>
          <w:rFonts w:ascii="Times New Roman" w:hAnsi="Times New Roman" w:cs="Times New Roman"/>
          <w:sz w:val="24"/>
          <w:szCs w:val="24"/>
        </w:rPr>
        <w:t xml:space="preserve">B) Representative </w:t>
      </w:r>
      <w:r w:rsidR="00A4535A">
        <w:rPr>
          <w:rFonts w:ascii="Times New Roman" w:hAnsi="Times New Roman" w:cs="Times New Roman"/>
          <w:sz w:val="24"/>
          <w:szCs w:val="24"/>
        </w:rPr>
        <w:t>i</w:t>
      </w:r>
      <w:r w:rsidRPr="00A4535A">
        <w:rPr>
          <w:rFonts w:ascii="Times New Roman" w:hAnsi="Times New Roman" w:cs="Times New Roman"/>
          <w:sz w:val="24"/>
          <w:szCs w:val="24"/>
        </w:rPr>
        <w:t xml:space="preserve">mmunofluorescence images for neuronal marker </w:t>
      </w:r>
      <w:r w:rsidRPr="00A4535A">
        <w:rPr>
          <w:rFonts w:ascii="Times New Roman" w:hAnsi="Times New Roman" w:cs="Times New Roman"/>
          <w:sz w:val="24"/>
          <w:szCs w:val="24"/>
        </w:rPr>
        <w:sym w:font="Symbol" w:char="F062"/>
      </w:r>
      <w:r w:rsidRPr="00A4535A">
        <w:rPr>
          <w:rFonts w:ascii="Times New Roman" w:hAnsi="Times New Roman" w:cs="Times New Roman"/>
          <w:sz w:val="24"/>
          <w:szCs w:val="24"/>
        </w:rPr>
        <w:t xml:space="preserve">-III tubulin (TUJ1) and stem cell marker SOX2 in cerebral organoids at </w:t>
      </w:r>
      <w:r w:rsidR="00750A86" w:rsidRPr="00A4535A">
        <w:rPr>
          <w:rFonts w:ascii="Times New Roman" w:hAnsi="Times New Roman" w:cs="Times New Roman"/>
          <w:sz w:val="24"/>
          <w:szCs w:val="24"/>
        </w:rPr>
        <w:t>D35</w:t>
      </w:r>
      <w:r w:rsidRPr="00A4535A">
        <w:rPr>
          <w:rFonts w:ascii="Times New Roman" w:hAnsi="Times New Roman" w:cs="Times New Roman"/>
          <w:sz w:val="24"/>
          <w:szCs w:val="24"/>
        </w:rPr>
        <w:t xml:space="preserve"> or D</w:t>
      </w:r>
      <w:r w:rsidR="00750A86" w:rsidRPr="00A4535A">
        <w:rPr>
          <w:rFonts w:ascii="Times New Roman" w:hAnsi="Times New Roman" w:cs="Times New Roman"/>
          <w:sz w:val="24"/>
          <w:szCs w:val="24"/>
        </w:rPr>
        <w:t>42</w:t>
      </w:r>
      <w:r w:rsidRPr="00A4535A">
        <w:rPr>
          <w:rFonts w:ascii="Times New Roman" w:hAnsi="Times New Roman" w:cs="Times New Roman"/>
          <w:sz w:val="24"/>
          <w:szCs w:val="24"/>
        </w:rPr>
        <w:t xml:space="preserve"> (7 or 14 dpi) in control condition or after transient HI. No disorganization or ectopic </w:t>
      </w:r>
      <w:r w:rsidR="00947A3E" w:rsidRPr="00A4535A">
        <w:rPr>
          <w:rFonts w:ascii="Times New Roman" w:hAnsi="Times New Roman" w:cs="Times New Roman"/>
          <w:sz w:val="24"/>
          <w:szCs w:val="24"/>
        </w:rPr>
        <w:t xml:space="preserve">cell migration </w:t>
      </w:r>
      <w:r w:rsidRPr="00A4535A">
        <w:rPr>
          <w:rFonts w:ascii="Times New Roman" w:hAnsi="Times New Roman" w:cs="Times New Roman"/>
          <w:sz w:val="24"/>
          <w:szCs w:val="24"/>
        </w:rPr>
        <w:t xml:space="preserve">was observed. </w:t>
      </w:r>
    </w:p>
    <w:p w14:paraId="397C508D" w14:textId="12DA491C" w:rsidR="00B71DED" w:rsidRPr="00A4535A" w:rsidRDefault="00C94AD7" w:rsidP="0053474B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5A">
        <w:rPr>
          <w:rFonts w:ascii="Times New Roman" w:hAnsi="Times New Roman" w:cs="Times New Roman"/>
          <w:sz w:val="24"/>
          <w:szCs w:val="24"/>
        </w:rPr>
        <w:t xml:space="preserve">C) Measurement of average thickness of </w:t>
      </w:r>
      <w:r w:rsidR="006968A1" w:rsidRPr="00A4535A">
        <w:rPr>
          <w:rFonts w:ascii="Times New Roman" w:hAnsi="Times New Roman" w:cs="Times New Roman"/>
          <w:sz w:val="24"/>
          <w:szCs w:val="24"/>
        </w:rPr>
        <w:t>all cortical layers in cortical column</w:t>
      </w:r>
      <w:r w:rsidR="001F44E2" w:rsidRPr="00A4535A">
        <w:rPr>
          <w:rFonts w:ascii="Times New Roman" w:hAnsi="Times New Roman" w:cs="Times New Roman"/>
          <w:sz w:val="24"/>
          <w:szCs w:val="24"/>
        </w:rPr>
        <w:t xml:space="preserve"> combined</w:t>
      </w:r>
      <w:r w:rsidRPr="00A4535A">
        <w:rPr>
          <w:rFonts w:ascii="Times New Roman" w:hAnsi="Times New Roman" w:cs="Times New Roman"/>
          <w:sz w:val="24"/>
          <w:szCs w:val="24"/>
        </w:rPr>
        <w:t xml:space="preserve"> (top), </w:t>
      </w:r>
      <w:r w:rsidR="003A4471" w:rsidRPr="00A4535A">
        <w:rPr>
          <w:rFonts w:ascii="Times New Roman" w:hAnsi="Times New Roman" w:cs="Times New Roman"/>
          <w:sz w:val="24"/>
          <w:szCs w:val="24"/>
        </w:rPr>
        <w:t xml:space="preserve">of </w:t>
      </w:r>
      <w:r w:rsidRPr="00A4535A">
        <w:rPr>
          <w:rFonts w:ascii="Times New Roman" w:hAnsi="Times New Roman" w:cs="Times New Roman"/>
          <w:sz w:val="24"/>
          <w:szCs w:val="24"/>
        </w:rPr>
        <w:t>VZ (middle</w:t>
      </w:r>
      <w:r w:rsidR="003A4471" w:rsidRPr="00A4535A">
        <w:rPr>
          <w:rFonts w:ascii="Times New Roman" w:hAnsi="Times New Roman" w:cs="Times New Roman"/>
          <w:sz w:val="24"/>
          <w:szCs w:val="24"/>
        </w:rPr>
        <w:t xml:space="preserve">), or of </w:t>
      </w:r>
      <w:r w:rsidRPr="00A4535A">
        <w:rPr>
          <w:rFonts w:ascii="Times New Roman" w:hAnsi="Times New Roman" w:cs="Times New Roman"/>
          <w:sz w:val="24"/>
          <w:szCs w:val="24"/>
        </w:rPr>
        <w:t>SVZ/CP layer</w:t>
      </w:r>
      <w:r w:rsidR="004B6BF2" w:rsidRPr="00A4535A">
        <w:rPr>
          <w:rFonts w:ascii="Times New Roman" w:hAnsi="Times New Roman" w:cs="Times New Roman"/>
          <w:sz w:val="24"/>
          <w:szCs w:val="24"/>
        </w:rPr>
        <w:t>s</w:t>
      </w:r>
      <w:r w:rsidRPr="00A4535A">
        <w:rPr>
          <w:rFonts w:ascii="Times New Roman" w:hAnsi="Times New Roman" w:cs="Times New Roman"/>
          <w:sz w:val="24"/>
          <w:szCs w:val="24"/>
        </w:rPr>
        <w:t xml:space="preserve"> (bottom)</w:t>
      </w:r>
      <w:r w:rsidR="004B6BF2" w:rsidRPr="00A4535A">
        <w:rPr>
          <w:rFonts w:ascii="Times New Roman" w:hAnsi="Times New Roman" w:cs="Times New Roman"/>
          <w:sz w:val="24"/>
          <w:szCs w:val="24"/>
        </w:rPr>
        <w:t xml:space="preserve"> </w:t>
      </w:r>
      <w:r w:rsidR="001F44E2" w:rsidRPr="00A4535A">
        <w:rPr>
          <w:rFonts w:ascii="Times New Roman" w:hAnsi="Times New Roman" w:cs="Times New Roman"/>
          <w:sz w:val="24"/>
          <w:szCs w:val="24"/>
        </w:rPr>
        <w:t xml:space="preserve">after indicated periods </w:t>
      </w:r>
      <w:r w:rsidR="006968A1" w:rsidRPr="00A4535A">
        <w:rPr>
          <w:rFonts w:ascii="Times New Roman" w:hAnsi="Times New Roman" w:cs="Times New Roman"/>
          <w:sz w:val="24"/>
          <w:szCs w:val="24"/>
        </w:rPr>
        <w:t xml:space="preserve">of recovery </w:t>
      </w:r>
      <w:r w:rsidR="004B6BF2" w:rsidRPr="00A4535A">
        <w:rPr>
          <w:rFonts w:ascii="Times New Roman" w:hAnsi="Times New Roman" w:cs="Times New Roman"/>
          <w:sz w:val="24"/>
          <w:szCs w:val="24"/>
        </w:rPr>
        <w:t>after HI</w:t>
      </w:r>
      <w:r w:rsidR="006968A1" w:rsidRPr="00A4535A">
        <w:rPr>
          <w:rFonts w:ascii="Times New Roman" w:hAnsi="Times New Roman" w:cs="Times New Roman"/>
          <w:sz w:val="24"/>
          <w:szCs w:val="24"/>
        </w:rPr>
        <w:t xml:space="preserve"> or control</w:t>
      </w:r>
      <w:r w:rsidRPr="00A4535A">
        <w:rPr>
          <w:rFonts w:ascii="Times New Roman" w:hAnsi="Times New Roman" w:cs="Times New Roman"/>
          <w:sz w:val="24"/>
          <w:szCs w:val="24"/>
        </w:rPr>
        <w:t>. No significant difference</w:t>
      </w:r>
      <w:r w:rsidR="004B6BF2" w:rsidRPr="00A4535A">
        <w:rPr>
          <w:rFonts w:ascii="Times New Roman" w:hAnsi="Times New Roman" w:cs="Times New Roman"/>
          <w:sz w:val="24"/>
          <w:szCs w:val="24"/>
        </w:rPr>
        <w:t>s</w:t>
      </w:r>
      <w:r w:rsidRPr="00A4535A">
        <w:rPr>
          <w:rFonts w:ascii="Times New Roman" w:hAnsi="Times New Roman" w:cs="Times New Roman"/>
          <w:sz w:val="24"/>
          <w:szCs w:val="24"/>
        </w:rPr>
        <w:t xml:space="preserve"> w</w:t>
      </w:r>
      <w:r w:rsidR="004B6BF2" w:rsidRPr="00A4535A">
        <w:rPr>
          <w:rFonts w:ascii="Times New Roman" w:hAnsi="Times New Roman" w:cs="Times New Roman"/>
          <w:sz w:val="24"/>
          <w:szCs w:val="24"/>
        </w:rPr>
        <w:t xml:space="preserve">ere </w:t>
      </w:r>
      <w:r w:rsidRPr="00A4535A">
        <w:rPr>
          <w:rFonts w:ascii="Times New Roman" w:hAnsi="Times New Roman" w:cs="Times New Roman"/>
          <w:sz w:val="24"/>
          <w:szCs w:val="24"/>
        </w:rPr>
        <w:t>detected between</w:t>
      </w:r>
      <w:r w:rsidR="004B6BF2" w:rsidRPr="00A4535A">
        <w:rPr>
          <w:rFonts w:ascii="Times New Roman" w:hAnsi="Times New Roman" w:cs="Times New Roman"/>
          <w:sz w:val="24"/>
          <w:szCs w:val="24"/>
        </w:rPr>
        <w:t xml:space="preserve"> </w:t>
      </w:r>
      <w:r w:rsidRPr="00A4535A">
        <w:rPr>
          <w:rFonts w:ascii="Times New Roman" w:hAnsi="Times New Roman" w:cs="Times New Roman"/>
          <w:sz w:val="24"/>
          <w:szCs w:val="24"/>
        </w:rPr>
        <w:t>conditions.</w:t>
      </w:r>
      <w:r w:rsidR="00B71DED" w:rsidRPr="00A4535A">
        <w:rPr>
          <w:rFonts w:ascii="Times New Roman" w:hAnsi="Times New Roman" w:cs="Times New Roman"/>
          <w:sz w:val="24"/>
          <w:szCs w:val="24"/>
        </w:rPr>
        <w:t xml:space="preserve"> Two-way ANOVA followed by a Tukey post hoc test; n= 9 independent organoids from 3 different batches. </w:t>
      </w:r>
      <w:proofErr w:type="spellStart"/>
      <w:r w:rsidR="00B71DED" w:rsidRPr="00A4535A">
        <w:rPr>
          <w:rFonts w:ascii="Times New Roman" w:hAnsi="Times New Roman" w:cs="Times New Roman"/>
          <w:sz w:val="24"/>
          <w:szCs w:val="24"/>
        </w:rPr>
        <w:t>n.s</w:t>
      </w:r>
      <w:proofErr w:type="spellEnd"/>
      <w:r w:rsidR="00B71DED" w:rsidRPr="00A4535A">
        <w:rPr>
          <w:rFonts w:ascii="Times New Roman" w:hAnsi="Times New Roman" w:cs="Times New Roman"/>
          <w:sz w:val="24"/>
          <w:szCs w:val="24"/>
        </w:rPr>
        <w:t>., not significant.</w:t>
      </w:r>
    </w:p>
    <w:p w14:paraId="5EF2386E" w14:textId="0EFA92AF" w:rsidR="00203045" w:rsidRPr="00A4535A" w:rsidRDefault="00203045" w:rsidP="0053474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AFDF5" w14:textId="0B9E0540" w:rsidR="00B73F0C" w:rsidRPr="00A4535A" w:rsidRDefault="00740784" w:rsidP="0053474B">
      <w:pPr>
        <w:spacing w:after="12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5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Figure S4</w:t>
      </w:r>
      <w:r w:rsidR="00B73F0C" w:rsidRPr="00A45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Analysis of isochronic progenitor cohorts</w:t>
      </w:r>
      <w:r w:rsidR="00D41ADA" w:rsidRPr="00A45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affected by HI</w:t>
      </w:r>
    </w:p>
    <w:p w14:paraId="75DDA3CD" w14:textId="61C1E41F" w:rsidR="00B73F0C" w:rsidRPr="00A4535A" w:rsidRDefault="00B73F0C" w:rsidP="0053474B">
      <w:pPr>
        <w:spacing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35A">
        <w:rPr>
          <w:rFonts w:ascii="Times New Roman" w:hAnsi="Times New Roman" w:cs="Times New Roman"/>
          <w:color w:val="000000" w:themeColor="text1"/>
          <w:sz w:val="24"/>
          <w:szCs w:val="24"/>
        </w:rPr>
        <w:t>A) Timeline of experimental paradigm to analyze different isochronic cohorts</w:t>
      </w:r>
      <w:r w:rsidR="00D41ADA" w:rsidRPr="00A4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(cohort 2 and 4)</w:t>
      </w:r>
      <w:r w:rsidRPr="00A4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neural precursors and their progeny that are birth-dated at different time points relative to transient HI using 30-minute EdU or BrdU pulses followed by chase periods until analysis. </w:t>
      </w:r>
    </w:p>
    <w:p w14:paraId="1D9AAD63" w14:textId="53CBDF0D" w:rsidR="00A4535A" w:rsidRPr="00A4535A" w:rsidRDefault="00B73F0C" w:rsidP="00A4535A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35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B) Left: Representative fluorescence images show abundance and spatial distribution of BrdU or EdU</w:t>
      </w:r>
      <w:r w:rsidR="00D41ADA" w:rsidRPr="00A4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535A">
        <w:rPr>
          <w:rFonts w:ascii="Times New Roman" w:hAnsi="Times New Roman" w:cs="Times New Roman"/>
          <w:color w:val="000000" w:themeColor="text1"/>
          <w:sz w:val="24"/>
          <w:szCs w:val="24"/>
        </w:rPr>
        <w:t>LRCs of isochronic cohort</w:t>
      </w:r>
      <w:r w:rsidR="00D41ADA" w:rsidRPr="00A4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or 4</w:t>
      </w:r>
      <w:r w:rsidRPr="00A4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indicated time points during organoid development in control or after HI.</w:t>
      </w:r>
      <w:r w:rsidRPr="00A4535A" w:rsidDel="002D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535A">
        <w:rPr>
          <w:rFonts w:ascii="Times New Roman" w:hAnsi="Times New Roman" w:cs="Times New Roman"/>
          <w:color w:val="000000" w:themeColor="text1"/>
          <w:sz w:val="24"/>
          <w:szCs w:val="24"/>
        </w:rPr>
        <w:t>White dashed lines demarcate VZ and SVZ/CP-like layers in 100 x 300µm radial cortical columns. Right: Quantifications</w:t>
      </w:r>
      <w:bookmarkStart w:id="2" w:name="_GoBack"/>
      <w:bookmarkEnd w:id="2"/>
      <w:r w:rsidRPr="00A4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BrdU</w:t>
      </w:r>
      <w:r w:rsidRPr="00A4535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A4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EdU</w:t>
      </w:r>
      <w:r w:rsidRPr="00A4535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A4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LRCs in VZ or SVZ/CP layers. Two-way ANOVA followed by a Tukey post hoc test; n= 9 independent organoids from 3 different batches.</w:t>
      </w:r>
      <w:r w:rsidR="00A4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535A" w:rsidRPr="00A4535A">
        <w:rPr>
          <w:rFonts w:ascii="Times New Roman" w:hAnsi="Times New Roman" w:cs="Times New Roman"/>
          <w:sz w:val="24"/>
          <w:szCs w:val="24"/>
        </w:rPr>
        <w:t>n.s</w:t>
      </w:r>
      <w:proofErr w:type="spellEnd"/>
      <w:r w:rsidR="00A4535A" w:rsidRPr="00A4535A">
        <w:rPr>
          <w:rFonts w:ascii="Times New Roman" w:hAnsi="Times New Roman" w:cs="Times New Roman"/>
          <w:sz w:val="24"/>
          <w:szCs w:val="24"/>
        </w:rPr>
        <w:t>., not significant.</w:t>
      </w:r>
    </w:p>
    <w:p w14:paraId="52E1DCCB" w14:textId="2CDEA4D7" w:rsidR="00B73F0C" w:rsidRPr="0053474B" w:rsidRDefault="00B73F0C" w:rsidP="0053474B">
      <w:pPr>
        <w:spacing w:after="12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9F0C2" w14:textId="41C523EB" w:rsidR="00203045" w:rsidRPr="0053474B" w:rsidRDefault="00203045" w:rsidP="0053474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2CB23" w14:textId="7493A25D" w:rsidR="00B64948" w:rsidRPr="0053474B" w:rsidRDefault="00B64948" w:rsidP="0053474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4948" w:rsidRPr="00534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29BD"/>
    <w:multiLevelType w:val="hybridMultilevel"/>
    <w:tmpl w:val="783ABE4A"/>
    <w:lvl w:ilvl="0" w:tplc="35508E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Frontiers-Science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f5darwx9vdfp5eza5f59sre525tsza0x5d2&quot;&gt;My EndNote Library&lt;record-ids&gt;&lt;item&gt;139&lt;/item&gt;&lt;item&gt;140&lt;/item&gt;&lt;item&gt;209&lt;/item&gt;&lt;/record-ids&gt;&lt;/item&gt;&lt;/Libraries&gt;"/>
  </w:docVars>
  <w:rsids>
    <w:rsidRoot w:val="005E5D91"/>
    <w:rsid w:val="000056A0"/>
    <w:rsid w:val="00085676"/>
    <w:rsid w:val="0013618E"/>
    <w:rsid w:val="001557E5"/>
    <w:rsid w:val="00160787"/>
    <w:rsid w:val="00172327"/>
    <w:rsid w:val="001F44E2"/>
    <w:rsid w:val="00203045"/>
    <w:rsid w:val="00206270"/>
    <w:rsid w:val="002174BF"/>
    <w:rsid w:val="00243100"/>
    <w:rsid w:val="00284486"/>
    <w:rsid w:val="002D6F6F"/>
    <w:rsid w:val="002F7422"/>
    <w:rsid w:val="003004C5"/>
    <w:rsid w:val="0030125D"/>
    <w:rsid w:val="00330736"/>
    <w:rsid w:val="00381E60"/>
    <w:rsid w:val="003A4471"/>
    <w:rsid w:val="003B616C"/>
    <w:rsid w:val="003D298E"/>
    <w:rsid w:val="003E44E6"/>
    <w:rsid w:val="00414372"/>
    <w:rsid w:val="00483222"/>
    <w:rsid w:val="004944D8"/>
    <w:rsid w:val="004B6BF2"/>
    <w:rsid w:val="0053474B"/>
    <w:rsid w:val="005370D6"/>
    <w:rsid w:val="00542B95"/>
    <w:rsid w:val="00571022"/>
    <w:rsid w:val="005853BD"/>
    <w:rsid w:val="0058588D"/>
    <w:rsid w:val="005974D1"/>
    <w:rsid w:val="005C6224"/>
    <w:rsid w:val="005E5D91"/>
    <w:rsid w:val="00610B7D"/>
    <w:rsid w:val="006515BA"/>
    <w:rsid w:val="00672A75"/>
    <w:rsid w:val="006968A1"/>
    <w:rsid w:val="006E7F46"/>
    <w:rsid w:val="006F1D1A"/>
    <w:rsid w:val="00717E89"/>
    <w:rsid w:val="007225EC"/>
    <w:rsid w:val="00726408"/>
    <w:rsid w:val="00740784"/>
    <w:rsid w:val="00750A86"/>
    <w:rsid w:val="00757BA1"/>
    <w:rsid w:val="007F60C7"/>
    <w:rsid w:val="00831BC9"/>
    <w:rsid w:val="008C7A8B"/>
    <w:rsid w:val="008D7029"/>
    <w:rsid w:val="008D7AB4"/>
    <w:rsid w:val="008E15C8"/>
    <w:rsid w:val="009005D9"/>
    <w:rsid w:val="00937A33"/>
    <w:rsid w:val="00947A3E"/>
    <w:rsid w:val="00951141"/>
    <w:rsid w:val="00981665"/>
    <w:rsid w:val="00982E06"/>
    <w:rsid w:val="00987481"/>
    <w:rsid w:val="00987AB1"/>
    <w:rsid w:val="009A5C0D"/>
    <w:rsid w:val="009C670C"/>
    <w:rsid w:val="00A157C1"/>
    <w:rsid w:val="00A4535A"/>
    <w:rsid w:val="00A4684A"/>
    <w:rsid w:val="00A74800"/>
    <w:rsid w:val="00AF0FB3"/>
    <w:rsid w:val="00AF6D54"/>
    <w:rsid w:val="00B17186"/>
    <w:rsid w:val="00B56AED"/>
    <w:rsid w:val="00B62DB6"/>
    <w:rsid w:val="00B64948"/>
    <w:rsid w:val="00B71DED"/>
    <w:rsid w:val="00B731B8"/>
    <w:rsid w:val="00B73F0C"/>
    <w:rsid w:val="00BA2AC4"/>
    <w:rsid w:val="00BC3D75"/>
    <w:rsid w:val="00BC7F54"/>
    <w:rsid w:val="00BD5B3F"/>
    <w:rsid w:val="00C15D95"/>
    <w:rsid w:val="00C75050"/>
    <w:rsid w:val="00C94AD7"/>
    <w:rsid w:val="00C96D61"/>
    <w:rsid w:val="00CB71AB"/>
    <w:rsid w:val="00CD7735"/>
    <w:rsid w:val="00CD7F8E"/>
    <w:rsid w:val="00CE3575"/>
    <w:rsid w:val="00CF0010"/>
    <w:rsid w:val="00D41ADA"/>
    <w:rsid w:val="00D7285C"/>
    <w:rsid w:val="00DB5329"/>
    <w:rsid w:val="00DE6CBE"/>
    <w:rsid w:val="00E25010"/>
    <w:rsid w:val="00E44B9C"/>
    <w:rsid w:val="00E46268"/>
    <w:rsid w:val="00E90B33"/>
    <w:rsid w:val="00EA016A"/>
    <w:rsid w:val="00F56476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A50AD"/>
  <w15:chartTrackingRefBased/>
  <w15:docId w15:val="{8C60B11B-8035-4020-9D29-88975DF5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D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4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3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329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uiPriority w:val="99"/>
    <w:semiHidden/>
    <w:rsid w:val="001557E5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203045"/>
    <w:pPr>
      <w:spacing w:after="0"/>
      <w:jc w:val="center"/>
    </w:pPr>
    <w:rPr>
      <w:rFonts w:ascii="Calibri" w:hAnsi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03045"/>
    <w:rPr>
      <w:rFonts w:ascii="Calibri" w:hAnsi="Calibri"/>
    </w:rPr>
  </w:style>
  <w:style w:type="paragraph" w:customStyle="1" w:styleId="EndNoteBibliography">
    <w:name w:val="EndNote Bibliography"/>
    <w:basedOn w:val="Normal"/>
    <w:link w:val="EndNoteBibliographyChar"/>
    <w:rsid w:val="00203045"/>
    <w:pPr>
      <w:spacing w:line="240" w:lineRule="auto"/>
    </w:pPr>
    <w:rPr>
      <w:rFonts w:ascii="Calibri" w:hAnsi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20304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A97FF-586B-41C1-9F4B-7B1839944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Daviaud</dc:creator>
  <cp:keywords/>
  <dc:description/>
  <cp:lastModifiedBy>Nicolas Daviaud</cp:lastModifiedBy>
  <cp:revision>2</cp:revision>
  <dcterms:created xsi:type="dcterms:W3CDTF">2019-07-17T19:02:00Z</dcterms:created>
  <dcterms:modified xsi:type="dcterms:W3CDTF">2019-07-17T19:02:00Z</dcterms:modified>
</cp:coreProperties>
</file>