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D7977" w14:textId="28B6C9A3" w:rsidR="00D84A53" w:rsidRDefault="00D84A53" w:rsidP="006C16DA">
      <w:pPr>
        <w:spacing w:after="0" w:line="360" w:lineRule="auto"/>
        <w:jc w:val="center"/>
        <w:rPr>
          <w:rFonts w:cstheme="minorHAnsi"/>
          <w:b/>
          <w:noProof/>
          <w:lang w:eastAsia="en-AU"/>
        </w:rPr>
      </w:pPr>
      <w:r w:rsidRPr="00D84A53">
        <w:rPr>
          <w:rFonts w:cstheme="minorHAnsi"/>
          <w:b/>
          <w:noProof/>
          <w:lang w:eastAsia="en-AU"/>
        </w:rPr>
        <w:t>SUPPLEMENTARY MATERIAL</w:t>
      </w:r>
    </w:p>
    <w:p w14:paraId="07623AD3" w14:textId="77777777" w:rsidR="00BB704E" w:rsidRDefault="00BB704E" w:rsidP="006C16DA">
      <w:pPr>
        <w:spacing w:after="0" w:line="360" w:lineRule="auto"/>
        <w:jc w:val="center"/>
        <w:rPr>
          <w:rFonts w:cstheme="minorHAnsi"/>
          <w:b/>
          <w:noProof/>
          <w:lang w:eastAsia="en-AU"/>
        </w:rPr>
      </w:pPr>
    </w:p>
    <w:p w14:paraId="3749C68A" w14:textId="233CC21D" w:rsidR="00BF3093" w:rsidRPr="00BB704E" w:rsidRDefault="00BF3093" w:rsidP="00BB704E">
      <w:pPr>
        <w:spacing w:line="480" w:lineRule="auto"/>
        <w:jc w:val="both"/>
        <w:outlineLvl w:val="0"/>
        <w:rPr>
          <w:rFonts w:ascii="Times New Roman" w:hAnsi="Times New Roman" w:cs="Times New Roman"/>
          <w:sz w:val="24"/>
          <w:szCs w:val="24"/>
        </w:rPr>
      </w:pPr>
      <w:r>
        <w:rPr>
          <w:rFonts w:cstheme="minorHAnsi"/>
          <w:b/>
          <w:noProof/>
          <w:lang w:eastAsia="en-AU"/>
        </w:rPr>
        <w:t>Title:</w:t>
      </w:r>
      <w:r w:rsidR="00BB704E">
        <w:rPr>
          <w:rFonts w:cstheme="minorHAnsi"/>
          <w:b/>
          <w:noProof/>
          <w:lang w:eastAsia="en-AU"/>
        </w:rPr>
        <w:t xml:space="preserve"> </w:t>
      </w:r>
      <w:r w:rsidR="00BB704E" w:rsidRPr="00BB704E">
        <w:rPr>
          <w:rFonts w:ascii="Times New Roman" w:hAnsi="Times New Roman" w:cs="Times New Roman"/>
          <w:sz w:val="24"/>
          <w:szCs w:val="24"/>
          <w:lang w:eastAsia="en-GB"/>
        </w:rPr>
        <w:t>Implication of viral infections for greenhouse gas dynamics in freshwater wetlands: challenges and perspectives</w:t>
      </w:r>
    </w:p>
    <w:p w14:paraId="1B2C6A5A" w14:textId="77777777" w:rsidR="00BB704E" w:rsidRPr="00BB704E" w:rsidRDefault="00BF3093" w:rsidP="00BB704E">
      <w:pPr>
        <w:spacing w:line="480" w:lineRule="auto"/>
        <w:ind w:right="-574"/>
        <w:jc w:val="both"/>
        <w:rPr>
          <w:rFonts w:ascii="Times New Roman" w:hAnsi="Times New Roman" w:cs="Times New Roman"/>
          <w:color w:val="000000" w:themeColor="text1"/>
          <w:sz w:val="24"/>
          <w:szCs w:val="24"/>
        </w:rPr>
      </w:pPr>
      <w:r>
        <w:rPr>
          <w:rFonts w:cstheme="minorHAnsi"/>
          <w:b/>
          <w:noProof/>
          <w:lang w:eastAsia="en-AU"/>
        </w:rPr>
        <w:t>Authors:</w:t>
      </w:r>
      <w:r w:rsidR="00BB704E">
        <w:rPr>
          <w:rFonts w:cstheme="minorHAnsi"/>
          <w:b/>
          <w:noProof/>
          <w:lang w:eastAsia="en-AU"/>
        </w:rPr>
        <w:t xml:space="preserve"> </w:t>
      </w:r>
      <w:r w:rsidR="00BB704E" w:rsidRPr="00BB704E">
        <w:rPr>
          <w:rFonts w:ascii="Times New Roman" w:hAnsi="Times New Roman" w:cs="Times New Roman"/>
          <w:color w:val="000000" w:themeColor="text1"/>
          <w:sz w:val="24"/>
          <w:szCs w:val="24"/>
        </w:rPr>
        <w:t xml:space="preserve">Giuditta Bonetti </w:t>
      </w:r>
      <w:r w:rsidR="00BB704E" w:rsidRPr="00BB704E">
        <w:rPr>
          <w:rFonts w:ascii="Times New Roman" w:hAnsi="Times New Roman" w:cs="Times New Roman"/>
          <w:color w:val="000000" w:themeColor="text1"/>
          <w:sz w:val="24"/>
          <w:szCs w:val="24"/>
          <w:vertAlign w:val="superscript"/>
        </w:rPr>
        <w:t>a,*</w:t>
      </w:r>
      <w:r w:rsidR="00BB704E" w:rsidRPr="00BB704E">
        <w:rPr>
          <w:rFonts w:ascii="Times New Roman" w:hAnsi="Times New Roman" w:cs="Times New Roman"/>
          <w:color w:val="000000" w:themeColor="text1"/>
          <w:sz w:val="24"/>
          <w:szCs w:val="24"/>
        </w:rPr>
        <w:t>, Stacey M. Trevathan-Tackett</w:t>
      </w:r>
      <w:r w:rsidR="00BB704E" w:rsidRPr="00BB704E">
        <w:rPr>
          <w:rFonts w:ascii="Times New Roman" w:hAnsi="Times New Roman" w:cs="Times New Roman"/>
          <w:color w:val="000000" w:themeColor="text1"/>
          <w:sz w:val="24"/>
          <w:szCs w:val="24"/>
          <w:vertAlign w:val="superscript"/>
        </w:rPr>
        <w:t>a</w:t>
      </w:r>
      <w:r w:rsidR="00BB704E" w:rsidRPr="00BB704E">
        <w:rPr>
          <w:rFonts w:ascii="Times New Roman" w:hAnsi="Times New Roman" w:cs="Times New Roman"/>
          <w:color w:val="000000" w:themeColor="text1"/>
          <w:sz w:val="24"/>
          <w:szCs w:val="24"/>
        </w:rPr>
        <w:t xml:space="preserve">, Paul Carnell </w:t>
      </w:r>
      <w:r w:rsidR="00BB704E" w:rsidRPr="00BB704E">
        <w:rPr>
          <w:rFonts w:ascii="Times New Roman" w:hAnsi="Times New Roman" w:cs="Times New Roman"/>
          <w:color w:val="000000" w:themeColor="text1"/>
          <w:sz w:val="24"/>
          <w:szCs w:val="24"/>
          <w:vertAlign w:val="superscript"/>
        </w:rPr>
        <w:t>a</w:t>
      </w:r>
      <w:r w:rsidR="00BB704E" w:rsidRPr="00BB704E">
        <w:rPr>
          <w:rFonts w:ascii="Times New Roman" w:hAnsi="Times New Roman" w:cs="Times New Roman"/>
          <w:color w:val="000000" w:themeColor="text1"/>
          <w:sz w:val="24"/>
          <w:szCs w:val="24"/>
        </w:rPr>
        <w:t xml:space="preserve">, Peter I. Macreadie </w:t>
      </w:r>
      <w:r w:rsidR="00BB704E" w:rsidRPr="00BB704E">
        <w:rPr>
          <w:rFonts w:ascii="Times New Roman" w:hAnsi="Times New Roman" w:cs="Times New Roman"/>
          <w:color w:val="000000" w:themeColor="text1"/>
          <w:sz w:val="24"/>
          <w:szCs w:val="24"/>
          <w:vertAlign w:val="superscript"/>
        </w:rPr>
        <w:t>a</w:t>
      </w:r>
    </w:p>
    <w:p w14:paraId="06BBEEB7" w14:textId="0F1EB948" w:rsidR="00BF3093" w:rsidRPr="00D84A53" w:rsidRDefault="00BB704E" w:rsidP="00BB704E">
      <w:pPr>
        <w:spacing w:after="0" w:line="360" w:lineRule="auto"/>
        <w:rPr>
          <w:rFonts w:cstheme="minorHAnsi"/>
          <w:b/>
          <w:noProof/>
          <w:color w:val="FF0000"/>
          <w:lang w:eastAsia="en-AU"/>
        </w:rPr>
      </w:pPr>
      <w:r w:rsidRPr="00FB6733">
        <w:rPr>
          <w:rFonts w:ascii="Times New Roman" w:hAnsi="Times New Roman" w:cs="Times New Roman"/>
          <w:color w:val="000000" w:themeColor="text1"/>
          <w:sz w:val="24"/>
          <w:szCs w:val="24"/>
          <w:vertAlign w:val="superscript"/>
        </w:rPr>
        <w:t xml:space="preserve">a </w:t>
      </w:r>
      <w:r w:rsidRPr="00FB6733">
        <w:rPr>
          <w:rFonts w:ascii="Times New Roman" w:hAnsi="Times New Roman" w:cs="Times New Roman"/>
          <w:sz w:val="24"/>
          <w:szCs w:val="24"/>
          <w:lang w:eastAsia="en-GB"/>
        </w:rPr>
        <w:t>School of Life &amp; Environmental Sciences</w:t>
      </w:r>
      <w:r w:rsidRPr="00FB6733">
        <w:rPr>
          <w:rFonts w:ascii="Times New Roman" w:hAnsi="Times New Roman" w:cs="Times New Roman"/>
          <w:color w:val="000000" w:themeColor="text1"/>
          <w:sz w:val="24"/>
          <w:szCs w:val="24"/>
        </w:rPr>
        <w:t xml:space="preserve">, </w:t>
      </w:r>
      <w:r w:rsidRPr="002C5482">
        <w:rPr>
          <w:rFonts w:ascii="Times New Roman" w:hAnsi="Times New Roman" w:cs="Times New Roman"/>
          <w:color w:val="000000" w:themeColor="text1"/>
          <w:sz w:val="24"/>
          <w:szCs w:val="24"/>
        </w:rPr>
        <w:t xml:space="preserve">Centre for Integrative Ecology, Deakin University, </w:t>
      </w:r>
      <w:r w:rsidRPr="002C5482">
        <w:rPr>
          <w:rFonts w:ascii="Times New Roman" w:hAnsi="Times New Roman" w:cs="Times New Roman"/>
          <w:sz w:val="24"/>
          <w:szCs w:val="24"/>
          <w:lang w:eastAsia="en-GB"/>
        </w:rPr>
        <w:t>221 Burwood Hwy, Burwood VIC, 3125, Australia</w:t>
      </w:r>
    </w:p>
    <w:p w14:paraId="72C19D39" w14:textId="26D20056" w:rsidR="00D84A53" w:rsidRDefault="00D84A53" w:rsidP="001A7888">
      <w:pPr>
        <w:spacing w:after="0" w:line="360" w:lineRule="auto"/>
        <w:jc w:val="center"/>
        <w:rPr>
          <w:rFonts w:cstheme="minorHAnsi"/>
          <w:noProof/>
          <w:color w:val="FF0000"/>
          <w:lang w:eastAsia="en-AU"/>
        </w:rPr>
      </w:pPr>
    </w:p>
    <w:p w14:paraId="08B97D23" w14:textId="03C16128" w:rsidR="00D84A53" w:rsidRDefault="006C16DA" w:rsidP="006C16DA">
      <w:pPr>
        <w:spacing w:after="0" w:line="360" w:lineRule="auto"/>
        <w:ind w:left="567" w:right="-46"/>
        <w:jc w:val="center"/>
        <w:rPr>
          <w:rFonts w:cstheme="minorHAnsi"/>
          <w:noProof/>
          <w:color w:val="FF0000"/>
          <w:lang w:eastAsia="en-AU"/>
        </w:rPr>
      </w:pPr>
      <w:r>
        <w:rPr>
          <w:rFonts w:cstheme="minorHAnsi"/>
          <w:noProof/>
          <w:color w:val="FF0000"/>
          <w:lang w:eastAsia="en-AU"/>
        </w:rPr>
        <w:drawing>
          <wp:inline distT="0" distB="0" distL="0" distR="0" wp14:anchorId="065EBA0D" wp14:editId="3E173BF7">
            <wp:extent cx="4262120" cy="4458939"/>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earsPublishedManuscrip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85632" cy="4483536"/>
                    </a:xfrm>
                    <a:prstGeom prst="rect">
                      <a:avLst/>
                    </a:prstGeom>
                  </pic:spPr>
                </pic:pic>
              </a:graphicData>
            </a:graphic>
          </wp:inline>
        </w:drawing>
      </w:r>
      <w:bookmarkStart w:id="0" w:name="_GoBack"/>
      <w:bookmarkEnd w:id="0"/>
    </w:p>
    <w:p w14:paraId="4F024AB5" w14:textId="1D0F06D5" w:rsidR="00CA501E" w:rsidRDefault="00D84A53" w:rsidP="00CA501E">
      <w:pPr>
        <w:pStyle w:val="Caption"/>
        <w:jc w:val="both"/>
        <w:rPr>
          <w:i w:val="0"/>
          <w:color w:val="auto"/>
          <w:sz w:val="22"/>
        </w:rPr>
      </w:pPr>
      <w:r w:rsidRPr="00B62614">
        <w:rPr>
          <w:b/>
          <w:i w:val="0"/>
          <w:color w:val="auto"/>
          <w:sz w:val="22"/>
        </w:rPr>
        <w:t>Figure 1S</w:t>
      </w:r>
      <w:r w:rsidR="00091961">
        <w:rPr>
          <w:b/>
          <w:i w:val="0"/>
          <w:color w:val="auto"/>
          <w:sz w:val="22"/>
        </w:rPr>
        <w:t xml:space="preserve">. </w:t>
      </w:r>
      <w:r w:rsidR="001A7888" w:rsidRPr="00B62614">
        <w:rPr>
          <w:i w:val="0"/>
          <w:color w:val="auto"/>
          <w:sz w:val="22"/>
        </w:rPr>
        <w:t>Graphic summary of studies that have examined the vir</w:t>
      </w:r>
      <w:r w:rsidR="00074DD5">
        <w:rPr>
          <w:i w:val="0"/>
          <w:color w:val="auto"/>
          <w:sz w:val="22"/>
        </w:rPr>
        <w:t>uses</w:t>
      </w:r>
      <w:r w:rsidR="001A7888" w:rsidRPr="00B62614">
        <w:rPr>
          <w:i w:val="0"/>
          <w:color w:val="auto"/>
          <w:sz w:val="22"/>
        </w:rPr>
        <w:t xml:space="preserve"> in wetland </w:t>
      </w:r>
      <w:r w:rsidR="00074DD5">
        <w:rPr>
          <w:i w:val="0"/>
          <w:color w:val="auto"/>
          <w:sz w:val="22"/>
        </w:rPr>
        <w:t>ecosystems</w:t>
      </w:r>
      <w:r w:rsidR="00074DD5" w:rsidRPr="00B62614">
        <w:rPr>
          <w:i w:val="0"/>
          <w:color w:val="auto"/>
          <w:sz w:val="22"/>
        </w:rPr>
        <w:t xml:space="preserve"> </w:t>
      </w:r>
      <w:r w:rsidR="001A7888" w:rsidRPr="00B62614">
        <w:rPr>
          <w:i w:val="0"/>
          <w:color w:val="auto"/>
          <w:sz w:val="22"/>
        </w:rPr>
        <w:t>in the last 10 years</w:t>
      </w:r>
      <w:r w:rsidR="00074DD5">
        <w:rPr>
          <w:i w:val="0"/>
          <w:color w:val="auto"/>
          <w:sz w:val="22"/>
        </w:rPr>
        <w:t>. The</w:t>
      </w:r>
      <w:r w:rsidR="001A7888" w:rsidRPr="00B62614">
        <w:rPr>
          <w:i w:val="0"/>
          <w:color w:val="auto"/>
          <w:sz w:val="22"/>
        </w:rPr>
        <w:t xml:space="preserve"> online scientific database</w:t>
      </w:r>
      <w:r w:rsidR="00074DD5">
        <w:rPr>
          <w:i w:val="0"/>
          <w:color w:val="auto"/>
          <w:sz w:val="22"/>
        </w:rPr>
        <w:t xml:space="preserve"> </w:t>
      </w:r>
      <w:r w:rsidR="001A7888" w:rsidRPr="00B62614">
        <w:rPr>
          <w:i w:val="0"/>
          <w:color w:val="auto"/>
          <w:sz w:val="22"/>
        </w:rPr>
        <w:t>s</w:t>
      </w:r>
      <w:r w:rsidR="00074DD5">
        <w:rPr>
          <w:i w:val="0"/>
          <w:color w:val="auto"/>
          <w:sz w:val="22"/>
        </w:rPr>
        <w:t>earch occurred in</w:t>
      </w:r>
      <w:r w:rsidR="001A7888" w:rsidRPr="00B62614">
        <w:rPr>
          <w:i w:val="0"/>
          <w:color w:val="auto"/>
          <w:sz w:val="22"/>
        </w:rPr>
        <w:t xml:space="preserve"> December 2018</w:t>
      </w:r>
      <w:r w:rsidR="00074DD5">
        <w:rPr>
          <w:i w:val="0"/>
          <w:color w:val="auto"/>
          <w:sz w:val="22"/>
        </w:rPr>
        <w:t xml:space="preserve"> on</w:t>
      </w:r>
      <w:r w:rsidR="001A7888" w:rsidRPr="00B62614">
        <w:rPr>
          <w:i w:val="0"/>
          <w:color w:val="auto"/>
          <w:sz w:val="22"/>
        </w:rPr>
        <w:t xml:space="preserve"> </w:t>
      </w:r>
      <w:r w:rsidR="00BB704E">
        <w:rPr>
          <w:i w:val="0"/>
          <w:color w:val="auto"/>
          <w:sz w:val="22"/>
        </w:rPr>
        <w:t>(A</w:t>
      </w:r>
      <w:r w:rsidR="001A7888" w:rsidRPr="00B62614">
        <w:rPr>
          <w:i w:val="0"/>
          <w:color w:val="auto"/>
          <w:sz w:val="22"/>
        </w:rPr>
        <w:t xml:space="preserve">) Number of studies per year; </w:t>
      </w:r>
      <w:r w:rsidR="00BB704E">
        <w:rPr>
          <w:i w:val="0"/>
          <w:color w:val="auto"/>
          <w:sz w:val="22"/>
        </w:rPr>
        <w:t>(B</w:t>
      </w:r>
      <w:r w:rsidR="001A7888" w:rsidRPr="00B62614">
        <w:rPr>
          <w:i w:val="0"/>
          <w:color w:val="auto"/>
          <w:sz w:val="22"/>
        </w:rPr>
        <w:t xml:space="preserve">) </w:t>
      </w:r>
      <w:r w:rsidR="00074DD5">
        <w:rPr>
          <w:i w:val="0"/>
          <w:color w:val="auto"/>
          <w:sz w:val="22"/>
        </w:rPr>
        <w:t xml:space="preserve">Viral topics explored </w:t>
      </w:r>
      <w:r w:rsidR="00CA501E" w:rsidRPr="00B62614">
        <w:rPr>
          <w:i w:val="0"/>
          <w:color w:val="auto"/>
          <w:sz w:val="22"/>
        </w:rPr>
        <w:t xml:space="preserve">expressed </w:t>
      </w:r>
      <w:r w:rsidR="00074DD5">
        <w:rPr>
          <w:i w:val="0"/>
          <w:color w:val="auto"/>
          <w:sz w:val="22"/>
        </w:rPr>
        <w:t>as</w:t>
      </w:r>
      <w:r w:rsidR="00CA501E" w:rsidRPr="00B62614">
        <w:rPr>
          <w:i w:val="0"/>
          <w:color w:val="auto"/>
          <w:sz w:val="22"/>
        </w:rPr>
        <w:t xml:space="preserve"> percentage.  </w:t>
      </w:r>
    </w:p>
    <w:p w14:paraId="25F8D4ED" w14:textId="77777777" w:rsidR="000C2D63" w:rsidRDefault="000C2D63" w:rsidP="00CA501E">
      <w:pPr>
        <w:pStyle w:val="Caption"/>
        <w:jc w:val="both"/>
      </w:pPr>
    </w:p>
    <w:p w14:paraId="560D5366" w14:textId="08BF5871" w:rsidR="00CA501E" w:rsidRDefault="00CA501E" w:rsidP="001D12F2">
      <w:pPr>
        <w:pStyle w:val="Caption"/>
        <w:keepNext/>
        <w:jc w:val="both"/>
        <w:rPr>
          <w:i w:val="0"/>
          <w:iCs w:val="0"/>
          <w:color w:val="auto"/>
          <w:sz w:val="22"/>
          <w:szCs w:val="22"/>
        </w:rPr>
      </w:pPr>
    </w:p>
    <w:p w14:paraId="2FB09535" w14:textId="77777777" w:rsidR="006C16DA" w:rsidRPr="006C16DA" w:rsidRDefault="006C16DA" w:rsidP="006C16DA"/>
    <w:p w14:paraId="5AB4B098" w14:textId="60E7A8A9" w:rsidR="006C16DA" w:rsidRPr="006C16DA" w:rsidRDefault="006C16DA" w:rsidP="006C16DA"/>
    <w:p w14:paraId="58455EF3" w14:textId="17098F1A" w:rsidR="00ED6ED4" w:rsidRPr="001D12F2" w:rsidRDefault="00B62614" w:rsidP="001D12F2">
      <w:pPr>
        <w:pStyle w:val="Caption"/>
        <w:keepNext/>
        <w:jc w:val="both"/>
        <w:rPr>
          <w:i w:val="0"/>
          <w:color w:val="auto"/>
          <w:sz w:val="22"/>
        </w:rPr>
      </w:pPr>
      <w:r w:rsidRPr="00B62614">
        <w:rPr>
          <w:b/>
          <w:i w:val="0"/>
          <w:color w:val="auto"/>
          <w:sz w:val="22"/>
        </w:rPr>
        <w:lastRenderedPageBreak/>
        <w:t xml:space="preserve">Table </w:t>
      </w:r>
      <w:r w:rsidR="00074DD5">
        <w:rPr>
          <w:b/>
          <w:i w:val="0"/>
          <w:color w:val="auto"/>
          <w:sz w:val="22"/>
        </w:rPr>
        <w:t>S</w:t>
      </w:r>
      <w:r w:rsidRPr="00B62614">
        <w:rPr>
          <w:b/>
          <w:i w:val="0"/>
          <w:color w:val="auto"/>
          <w:sz w:val="22"/>
        </w:rPr>
        <w:t>1</w:t>
      </w:r>
      <w:r w:rsidR="00F55331">
        <w:rPr>
          <w:b/>
          <w:i w:val="0"/>
          <w:color w:val="auto"/>
          <w:sz w:val="22"/>
        </w:rPr>
        <w:t>.</w:t>
      </w:r>
      <w:r w:rsidRPr="00B62614">
        <w:rPr>
          <w:i w:val="0"/>
          <w:color w:val="auto"/>
          <w:sz w:val="22"/>
        </w:rPr>
        <w:t xml:space="preserve"> </w:t>
      </w:r>
      <w:r w:rsidR="00074DD5">
        <w:rPr>
          <w:i w:val="0"/>
          <w:color w:val="auto"/>
          <w:sz w:val="22"/>
        </w:rPr>
        <w:t xml:space="preserve">Numbers </w:t>
      </w:r>
      <w:r w:rsidR="00205B91">
        <w:rPr>
          <w:i w:val="0"/>
          <w:color w:val="auto"/>
          <w:sz w:val="22"/>
        </w:rPr>
        <w:t>and reference of</w:t>
      </w:r>
      <w:r w:rsidR="00091961">
        <w:rPr>
          <w:i w:val="0"/>
          <w:color w:val="auto"/>
          <w:sz w:val="22"/>
        </w:rPr>
        <w:t xml:space="preserve"> studies that have examined virus and virus-prokaryote interactions organi</w:t>
      </w:r>
      <w:r w:rsidR="00F47C09">
        <w:rPr>
          <w:i w:val="0"/>
          <w:color w:val="auto"/>
          <w:sz w:val="22"/>
        </w:rPr>
        <w:t>z</w:t>
      </w:r>
      <w:r w:rsidR="00091961">
        <w:rPr>
          <w:i w:val="0"/>
          <w:color w:val="auto"/>
          <w:sz w:val="22"/>
        </w:rPr>
        <w:t xml:space="preserve">ed </w:t>
      </w:r>
      <w:r w:rsidR="00B125B5" w:rsidRPr="00B125B5">
        <w:rPr>
          <w:i w:val="0"/>
          <w:color w:val="auto"/>
          <w:sz w:val="22"/>
        </w:rPr>
        <w:t xml:space="preserve">into </w:t>
      </w:r>
      <w:r w:rsidR="00E57B6D">
        <w:rPr>
          <w:i w:val="0"/>
          <w:color w:val="auto"/>
          <w:sz w:val="22"/>
        </w:rPr>
        <w:t>seven</w:t>
      </w:r>
      <w:r w:rsidR="00B125B5" w:rsidRPr="00B125B5">
        <w:rPr>
          <w:i w:val="0"/>
          <w:color w:val="auto"/>
          <w:sz w:val="22"/>
        </w:rPr>
        <w:t xml:space="preserve"> broad types fo</w:t>
      </w:r>
      <w:r w:rsidR="00F32C15">
        <w:rPr>
          <w:i w:val="0"/>
          <w:color w:val="auto"/>
          <w:sz w:val="22"/>
        </w:rPr>
        <w:t>llowing Mitsch &amp; Gosselink (2007</w:t>
      </w:r>
      <w:r w:rsidR="00B125B5" w:rsidRPr="00B125B5">
        <w:rPr>
          <w:i w:val="0"/>
          <w:color w:val="auto"/>
          <w:sz w:val="22"/>
        </w:rPr>
        <w:t>)</w:t>
      </w:r>
      <w:r w:rsidR="00F47C09">
        <w:rPr>
          <w:i w:val="0"/>
          <w:color w:val="auto"/>
          <w:sz w:val="22"/>
        </w:rPr>
        <w:t>,</w:t>
      </w:r>
      <w:r w:rsidR="00B125B5" w:rsidRPr="00B125B5">
        <w:rPr>
          <w:i w:val="0"/>
          <w:color w:val="auto"/>
          <w:sz w:val="22"/>
        </w:rPr>
        <w:t xml:space="preserve"> with </w:t>
      </w:r>
      <w:r w:rsidR="00B125B5">
        <w:rPr>
          <w:i w:val="0"/>
          <w:color w:val="auto"/>
          <w:sz w:val="22"/>
        </w:rPr>
        <w:t>wetland micro</w:t>
      </w:r>
      <w:r w:rsidR="00B125B5" w:rsidRPr="00B125B5">
        <w:rPr>
          <w:i w:val="0"/>
          <w:color w:val="auto"/>
          <w:sz w:val="22"/>
        </w:rPr>
        <w:t>cosms</w:t>
      </w:r>
      <w:r w:rsidR="00B125B5">
        <w:rPr>
          <w:i w:val="0"/>
          <w:color w:val="auto"/>
          <w:sz w:val="22"/>
        </w:rPr>
        <w:t xml:space="preserve"> and review</w:t>
      </w:r>
      <w:r w:rsidR="00F47C09">
        <w:rPr>
          <w:i w:val="0"/>
          <w:color w:val="auto"/>
          <w:sz w:val="22"/>
        </w:rPr>
        <w:t>s</w:t>
      </w:r>
      <w:r w:rsidR="00B125B5" w:rsidRPr="00B125B5">
        <w:rPr>
          <w:i w:val="0"/>
          <w:color w:val="auto"/>
          <w:sz w:val="22"/>
        </w:rPr>
        <w:t xml:space="preserve"> as additional categories</w:t>
      </w:r>
      <w:r w:rsidR="00091961">
        <w:rPr>
          <w:i w:val="0"/>
          <w:color w:val="auto"/>
          <w:sz w:val="22"/>
        </w:rPr>
        <w:t>. Data are provided according to our bibliographic research from online scientific database</w:t>
      </w:r>
      <w:r w:rsidR="00F47C09">
        <w:rPr>
          <w:i w:val="0"/>
          <w:color w:val="auto"/>
          <w:sz w:val="22"/>
        </w:rPr>
        <w:t>s in</w:t>
      </w:r>
      <w:r w:rsidR="00091961">
        <w:rPr>
          <w:i w:val="0"/>
          <w:color w:val="auto"/>
          <w:sz w:val="22"/>
        </w:rPr>
        <w:t xml:space="preserve"> December 2018. </w:t>
      </w:r>
    </w:p>
    <w:tbl>
      <w:tblPr>
        <w:tblStyle w:val="PlainTable5"/>
        <w:tblW w:w="9214" w:type="dxa"/>
        <w:tblLook w:val="04A0" w:firstRow="1" w:lastRow="0" w:firstColumn="1" w:lastColumn="0" w:noHBand="0" w:noVBand="1"/>
      </w:tblPr>
      <w:tblGrid>
        <w:gridCol w:w="2835"/>
        <w:gridCol w:w="3402"/>
        <w:gridCol w:w="2977"/>
      </w:tblGrid>
      <w:tr w:rsidR="00942CEB" w14:paraId="7F52EC28" w14:textId="77777777" w:rsidTr="00CB48F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5" w:type="dxa"/>
          </w:tcPr>
          <w:p w14:paraId="78586385" w14:textId="77777777" w:rsidR="00942CEB" w:rsidRPr="00767FA3" w:rsidRDefault="00942CEB" w:rsidP="00CB48FF">
            <w:pPr>
              <w:jc w:val="center"/>
              <w:rPr>
                <w:b/>
                <w:i w:val="0"/>
              </w:rPr>
            </w:pPr>
            <w:r w:rsidRPr="00767FA3">
              <w:rPr>
                <w:b/>
                <w:i w:val="0"/>
              </w:rPr>
              <w:t>W</w:t>
            </w:r>
            <w:r>
              <w:rPr>
                <w:b/>
                <w:i w:val="0"/>
              </w:rPr>
              <w:t xml:space="preserve">etland </w:t>
            </w:r>
            <w:r w:rsidRPr="00767FA3">
              <w:rPr>
                <w:b/>
                <w:i w:val="0"/>
              </w:rPr>
              <w:t>type</w:t>
            </w:r>
          </w:p>
        </w:tc>
        <w:tc>
          <w:tcPr>
            <w:tcW w:w="3402" w:type="dxa"/>
          </w:tcPr>
          <w:p w14:paraId="71EEDDF3" w14:textId="64C3A159" w:rsidR="00942CEB" w:rsidRPr="00767FA3" w:rsidRDefault="00942CEB" w:rsidP="00074DD5">
            <w:pPr>
              <w:jc w:val="center"/>
              <w:cnfStyle w:val="100000000000" w:firstRow="1" w:lastRow="0" w:firstColumn="0" w:lastColumn="0" w:oddVBand="0" w:evenVBand="0" w:oddHBand="0" w:evenHBand="0" w:firstRowFirstColumn="0" w:firstRowLastColumn="0" w:lastRowFirstColumn="0" w:lastRowLastColumn="0"/>
              <w:rPr>
                <w:b/>
                <w:i w:val="0"/>
              </w:rPr>
            </w:pPr>
            <w:r w:rsidRPr="00767FA3">
              <w:rPr>
                <w:b/>
                <w:i w:val="0"/>
              </w:rPr>
              <w:t>N</w:t>
            </w:r>
            <w:r w:rsidR="00074DD5">
              <w:rPr>
                <w:b/>
                <w:i w:val="0"/>
              </w:rPr>
              <w:t>umber</w:t>
            </w:r>
            <w:r w:rsidRPr="00767FA3">
              <w:rPr>
                <w:b/>
                <w:i w:val="0"/>
              </w:rPr>
              <w:t xml:space="preserve"> of studies</w:t>
            </w:r>
          </w:p>
        </w:tc>
        <w:tc>
          <w:tcPr>
            <w:tcW w:w="2977" w:type="dxa"/>
          </w:tcPr>
          <w:p w14:paraId="73C59E32" w14:textId="77777777" w:rsidR="00942CEB" w:rsidRPr="00767FA3" w:rsidRDefault="00942CEB" w:rsidP="00CB48FF">
            <w:pPr>
              <w:jc w:val="center"/>
              <w:cnfStyle w:val="100000000000" w:firstRow="1" w:lastRow="0" w:firstColumn="0" w:lastColumn="0" w:oddVBand="0" w:evenVBand="0" w:oddHBand="0" w:evenHBand="0" w:firstRowFirstColumn="0" w:firstRowLastColumn="0" w:lastRowFirstColumn="0" w:lastRowLastColumn="0"/>
              <w:rPr>
                <w:b/>
                <w:i w:val="0"/>
              </w:rPr>
            </w:pPr>
            <w:r w:rsidRPr="00767FA3">
              <w:rPr>
                <w:b/>
                <w:i w:val="0"/>
              </w:rPr>
              <w:t>References</w:t>
            </w:r>
          </w:p>
        </w:tc>
      </w:tr>
      <w:tr w:rsidR="00942CEB" w14:paraId="1A8CC9E9" w14:textId="77777777" w:rsidTr="00CB4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2B3AAE72" w14:textId="77777777" w:rsidR="00942CEB" w:rsidRPr="00767FA3" w:rsidRDefault="00942CEB" w:rsidP="00CB48FF">
            <w:pPr>
              <w:jc w:val="center"/>
            </w:pPr>
            <w:r>
              <w:t>Tidal salt marsh</w:t>
            </w:r>
          </w:p>
        </w:tc>
        <w:tc>
          <w:tcPr>
            <w:tcW w:w="3402" w:type="dxa"/>
          </w:tcPr>
          <w:p w14:paraId="05432542" w14:textId="77777777" w:rsidR="00942CEB" w:rsidRDefault="00942CEB" w:rsidP="00CB48FF">
            <w:pPr>
              <w:jc w:val="center"/>
              <w:cnfStyle w:val="000000100000" w:firstRow="0" w:lastRow="0" w:firstColumn="0" w:lastColumn="0" w:oddVBand="0" w:evenVBand="0" w:oddHBand="1" w:evenHBand="0" w:firstRowFirstColumn="0" w:firstRowLastColumn="0" w:lastRowFirstColumn="0" w:lastRowLastColumn="0"/>
            </w:pPr>
            <w:r>
              <w:t>0</w:t>
            </w:r>
          </w:p>
        </w:tc>
        <w:tc>
          <w:tcPr>
            <w:tcW w:w="2977" w:type="dxa"/>
          </w:tcPr>
          <w:p w14:paraId="7BF90048" w14:textId="77777777" w:rsidR="00942CEB" w:rsidRDefault="00942CEB" w:rsidP="00942CEB">
            <w:pPr>
              <w:cnfStyle w:val="000000100000" w:firstRow="0" w:lastRow="0" w:firstColumn="0" w:lastColumn="0" w:oddVBand="0" w:evenVBand="0" w:oddHBand="1" w:evenHBand="0" w:firstRowFirstColumn="0" w:firstRowLastColumn="0" w:lastRowFirstColumn="0" w:lastRowLastColumn="0"/>
            </w:pPr>
          </w:p>
        </w:tc>
      </w:tr>
      <w:tr w:rsidR="00942CEB" w14:paraId="67B7CBCB" w14:textId="77777777" w:rsidTr="00CB48FF">
        <w:tc>
          <w:tcPr>
            <w:cnfStyle w:val="001000000000" w:firstRow="0" w:lastRow="0" w:firstColumn="1" w:lastColumn="0" w:oddVBand="0" w:evenVBand="0" w:oddHBand="0" w:evenHBand="0" w:firstRowFirstColumn="0" w:firstRowLastColumn="0" w:lastRowFirstColumn="0" w:lastRowLastColumn="0"/>
            <w:tcW w:w="2835" w:type="dxa"/>
          </w:tcPr>
          <w:p w14:paraId="262ABDF2" w14:textId="77777777" w:rsidR="00942CEB" w:rsidRPr="00767FA3" w:rsidRDefault="00942CEB" w:rsidP="00CB48FF">
            <w:pPr>
              <w:jc w:val="center"/>
            </w:pPr>
            <w:r>
              <w:t>Tidal freshwater marsh</w:t>
            </w:r>
          </w:p>
        </w:tc>
        <w:tc>
          <w:tcPr>
            <w:tcW w:w="3402" w:type="dxa"/>
          </w:tcPr>
          <w:p w14:paraId="50C5BFA2" w14:textId="77777777" w:rsidR="00942CEB" w:rsidRDefault="00942CEB" w:rsidP="00CB48FF">
            <w:pPr>
              <w:jc w:val="center"/>
              <w:cnfStyle w:val="000000000000" w:firstRow="0" w:lastRow="0" w:firstColumn="0" w:lastColumn="0" w:oddVBand="0" w:evenVBand="0" w:oddHBand="0" w:evenHBand="0" w:firstRowFirstColumn="0" w:firstRowLastColumn="0" w:lastRowFirstColumn="0" w:lastRowLastColumn="0"/>
            </w:pPr>
            <w:r>
              <w:t>0</w:t>
            </w:r>
          </w:p>
        </w:tc>
        <w:tc>
          <w:tcPr>
            <w:tcW w:w="2977" w:type="dxa"/>
          </w:tcPr>
          <w:p w14:paraId="4D559812" w14:textId="77777777" w:rsidR="00942CEB" w:rsidRDefault="00942CEB" w:rsidP="00CB48FF">
            <w:pPr>
              <w:jc w:val="center"/>
              <w:cnfStyle w:val="000000000000" w:firstRow="0" w:lastRow="0" w:firstColumn="0" w:lastColumn="0" w:oddVBand="0" w:evenVBand="0" w:oddHBand="0" w:evenHBand="0" w:firstRowFirstColumn="0" w:firstRowLastColumn="0" w:lastRowFirstColumn="0" w:lastRowLastColumn="0"/>
            </w:pPr>
          </w:p>
        </w:tc>
      </w:tr>
      <w:tr w:rsidR="00942CEB" w14:paraId="2231F27F" w14:textId="77777777" w:rsidTr="00CB4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1112221C" w14:textId="77777777" w:rsidR="00942CEB" w:rsidRPr="00767FA3" w:rsidRDefault="00942CEB" w:rsidP="00CB48FF">
            <w:pPr>
              <w:jc w:val="center"/>
            </w:pPr>
            <w:r>
              <w:t>Mangrove swamps</w:t>
            </w:r>
          </w:p>
        </w:tc>
        <w:tc>
          <w:tcPr>
            <w:tcW w:w="3402" w:type="dxa"/>
          </w:tcPr>
          <w:p w14:paraId="7FB34D35" w14:textId="77777777" w:rsidR="00942CEB" w:rsidRDefault="00942CEB" w:rsidP="00CB48FF">
            <w:pPr>
              <w:jc w:val="center"/>
              <w:cnfStyle w:val="000000100000" w:firstRow="0" w:lastRow="0" w:firstColumn="0" w:lastColumn="0" w:oddVBand="0" w:evenVBand="0" w:oddHBand="1" w:evenHBand="0" w:firstRowFirstColumn="0" w:firstRowLastColumn="0" w:lastRowFirstColumn="0" w:lastRowLastColumn="0"/>
            </w:pPr>
            <w:r>
              <w:t>0</w:t>
            </w:r>
          </w:p>
        </w:tc>
        <w:tc>
          <w:tcPr>
            <w:tcW w:w="2977" w:type="dxa"/>
          </w:tcPr>
          <w:p w14:paraId="1CA5DD92" w14:textId="77777777" w:rsidR="00942CEB" w:rsidRDefault="00942CEB" w:rsidP="00942CEB">
            <w:pPr>
              <w:cnfStyle w:val="000000100000" w:firstRow="0" w:lastRow="0" w:firstColumn="0" w:lastColumn="0" w:oddVBand="0" w:evenVBand="0" w:oddHBand="1" w:evenHBand="0" w:firstRowFirstColumn="0" w:firstRowLastColumn="0" w:lastRowFirstColumn="0" w:lastRowLastColumn="0"/>
            </w:pPr>
          </w:p>
        </w:tc>
      </w:tr>
      <w:tr w:rsidR="00942CEB" w14:paraId="2D98B2BB" w14:textId="77777777" w:rsidTr="00CB48FF">
        <w:tc>
          <w:tcPr>
            <w:cnfStyle w:val="001000000000" w:firstRow="0" w:lastRow="0" w:firstColumn="1" w:lastColumn="0" w:oddVBand="0" w:evenVBand="0" w:oddHBand="0" w:evenHBand="0" w:firstRowFirstColumn="0" w:firstRowLastColumn="0" w:lastRowFirstColumn="0" w:lastRowLastColumn="0"/>
            <w:tcW w:w="2835" w:type="dxa"/>
          </w:tcPr>
          <w:p w14:paraId="7130BE69" w14:textId="77777777" w:rsidR="00942CEB" w:rsidRDefault="000C2D63" w:rsidP="000C2D63">
            <w:pPr>
              <w:jc w:val="center"/>
            </w:pPr>
            <w:r>
              <w:t>Freshwater marsh</w:t>
            </w:r>
          </w:p>
        </w:tc>
        <w:tc>
          <w:tcPr>
            <w:tcW w:w="3402" w:type="dxa"/>
          </w:tcPr>
          <w:p w14:paraId="7605BEE6" w14:textId="77777777" w:rsidR="00942CEB" w:rsidRDefault="000C2D63" w:rsidP="00CB48FF">
            <w:pPr>
              <w:jc w:val="center"/>
              <w:cnfStyle w:val="000000000000" w:firstRow="0" w:lastRow="0" w:firstColumn="0" w:lastColumn="0" w:oddVBand="0" w:evenVBand="0" w:oddHBand="0" w:evenHBand="0" w:firstRowFirstColumn="0" w:firstRowLastColumn="0" w:lastRowFirstColumn="0" w:lastRowLastColumn="0"/>
            </w:pPr>
            <w:r>
              <w:t>7</w:t>
            </w:r>
          </w:p>
        </w:tc>
        <w:tc>
          <w:tcPr>
            <w:tcW w:w="2977" w:type="dxa"/>
          </w:tcPr>
          <w:p w14:paraId="55796807" w14:textId="77777777" w:rsidR="00942CEB" w:rsidRDefault="00302F0C" w:rsidP="00CB48FF">
            <w:pPr>
              <w:jc w:val="center"/>
              <w:cnfStyle w:val="000000000000" w:firstRow="0" w:lastRow="0" w:firstColumn="0" w:lastColumn="0" w:oddVBand="0" w:evenVBand="0" w:oddHBand="0" w:evenHBand="0" w:firstRowFirstColumn="0" w:firstRowLastColumn="0" w:lastRowFirstColumn="0" w:lastRowLastColumn="0"/>
            </w:pPr>
            <w:r>
              <w:fldChar w:fldCharType="begin" w:fldLock="1"/>
            </w:r>
            <w:r w:rsidR="008B52B5">
              <w:instrText>ADDIN CSL_CITATION {"citationItems":[{"id":"ITEM-1","itemData":{"DOI":"10.1111/j.1365-2427.2008.01985.x","ISBN":"0046-5070","ISSN":"00465070","abstract":"1. We investigated a sediment sample of the Seine River downstream of Paris for morphotype and genome diversity of bacteriophages using electron microscopy, pulsed-field gel electrophoresis and a metagenomic analysis. 2. Short-term incubations of the sediment in bacterial culture media, with or without addition of mitomycin C, were used to study the influence of pseudolysogens and induced lysis of lysogenic cells. 3. Electron microscopy of phages from the sediment revealed five morphotypes, whereas 13 morphotypes were observed after sediment incubation both with and without mitomycin C added. Pulsed-field gel electrophoresis yielded seven size-classes of double-stranded DNA genomes. 4. Representatives of the three common families of tailed bacteriophages (Myoviridae, Siphoviridae or Podoviridae) were observed. Capsid sizes ranged from 85 to 200 nm in diameter and tail sizes from &lt;50 nm to 265 nm in length. 5. PCR amplification of eubacterial 16S rDNA sequences from the incubated sediment revealed that the predominant bacteria were members of the Proteobacteria. In line with this result, sample analysis of metagenomic phage DNA libraries showed that phage-homologous sequences were most similar to temperate phages infecting Proteobacteria. This correspondence supports the idea that temperate phages may play an important role in influencing the dynamics of bacterial hosts in river sediments. © 2008 The Authors.","author":[{"dropping-particle":"","family":"Leroy","given":"Magali","non-dropping-particle":"","parse-names":false,"suffix":""},{"dropping-particle":"","family":"Prigent","given":"Magali","non-dropping-particle":"","parse-names":false,"suffix":""},{"dropping-particle":"","family":"Dutertre","given":"Murielle","non-dropping-particle":"","parse-names":false,"suffix":""},{"dropping-particle":"","family":"Confalonieri","given":"Fabrice","non-dropping-particle":"","parse-names":false,"suffix":""},{"dropping-particle":"","family":"Dubow","given":"Michael","non-dropping-particle":"","parse-names":false,"suffix":""}],"container-title":"Freshwater Biology","id":"ITEM-1","issue":"6","issued":{"date-parts":[["2008"]]},"page":"1176-1185","title":"Bacteriophage morphotype and genome diversity in Seine River sediment","type":"article-journal","volume":"53"},"uris":["http://www.mendeley.com/documents/?uuid=1acba5fa-d14c-4c08-9d0d-0e41178d5002"]},{"id":"ITEM-2","itemData":{"DOI":"10.1186/s40168-018-0522-4","ISSN":"2049-2618","PMID":"30086797","abstract":"Microorganisms drive high rates of methanogenesis and carbon mineralization in wetland ecosystems. These signals are especially pronounced in the Prairie Pothole Region of North America, the tenth largest wetland ecosystem in the world. Sulfate reduction rates up to 22 μmol cm−3 day−1 have been measured in these wetland sediments, as well as methane fluxes up to 160 mg m−2 h−1—some of the highest emissions ever measured in North American wetlands. While pore waters from PPR wetlands are characterized by high concentrations of sulfur species and dissolved organic carbon, the constraints on microbial activity are poorly understood. Here, we utilized metagenomics to investigate candidate sulfate reducers and methanogens in this ecosystem and identify metabolic and viral controls on microbial activity. We recovered 162 dsrA and 206 dsrD sequences from 18 sediment metagenomes and reconstructed 24 candidate sulfate reducer genomes assigned to seven phyla. These genomes encoded the potential for utilizing a wide variety of electron donors, such as methanol and other alcohols, methylamines, and glycine betaine. We also identified 37 mcrA sequences spanning five orders and recovered two putative methanogen genomes representing the most abundant taxa—Methanosaeta and Methanoregulaceae. However, given the abundance of Methanofollis-affiliated mcrA sequences, the detection of F420-dependent alcohol dehydrogenases, and millimolar concentrations of ethanol and 2-propanol in sediment pore fluids, we hypothesize that these alcohols may drive a significant fraction of methanogenesis in this ecosystem. Finally, extensive viral novelty was detected, with approximately 80% of viral populations being unclassified at any known taxonomic levels and absent from publicly available databases. Many of these viral populations were predicted to target dominant sulfate reducers and methanogens. Our results indicate that diversity is likely key to extremely high rates of methanogenesis and sulfate reduction observed in these wetlands. The inferred genomic diversity and metabolic versatility could result from dynamic environmental conditions, viral infections, and niche differentiation in the heterogeneous sediment matrix. These processes likely play an important role in modulating carbon and sulfur cycling in this ecosystem.","author":[{"dropping-particle":"","family":"Dalcin Martins","given":"Paula","non-dropping-particle":"","parse-names":false,"suffix":""},{"dropping-particle":"","family":"Danczak","given":"Robert E.","non-dropping-particle":"","parse-names":false,"suffix":""},{"dropping-particle":"","family":"Roux","given":"Simon","non-dropping-particle":"","parse-names":false,"suffix":""},{"dropping-particle":"","family":"Frank","given":"Jeroen","non-dropping-particle":"","parse-names":false,"suffix":""},{"dropping-particle":"","family":"Borton","given":"Mikayla A.","non-dropping-particle":"","parse-names":false,"suffix":""},{"dropping-particle":"","family":"Wolfe","given":"Richard A.","non-dropping-particle":"","parse-names":false,"suffix":""},{"dropping-particle":"","family":"Burris","given":"Marie N.","non-dropping-particle":"","parse-names":false,"suffix":""},{"dropping-particle":"","family":"Wilkins","given":"Michael J.","non-dropping-particle":"","parse-names":false,"suffix":""}],"container-title":"Microbiome","id":"ITEM-2","issue":"1","issued":{"date-parts":[["2018"]]},"page":"138","title":"Viral and metabolic controls on high rates of microbial sulfur and carbon cycling in wetland ecosystems","type":"article-journal","volume":"6"},"uris":["http://www.mendeley.com/documents/?uuid=abc7cfcc-ee02-4b58-8e3b-bb4042540250"]},{"id":"ITEM-3","itemData":{"abstract":"Wetlands are often called the ``kidneys of the Earth{''} and contribute substantially to environmental improvement. Pseudomonas fluorescens is a major contaminant of milk products and causes the spoilage of refrigerated foods and fresh poultry. In this study, we isolated and characterized a lytic cold-active bacteriophage named VSW-3 together with P. fluorescens SW-3 cells from the Napahai wetland in China. Electron microscopy showed that VSW-3 had an icosahedral head (56 nm) and a tapering tail (20 nm x 12 nm) and a genome size of approximate 40 kb. On the basis of the top-scoring hits in the BLASTP analysis, VSW-3 showed a high degree of module similarity to the Pseudomonas phages Andromeda and Bf7. The latent and burst periods were 45 and 20 min, respectively, with an average burst size of 90 phage particles per infected cell. The pH and thermal stability of VSW-3 were also explored. The optimal pH was found to be 7.0 and the activity decreased rapidly when the temperature exceeded 60 degrees C. VSW-3 is a cold-active bacteriophage, hence, it is important to research its ability to prevent product contamination caused by P. fluorescens and to characterize its relationship with its host P. fluorescens in the future.","author":[{"dropping-particle":"","family":"Qin","given":"Kunhao","non-dropping-particle":"","parse-names":false,"suffix":""},{"dropping-particle":"","family":"Ji","given":"Xiuling","non-dropping-particle":"","parse-names":false,"suffix":""},{"dropping-particle":"","family":"Zhang","given":"Chunjing","non-dropping-particle":"","parse-names":false,"suffix":""},{"dropping-particle":"","family":"Ding","given":"Yafang","non-dropping-particle":"","parse-names":false,"suffix":""},{"dropping-particle":"","family":"Kuang","given":"Anxiu","non-dropping-particle":"","parse-names":false,"suffix":""},{"dropping-particle":"","family":"Zhang","given":"Shengting","non-dropping-particle":"","parse-names":false,"suffix":""},{"dropping-particle":"","family":"Zhang","given":"Qi","non-dropping-particle":"","parse-names":false,"suffix":""},{"dropping-particle":"","family":"Lin","given":"Lianbing","non-dropping-particle":"","parse-names":false,"suffix":""},{"dropping-particle":"","family":"Wei","given":"Yunlin","non-dropping-particle":"","parse-names":false,"suffix":""}],"container-title":"Canadian Journal of Microbiology","id":"ITEM-3","issue":"2","issued":{"date-parts":[["2017"]]},"page":"110-118","title":"Isolation and characterization of wetland VSW-3, a novel lytic cold-active bacteriophage of Pseudomonas fluorescens","type":"article-journal","volume":"63"},"uris":["http://www.mendeley.com/documents/?uuid=f136a44f-2fa0-42ee-b4bf-5be115316fda"]},{"id":"ITEM-4","itemData":{"DOI":"10.1111/j.1462-2920.2010.02364.x","ISBN":"1462-2920 (Electronic)\\r1462-2912 (Linking)","ISSN":"14622912","PMID":"21054737","abstract":"We have investigated the ecology of viruses in Lake Bourget (France) from January to August 2008. Data were analysed for viral and bacterial abundance and production, viral decay, frequency of lysogenic cells, the contribution of bacteriophages to prokaryotic mortality and their potential influence on nutrient dynamics. Analyses and experiments were conducted on samples from the epilimnion (2 m) and the hypolimnion (50 m), taken at the reference site of the lake. The abundance of virus-like particles (VLP) varied from 3.4 × 10⁷to 8.2 × 10⁷ VLP ml⁻¹; with the highest numbers and virus-to-bacterium ratio (VBR = 69) recorded in winter. Viral production varied from 3.2 × 10⁴ VLP ml⁻¹  h⁻¹ (July) to 2 × 10⁶ VLP ml⁻¹ h⁻¹ (February and April), and production was lower in the hypolimnion. Viral decay rate reached 0.12-0.15 day⁻¹, and this parameter varied greatly with sampling date and methodology (i.e. KCN versus filtration). Using transmission electron microscopy (TEM) analysis, viral lysis was responsible for 0% (January) to 71% (February) of bacterial mortality, while viral lysis varied between 0% (April) and 53% (January) per day when using a modified dilution approach. Calculated from viral production and burst size, the virus-induced bacterial mortality varied between 0% (January) and 68% (August). A weak relationship was found between the two first methods (TEM versus dilution approach). Interestingly, flow cytometry analysis performed on the dilution experiment samples revealed that the viral impact was mostly on high DNA content bacterial cells whereas grazing, varying between 8.3% (June) and 75.4% (April), was reflected in both HDNA and LDNA cells equally. The lysogenic fraction varied between 0% (spring/summer) and 62% (winter) of total bacterial abundance, and increased slightly with increasing amounts of mitomycin C added. High percentages of lysogenic cells were recorded when bacterial abundance and activity were the lowest. The calculated release of carbon and phosphorus from viral lysis reached up to 56.5 µgC l⁻¹ day⁻¹ (assuming 20 fgC cell⁻¹) and 1.4 µgP l⁻¹ day⁻¹ (assuming 0.5 fgP cell⁻¹), respectively, which may represent a significant fraction of bacterioplankton nutrient demand. This study provides new evidence of the quantitative and functional importance of the virioplankton in the functioning of microbial food webs in peri-alpine lakes. It also highlights methodologically dependent results.","author":[{"dropping-particle":"","family":"Thomas","given":"Rozenn","non-dropping-particle":"","parse-names":false,"suffix":""},{"dropping-particle":"","family":"Berdjeb","given":"Lyria","non-dropping-particle":"","parse-names":false,"suffix":""},{"dropping-particle":"","family":"Sime-Ngando","given":"Télesphore","non-dropping-particle":"","parse-names":false,"suffix":""},{"dropping-particle":"","family":"Jacquet","given":"Stéphan","non-dropping-particle":"","parse-names":false,"suffix":""}],"container-title":"Environmental Microbiology","id":"ITEM-4","issue":"3","issued":{"date-parts":[["2011"]]},"page":"616-630","title":"Viral abundance, production, decay rates and life strategies (lysogeny versus lysis) in Lake Bourget (France)","type":"article-journal","volume":"13"},"uris":["http://www.mendeley.com/documents/?uuid=22e0b06d-7638-441e-bf0f-4667111e2877"]},{"id":"ITEM-5","itemData":{"DOI":"10.1007/s00248-012-0158-z","ISBN":"0095-3628","ISSN":"00953628","PMID":"23306393","abstract":"To obtain genetic information and to evaluate the composition of T4-type bacteriophage (phage) communities in wetlands, environmental soil and water DNAs were obtained from two natural wetlands dominated by Carex lasiocarpa and Deyeuxia angustifolia plant species, and a neighboring paddy field in Sanjiang plain of northeast China. The biomarker gene of g23, which encodes the major capsid protein of T4-type phages, was amplified with primers MZIA1bis and MZIA6, and the PCR products were cloned and sequenced. In total, 96 and 50 different g23 clones were obtained from natural wetlands and a paddy field, respectively. A larger number of clones with low levels of identity to known sequences were found in water than in soil both in the natural wetlands and the paddy field, suggesting that many of T4-type phages in wetland water and paddy floodwater in Sanjiang plain are uncharacterized. Phylogenetic analyses showed that the g23 clones in natural wetlands, irrespective of water and soil, were distinctly different from those in marine waters, lake waters, and upland black soils, but were similar to those in paddy fields. The UniFrac analysis of g23 assemblages indicated that T4-type phage community compositions were different between soils and waters, and also were different between the natural wetlands and the paddy field. In general, the global analysis of g23 clone assemblages demonstrated that T4-type phage community compositions were different among natural wetlands, marines, lakes, paddy fields, and upland black soils.","author":[{"dropping-particle":"","family":"Zheng","given":"Chunyu","non-dropping-particle":"","parse-names":false,"suffix":""},{"dropping-particle":"","family":"Wang","given":"Guanghua","non-dropping-particle":"","parse-names":false,"suffix":""},{"dropping-particle":"","family":"Liu","given":"Junjie","non-dropping-particle":"","parse-names":false,"suffix":""},{"dropping-particle":"","family":"Song","given":"Changchun","non-dropping-particle":"","parse-names":false,"suffix":""},{"dropping-particle":"","family":"Gao","given":"Hongxing","non-dropping-particle":"","parse-names":false,"suffix":""},{"dropping-particle":"","family":"Liu","given":"Xiaobing","non-dropping-particle":"","parse-names":false,"suffix":""}],"container-title":"Microbial Ecology","id":"ITEM-5","issue":"3","issued":{"date-parts":[["2013"]]},"page":"616-625","title":"Characterization of the Major Capsid Genes (g23) of T4-Type Bacteriophages in the Wetlands of Northeast China","type":"article-journal","volume":"65"},"uris":["http://www.mendeley.com/documents/?uuid=838e5b30-e94f-4dfc-8726-ead3fb5f92d4"]},{"id":"ITEM-6","itemData":{"author":[{"dropping-particle":"","family":"Jennifer E. Kyle &amp; F. Grant","given":"","non-dropping-particle":"","parse-names":false,"suffix":""}],"container-title":"Geomicrobiology journal","id":"ITEM-6","issued":{"date-parts":[["2013"]]},"page":"30, 769-778","title":"Geochemistry of Virus–Prokaryote Interactions in Freshwater and Acid Mine Drainage Environments, Ontario, Canada","type":"article-journal"},"uris":["http://www.mendeley.com/documents/?uuid=50089c64-0bcc-426a-8151-05aae22557f9"]},{"id":"ITEM-7","itemData":{"author":[{"dropping-particle":"","family":"Mohaghegh Motlagh A, Bhattacharjee AS, Coutinho FH, Dutilh BE","given":"Casjens SR and Goel RK","non-dropping-particle":"","parse-names":false,"suffix":""}],"container-title":"Front. Microbiol.","id":"ITEM-7","issued":{"date-parts":[["2017"]]},"page":"8:352.","title":"Insights of Phage-Host Interaction in Hypersaline Ecosystem through Metagenomics Analyses","type":"article-journal"},"uris":["http://www.mendeley.com/documents/?uuid=8f9ed8df-be88-4c21-97d9-09d84f18cdbb"]}],"mendeley":{"formattedCitation":"(1–7)","plainTextFormattedCitation":"(1–7)","previouslyFormattedCitation":"(1–7)"},"properties":{"noteIndex":0},"schema":"https://github.com/citation-style-language/schema/raw/master/csl-citation.json"}</w:instrText>
            </w:r>
            <w:r>
              <w:fldChar w:fldCharType="separate"/>
            </w:r>
            <w:r w:rsidR="00554B41" w:rsidRPr="00554B41">
              <w:rPr>
                <w:noProof/>
              </w:rPr>
              <w:t>(1–7)</w:t>
            </w:r>
            <w:r>
              <w:fldChar w:fldCharType="end"/>
            </w:r>
          </w:p>
        </w:tc>
      </w:tr>
      <w:tr w:rsidR="00942CEB" w14:paraId="75D4E61B" w14:textId="77777777" w:rsidTr="00CB4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560D6FC5" w14:textId="77777777" w:rsidR="00942CEB" w:rsidRDefault="00210FC7" w:rsidP="0021615C">
            <w:pPr>
              <w:jc w:val="center"/>
            </w:pPr>
            <w:r>
              <w:t>Peatlands, bogs and fens</w:t>
            </w:r>
          </w:p>
        </w:tc>
        <w:tc>
          <w:tcPr>
            <w:tcW w:w="3402" w:type="dxa"/>
          </w:tcPr>
          <w:p w14:paraId="5C85CF7A" w14:textId="77777777" w:rsidR="00942CEB" w:rsidRDefault="000C2D63" w:rsidP="00CB48FF">
            <w:pPr>
              <w:jc w:val="center"/>
              <w:cnfStyle w:val="000000100000" w:firstRow="0" w:lastRow="0" w:firstColumn="0" w:lastColumn="0" w:oddVBand="0" w:evenVBand="0" w:oddHBand="1" w:evenHBand="0" w:firstRowFirstColumn="0" w:firstRowLastColumn="0" w:lastRowFirstColumn="0" w:lastRowLastColumn="0"/>
            </w:pPr>
            <w:r>
              <w:t>2</w:t>
            </w:r>
          </w:p>
        </w:tc>
        <w:tc>
          <w:tcPr>
            <w:tcW w:w="2977" w:type="dxa"/>
          </w:tcPr>
          <w:p w14:paraId="14755F47" w14:textId="77777777" w:rsidR="00942CEB" w:rsidRDefault="00302F0C" w:rsidP="00CB48FF">
            <w:pPr>
              <w:jc w:val="center"/>
              <w:cnfStyle w:val="000000100000" w:firstRow="0" w:lastRow="0" w:firstColumn="0" w:lastColumn="0" w:oddVBand="0" w:evenVBand="0" w:oddHBand="1" w:evenHBand="0" w:firstRowFirstColumn="0" w:firstRowLastColumn="0" w:lastRowFirstColumn="0" w:lastRowLastColumn="0"/>
            </w:pPr>
            <w:r>
              <w:fldChar w:fldCharType="begin" w:fldLock="1"/>
            </w:r>
            <w:r w:rsidR="0099543B">
              <w:instrText xml:space="preserve">ADDIN CSL_CITATION {"citationItems":[{"id":"ITEM-1","itemData":{"author":[{"dropping-particle":"","family":"Ballaud F, Dufresne A, Francez A-J, Colombet J","given":"Sime-Ngando T and Quaiser A","non-dropping-particle":"","parse-names":false,"suffix":""}],"container-title":"Frontiers in Microbiology","id":"ITEM-1","issued":{"date-parts":[["2016"]]},"page":"6:1494","title":"Dynamics of Viral Abundance and Diversity in a Sphagnum-Dominated Peatland: Temporal Fluctuations Prevail Over Habitat","type":"article-journal"},"uris":["http://www.mendeley.com/documents/?uuid=20929a78-233f-4d91-8b4e-829f9ae1ae88"]},{"id":"ITEM-2","itemData":{"author":[{"dropping-particle":"","family":"Stroynov Ya.V.","given":"Philippov A.D.","non-dropping-particle":"","parse-names":false,"suffix":""}],"container-title":"Inland Water Biology","id":"ITEM-2","issue":"1","issued":{"date-parts":[["2017"]]},"page":"37-43","title":"Bacterio- and virioplankton in water bodies of a raised bog (Vologda oblast, Russia)","type":"article-journal","volume":"10"},"uris":["http://www.mendeley.com/documents/?uuid=d1c374f4-722d-43aa-87e3-d1ca17489111"]},{"id":"ITEM-3","itemData":{"DOI":"10.1038/s41564-018-0190-y","ISSN":"20585276","PMID":"30013236","abstract":"Climate change threatens to release abundant carbon that is sequestered at high latitudes, but the constraints on microbial metabolisms that mediate the release of methane and carbon dioxide are poorly understood1–7. The role of viruses, which are known to affect microbial dynamics, metabolism and biogeochemistry in the oceans8–10, remains largely unexplored in soil. Here, we aimed to investigate how viruses influence microbial ecology and carbon metabolism in peatland soils along a permafrost thaw gradient in Sweden. We recovered 1,907 viral populations (genomes and large genome fragments) from 197 bulk soil and size-fractionated metagenomes, 58% of which were detected in metatranscriptomes and presumed to be active. In silico predictions linked 35% of the viruses to microbial host populations, highlighting likely viral predators of key carbon-cycling microorganisms, including methanogens and methanotrophs. Lineage-specific virus/host ratios varied, suggesting that viral infection dynamics may differentially impact microbial responses to a changing climate. Virus-encoded glycoside hydrolases, including an endomannanase with confirmed functional activity, indicated that viruses influence complex carbon degradation and that viral abundances were significant predictors of methane dynamics. These findings suggest that viruses may impact ecosystem function in climate-critical, terrestrial habitats and identify multiple potential viral contributions to soil carbon cycling.","author":[{"dropping-particle":"","family":"Emerson","given":"Joanne B.","non-dropping-particle":"","parse-names":false,"suffix":""},{"dropping-particle":"","family":"Roux","given":"Simon","non-dropping-particle":"","parse-names":false,"suffix":""},{"dropping-particle":"","family":"Brum","given":"Jennifer R.","non-dropping-particle":"","parse-names":false,"suffix":""},{"dropping-particle":"","family":"Bolduc","given":"Benjamin","non-dropping-particle":"","parse-names":false,"suffix":""},{"dropping-particle":"","family":"Woodcroft","given":"Ben J.","non-dropping-particle":"","parse-names":false,"suffix":""},{"dropping-particle":"Bin","family":"Jang","given":"Ho","non-dropping-particle":"","parse-names":false,"suffix":""},{"dropping-particle":"","family":"Singleton","given":"Caitlin M.","non-dropping-particle":"","parse-names":false,"suffix":""},{"dropping-particle":"","family":"Solden","given":"Lindsey M.","non-dropping-particle":"","parse-names":false,"suffix":""},{"dropping-particle":"","family":"Naas","given":"Adrian E.","non-dropping-particle":"","parse-names":false,"suffix":""},{"dropping-particle":"","family":"Boyd","given":"Joel A.","non-dropping-particle":"","parse-names":false,"suffix":""},{"dropping-particle":"","family":"Hodgkins","given":"Suzanne B.","non-dropping-particle":"","parse-names":false,"suffix":""},{"dropping-particle":"","family":"Wilson","given":"Rachel M.","non-dropping-particle":"","parse-names":false,"suffix":""},{"dropping-particle":"","family":"Trubl","given":"Gareth","non-dropping-particle":"","parse-names":false,"suffix":""},{"dropping-particle":"","family":"Li","given":"Changsheng","non-dropping-particle":"","parse-names":false,"suffix":""},{"dropping-particle":"","family":"Frolking","given":"Steve","non-dropping-particle":"","parse-names":false,"suffix":""},{"dropping-particle":"","family":"Pope","given":"Phillip B.","non-dropping-particle":"","parse-names":false,"suffix":""},{"dropping-particle":"","family":"Wrighton","given":"Kelly C.","non-dropping-particle":"","parse-names":false,"suffix":""},{"dropping-particle":"","family":"Crill","given":"Patrick M.","non-dropping-particle":"","parse-names":false,"suffix":""},{"dropping-particle":"","family":"Chanton","given":"Jeffrey P.","non-dropping-particle":"","parse-names":false,"suffix":""},{"dropping-particle":"","family":"Saleska","given":"Scott R.","non-dropping-particle":"","parse-names":false,"suffix":""},{"dropping-particle":"","family":"Tyson","given":"Gene W.","non-dropping-particle":"","parse-names":false,"suffix":""},{"dropping-particle":"","family":"Rich","given":"Virginia I.","non-dropping-particle":"","parse-names":false,"suffix":""},{"dropping-particle":"","family":"Sullivan","given":"Matthew B.","non-dropping-particle":"","parse-names":false,"suffix":""}],"container-title":"Nature Microbiology","id":"ITEM-3","issue":"8","issued":{"date-parts":[["2018"]]},"page":"870-880","publisher":"Springer US","title":"Host-linked soil viral ecology along a permafrost thaw gradient","type":"article-journal","volume":"3"},"uris":["http://www.mendeley.com/documents/?uuid=1448cd8b-75f6-4df1-aae3-771d027988f6"]},{"id":"ITEM-4","itemData":{"DOI":"10.7717/peerj.1999","abstract":" Permafrost stores approximately 50% of global soil carbon (C) in a frozen form; it is thawing rapidly under climate change, and little is known about viral communities in these soils or their roles in C cycling. In permafrost soils, microorganisms contribute significantly to C cycling, and characterizing them has recently been shown to improve prediction of ecosystem function. In other ecosystems, viruses have broad ecosystem and community impacts ranging from host cell mortality and organic matter cycling to horizontal gene transfer and reprogramming of core microbial metabolisms. Here we developed an optimized protocol to extract viruses from three types of high organic-matter peatland soils across a permafrost thaw gradient (palsa, moss-dominated bog, and sedge-dominated fen). Three separate experiments were used to evaluate the impact of chemical buffers, physical dispersion, storage conditions, and concentration and purification methods on viral yields. The most successful protocol, amended potassium citrate buffer with bead-beating or vortexing and BSA, yielded on average as much as 2-fold more virus-like particles (VLPs) g −1 of soil than other methods tested. All method combinations yielded VLPs g −1 of soil on the 10 8 order of magnitude across all three soil types. The different storage and concentration methods did not yield significantly more VLPs g −1 of soil among the soil types. This research provides much-needed guidelines for resuspending viruses from soils, specifically carbon-rich soils, paving the way for incorporating viruses into soil ecology studies. ","author":[{"dropping-particle":"","family":"Trubl","given":"Gareth","non-dropping-particle":"","parse-names":false,"suffix":""},{"dropping-particle":"","family":"Solonenko","given":"Natalie","non-dropping-particle":"","parse-names":false,"suffix":""},{"dropping-particle":"","family":"Chittick","given":"Lauren","non-dropping-particle":"","parse-names":false,"suffix":""},{"dropping-particle":"","family":"Solonenko","given":"Sergei A.","non-dropping-particle":"","parse-names":false,"suffix":""},{"dropping-particle":"","family":"Rich","given":"Virginia I.","non-dropping-particle":"","parse-names":false,"suffix":""},{"dropping-particle":"","family":"Sullivan","given":"Matthew B.","non-dropping-particle":"","parse-names":false,"suffix":""}],"container-title":"PeerJ","id":"ITEM-4","issue":"C","issued":{"date-parts":[["2016"]]},"page":"e1999","title":"Optimization of viral resuspension methods for carbon-rich soils along a permafrost thaw gradient","type":"article-journal","volume":"4"},"uris":["http://www.mendeley.com/documents/?uuid=c9ef78d3-9e92-43d2-b4f2-3e3e6e753e99"]},{"id":"ITEM-5","itemData":{"DOI":"10.1128/msystems.00076-18","abstract":" Rapidly thawing permafrost harbors </w:instrText>
            </w:r>
            <w:r w:rsidR="0099543B">
              <w:rPr>
                <w:rFonts w:ascii="Cambria Math" w:hAnsi="Cambria Math" w:cs="Cambria Math"/>
              </w:rPr>
              <w:instrText>∼</w:instrText>
            </w:r>
            <w:r w:rsidR="0099543B">
              <w:instrText xml:space="preserve">30 to 50% of global soil carbon, and the fate of this carbon remains unknown. Microorganisms will play a central role in its fate, and their viruses could modulate that impact via induced mortality and metabolic controls. Because of the challenges of recovering viruses from soils, little is known about soil viruses or their role(s) in microbial biogeochemical cycling. Here, we describe 53 viral populations (viral operational taxonomic units [vOTUs]) recovered from seven quantitatively derived (i.e., not multiple-displacement-amplified) viral-particle metagenomes (viromes) along a permafrost thaw gradient at the Stordalen Mire field site in northern Sweden. Only 15% of these vOTUs had genetic similarity to publicly available viruses in the RefSeq database, and </w:instrText>
            </w:r>
            <w:r w:rsidR="0099543B">
              <w:rPr>
                <w:rFonts w:ascii="Cambria Math" w:hAnsi="Cambria Math" w:cs="Cambria Math"/>
              </w:rPr>
              <w:instrText>∼</w:instrText>
            </w:r>
            <w:r w:rsidR="0099543B">
              <w:instrText>30% of the genes could be annotated, supporting the concept of soils as reservoirs of substantial undescribed viral genetic diversity. The vOTUs exhibited distinct ecology, with different distributions along the thaw gradient habitats, and a shift from soil-virus-like assemblages in the dry palsas to aquatic-virus-like assemblages in the inundated fen. Seventeen vOTUs were linked to microbial hosts ( in silico ), implicating viruses in infecting abundant microbial lineages from Acidobacteria , Verrucomicrobia , and Deltaproteobacteria , including those encoding key biogeochemical functions such as organic matter degradation. Thirty auxiliary metabolic genes (AMGs) were identified and suggested virus-mediated modulation of central carbon metabolism, soil organic matter degradation, polysaccharide binding, and regulation of sporulation. Together, these findings suggest that these soil viruses have distinct ecology, impact host-mediated biogeochemistry, and likely impact ecosystem function in the rapidly changing Arctic.  IMPORTANCE This work is part of a 10-year project to examine thawing permafrost peatlands and is the first virome-particle-based approach to characterize viruses in these systems. This method yielded &gt;2-fold-more viral populations (vOTUs) per gigabase of metagenome than vOTUs derived from bulk-soil metagenomes from the same site (J. B. Emerson, S. Roux, J. R. Brum, B. Bolduc, et al., Nat Microbiol 3:870–880, 2018, https://doi.org/10.1038/s41564-018-0190-y). We compared the ecology of the recovered vOTUs along a permafrost thaw gradient and found (i) habitat specificity, (ii) a shift in viral community identity from soil-like to aquatic-like virus…","author":[{"dropping-particle":"","family":"Trubl","given":"Gareth","non-dropping-particle":"","parse-names":false,"suffix":""},{"dropping-particle":"Bin","family":"Jang","given":"Ho","non-dropping-particle":"","parse-names":false,"suffix":""},{"dropping-particle":"","family":"Roux","given":"Simon","non-dropping-particle":"","parse-names":false,"suffix":""},{"dropping-particle":"","family":"Emerson","given":"Joanne B.","non-dropping-particle":"","parse-names":false,"suffix":""},{"dropping-particle":"","family":"Solonenko","given":"Natalie","non-dropping-particle":"","parse-names":false,"suffix":""},{"dropping-particle":"","family":"Vik","given":"Dean R.","non-dropping-particle":"","parse-names":false,"suffix":""},{"dropping-particle":"","family":"Solden","given":"Lindsey","non-dropping-particle":"","parse-names":false,"suffix":""},{"dropping-particle":"","family":"Ellenbogen","given":"Jared","non-dropping-particle":"","parse-names":false,"suffix":""},{"dropping-particle":"","family":"Runyon","given":"Alexander T.","non-dropping-particle":"","parse-names":false,"suffix":""},{"dropping-particle":"","family":"Bolduc","given":"Benjamin","non-dropping-particle":"","parse-names":false,"suffix":""},{"dropping-particle":"","family":"Woodcroft","given":"Ben J.","non-dropping-particle":"","parse-names":false,"suffix":""},{"dropping-particle":"","family":"Saleska","given":"Scott R.","non-dropping-particle":"","parse-names":false,"suffix":""},{"dropping-particle":"","family":"Tyson","given":"Gene W.","non-dropping-particle":"","parse-names":false,"suffix":""},{"dropping-particle":"","family":"Wrighton","given":"Kelly C.","non-dropping-particle":"","parse-names":false,"suffix":""},{"dropping-particle":"","family":"Sullivan","given":"Matthew B.","non-dropping-particle":"","parse-names":false,"suffix":""},{"dropping-particle":"","family":"Rich","given":"Virginia I.","non-dropping-particle":"","parse-names":false,"suffix":""}],"container-title":"mSystems","id":"ITEM-5","issue":"5","issued":{"date-parts":[["2018"]]},"page":"1-21","title":"Soil Viruses Are Underexplored Players in Ecosystem Carbon Processing","type":"article-journal","volume":"3"},"uris":["http://www.mendeley.com/documents/?uuid=00498626-d86a-45e8-9f97-7852f3d6a9f3"]}],"mendeley":{"formattedCitation":"(8–12)","plainTextFormattedCitation":"(8–12)","previouslyFormattedCitation":"(8–11)"},"properties":{"noteIndex":0},"schema":"https://github.com/citation-style-language/schema/raw/master/csl-citation.json"}</w:instrText>
            </w:r>
            <w:r>
              <w:fldChar w:fldCharType="separate"/>
            </w:r>
            <w:r w:rsidR="0099543B" w:rsidRPr="0099543B">
              <w:rPr>
                <w:noProof/>
              </w:rPr>
              <w:t>(8–12)</w:t>
            </w:r>
            <w:r>
              <w:fldChar w:fldCharType="end"/>
            </w:r>
          </w:p>
        </w:tc>
      </w:tr>
      <w:tr w:rsidR="00942CEB" w14:paraId="71513054" w14:textId="77777777" w:rsidTr="00CB48FF">
        <w:tc>
          <w:tcPr>
            <w:cnfStyle w:val="001000000000" w:firstRow="0" w:lastRow="0" w:firstColumn="1" w:lastColumn="0" w:oddVBand="0" w:evenVBand="0" w:oddHBand="0" w:evenHBand="0" w:firstRowFirstColumn="0" w:firstRowLastColumn="0" w:lastRowFirstColumn="0" w:lastRowLastColumn="0"/>
            <w:tcW w:w="2835" w:type="dxa"/>
          </w:tcPr>
          <w:p w14:paraId="038C864F" w14:textId="77777777" w:rsidR="00210FC7" w:rsidRDefault="00210FC7" w:rsidP="0021615C">
            <w:pPr>
              <w:jc w:val="center"/>
            </w:pPr>
            <w:r>
              <w:t>Forested wetlands</w:t>
            </w:r>
          </w:p>
        </w:tc>
        <w:tc>
          <w:tcPr>
            <w:tcW w:w="3402" w:type="dxa"/>
          </w:tcPr>
          <w:p w14:paraId="410938C6" w14:textId="77777777" w:rsidR="00942CEB" w:rsidRDefault="000C2D63" w:rsidP="00CB48FF">
            <w:pPr>
              <w:jc w:val="center"/>
              <w:cnfStyle w:val="000000000000" w:firstRow="0" w:lastRow="0" w:firstColumn="0" w:lastColumn="0" w:oddVBand="0" w:evenVBand="0" w:oddHBand="0" w:evenHBand="0" w:firstRowFirstColumn="0" w:firstRowLastColumn="0" w:lastRowFirstColumn="0" w:lastRowLastColumn="0"/>
            </w:pPr>
            <w:r>
              <w:t>1</w:t>
            </w:r>
          </w:p>
        </w:tc>
        <w:tc>
          <w:tcPr>
            <w:tcW w:w="2977" w:type="dxa"/>
          </w:tcPr>
          <w:p w14:paraId="19D3E6FD" w14:textId="77777777" w:rsidR="00942CEB" w:rsidRDefault="00302F0C" w:rsidP="00CB48FF">
            <w:pPr>
              <w:jc w:val="center"/>
              <w:cnfStyle w:val="000000000000" w:firstRow="0" w:lastRow="0" w:firstColumn="0" w:lastColumn="0" w:oddVBand="0" w:evenVBand="0" w:oddHBand="0" w:evenHBand="0" w:firstRowFirstColumn="0" w:firstRowLastColumn="0" w:lastRowFirstColumn="0" w:lastRowLastColumn="0"/>
            </w:pPr>
            <w:r>
              <w:fldChar w:fldCharType="begin" w:fldLock="1"/>
            </w:r>
            <w:r w:rsidR="0099543B">
              <w:instrText>ADDIN CSL_CITATION {"citationItems":[{"id":"ITEM-1","itemData":{"DOI":"10.1146/annurev-virology-101416-041639","ISBN":"2327-056X","ISSN":"2327-056X","PMID":"28961409","abstract":"Viral abundance in soils can range from below detection limits in hot deserts to over 1 billion per gram in wetlands. Abundance appears to be strongly influenced by water availability and temperature, but a lack of informational standards creates difficulties for cross-study analysis. Soil viral diversity is severely underestimated and undersampled, although current measures of viral richness are higher for soils than for aquatic ecosystems. Both morpho-metric and metagenomic analyses have raised questions about the prevalence of nontailed, ssDNA viruses in soils. Soil is complex and critically impor-tant to terrestrial biodiversity and human civilization, but impacts of viral activities on soil ecosystem services are poorly understood. While informa-tion from aquatic systems and medical microbiology suggests the potential for viral influences on nutrient cycles, food web interactions, gene transfer, and other key processes in soils, very few empirical data are available. To understand the soil virome, much work remains.","author":[{"dropping-particle":"","family":"Williamson","given":"Kurt E.","non-dropping-particle":"","parse-names":false,"suffix":""},{"dropping-particle":"","family":"Fuhrmann","given":"Jeffry J.","non-dropping-particle":"","parse-names":false,"suffix":""},{"dropping-particle":"","family":"Wommack","given":"K. Eric","non-dropping-particle":"","parse-names":false,"suffix":""},{"dropping-particle":"","family":"Radosevich","given":"Mark","non-dropping-particle":"","parse-names":false,"suffix":""}],"container-title":"Annual Review of Virology","id":"ITEM-1","issue":"1","issued":{"date-parts":[["2017"]]},"page":"201-219","title":"Viruses in Soil Ecosystems: An Unknown Quantity Within an Unexplored Territory","type":"article-journal","volume":"4"},"uris":["http://www.mendeley.com/documents/?uuid=79f2278b-12fa-4347-989f-37665f48a7de"]}],"mendeley":{"formattedCitation":"(13)","plainTextFormattedCitation":"(13)","previouslyFormattedCitation":"(12)"},"properties":{"noteIndex":0},"schema":"https://github.com/citation-style-language/schema/raw/master/csl-citation.json"}</w:instrText>
            </w:r>
            <w:r>
              <w:fldChar w:fldCharType="separate"/>
            </w:r>
            <w:r w:rsidR="0099543B" w:rsidRPr="0099543B">
              <w:rPr>
                <w:noProof/>
              </w:rPr>
              <w:t>(13)</w:t>
            </w:r>
            <w:r>
              <w:fldChar w:fldCharType="end"/>
            </w:r>
          </w:p>
        </w:tc>
      </w:tr>
      <w:tr w:rsidR="00942CEB" w14:paraId="67651606" w14:textId="77777777" w:rsidTr="00CB4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52B7FE1A" w14:textId="77777777" w:rsidR="00942CEB" w:rsidRDefault="00210FC7" w:rsidP="0021615C">
            <w:pPr>
              <w:jc w:val="center"/>
            </w:pPr>
            <w:r>
              <w:t>Riparian wetlands</w:t>
            </w:r>
          </w:p>
        </w:tc>
        <w:tc>
          <w:tcPr>
            <w:tcW w:w="3402" w:type="dxa"/>
          </w:tcPr>
          <w:p w14:paraId="779C0163" w14:textId="77777777" w:rsidR="00942CEB" w:rsidRDefault="000C2D63" w:rsidP="00CB48FF">
            <w:pPr>
              <w:jc w:val="center"/>
              <w:cnfStyle w:val="000000100000" w:firstRow="0" w:lastRow="0" w:firstColumn="0" w:lastColumn="0" w:oddVBand="0" w:evenVBand="0" w:oddHBand="1" w:evenHBand="0" w:firstRowFirstColumn="0" w:firstRowLastColumn="0" w:lastRowFirstColumn="0" w:lastRowLastColumn="0"/>
            </w:pPr>
            <w:r>
              <w:t>6</w:t>
            </w:r>
          </w:p>
        </w:tc>
        <w:tc>
          <w:tcPr>
            <w:tcW w:w="2977" w:type="dxa"/>
          </w:tcPr>
          <w:p w14:paraId="36EE19EB" w14:textId="77777777" w:rsidR="00942CEB" w:rsidRDefault="00302F0C" w:rsidP="00CB48FF">
            <w:pPr>
              <w:jc w:val="center"/>
              <w:cnfStyle w:val="000000100000" w:firstRow="0" w:lastRow="0" w:firstColumn="0" w:lastColumn="0" w:oddVBand="0" w:evenVBand="0" w:oddHBand="1" w:evenHBand="0" w:firstRowFirstColumn="0" w:firstRowLastColumn="0" w:lastRowFirstColumn="0" w:lastRowLastColumn="0"/>
            </w:pPr>
            <w:r>
              <w:fldChar w:fldCharType="begin" w:fldLock="1"/>
            </w:r>
            <w:r w:rsidR="0099543B">
              <w:instrText>ADDIN CSL_CITATION {"citationItems":[{"id":"ITEM-1","itemData":{"author":[{"dropping-particle":"","family":"Alexyuk, Madina Saparbaevna","given":"et al.","non-dropping-particle":"","parse-names":false,"suffix":""}],"container-title":"RESEARCH JOURNAL OF PHARMACEUTICAL BIOLOGICAL AND CHEMICAL SCIENCES","id":"ITEM-1","issued":{"date-parts":[["2016"]]},"page":"2674-2680.","title":"\"Diversity of viral photosystem-II psb A genes in the largest channel reservoir of Kazakhstan.\"","type":"article-journal","volume":"7.3"},"uris":["http://www.mendeley.com/documents/?uuid=ae701d18-7240-4bff-89cd-0e0e12db944a"]},{"id":"ITEM-2","itemData":{"author":[{"dropping-particle":"","family":"Saxton MA, Naqvi NS, Rahman F, Thompson CP, Chambers RM, Kaste JM","given":"Williamson KE","non-dropping-particle":"","parse-names":false,"suffix":""}],"container-title":"Aquat Microb Ecol","id":"ITEM-2","issued":{"date-parts":[["2016"]]},"page":"77:23-36","title":"Site-specific environmental factors control bacterial and viral diversity in stormwater retention ponds.","type":"article-journal"},"uris":["http://www.mendeley.com/documents/?uuid=e1936e80-70e2-4246-a56e-c719b6d56a4a"]},{"id":"ITEM-3","itemData":{"DOI":"10.3390/genes1020210","ISBN":"2073-4425 (Electronic)\\r2073-4425 (Linking)","ISSN":"20734425","PMID":"24710042","abstract":"Viruses, the most abundant biological entities on the planet, are capable of infecting organisms from all three branches of life, although the majority infect bacteria where the greatest degree of cellular diversity lies. However, the characterization and assessment of viral diversity in natural environments is only beginning to become a possibility. Through the development of a novel technique for the harvest of viral DNA and the application of 454 pyrosequencing, a snapshot of the diversity of the DNA viruses harvested from a standing pond on a cattle farm has been obtained. A high abundance of viral genotypes (785) were present within the virome. The absolute numbers of lambdoid and Shiga toxin (Stx) encoding phages detected suggested that the depth of sequencing had enabled recovery of only ca. 8% of the total virus population, numbers that agreed within less than an order of magnitude with predictions made by rarefaction analysis. The most abundant viral genotypes in the pond were bacteriophages (93.7%). The predominant viral genotypes infecting higher life forms found in association with the farm were pathogens that cause disease in cattle and humans, e.g. members of the Herpesviridae. The techniques and analysis described here provide a fresh approach to the monitoring of viral populations in the aquatic environment, with the potential to become integral to the development of risk analysis tools for monitoring the dissemination of viral agents of animal, plant and human diseases.","author":[{"dropping-particle":"","family":"Rooks","given":"David J.","non-dropping-particle":"","parse-names":false,"suffix":""},{"dropping-particle":"","family":"Smith","given":"Darren L.","non-dropping-particle":"","parse-names":false,"suffix":""},{"dropping-particle":"","family":"Mcdonald","given":"James E.","non-dropping-particle":"","parse-names":false,"suffix":""},{"dropping-particle":"","family":"Woodward","given":"Martin J.","non-dropping-particle":"","parse-names":false,"suffix":""},{"dropping-particle":"","family":"Mccarthy","given":"Alan J.","non-dropping-particle":"","parse-names":false,"suffix":""},{"dropping-particle":"","family":"Allison","given":"Heather E.","non-dropping-particle":"","parse-names":false,"suffix":""}],"container-title":"Genes","id":"ITEM-3","issue":"2","issued":{"date-parts":[["2010"]]},"page":"210-226","title":"454-pyrosequencing: A molecular battiscope for freshwater viral ecology","type":"article-journal","volume":"1"},"uris":["http://www.mendeley.com/documents/?uuid=9e99985d-ae97-47f2-8345-9b54a5d4ae9e"]},{"id":"ITEM-4","itemData":{"DOI":"10.1038/ismej.2012.101","ISBN":"1751-7362","ISSN":"17517362","PMID":"23038177","abstract":"Here, we present the first metagenomic study of viral communities from four perennial ponds (gueltas) located in the central Sahara (Mauritania). Three of the four gueltas (Ilij, Molomhar and Hamdoun) are located at the source of three different wadis belonging to the same hydrologic basin, whereas the fourth (El Berbera) belongs to a different basin. Overall, sequences belonging to tailed bacteriophages were the most abundant in all four metagenomes although electron microscopy and sequencing confirmed the presence of other viral groups, such as large DNA viruses. We observed a decrease in the local viral biodiversity in El Berbera, a guelta with sustained human activities, compared with the pristine Ilij and Molomhar, and sequences related to viruses infecting crop pests were also detected as a probable consequence of the agricultural use of the soil. However, the structure of the El Berbera viral community shared the common global characteristics of the pristine gueltas, that is, it was dominated by Myoviridae and, more particularly, by virulent phages infecting photosynthetic cyanobacteria, such as Prochlorococcus and Synechococcus spp. In contrast, the Hamdoun viral community was characterized by a larger proportion of phages with the potential for a temperate lifestyle and by dominant species related to phages infecting heterotrophic bacteria commonly found in terrestrial environments. We hypothesized that the differences observed in the structural and functional composition of the Hamdoun viral community resulted from the critically low water level experienced by the guelta.","author":[{"dropping-particle":"","family":"Fancello","given":"Laura","non-dropping-particle":"","parse-names":false,"suffix":""},{"dropping-particle":"","family":"Trape","given":"Sébatien","non-dropping-particle":"","parse-names":false,"suffix":""},{"dropping-particle":"","family":"Robert","given":"Catherine","non-dropping-particle":"","parse-names":false,"suffix":""},{"dropping-particle":"","family":"Boyer","given":"Mickaël","non-dropping-particle":"","parse-names":false,"suffix":""},{"dropping-particle":"","family":"Popgeorgiev","given":"Nikolay","non-dropping-particle":"","parse-names":false,"suffix":""},{"dropping-particle":"","family":"Raoult","given":"Didier","non-dropping-particle":"","parse-names":false,"suffix":""},{"dropping-particle":"","family":"Desnues","given":"Christelle","non-dropping-particle":"","parse-names":false,"suffix":""}],"container-title":"ISME Journal","id":"ITEM-4","issue":"2","issued":{"date-parts":[["2013"]]},"page":"359-369","title":"Viruses in the desert: A metagenomic survey of viral communities in four perennial ponds of the Mauritanian Sahara","type":"article-journal","volume":"7"},"uris":["http://www.mendeley.com/documents/?uuid=e60bbc2e-e732-47e6-9eb5-3811f0ae1fc4"]},{"id":"ITEM-5","itemData":{"author":[{"dropping-particle":"","family":"Jennifer E. Kyle &amp; F. Grant","given":"","non-dropping-particle":"","parse-names":false,"suffix":""}],"container-title":"Geomicrobiology journal","id":"ITEM-5","issued":{"date-parts":[["2013"]]},"page":"30, 769-778","title":"Geochemistry of Virus–Prokaryote Interactions in Freshwater and Acid Mine Drainage Environments, Ontario, Canada","type":"article-journal"},"uris":["http://www.mendeley.com/documents/?uuid=50089c64-0bcc-426a-8151-05aae22557f9"]},{"id":"ITEM-6","itemData":{"author":[{"dropping-particle":"","family":"Basemer","given":"Katharina","non-dropping-particle":"","parse-names":false,"suffix":""}],"container-title":"Research in Microbiology","id":"ITEM-6","issue":"10","issued":{"date-parts":[["2015"]]},"page":"774-781","title":"Biodiversity, community structure and function of biofilms in stream ecosystems","type":"article-journal","volume":"166"},"uris":["http://www.mendeley.com/documents/?uuid=8f321c15-7121-4d63-8834-e2020e58b113"]}],"mendeley":{"formattedCitation":"(6,14–18)","plainTextFormattedCitation":"(6,14–18)","previouslyFormattedCitation":"(6,13–17)"},"properties":{"noteIndex":0},"schema":"https://github.com/citation-style-language/schema/raw/master/csl-citation.json"}</w:instrText>
            </w:r>
            <w:r>
              <w:fldChar w:fldCharType="separate"/>
            </w:r>
            <w:r w:rsidR="0099543B" w:rsidRPr="0099543B">
              <w:rPr>
                <w:noProof/>
              </w:rPr>
              <w:t>(6,14–18)</w:t>
            </w:r>
            <w:r>
              <w:fldChar w:fldCharType="end"/>
            </w:r>
          </w:p>
        </w:tc>
      </w:tr>
      <w:tr w:rsidR="00942CEB" w14:paraId="16528315" w14:textId="77777777" w:rsidTr="00CB48FF">
        <w:tc>
          <w:tcPr>
            <w:cnfStyle w:val="001000000000" w:firstRow="0" w:lastRow="0" w:firstColumn="1" w:lastColumn="0" w:oddVBand="0" w:evenVBand="0" w:oddHBand="0" w:evenHBand="0" w:firstRowFirstColumn="0" w:firstRowLastColumn="0" w:lastRowFirstColumn="0" w:lastRowLastColumn="0"/>
            <w:tcW w:w="2835" w:type="dxa"/>
          </w:tcPr>
          <w:p w14:paraId="2C0AD33A" w14:textId="77777777" w:rsidR="0021615C" w:rsidRDefault="0021615C" w:rsidP="0021615C">
            <w:pPr>
              <w:jc w:val="center"/>
            </w:pPr>
            <w:r>
              <w:t>Wetland microcosm</w:t>
            </w:r>
            <w:r w:rsidR="00B125B5">
              <w:t>s</w:t>
            </w:r>
          </w:p>
        </w:tc>
        <w:tc>
          <w:tcPr>
            <w:tcW w:w="3402" w:type="dxa"/>
          </w:tcPr>
          <w:p w14:paraId="365612E4" w14:textId="77777777" w:rsidR="00942CEB" w:rsidRDefault="000C2D63" w:rsidP="00CB48FF">
            <w:pPr>
              <w:jc w:val="center"/>
              <w:cnfStyle w:val="000000000000" w:firstRow="0" w:lastRow="0" w:firstColumn="0" w:lastColumn="0" w:oddVBand="0" w:evenVBand="0" w:oddHBand="0" w:evenHBand="0" w:firstRowFirstColumn="0" w:firstRowLastColumn="0" w:lastRowFirstColumn="0" w:lastRowLastColumn="0"/>
            </w:pPr>
            <w:r>
              <w:t>3</w:t>
            </w:r>
          </w:p>
        </w:tc>
        <w:tc>
          <w:tcPr>
            <w:tcW w:w="2977" w:type="dxa"/>
          </w:tcPr>
          <w:p w14:paraId="1F1F7EDC" w14:textId="77777777" w:rsidR="00942CEB" w:rsidRDefault="00302F0C" w:rsidP="00CB48FF">
            <w:pPr>
              <w:jc w:val="center"/>
              <w:cnfStyle w:val="000000000000" w:firstRow="0" w:lastRow="0" w:firstColumn="0" w:lastColumn="0" w:oddVBand="0" w:evenVBand="0" w:oddHBand="0" w:evenHBand="0" w:firstRowFirstColumn="0" w:firstRowLastColumn="0" w:lastRowFirstColumn="0" w:lastRowLastColumn="0"/>
            </w:pPr>
            <w:r>
              <w:fldChar w:fldCharType="begin" w:fldLock="1"/>
            </w:r>
            <w:r w:rsidR="0099543B">
              <w:instrText>ADDIN CSL_CITATION {"citationItems":[{"id":"ITEM-1","itemData":{"DOI":"10.1371/journal.pone.0134588","ISSN":"19326203","PMID":"26248298","abstract":"Winogradsky columns are model microbial ecosystems prepared by adding pond sediment to a clear cylinder with additional supplements and incubated with light. Environmental gradients develop within the column creating diverse niches that allow enrichment of specific bacteria. The enrichment culture can be used to study soil and sediment microbial community structure and function. In this study we used a 16S rRNA gene survey to characterize the microbial community dynamics during Winogradsky column development to determine the rate and extent of change from the source sediment community. Over a period of 60 days, the microbial community changed from the founding pond sediment population: Cyanobacteria, Chloroflexi, Nitrospirae, and Planctomycetes increased in relative abundance over time, while most Proteobacteria decreased in relative abundance. A unique, light-dependent surface biofilm community formed by 60 days that was less diverse and dominated by a few highly abundant bacteria. 67-72% of the surface community was comprised of highly enriched taxa that were rare in the source pond sediment, including the Cyanobacteria Anabaena, a member of the Gemmatimonadetes phylum, and a member of the Chloroflexi class Anaerolinea. This indicates that rare taxa can become abundant under appropriate environmental conditions and supports the hypothesis that rare taxa serve as a microbial seed bank. We also present preliminary findings that suggest that bacteriophages may be active in the Winogradsky community. The dynamics of certain taxa, most notably the Cyanobacteria, showed a bloom-and-decline pattern, consistent with bacteriophage predation as predicted in the kill-the-winner hypothesis. Time-lapse photography also supported the possibility of bacteriophage activity, revealing a pattern of colony clearance similar to formation of viral plaques. The Winogradsky column, a technique developed early in the history of microbial ecology to enrich soil microbes, may therefore be a useful model system to investigate both microbial and viral ecology.","author":[{"dropping-particle":"","family":"Esteban","given":"David J.","non-dropping-particle":"","parse-names":false,"suffix":""},{"dropping-particle":"","family":"Hysa","given":"Bledi","non-dropping-particle":"","parse-names":false,"suffix":""},{"dropping-particle":"","family":"Bartow-McKenney","given":"Casey","non-dropping-particle":"","parse-names":false,"suffix":""}],"container-title":"PLoS ONE","id":"ITEM-1","issue":"8","issued":{"date-parts":[["2015"]]},"page":"1-21","title":"Temporal and spatial distribution of the microbial community of winogradsky columns","type":"article-journal","volume":"10"},"uris":["http://www.mendeley.com/documents/?uuid=8c2f2fa7-3337-4498-abdb-6edf78157658"]},{"id":"ITEM-2","itemData":{"author":[{"dropping-particle":"","family":"Sime-Ngando","given":"Angia Sriram Pradeep Ram and Te´lesphore","non-dropping-particle":"","parse-names":false,"suffix":""}],"container-title":"The ISME Journal","id":"ITEM-2","issued":{"date-parts":[["2008"]]},"page":"2, 498-509","title":"Functional responses of prokaryotes and viruses to grazer effects and nutrient additions in freshwater microcosms","type":"article-journal"},"uris":["http://www.mendeley.com/documents/?uuid=b9d55b61-3322-471f-91a1-6d8946a339fc"]},{"id":"ITEM-3","itemData":{"DOI":"10.1111/j.1462-2920.2009.02088.x","ISBN":"1462-2920 (Electronic)\\r1462-2912 (Linking)","ISSN":"14622912","PMID":"19878265","abstract":"Viruses have evolved different life strategies for coping with environmental challenges and this is a key explanation for their omnipresence in aquatic systems. However, factors that determine the balance between lytic versus lysogenic decision within natural virioplankton are poorly documented, primarily in freshwaters. This study was designed to investigate the experimental short-term (24 h incubation) effects of added organic and inorganic nutrients on the two viral lifestyles in nutrient-depleted freshwater microbial (i.e. &lt;0.8 microm fraction) microcosms, using mitomycin C as prophage inductor agent. In the absence of mitomycin, viral lytic production increased as a functional response to the strong stimulation of bacterial growth rates (0.7-0.8 day(-1)) by the added nutrients, primarily the organic nutrients which appeared scarcer than inorganic nutrients and was related to the sampling period and the geomorphological peculiarities of Lake Pavin. In the presence of mitomycin, temperate phage production (frequency of lysogenically infected bacterial cells, FLC=17-19% of total cells) significantly exceeded lytic production (frequency of lytically infected bacterial cells, FIC=9-11%) in natural samples (i.e. without nutrient additions) as a result of enhanced prophage induction, which relatively increased with the decreasing contact probability between viruses and their potential hosts. In contrast, addition of nutrients drastically reduced FLC (&lt;4%) and increased FIC (&gt;22%). Both variables were antagonistically correlated as was the correlation between FLC and bacterial growth rates, supporting the idea that lysogeny may represent a maintenance strategy for viruses in harsh nutrient/host conditions which appeared as major instigators of the trade-off between the two viral lifestyles. Overall, at the community level, we reject the hypothesis that nutrients but mitomicyn C stimulate temperate phage induction, and retained the hypotheses that nutrients rather (i) stimulate lytic viruses via enhanced host growth and (ii) when limiting, promote lysogenic conversion in natural waters.","author":[{"dropping-particle":"","family":"Pradeep Ram","given":"A. S.","non-dropping-particle":"","parse-names":false,"suffix":""},{"dropping-particle":"","family":"Sime-Ngando","given":"T.","non-dropping-particle":"","parse-names":false,"suffix":""}],"container-title":"Environmental Microbiology","id":"ITEM-3","issue":"2","issued":{"date-parts":[["2010"]]},"page":"467-479","title":"Resources drive trade-off between viral lifestyles in the plankton: Evidence from freshwater microbial microcosms","type":"article-journal","volume":"12"},"uris":["http://www.mendeley.com/documents/?uuid=ff7643c7-47ae-48b4-a9cd-c8a9c9deea30"]}],"mendeley":{"formattedCitation":"(19–21)","plainTextFormattedCitation":"(19–21)","previouslyFormattedCitation":"(18–20)"},"properties":{"noteIndex":0},"schema":"https://github.com/citation-style-language/schema/raw/master/csl-citation.json"}</w:instrText>
            </w:r>
            <w:r>
              <w:fldChar w:fldCharType="separate"/>
            </w:r>
            <w:r w:rsidR="0099543B" w:rsidRPr="0099543B">
              <w:rPr>
                <w:noProof/>
              </w:rPr>
              <w:t>(19–21)</w:t>
            </w:r>
            <w:r>
              <w:fldChar w:fldCharType="end"/>
            </w:r>
          </w:p>
        </w:tc>
      </w:tr>
      <w:tr w:rsidR="0021615C" w14:paraId="114C5801" w14:textId="77777777" w:rsidTr="00CB4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767B8934" w14:textId="77777777" w:rsidR="0021615C" w:rsidRDefault="0021615C" w:rsidP="0021615C">
            <w:pPr>
              <w:jc w:val="center"/>
            </w:pPr>
            <w:r>
              <w:t>Review</w:t>
            </w:r>
            <w:r w:rsidR="00F47C09">
              <w:t>s</w:t>
            </w:r>
          </w:p>
        </w:tc>
        <w:tc>
          <w:tcPr>
            <w:tcW w:w="3402" w:type="dxa"/>
          </w:tcPr>
          <w:p w14:paraId="7C4B8227" w14:textId="77777777" w:rsidR="0021615C" w:rsidRDefault="000C2D63" w:rsidP="00CB48FF">
            <w:pPr>
              <w:jc w:val="center"/>
              <w:cnfStyle w:val="000000100000" w:firstRow="0" w:lastRow="0" w:firstColumn="0" w:lastColumn="0" w:oddVBand="0" w:evenVBand="0" w:oddHBand="1" w:evenHBand="0" w:firstRowFirstColumn="0" w:firstRowLastColumn="0" w:lastRowFirstColumn="0" w:lastRowLastColumn="0"/>
            </w:pPr>
            <w:r>
              <w:t>4</w:t>
            </w:r>
          </w:p>
        </w:tc>
        <w:tc>
          <w:tcPr>
            <w:tcW w:w="2977" w:type="dxa"/>
          </w:tcPr>
          <w:p w14:paraId="77CD1284" w14:textId="77777777" w:rsidR="0021615C" w:rsidRDefault="00302F0C" w:rsidP="00CB48FF">
            <w:pPr>
              <w:jc w:val="center"/>
              <w:cnfStyle w:val="000000100000" w:firstRow="0" w:lastRow="0" w:firstColumn="0" w:lastColumn="0" w:oddVBand="0" w:evenVBand="0" w:oddHBand="1" w:evenHBand="0" w:firstRowFirstColumn="0" w:firstRowLastColumn="0" w:lastRowFirstColumn="0" w:lastRowLastColumn="0"/>
            </w:pPr>
            <w:r>
              <w:fldChar w:fldCharType="begin" w:fldLock="1"/>
            </w:r>
            <w:r w:rsidR="0099543B">
              <w:instrText>ADDIN CSL_CITATION {"citationItems":[{"id":"ITEM-1","itemData":{"author":[{"dropping-particle":"","family":"Midelboe, M. , Jacquet, S. and Weinebauer","given":"M.","non-dropping-particle":"","parse-names":false,"suffix":""}],"container-title":"Freshwater Biology","id":"ITEM-1","issued":{"date-parts":[["2008"]]},"page":"53: 1069-1075.","title":"Viruses in freshwater ecosystems: an introduction to the exploration of viruses in new aquatic habitats.","type":"article-journal"},"uris":["http://www.mendeley.com/documents/?uuid=93f4f66c-204c-4a58-b796-5a7038ee7caf"]},{"id":"ITEM-2","itemData":{"author":[{"dropping-particle":"","family":"Neori Amir","given":"Agami Moshe","non-dropping-particle":"","parse-names":false,"suffix":""}],"container-title":"Wetlands","id":"ITEM-2","issue":"4","issued":{"date-parts":[["2017"]]},"page":"615-633","title":"The Functioning of Rhizosphere Biota in Wetlands – a Review","type":"article-journal","volume":"37"},"uris":["http://www.mendeley.com/documents/?uuid=54c80d40-ad17-4085-bbad-091bf1f3c672"]},{"id":"ITEM-3","itemData":{"author":[{"dropping-particle":"","family":"Wilhelm, S. W. and Matteson","given":"A. R.","non-dropping-particle":"","parse-names":false,"suffix":""}],"container-title":"Freshwater Biology","id":"ITEM-3","issued":{"date-parts":[["2008"]]},"page":"53: 1076-1089","title":"Freshwater and marine virioplankton: a brief overview of commonalities and differences.","type":"article-journal"},"uris":["http://www.mendeley.com/documents/?uuid=f3b3dd90-87c2-42c1-ac8a-1905f1683075"]},{"id":"ITEM-4","itemData":{"DOI":"10.1111/j.1365-2427.2008.01961.x","ISBN":"0046-5070","ISSN":"00465070","abstract":"1. Viruses are the most abundant biological entities on the planet, and sediments provide a highly suitable environment for them. This review presents the first comparative synthesis of information on the fresh water and marine viriobenthos and explores differences and similarities to the better known virioplankton. We present methods for studying life cycles of the viriobenthos, data on viral distribution and diversity, interactions with host microbes, and information on the role of viruses in benthic food webs and biogeochemical cycles. 2. Most approaches developed for the virioplankton are also applicable to viriobenthos, although methods for analysing benthic viruses may differ in important details. 3. Benthic viruses are very abundant in both marine and freshwater sediments, where 10(7)-10(10) can occur in 1 g of dry sediment. Although information on viral production (VP) and decay rates in freshwater sediments is very limited, the data suggest that VP and decay could also be high. These data highlight the potential ecological importance of benthic viruses, suggesting that they could play a key role in prokaryotic mortality and in biogeochemical cycles. 4. There is clear indirect evidence for the importance of viriobenthos in marine and freshwater ecosystems. However, large numbers of visibly infected cells have not been observed, suggesting limited effects on prokaryote population and community dynamics. The apparent paradox between high viral abundance and low impact is currently unresolved, while several aspects of viral life cycles in sediments (e.g. chronic infection) are almost completely unknown. 5. Studies on viriobenthic diversity and community structure are at a pioneering stage. First results from a few studies using pulsed-field gel electrophoresis and especially from metagenomic analyses indicate, however, that viriobenthic assemblages are both highly diverse and distinct from the virioplankton. 6. Estimates of global viral abundance in the top 1 m of fresh water and marine sediments are 0.5 and 28.7 x 10(28) viruses respectively. Similar rough estimates of production are 0.6 and 34.4 x 10(28) viruses day(-1), suggesting an average turnover time of 20 h.","author":[{"dropping-particle":"","family":"Danovaro","given":"Roberto","non-dropping-particle":"","parse-names":false,"suffix":""},{"dropping-particle":"","family":"Corinaldesi","given":"Cinzia","non-dropping-particle":"","parse-names":false,"suffix":""},{"dropping-particle":"","family":"Filippini","given":"Manuela","non-dropping-particle":"","parse-names":false,"suffix":""},{"dropping-particle":"","family":"Fischer","given":"Ulrike R.","non-dropping-particle":"","parse-names":false,"suffix":""},{"dropping-particle":"","family":"Gessner","given":"Mark O.","non-dropping-particle":"","parse-names":false,"suffix":""},{"dropping-particle":"","family":"Jacquet","given":"Stéphan","non-dropping-particle":"","parse-names":false,"suffix":""},{"dropping-particle":"","family":"Magagnini","given":"Mirko","non-dropping-particle":"","parse-names":false,"suffix":""},{"dropping-particle":"","family":"Velimirov","given":"Branko","non-dropping-particle":"","parse-names":false,"suffix":""}],"container-title":"Freshwater Biology","id":"ITEM-4","issue":"6","issued":{"date-parts":[["2008"]]},"page":"1186-1213","title":"Viriobenthos in freshwater and marine sediments: A review","type":"article-journal","volume":"53"},"uris":["http://www.mendeley.com/documents/?uuid=34087954-5305-4c9c-b498-306b1c567ebf"]}],"mendeley":{"formattedCitation":"(22–25)","plainTextFormattedCitation":"(22–25)","previouslyFormattedCitation":"(21–24)"},"properties":{"noteIndex":0},"schema":"https://github.com/citation-style-language/schema/raw/master/csl-citation.json"}</w:instrText>
            </w:r>
            <w:r>
              <w:fldChar w:fldCharType="separate"/>
            </w:r>
            <w:r w:rsidR="0099543B" w:rsidRPr="0099543B">
              <w:rPr>
                <w:noProof/>
              </w:rPr>
              <w:t>(22–25)</w:t>
            </w:r>
            <w:r>
              <w:fldChar w:fldCharType="end"/>
            </w:r>
          </w:p>
        </w:tc>
      </w:tr>
    </w:tbl>
    <w:p w14:paraId="38D8D031" w14:textId="77777777" w:rsidR="00ED6ED4" w:rsidRDefault="00ED6ED4" w:rsidP="004711F0">
      <w:pPr>
        <w:widowControl w:val="0"/>
        <w:autoSpaceDE w:val="0"/>
        <w:autoSpaceDN w:val="0"/>
        <w:adjustRightInd w:val="0"/>
        <w:spacing w:line="240" w:lineRule="auto"/>
        <w:ind w:left="640" w:hanging="640"/>
      </w:pPr>
    </w:p>
    <w:p w14:paraId="70B7B99F" w14:textId="77777777" w:rsidR="00ED6ED4" w:rsidRPr="00A66DEA" w:rsidRDefault="00ED6ED4" w:rsidP="009066B3">
      <w:pPr>
        <w:widowControl w:val="0"/>
        <w:autoSpaceDE w:val="0"/>
        <w:autoSpaceDN w:val="0"/>
        <w:adjustRightInd w:val="0"/>
        <w:spacing w:line="240" w:lineRule="auto"/>
      </w:pPr>
    </w:p>
    <w:p w14:paraId="5358F016" w14:textId="77777777" w:rsidR="00ED6ED4" w:rsidRPr="00ED6ED4" w:rsidRDefault="00ED6ED4" w:rsidP="00D66AF2">
      <w:pPr>
        <w:widowControl w:val="0"/>
        <w:autoSpaceDE w:val="0"/>
        <w:autoSpaceDN w:val="0"/>
        <w:adjustRightInd w:val="0"/>
        <w:spacing w:line="240" w:lineRule="auto"/>
        <w:ind w:left="640" w:hanging="640"/>
        <w:jc w:val="both"/>
        <w:rPr>
          <w:b/>
        </w:rPr>
      </w:pPr>
      <w:r w:rsidRPr="00ED6ED4">
        <w:rPr>
          <w:b/>
        </w:rPr>
        <w:t>References</w:t>
      </w:r>
    </w:p>
    <w:p w14:paraId="15FF686B" w14:textId="77777777" w:rsidR="0099543B" w:rsidRPr="0099543B" w:rsidRDefault="006B388C" w:rsidP="0099543B">
      <w:pPr>
        <w:widowControl w:val="0"/>
        <w:autoSpaceDE w:val="0"/>
        <w:autoSpaceDN w:val="0"/>
        <w:adjustRightInd w:val="0"/>
        <w:spacing w:line="240" w:lineRule="auto"/>
        <w:ind w:left="640" w:hanging="640"/>
        <w:rPr>
          <w:rFonts w:ascii="Calibri" w:hAnsi="Calibri" w:cs="Calibri"/>
          <w:noProof/>
          <w:szCs w:val="24"/>
        </w:rPr>
      </w:pPr>
      <w:r>
        <w:fldChar w:fldCharType="begin" w:fldLock="1"/>
      </w:r>
      <w:r>
        <w:instrText xml:space="preserve">ADDIN Mendeley Bibliography CSL_BIBLIOGRAPHY </w:instrText>
      </w:r>
      <w:r>
        <w:fldChar w:fldCharType="separate"/>
      </w:r>
      <w:r w:rsidR="0099543B" w:rsidRPr="0099543B">
        <w:rPr>
          <w:rFonts w:ascii="Calibri" w:hAnsi="Calibri" w:cs="Calibri"/>
          <w:noProof/>
          <w:szCs w:val="24"/>
        </w:rPr>
        <w:t xml:space="preserve">1. </w:t>
      </w:r>
      <w:r w:rsidR="0099543B" w:rsidRPr="0099543B">
        <w:rPr>
          <w:rFonts w:ascii="Calibri" w:hAnsi="Calibri" w:cs="Calibri"/>
          <w:noProof/>
          <w:szCs w:val="24"/>
        </w:rPr>
        <w:tab/>
        <w:t xml:space="preserve">Leroy M, Prigent M, Dutertre M, Confalonieri F, Dubow M. Bacteriophage morphotype and genome diversity in Seine River sediment. Freshw Biol. 2008;53(6):1176–85. </w:t>
      </w:r>
    </w:p>
    <w:p w14:paraId="02557DFB" w14:textId="77777777" w:rsidR="0099543B" w:rsidRPr="0099543B" w:rsidRDefault="0099543B" w:rsidP="0099543B">
      <w:pPr>
        <w:widowControl w:val="0"/>
        <w:autoSpaceDE w:val="0"/>
        <w:autoSpaceDN w:val="0"/>
        <w:adjustRightInd w:val="0"/>
        <w:spacing w:line="240" w:lineRule="auto"/>
        <w:ind w:left="640" w:hanging="640"/>
        <w:rPr>
          <w:rFonts w:ascii="Calibri" w:hAnsi="Calibri" w:cs="Calibri"/>
          <w:noProof/>
          <w:szCs w:val="24"/>
        </w:rPr>
      </w:pPr>
      <w:r w:rsidRPr="0099543B">
        <w:rPr>
          <w:rFonts w:ascii="Calibri" w:hAnsi="Calibri" w:cs="Calibri"/>
          <w:noProof/>
          <w:szCs w:val="24"/>
        </w:rPr>
        <w:t xml:space="preserve">2. </w:t>
      </w:r>
      <w:r w:rsidRPr="0099543B">
        <w:rPr>
          <w:rFonts w:ascii="Calibri" w:hAnsi="Calibri" w:cs="Calibri"/>
          <w:noProof/>
          <w:szCs w:val="24"/>
        </w:rPr>
        <w:tab/>
        <w:t xml:space="preserve">Dalcin Martins P, Danczak RE, Roux S, Frank J, Borton MA, Wolfe RA, et al. Viral and metabolic controls on high rates of microbial sulfur and carbon cycling in wetland ecosystems. Microbiome. 2018;6(1):138. </w:t>
      </w:r>
    </w:p>
    <w:p w14:paraId="24CEC700" w14:textId="77777777" w:rsidR="0099543B" w:rsidRPr="0099543B" w:rsidRDefault="0099543B" w:rsidP="0099543B">
      <w:pPr>
        <w:widowControl w:val="0"/>
        <w:autoSpaceDE w:val="0"/>
        <w:autoSpaceDN w:val="0"/>
        <w:adjustRightInd w:val="0"/>
        <w:spacing w:line="240" w:lineRule="auto"/>
        <w:ind w:left="640" w:hanging="640"/>
        <w:rPr>
          <w:rFonts w:ascii="Calibri" w:hAnsi="Calibri" w:cs="Calibri"/>
          <w:noProof/>
          <w:szCs w:val="24"/>
        </w:rPr>
      </w:pPr>
      <w:r w:rsidRPr="0099543B">
        <w:rPr>
          <w:rFonts w:ascii="Calibri" w:hAnsi="Calibri" w:cs="Calibri"/>
          <w:noProof/>
          <w:szCs w:val="24"/>
        </w:rPr>
        <w:t xml:space="preserve">3. </w:t>
      </w:r>
      <w:r w:rsidRPr="0099543B">
        <w:rPr>
          <w:rFonts w:ascii="Calibri" w:hAnsi="Calibri" w:cs="Calibri"/>
          <w:noProof/>
          <w:szCs w:val="24"/>
        </w:rPr>
        <w:tab/>
        <w:t xml:space="preserve">Qin K, Ji X, Zhang C, Ding Y, Kuang A, Zhang S, et al. Isolation and characterization of wetland VSW-3, a novel lytic cold-active bacteriophage of Pseudomonas fluorescens. Can J Microbiol. 2017;63(2):110–8. </w:t>
      </w:r>
    </w:p>
    <w:p w14:paraId="2BB5030D" w14:textId="77777777" w:rsidR="0099543B" w:rsidRPr="0099543B" w:rsidRDefault="0099543B" w:rsidP="0099543B">
      <w:pPr>
        <w:widowControl w:val="0"/>
        <w:autoSpaceDE w:val="0"/>
        <w:autoSpaceDN w:val="0"/>
        <w:adjustRightInd w:val="0"/>
        <w:spacing w:line="240" w:lineRule="auto"/>
        <w:ind w:left="640" w:hanging="640"/>
        <w:rPr>
          <w:rFonts w:ascii="Calibri" w:hAnsi="Calibri" w:cs="Calibri"/>
          <w:noProof/>
          <w:szCs w:val="24"/>
        </w:rPr>
      </w:pPr>
      <w:r w:rsidRPr="0099543B">
        <w:rPr>
          <w:rFonts w:ascii="Calibri" w:hAnsi="Calibri" w:cs="Calibri"/>
          <w:noProof/>
          <w:szCs w:val="24"/>
        </w:rPr>
        <w:t xml:space="preserve">4. </w:t>
      </w:r>
      <w:r w:rsidRPr="0099543B">
        <w:rPr>
          <w:rFonts w:ascii="Calibri" w:hAnsi="Calibri" w:cs="Calibri"/>
          <w:noProof/>
          <w:szCs w:val="24"/>
        </w:rPr>
        <w:tab/>
        <w:t xml:space="preserve">Thomas R, Berdjeb L, Sime-Ngando T, Jacquet S. Viral abundance, production, decay rates and life strategies (lysogeny versus lysis) in Lake Bourget (France). Environ Microbiol. 2011;13(3):616–30. </w:t>
      </w:r>
    </w:p>
    <w:p w14:paraId="5A42CF1B" w14:textId="77777777" w:rsidR="0099543B" w:rsidRPr="0099543B" w:rsidRDefault="0099543B" w:rsidP="0099543B">
      <w:pPr>
        <w:widowControl w:val="0"/>
        <w:autoSpaceDE w:val="0"/>
        <w:autoSpaceDN w:val="0"/>
        <w:adjustRightInd w:val="0"/>
        <w:spacing w:line="240" w:lineRule="auto"/>
        <w:ind w:left="640" w:hanging="640"/>
        <w:rPr>
          <w:rFonts w:ascii="Calibri" w:hAnsi="Calibri" w:cs="Calibri"/>
          <w:noProof/>
          <w:szCs w:val="24"/>
        </w:rPr>
      </w:pPr>
      <w:r w:rsidRPr="0099543B">
        <w:rPr>
          <w:rFonts w:ascii="Calibri" w:hAnsi="Calibri" w:cs="Calibri"/>
          <w:noProof/>
          <w:szCs w:val="24"/>
        </w:rPr>
        <w:t xml:space="preserve">5. </w:t>
      </w:r>
      <w:r w:rsidRPr="0099543B">
        <w:rPr>
          <w:rFonts w:ascii="Calibri" w:hAnsi="Calibri" w:cs="Calibri"/>
          <w:noProof/>
          <w:szCs w:val="24"/>
        </w:rPr>
        <w:tab/>
        <w:t xml:space="preserve">Zheng C, Wang G, Liu J, Song C, Gao H, Liu X. Characterization of the Major Capsid Genes (g23) of T4-Type Bacteriophages in the Wetlands of Northeast China. Microb Ecol. 2013;65(3):616–25. </w:t>
      </w:r>
    </w:p>
    <w:p w14:paraId="5010204A" w14:textId="77777777" w:rsidR="0099543B" w:rsidRPr="0099543B" w:rsidRDefault="0099543B" w:rsidP="0099543B">
      <w:pPr>
        <w:widowControl w:val="0"/>
        <w:autoSpaceDE w:val="0"/>
        <w:autoSpaceDN w:val="0"/>
        <w:adjustRightInd w:val="0"/>
        <w:spacing w:line="240" w:lineRule="auto"/>
        <w:ind w:left="640" w:hanging="640"/>
        <w:rPr>
          <w:rFonts w:ascii="Calibri" w:hAnsi="Calibri" w:cs="Calibri"/>
          <w:noProof/>
          <w:szCs w:val="24"/>
        </w:rPr>
      </w:pPr>
      <w:r w:rsidRPr="0099543B">
        <w:rPr>
          <w:rFonts w:ascii="Calibri" w:hAnsi="Calibri" w:cs="Calibri"/>
          <w:noProof/>
          <w:szCs w:val="24"/>
        </w:rPr>
        <w:t xml:space="preserve">6. </w:t>
      </w:r>
      <w:r w:rsidRPr="0099543B">
        <w:rPr>
          <w:rFonts w:ascii="Calibri" w:hAnsi="Calibri" w:cs="Calibri"/>
          <w:noProof/>
          <w:szCs w:val="24"/>
        </w:rPr>
        <w:tab/>
        <w:t xml:space="preserve">Jennifer E. Kyle &amp; F. Grant. Geochemistry of Virus–Prokaryote Interactions in Freshwater and Acid Mine Drainage Environments, Ontario, Canada. Geomicrobiol J. 2013;30, 769–78. </w:t>
      </w:r>
    </w:p>
    <w:p w14:paraId="15B39CCA" w14:textId="77777777" w:rsidR="0099543B" w:rsidRPr="0099543B" w:rsidRDefault="0099543B" w:rsidP="0099543B">
      <w:pPr>
        <w:widowControl w:val="0"/>
        <w:autoSpaceDE w:val="0"/>
        <w:autoSpaceDN w:val="0"/>
        <w:adjustRightInd w:val="0"/>
        <w:spacing w:line="240" w:lineRule="auto"/>
        <w:ind w:left="640" w:hanging="640"/>
        <w:rPr>
          <w:rFonts w:ascii="Calibri" w:hAnsi="Calibri" w:cs="Calibri"/>
          <w:noProof/>
          <w:szCs w:val="24"/>
        </w:rPr>
      </w:pPr>
      <w:r w:rsidRPr="0099543B">
        <w:rPr>
          <w:rFonts w:ascii="Calibri" w:hAnsi="Calibri" w:cs="Calibri"/>
          <w:noProof/>
          <w:szCs w:val="24"/>
        </w:rPr>
        <w:t xml:space="preserve">7. </w:t>
      </w:r>
      <w:r w:rsidRPr="0099543B">
        <w:rPr>
          <w:rFonts w:ascii="Calibri" w:hAnsi="Calibri" w:cs="Calibri"/>
          <w:noProof/>
          <w:szCs w:val="24"/>
        </w:rPr>
        <w:tab/>
        <w:t xml:space="preserve">Mohaghegh Motlagh A, Bhattacharjee AS, Coutinho FH, Dutilh BE CS and GR. Insights of Phage-Host Interaction in Hypersaline Ecosystem through Metagenomics Analyses. Front Microbiol. 2017;8:352. </w:t>
      </w:r>
    </w:p>
    <w:p w14:paraId="2692A60F" w14:textId="77777777" w:rsidR="0099543B" w:rsidRPr="0099543B" w:rsidRDefault="0099543B" w:rsidP="0099543B">
      <w:pPr>
        <w:widowControl w:val="0"/>
        <w:autoSpaceDE w:val="0"/>
        <w:autoSpaceDN w:val="0"/>
        <w:adjustRightInd w:val="0"/>
        <w:spacing w:line="240" w:lineRule="auto"/>
        <w:ind w:left="640" w:hanging="640"/>
        <w:rPr>
          <w:rFonts w:ascii="Calibri" w:hAnsi="Calibri" w:cs="Calibri"/>
          <w:noProof/>
          <w:szCs w:val="24"/>
        </w:rPr>
      </w:pPr>
      <w:r w:rsidRPr="0099543B">
        <w:rPr>
          <w:rFonts w:ascii="Calibri" w:hAnsi="Calibri" w:cs="Calibri"/>
          <w:noProof/>
          <w:szCs w:val="24"/>
        </w:rPr>
        <w:t xml:space="preserve">8. </w:t>
      </w:r>
      <w:r w:rsidRPr="0099543B">
        <w:rPr>
          <w:rFonts w:ascii="Calibri" w:hAnsi="Calibri" w:cs="Calibri"/>
          <w:noProof/>
          <w:szCs w:val="24"/>
        </w:rPr>
        <w:tab/>
        <w:t xml:space="preserve">Ballaud F, Dufresne A, Francez A-J, Colombet J S-NT and QA. Dynamics of Viral Abundance and Diversity in a Sphagnum-Dominated Peatland: Temporal Fluctuations Prevail Over Habitat. Front Microbiol. 2016;6:1494. </w:t>
      </w:r>
    </w:p>
    <w:p w14:paraId="62F95B86" w14:textId="77777777" w:rsidR="0099543B" w:rsidRPr="0099543B" w:rsidRDefault="0099543B" w:rsidP="0099543B">
      <w:pPr>
        <w:widowControl w:val="0"/>
        <w:autoSpaceDE w:val="0"/>
        <w:autoSpaceDN w:val="0"/>
        <w:adjustRightInd w:val="0"/>
        <w:spacing w:line="240" w:lineRule="auto"/>
        <w:ind w:left="640" w:hanging="640"/>
        <w:rPr>
          <w:rFonts w:ascii="Calibri" w:hAnsi="Calibri" w:cs="Calibri"/>
          <w:noProof/>
          <w:szCs w:val="24"/>
        </w:rPr>
      </w:pPr>
      <w:r w:rsidRPr="0099543B">
        <w:rPr>
          <w:rFonts w:ascii="Calibri" w:hAnsi="Calibri" w:cs="Calibri"/>
          <w:noProof/>
          <w:szCs w:val="24"/>
        </w:rPr>
        <w:t xml:space="preserve">9. </w:t>
      </w:r>
      <w:r w:rsidRPr="0099543B">
        <w:rPr>
          <w:rFonts w:ascii="Calibri" w:hAnsi="Calibri" w:cs="Calibri"/>
          <w:noProof/>
          <w:szCs w:val="24"/>
        </w:rPr>
        <w:tab/>
        <w:t xml:space="preserve">Stroynov Ya.V. PAD. Bacterio- and virioplankton in water bodies of a raised bog (Vologda oblast, Russia). Inl Water Biol. 2017;10(1):37–43. </w:t>
      </w:r>
    </w:p>
    <w:p w14:paraId="133907DD" w14:textId="77777777" w:rsidR="0099543B" w:rsidRPr="0099543B" w:rsidRDefault="0099543B" w:rsidP="0099543B">
      <w:pPr>
        <w:widowControl w:val="0"/>
        <w:autoSpaceDE w:val="0"/>
        <w:autoSpaceDN w:val="0"/>
        <w:adjustRightInd w:val="0"/>
        <w:spacing w:line="240" w:lineRule="auto"/>
        <w:ind w:left="640" w:hanging="640"/>
        <w:rPr>
          <w:rFonts w:ascii="Calibri" w:hAnsi="Calibri" w:cs="Calibri"/>
          <w:noProof/>
          <w:szCs w:val="24"/>
        </w:rPr>
      </w:pPr>
      <w:r w:rsidRPr="0099543B">
        <w:rPr>
          <w:rFonts w:ascii="Calibri" w:hAnsi="Calibri" w:cs="Calibri"/>
          <w:noProof/>
          <w:szCs w:val="24"/>
        </w:rPr>
        <w:t xml:space="preserve">10. </w:t>
      </w:r>
      <w:r w:rsidRPr="0099543B">
        <w:rPr>
          <w:rFonts w:ascii="Calibri" w:hAnsi="Calibri" w:cs="Calibri"/>
          <w:noProof/>
          <w:szCs w:val="24"/>
        </w:rPr>
        <w:tab/>
        <w:t xml:space="preserve">Emerson JB, Roux S, Brum JR, Bolduc B, Woodcroft BJ, Jang H Bin, et al. Host-linked soil viral </w:t>
      </w:r>
      <w:r w:rsidRPr="0099543B">
        <w:rPr>
          <w:rFonts w:ascii="Calibri" w:hAnsi="Calibri" w:cs="Calibri"/>
          <w:noProof/>
          <w:szCs w:val="24"/>
        </w:rPr>
        <w:lastRenderedPageBreak/>
        <w:t>ecology along a permafrost thaw gradient. Nat Microbiol [Internet]. 2018;3(8):870–80. Available from: http://dx.doi.org/10.1038/s41564-018-0190-y</w:t>
      </w:r>
    </w:p>
    <w:p w14:paraId="0DEF5725" w14:textId="77777777" w:rsidR="0099543B" w:rsidRPr="0099543B" w:rsidRDefault="0099543B" w:rsidP="0099543B">
      <w:pPr>
        <w:widowControl w:val="0"/>
        <w:autoSpaceDE w:val="0"/>
        <w:autoSpaceDN w:val="0"/>
        <w:adjustRightInd w:val="0"/>
        <w:spacing w:line="240" w:lineRule="auto"/>
        <w:ind w:left="640" w:hanging="640"/>
        <w:rPr>
          <w:rFonts w:ascii="Calibri" w:hAnsi="Calibri" w:cs="Calibri"/>
          <w:noProof/>
          <w:szCs w:val="24"/>
        </w:rPr>
      </w:pPr>
      <w:r w:rsidRPr="00C12C4A">
        <w:rPr>
          <w:rFonts w:ascii="Calibri" w:hAnsi="Calibri" w:cs="Calibri"/>
          <w:noProof/>
          <w:szCs w:val="24"/>
          <w:lang w:val="it-IT"/>
        </w:rPr>
        <w:t xml:space="preserve">11. </w:t>
      </w:r>
      <w:r w:rsidRPr="00C12C4A">
        <w:rPr>
          <w:rFonts w:ascii="Calibri" w:hAnsi="Calibri" w:cs="Calibri"/>
          <w:noProof/>
          <w:szCs w:val="24"/>
          <w:lang w:val="it-IT"/>
        </w:rPr>
        <w:tab/>
        <w:t xml:space="preserve">Trubl G, Solonenko N, Chittick L, Solonenko SA, Rich VI, Sullivan MB. </w:t>
      </w:r>
      <w:r w:rsidRPr="0099543B">
        <w:rPr>
          <w:rFonts w:ascii="Calibri" w:hAnsi="Calibri" w:cs="Calibri"/>
          <w:noProof/>
          <w:szCs w:val="24"/>
        </w:rPr>
        <w:t xml:space="preserve">Optimization of viral resuspension methods for carbon-rich soils along a permafrost thaw gradient. PeerJ. 2016;4(C):e1999. </w:t>
      </w:r>
    </w:p>
    <w:p w14:paraId="31EEE036" w14:textId="77777777" w:rsidR="0099543B" w:rsidRPr="0099543B" w:rsidRDefault="0099543B" w:rsidP="0099543B">
      <w:pPr>
        <w:widowControl w:val="0"/>
        <w:autoSpaceDE w:val="0"/>
        <w:autoSpaceDN w:val="0"/>
        <w:adjustRightInd w:val="0"/>
        <w:spacing w:line="240" w:lineRule="auto"/>
        <w:ind w:left="640" w:hanging="640"/>
        <w:rPr>
          <w:rFonts w:ascii="Calibri" w:hAnsi="Calibri" w:cs="Calibri"/>
          <w:noProof/>
          <w:szCs w:val="24"/>
        </w:rPr>
      </w:pPr>
      <w:r w:rsidRPr="0099543B">
        <w:rPr>
          <w:rFonts w:ascii="Calibri" w:hAnsi="Calibri" w:cs="Calibri"/>
          <w:noProof/>
          <w:szCs w:val="24"/>
        </w:rPr>
        <w:t xml:space="preserve">12. </w:t>
      </w:r>
      <w:r w:rsidRPr="0099543B">
        <w:rPr>
          <w:rFonts w:ascii="Calibri" w:hAnsi="Calibri" w:cs="Calibri"/>
          <w:noProof/>
          <w:szCs w:val="24"/>
        </w:rPr>
        <w:tab/>
        <w:t xml:space="preserve">Trubl G, Jang H Bin, Roux S, Emerson JB, Solonenko N, Vik DR, et al. Soil Viruses Are Underexplored Players in Ecosystem Carbon Processing. mSystems. 2018;3(5):1–21. </w:t>
      </w:r>
    </w:p>
    <w:p w14:paraId="341C532E" w14:textId="77777777" w:rsidR="0099543B" w:rsidRPr="0099543B" w:rsidRDefault="0099543B" w:rsidP="0099543B">
      <w:pPr>
        <w:widowControl w:val="0"/>
        <w:autoSpaceDE w:val="0"/>
        <w:autoSpaceDN w:val="0"/>
        <w:adjustRightInd w:val="0"/>
        <w:spacing w:line="240" w:lineRule="auto"/>
        <w:ind w:left="640" w:hanging="640"/>
        <w:rPr>
          <w:rFonts w:ascii="Calibri" w:hAnsi="Calibri" w:cs="Calibri"/>
          <w:noProof/>
          <w:szCs w:val="24"/>
        </w:rPr>
      </w:pPr>
      <w:r w:rsidRPr="0099543B">
        <w:rPr>
          <w:rFonts w:ascii="Calibri" w:hAnsi="Calibri" w:cs="Calibri"/>
          <w:noProof/>
          <w:szCs w:val="24"/>
        </w:rPr>
        <w:t xml:space="preserve">13. </w:t>
      </w:r>
      <w:r w:rsidRPr="0099543B">
        <w:rPr>
          <w:rFonts w:ascii="Calibri" w:hAnsi="Calibri" w:cs="Calibri"/>
          <w:noProof/>
          <w:szCs w:val="24"/>
        </w:rPr>
        <w:tab/>
        <w:t xml:space="preserve">Williamson KE, Fuhrmann JJ, Wommack KE, Radosevich M. Viruses in Soil Ecosystems: An Unknown Quantity Within an Unexplored Territory. Annu Rev Virol. 2017;4(1):201–19. </w:t>
      </w:r>
    </w:p>
    <w:p w14:paraId="3DAFE434" w14:textId="77777777" w:rsidR="0099543B" w:rsidRPr="0099543B" w:rsidRDefault="0099543B" w:rsidP="0099543B">
      <w:pPr>
        <w:widowControl w:val="0"/>
        <w:autoSpaceDE w:val="0"/>
        <w:autoSpaceDN w:val="0"/>
        <w:adjustRightInd w:val="0"/>
        <w:spacing w:line="240" w:lineRule="auto"/>
        <w:ind w:left="640" w:hanging="640"/>
        <w:rPr>
          <w:rFonts w:ascii="Calibri" w:hAnsi="Calibri" w:cs="Calibri"/>
          <w:noProof/>
          <w:szCs w:val="24"/>
        </w:rPr>
      </w:pPr>
      <w:r w:rsidRPr="0099543B">
        <w:rPr>
          <w:rFonts w:ascii="Calibri" w:hAnsi="Calibri" w:cs="Calibri"/>
          <w:noProof/>
          <w:szCs w:val="24"/>
        </w:rPr>
        <w:t xml:space="preserve">14. </w:t>
      </w:r>
      <w:r w:rsidRPr="0099543B">
        <w:rPr>
          <w:rFonts w:ascii="Calibri" w:hAnsi="Calibri" w:cs="Calibri"/>
          <w:noProof/>
          <w:szCs w:val="24"/>
        </w:rPr>
        <w:tab/>
        <w:t xml:space="preserve">Alexyuk, Madina Saparbaevna  et al. “Diversity of viral photosystem-II psb A genes in the largest channel reservoir of Kazakhstan.” Res J Pharm Biol Chem Sci. 2016;7.3:2674–2680. </w:t>
      </w:r>
    </w:p>
    <w:p w14:paraId="1FD2663A" w14:textId="77777777" w:rsidR="0099543B" w:rsidRPr="0099543B" w:rsidRDefault="0099543B" w:rsidP="0099543B">
      <w:pPr>
        <w:widowControl w:val="0"/>
        <w:autoSpaceDE w:val="0"/>
        <w:autoSpaceDN w:val="0"/>
        <w:adjustRightInd w:val="0"/>
        <w:spacing w:line="240" w:lineRule="auto"/>
        <w:ind w:left="640" w:hanging="640"/>
        <w:rPr>
          <w:rFonts w:ascii="Calibri" w:hAnsi="Calibri" w:cs="Calibri"/>
          <w:noProof/>
          <w:szCs w:val="24"/>
        </w:rPr>
      </w:pPr>
      <w:r w:rsidRPr="0099543B">
        <w:rPr>
          <w:rFonts w:ascii="Calibri" w:hAnsi="Calibri" w:cs="Calibri"/>
          <w:noProof/>
          <w:szCs w:val="24"/>
        </w:rPr>
        <w:t xml:space="preserve">15. </w:t>
      </w:r>
      <w:r w:rsidRPr="0099543B">
        <w:rPr>
          <w:rFonts w:ascii="Calibri" w:hAnsi="Calibri" w:cs="Calibri"/>
          <w:noProof/>
          <w:szCs w:val="24"/>
        </w:rPr>
        <w:tab/>
        <w:t xml:space="preserve">Saxton MA, Naqvi NS, Rahman F, Thompson CP, Chambers RM, Kaste JM WK. Site-specific environmental factors control bacterial and viral diversity in stormwater retention ponds. Aquat Microb Ecol. 2016;77:23-36. </w:t>
      </w:r>
    </w:p>
    <w:p w14:paraId="65A86F8C" w14:textId="77777777" w:rsidR="0099543B" w:rsidRPr="0099543B" w:rsidRDefault="0099543B" w:rsidP="0099543B">
      <w:pPr>
        <w:widowControl w:val="0"/>
        <w:autoSpaceDE w:val="0"/>
        <w:autoSpaceDN w:val="0"/>
        <w:adjustRightInd w:val="0"/>
        <w:spacing w:line="240" w:lineRule="auto"/>
        <w:ind w:left="640" w:hanging="640"/>
        <w:rPr>
          <w:rFonts w:ascii="Calibri" w:hAnsi="Calibri" w:cs="Calibri"/>
          <w:noProof/>
          <w:szCs w:val="24"/>
        </w:rPr>
      </w:pPr>
      <w:r w:rsidRPr="0099543B">
        <w:rPr>
          <w:rFonts w:ascii="Calibri" w:hAnsi="Calibri" w:cs="Calibri"/>
          <w:noProof/>
          <w:szCs w:val="24"/>
        </w:rPr>
        <w:t xml:space="preserve">16. </w:t>
      </w:r>
      <w:r w:rsidRPr="0099543B">
        <w:rPr>
          <w:rFonts w:ascii="Calibri" w:hAnsi="Calibri" w:cs="Calibri"/>
          <w:noProof/>
          <w:szCs w:val="24"/>
        </w:rPr>
        <w:tab/>
        <w:t xml:space="preserve">Rooks DJ, Smith DL, Mcdonald JE, Woodward MJ, Mccarthy AJ, Allison HE. 454-pyrosequencing: A molecular battiscope for freshwater viral ecology. Genes (Basel). 2010;1(2):210–26. </w:t>
      </w:r>
    </w:p>
    <w:p w14:paraId="09CC3BB5" w14:textId="77777777" w:rsidR="0099543B" w:rsidRPr="0099543B" w:rsidRDefault="0099543B" w:rsidP="0099543B">
      <w:pPr>
        <w:widowControl w:val="0"/>
        <w:autoSpaceDE w:val="0"/>
        <w:autoSpaceDN w:val="0"/>
        <w:adjustRightInd w:val="0"/>
        <w:spacing w:line="240" w:lineRule="auto"/>
        <w:ind w:left="640" w:hanging="640"/>
        <w:rPr>
          <w:rFonts w:ascii="Calibri" w:hAnsi="Calibri" w:cs="Calibri"/>
          <w:noProof/>
          <w:szCs w:val="24"/>
        </w:rPr>
      </w:pPr>
      <w:r w:rsidRPr="0099543B">
        <w:rPr>
          <w:rFonts w:ascii="Calibri" w:hAnsi="Calibri" w:cs="Calibri"/>
          <w:noProof/>
          <w:szCs w:val="24"/>
        </w:rPr>
        <w:t xml:space="preserve">17. </w:t>
      </w:r>
      <w:r w:rsidRPr="0099543B">
        <w:rPr>
          <w:rFonts w:ascii="Calibri" w:hAnsi="Calibri" w:cs="Calibri"/>
          <w:noProof/>
          <w:szCs w:val="24"/>
        </w:rPr>
        <w:tab/>
        <w:t xml:space="preserve">Fancello L, Trape S, Robert C, Boyer M, Popgeorgiev N, Raoult D, et al. Viruses in the desert: A metagenomic survey of viral communities in four perennial ponds of the Mauritanian Sahara. ISME J. 2013;7(2):359–69. </w:t>
      </w:r>
    </w:p>
    <w:p w14:paraId="7B1B4D2A" w14:textId="77777777" w:rsidR="0099543B" w:rsidRPr="0099543B" w:rsidRDefault="0099543B" w:rsidP="0099543B">
      <w:pPr>
        <w:widowControl w:val="0"/>
        <w:autoSpaceDE w:val="0"/>
        <w:autoSpaceDN w:val="0"/>
        <w:adjustRightInd w:val="0"/>
        <w:spacing w:line="240" w:lineRule="auto"/>
        <w:ind w:left="640" w:hanging="640"/>
        <w:rPr>
          <w:rFonts w:ascii="Calibri" w:hAnsi="Calibri" w:cs="Calibri"/>
          <w:noProof/>
          <w:szCs w:val="24"/>
        </w:rPr>
      </w:pPr>
      <w:r w:rsidRPr="0099543B">
        <w:rPr>
          <w:rFonts w:ascii="Calibri" w:hAnsi="Calibri" w:cs="Calibri"/>
          <w:noProof/>
          <w:szCs w:val="24"/>
        </w:rPr>
        <w:t xml:space="preserve">18. </w:t>
      </w:r>
      <w:r w:rsidRPr="0099543B">
        <w:rPr>
          <w:rFonts w:ascii="Calibri" w:hAnsi="Calibri" w:cs="Calibri"/>
          <w:noProof/>
          <w:szCs w:val="24"/>
        </w:rPr>
        <w:tab/>
        <w:t xml:space="preserve">Basemer K. Biodiversity, community structure and function of biofilms in stream ecosystems. Res Microbiol. 2015;166(10):774–81. </w:t>
      </w:r>
    </w:p>
    <w:p w14:paraId="616C5039" w14:textId="77777777" w:rsidR="0099543B" w:rsidRPr="0099543B" w:rsidRDefault="0099543B" w:rsidP="0099543B">
      <w:pPr>
        <w:widowControl w:val="0"/>
        <w:autoSpaceDE w:val="0"/>
        <w:autoSpaceDN w:val="0"/>
        <w:adjustRightInd w:val="0"/>
        <w:spacing w:line="240" w:lineRule="auto"/>
        <w:ind w:left="640" w:hanging="640"/>
        <w:rPr>
          <w:rFonts w:ascii="Calibri" w:hAnsi="Calibri" w:cs="Calibri"/>
          <w:noProof/>
          <w:szCs w:val="24"/>
        </w:rPr>
      </w:pPr>
      <w:r w:rsidRPr="0099543B">
        <w:rPr>
          <w:rFonts w:ascii="Calibri" w:hAnsi="Calibri" w:cs="Calibri"/>
          <w:noProof/>
          <w:szCs w:val="24"/>
        </w:rPr>
        <w:t xml:space="preserve">19. </w:t>
      </w:r>
      <w:r w:rsidRPr="0099543B">
        <w:rPr>
          <w:rFonts w:ascii="Calibri" w:hAnsi="Calibri" w:cs="Calibri"/>
          <w:noProof/>
          <w:szCs w:val="24"/>
        </w:rPr>
        <w:tab/>
        <w:t xml:space="preserve">Esteban DJ, Hysa B, Bartow-McKenney C. Temporal and spatial distribution of the microbial community of winogradsky columns. PLoS One. 2015;10(8):1–21. </w:t>
      </w:r>
    </w:p>
    <w:p w14:paraId="134E803D" w14:textId="77777777" w:rsidR="0099543B" w:rsidRPr="0099543B" w:rsidRDefault="0099543B" w:rsidP="0099543B">
      <w:pPr>
        <w:widowControl w:val="0"/>
        <w:autoSpaceDE w:val="0"/>
        <w:autoSpaceDN w:val="0"/>
        <w:adjustRightInd w:val="0"/>
        <w:spacing w:line="240" w:lineRule="auto"/>
        <w:ind w:left="640" w:hanging="640"/>
        <w:rPr>
          <w:rFonts w:ascii="Calibri" w:hAnsi="Calibri" w:cs="Calibri"/>
          <w:noProof/>
          <w:szCs w:val="24"/>
        </w:rPr>
      </w:pPr>
      <w:r w:rsidRPr="0099543B">
        <w:rPr>
          <w:rFonts w:ascii="Calibri" w:hAnsi="Calibri" w:cs="Calibri"/>
          <w:noProof/>
          <w:szCs w:val="24"/>
        </w:rPr>
        <w:t xml:space="preserve">20. </w:t>
      </w:r>
      <w:r w:rsidRPr="0099543B">
        <w:rPr>
          <w:rFonts w:ascii="Calibri" w:hAnsi="Calibri" w:cs="Calibri"/>
          <w:noProof/>
          <w:szCs w:val="24"/>
        </w:rPr>
        <w:tab/>
        <w:t xml:space="preserve">Sime-Ngando ASPR and T. Functional responses of prokaryotes and viruses to grazer effects and nutrient additions in freshwater microcosms. ISME J. 2008;2, 498–509. </w:t>
      </w:r>
    </w:p>
    <w:p w14:paraId="459A5C5B" w14:textId="77777777" w:rsidR="0099543B" w:rsidRPr="0099543B" w:rsidRDefault="0099543B" w:rsidP="0099543B">
      <w:pPr>
        <w:widowControl w:val="0"/>
        <w:autoSpaceDE w:val="0"/>
        <w:autoSpaceDN w:val="0"/>
        <w:adjustRightInd w:val="0"/>
        <w:spacing w:line="240" w:lineRule="auto"/>
        <w:ind w:left="640" w:hanging="640"/>
        <w:rPr>
          <w:rFonts w:ascii="Calibri" w:hAnsi="Calibri" w:cs="Calibri"/>
          <w:noProof/>
          <w:szCs w:val="24"/>
        </w:rPr>
      </w:pPr>
      <w:r w:rsidRPr="0099543B">
        <w:rPr>
          <w:rFonts w:ascii="Calibri" w:hAnsi="Calibri" w:cs="Calibri"/>
          <w:noProof/>
          <w:szCs w:val="24"/>
        </w:rPr>
        <w:t xml:space="preserve">21. </w:t>
      </w:r>
      <w:r w:rsidRPr="0099543B">
        <w:rPr>
          <w:rFonts w:ascii="Calibri" w:hAnsi="Calibri" w:cs="Calibri"/>
          <w:noProof/>
          <w:szCs w:val="24"/>
        </w:rPr>
        <w:tab/>
        <w:t xml:space="preserve">Pradeep Ram AS, Sime-Ngando T. Resources drive trade-off between viral lifestyles in the plankton: Evidence from freshwater microbial microcosms. Environ Microbiol. 2010;12(2):467–79. </w:t>
      </w:r>
    </w:p>
    <w:p w14:paraId="4DD5F1BD" w14:textId="77777777" w:rsidR="0099543B" w:rsidRPr="0099543B" w:rsidRDefault="0099543B" w:rsidP="0099543B">
      <w:pPr>
        <w:widowControl w:val="0"/>
        <w:autoSpaceDE w:val="0"/>
        <w:autoSpaceDN w:val="0"/>
        <w:adjustRightInd w:val="0"/>
        <w:spacing w:line="240" w:lineRule="auto"/>
        <w:ind w:left="640" w:hanging="640"/>
        <w:rPr>
          <w:rFonts w:ascii="Calibri" w:hAnsi="Calibri" w:cs="Calibri"/>
          <w:noProof/>
          <w:szCs w:val="24"/>
        </w:rPr>
      </w:pPr>
      <w:r w:rsidRPr="0099543B">
        <w:rPr>
          <w:rFonts w:ascii="Calibri" w:hAnsi="Calibri" w:cs="Calibri"/>
          <w:noProof/>
          <w:szCs w:val="24"/>
        </w:rPr>
        <w:t xml:space="preserve">22. </w:t>
      </w:r>
      <w:r w:rsidRPr="0099543B">
        <w:rPr>
          <w:rFonts w:ascii="Calibri" w:hAnsi="Calibri" w:cs="Calibri"/>
          <w:noProof/>
          <w:szCs w:val="24"/>
        </w:rPr>
        <w:tab/>
        <w:t xml:space="preserve">Midelboe, M. , Jacquet, S. and Weinebauer M. Viruses in freshwater ecosystems: an introduction to the exploration of viruses in new aquatic habitats. Freshw Biol. 2008;53: 1069-1075. </w:t>
      </w:r>
    </w:p>
    <w:p w14:paraId="23A7C1F8" w14:textId="77777777" w:rsidR="0099543B" w:rsidRPr="0099543B" w:rsidRDefault="0099543B" w:rsidP="0099543B">
      <w:pPr>
        <w:widowControl w:val="0"/>
        <w:autoSpaceDE w:val="0"/>
        <w:autoSpaceDN w:val="0"/>
        <w:adjustRightInd w:val="0"/>
        <w:spacing w:line="240" w:lineRule="auto"/>
        <w:ind w:left="640" w:hanging="640"/>
        <w:rPr>
          <w:rFonts w:ascii="Calibri" w:hAnsi="Calibri" w:cs="Calibri"/>
          <w:noProof/>
          <w:szCs w:val="24"/>
        </w:rPr>
      </w:pPr>
      <w:r w:rsidRPr="0099543B">
        <w:rPr>
          <w:rFonts w:ascii="Calibri" w:hAnsi="Calibri" w:cs="Calibri"/>
          <w:noProof/>
          <w:szCs w:val="24"/>
        </w:rPr>
        <w:t xml:space="preserve">23. </w:t>
      </w:r>
      <w:r w:rsidRPr="0099543B">
        <w:rPr>
          <w:rFonts w:ascii="Calibri" w:hAnsi="Calibri" w:cs="Calibri"/>
          <w:noProof/>
          <w:szCs w:val="24"/>
        </w:rPr>
        <w:tab/>
        <w:t xml:space="preserve">Neori Amir AM. The Functioning of Rhizosphere Biota in Wetlands – a Review. Wetlands. 2017;37(4):615–33. </w:t>
      </w:r>
    </w:p>
    <w:p w14:paraId="75C9068E" w14:textId="77777777" w:rsidR="0099543B" w:rsidRPr="00C12C4A" w:rsidRDefault="0099543B" w:rsidP="0099543B">
      <w:pPr>
        <w:widowControl w:val="0"/>
        <w:autoSpaceDE w:val="0"/>
        <w:autoSpaceDN w:val="0"/>
        <w:adjustRightInd w:val="0"/>
        <w:spacing w:line="240" w:lineRule="auto"/>
        <w:ind w:left="640" w:hanging="640"/>
        <w:rPr>
          <w:rFonts w:ascii="Calibri" w:hAnsi="Calibri" w:cs="Calibri"/>
          <w:noProof/>
          <w:szCs w:val="24"/>
          <w:lang w:val="it-IT"/>
        </w:rPr>
      </w:pPr>
      <w:r w:rsidRPr="0099543B">
        <w:rPr>
          <w:rFonts w:ascii="Calibri" w:hAnsi="Calibri" w:cs="Calibri"/>
          <w:noProof/>
          <w:szCs w:val="24"/>
        </w:rPr>
        <w:t xml:space="preserve">24. </w:t>
      </w:r>
      <w:r w:rsidRPr="0099543B">
        <w:rPr>
          <w:rFonts w:ascii="Calibri" w:hAnsi="Calibri" w:cs="Calibri"/>
          <w:noProof/>
          <w:szCs w:val="24"/>
        </w:rPr>
        <w:tab/>
        <w:t xml:space="preserve">Wilhelm, S. W. and Matteson AR. Freshwater and marine virioplankton: a brief overview of commonalities and differences. </w:t>
      </w:r>
      <w:r w:rsidRPr="00C12C4A">
        <w:rPr>
          <w:rFonts w:ascii="Calibri" w:hAnsi="Calibri" w:cs="Calibri"/>
          <w:noProof/>
          <w:szCs w:val="24"/>
          <w:lang w:val="it-IT"/>
        </w:rPr>
        <w:t xml:space="preserve">Freshw Biol. 2008;53: 1076-1089. </w:t>
      </w:r>
    </w:p>
    <w:p w14:paraId="3C0D7005" w14:textId="77777777" w:rsidR="0099543B" w:rsidRPr="0099543B" w:rsidRDefault="0099543B" w:rsidP="0099543B">
      <w:pPr>
        <w:widowControl w:val="0"/>
        <w:autoSpaceDE w:val="0"/>
        <w:autoSpaceDN w:val="0"/>
        <w:adjustRightInd w:val="0"/>
        <w:spacing w:line="240" w:lineRule="auto"/>
        <w:ind w:left="640" w:hanging="640"/>
        <w:rPr>
          <w:rFonts w:ascii="Calibri" w:hAnsi="Calibri" w:cs="Calibri"/>
          <w:noProof/>
        </w:rPr>
      </w:pPr>
      <w:r w:rsidRPr="00C12C4A">
        <w:rPr>
          <w:rFonts w:ascii="Calibri" w:hAnsi="Calibri" w:cs="Calibri"/>
          <w:noProof/>
          <w:szCs w:val="24"/>
          <w:lang w:val="it-IT"/>
        </w:rPr>
        <w:t xml:space="preserve">25. </w:t>
      </w:r>
      <w:r w:rsidRPr="00C12C4A">
        <w:rPr>
          <w:rFonts w:ascii="Calibri" w:hAnsi="Calibri" w:cs="Calibri"/>
          <w:noProof/>
          <w:szCs w:val="24"/>
          <w:lang w:val="it-IT"/>
        </w:rPr>
        <w:tab/>
        <w:t xml:space="preserve">Danovaro R, Corinaldesi C, Filippini M, Fischer UR, Gessner MO, Jacquet S, et al. </w:t>
      </w:r>
      <w:r w:rsidRPr="0099543B">
        <w:rPr>
          <w:rFonts w:ascii="Calibri" w:hAnsi="Calibri" w:cs="Calibri"/>
          <w:noProof/>
          <w:szCs w:val="24"/>
        </w:rPr>
        <w:t xml:space="preserve">Viriobenthos in freshwater and marine sediments: A review. Freshw Biol. 2008;53(6):1186–213. </w:t>
      </w:r>
    </w:p>
    <w:p w14:paraId="6A8F4229" w14:textId="77777777" w:rsidR="00530387" w:rsidRPr="00530387" w:rsidRDefault="006B388C" w:rsidP="00D66AF2">
      <w:pPr>
        <w:jc w:val="both"/>
      </w:pPr>
      <w:r>
        <w:fldChar w:fldCharType="end"/>
      </w:r>
    </w:p>
    <w:p w14:paraId="14EA10A3" w14:textId="77777777" w:rsidR="00C93CED" w:rsidRDefault="00C93CED" w:rsidP="00D66AF2">
      <w:pPr>
        <w:jc w:val="both"/>
      </w:pPr>
    </w:p>
    <w:sectPr w:rsidR="00C93C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812"/>
    <w:rsid w:val="00000AF5"/>
    <w:rsid w:val="0006446F"/>
    <w:rsid w:val="00065114"/>
    <w:rsid w:val="00074DD5"/>
    <w:rsid w:val="0009172F"/>
    <w:rsid w:val="00091961"/>
    <w:rsid w:val="00094946"/>
    <w:rsid w:val="000A6FF2"/>
    <w:rsid w:val="000B20CC"/>
    <w:rsid w:val="000B7277"/>
    <w:rsid w:val="000C2D63"/>
    <w:rsid w:val="00146812"/>
    <w:rsid w:val="001A5268"/>
    <w:rsid w:val="001A7888"/>
    <w:rsid w:val="001D12F2"/>
    <w:rsid w:val="001E37E4"/>
    <w:rsid w:val="001F6FE1"/>
    <w:rsid w:val="00205B91"/>
    <w:rsid w:val="00210FC7"/>
    <w:rsid w:val="0021615C"/>
    <w:rsid w:val="0028036B"/>
    <w:rsid w:val="002D5F2A"/>
    <w:rsid w:val="002E596E"/>
    <w:rsid w:val="00302F0C"/>
    <w:rsid w:val="00304AA0"/>
    <w:rsid w:val="00314ABD"/>
    <w:rsid w:val="003A1958"/>
    <w:rsid w:val="00414550"/>
    <w:rsid w:val="00433DCC"/>
    <w:rsid w:val="004711F0"/>
    <w:rsid w:val="00530387"/>
    <w:rsid w:val="00554B41"/>
    <w:rsid w:val="00564514"/>
    <w:rsid w:val="005B30EE"/>
    <w:rsid w:val="006254CD"/>
    <w:rsid w:val="006507D5"/>
    <w:rsid w:val="00667E58"/>
    <w:rsid w:val="006B388C"/>
    <w:rsid w:val="006B5089"/>
    <w:rsid w:val="006B525A"/>
    <w:rsid w:val="006C16DA"/>
    <w:rsid w:val="0074333B"/>
    <w:rsid w:val="007477AD"/>
    <w:rsid w:val="00767FA3"/>
    <w:rsid w:val="00863D01"/>
    <w:rsid w:val="008800B9"/>
    <w:rsid w:val="008B52B5"/>
    <w:rsid w:val="008C752C"/>
    <w:rsid w:val="008E0E13"/>
    <w:rsid w:val="009066B3"/>
    <w:rsid w:val="00931282"/>
    <w:rsid w:val="00942CEB"/>
    <w:rsid w:val="0099543B"/>
    <w:rsid w:val="00A220F9"/>
    <w:rsid w:val="00A66DEA"/>
    <w:rsid w:val="00B02590"/>
    <w:rsid w:val="00B125B5"/>
    <w:rsid w:val="00B2056D"/>
    <w:rsid w:val="00B52E7D"/>
    <w:rsid w:val="00B62614"/>
    <w:rsid w:val="00B96718"/>
    <w:rsid w:val="00BB704E"/>
    <w:rsid w:val="00BF3093"/>
    <w:rsid w:val="00C12C4A"/>
    <w:rsid w:val="00C33476"/>
    <w:rsid w:val="00C66220"/>
    <w:rsid w:val="00C93CED"/>
    <w:rsid w:val="00CA501E"/>
    <w:rsid w:val="00CC451F"/>
    <w:rsid w:val="00D03AF2"/>
    <w:rsid w:val="00D076AE"/>
    <w:rsid w:val="00D17FDD"/>
    <w:rsid w:val="00D66537"/>
    <w:rsid w:val="00D66AF2"/>
    <w:rsid w:val="00D84A53"/>
    <w:rsid w:val="00DB7D35"/>
    <w:rsid w:val="00E06A85"/>
    <w:rsid w:val="00E57B6D"/>
    <w:rsid w:val="00E66EA1"/>
    <w:rsid w:val="00E71DE4"/>
    <w:rsid w:val="00EA00B8"/>
    <w:rsid w:val="00ED6ED4"/>
    <w:rsid w:val="00EE0228"/>
    <w:rsid w:val="00F32C15"/>
    <w:rsid w:val="00F47C09"/>
    <w:rsid w:val="00F553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D5F94"/>
  <w15:chartTrackingRefBased/>
  <w15:docId w15:val="{A104E90E-C3AE-41FE-8747-754BE593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8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1A7888"/>
    <w:pPr>
      <w:spacing w:after="200" w:line="240" w:lineRule="auto"/>
    </w:pPr>
    <w:rPr>
      <w:i/>
      <w:iCs/>
      <w:color w:val="44546A" w:themeColor="text2"/>
      <w:sz w:val="18"/>
      <w:szCs w:val="18"/>
    </w:rPr>
  </w:style>
  <w:style w:type="table" w:styleId="TableGrid">
    <w:name w:val="Table Grid"/>
    <w:basedOn w:val="TableNormal"/>
    <w:uiPriority w:val="39"/>
    <w:rsid w:val="0053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5303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BF3093"/>
    <w:rPr>
      <w:sz w:val="16"/>
      <w:szCs w:val="16"/>
    </w:rPr>
  </w:style>
  <w:style w:type="paragraph" w:styleId="CommentText">
    <w:name w:val="annotation text"/>
    <w:basedOn w:val="Normal"/>
    <w:link w:val="CommentTextChar"/>
    <w:uiPriority w:val="99"/>
    <w:unhideWhenUsed/>
    <w:rsid w:val="00BF3093"/>
    <w:pPr>
      <w:spacing w:line="240" w:lineRule="auto"/>
    </w:pPr>
    <w:rPr>
      <w:sz w:val="20"/>
      <w:szCs w:val="20"/>
    </w:rPr>
  </w:style>
  <w:style w:type="character" w:customStyle="1" w:styleId="CommentTextChar">
    <w:name w:val="Comment Text Char"/>
    <w:basedOn w:val="DefaultParagraphFont"/>
    <w:link w:val="CommentText"/>
    <w:uiPriority w:val="99"/>
    <w:rsid w:val="00BF3093"/>
    <w:rPr>
      <w:sz w:val="20"/>
      <w:szCs w:val="20"/>
    </w:rPr>
  </w:style>
  <w:style w:type="paragraph" w:styleId="CommentSubject">
    <w:name w:val="annotation subject"/>
    <w:basedOn w:val="CommentText"/>
    <w:next w:val="CommentText"/>
    <w:link w:val="CommentSubjectChar"/>
    <w:uiPriority w:val="99"/>
    <w:semiHidden/>
    <w:unhideWhenUsed/>
    <w:rsid w:val="00BF3093"/>
    <w:rPr>
      <w:b/>
      <w:bCs/>
    </w:rPr>
  </w:style>
  <w:style w:type="character" w:customStyle="1" w:styleId="CommentSubjectChar">
    <w:name w:val="Comment Subject Char"/>
    <w:basedOn w:val="CommentTextChar"/>
    <w:link w:val="CommentSubject"/>
    <w:uiPriority w:val="99"/>
    <w:semiHidden/>
    <w:rsid w:val="00BF3093"/>
    <w:rPr>
      <w:b/>
      <w:bCs/>
      <w:sz w:val="20"/>
      <w:szCs w:val="20"/>
    </w:rPr>
  </w:style>
  <w:style w:type="paragraph" w:styleId="BalloonText">
    <w:name w:val="Balloon Text"/>
    <w:basedOn w:val="Normal"/>
    <w:link w:val="BalloonTextChar"/>
    <w:uiPriority w:val="99"/>
    <w:semiHidden/>
    <w:unhideWhenUsed/>
    <w:rsid w:val="00BF30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0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913B0-07EB-4170-8846-21E27746C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8765</Words>
  <Characters>49963</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Giuditta Bonetti</dc:creator>
  <cp:keywords/>
  <dc:description/>
  <cp:lastModifiedBy>Giuditta Bonetti</cp:lastModifiedBy>
  <cp:revision>10</cp:revision>
  <dcterms:created xsi:type="dcterms:W3CDTF">2019-07-18T00:28:00Z</dcterms:created>
  <dcterms:modified xsi:type="dcterms:W3CDTF">2019-08-17T12:28:00Z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http://www.zotero.org/styles/journal-of-environmental-management</vt:lpwstr>
  </property>
  <property fmtid="{D5CDD505-2E9C-101B-9397-08002B2CF9AE}" pid="15" name="Mendeley Recent Style Name 6_1">
    <vt:lpwstr>Journal of Environmental Management</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http://www.zotero.org/styles/national-library-of-medicine</vt:lpwstr>
  </property>
  <property fmtid="{D5CDD505-2E9C-101B-9397-08002B2CF9AE}" pid="19" name="Mendeley Recent Style Name 8_1">
    <vt:lpwstr>National Library of Medicine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69a6ca37-026e-3e2c-8480-95b2d294caad</vt:lpwstr>
  </property>
  <property fmtid="{D5CDD505-2E9C-101B-9397-08002B2CF9AE}" pid="24" name="Mendeley Citation Style_1">
    <vt:lpwstr>http://www.zotero.org/styles/vancouver</vt:lpwstr>
  </property>
</Properties>
</file>