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C0CD4" w14:textId="009B0553" w:rsidR="000142E4" w:rsidRPr="000142E4" w:rsidRDefault="003419A6" w:rsidP="000142E4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0142E4">
        <w:rPr>
          <w:rFonts w:ascii="Times New Roman" w:hAnsi="Times New Roman" w:cs="Times New Roman"/>
          <w:b/>
          <w:sz w:val="24"/>
          <w:szCs w:val="24"/>
          <w:lang w:val="en-US"/>
        </w:rPr>
        <w:t>Supplementary Table S</w:t>
      </w:r>
      <w:r w:rsidR="006D024D" w:rsidRPr="000142E4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0142E4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0142E4" w:rsidRPr="000142E4">
        <w:rPr>
          <w:rFonts w:ascii="Times New Roman" w:hAnsi="Times New Roman" w:cs="Times New Roman"/>
          <w:sz w:val="24"/>
          <w:szCs w:val="24"/>
        </w:rPr>
        <w:t xml:space="preserve">Genes in </w:t>
      </w:r>
      <w:r w:rsidR="000142E4" w:rsidRPr="000142E4">
        <w:rPr>
          <w:rFonts w:ascii="Times New Roman" w:hAnsi="Times New Roman" w:cs="Times New Roman"/>
          <w:i/>
          <w:sz w:val="24"/>
          <w:szCs w:val="24"/>
        </w:rPr>
        <w:t>N. crassa</w:t>
      </w:r>
      <w:r w:rsidR="000142E4" w:rsidRPr="000142E4">
        <w:rPr>
          <w:rFonts w:ascii="Times New Roman" w:hAnsi="Times New Roman" w:cs="Times New Roman"/>
          <w:sz w:val="24"/>
          <w:szCs w:val="24"/>
        </w:rPr>
        <w:t xml:space="preserve"> that were modulated in response to the mutant ∆</w:t>
      </w:r>
      <w:r w:rsidR="000142E4" w:rsidRPr="000142E4">
        <w:rPr>
          <w:rFonts w:ascii="Times New Roman" w:hAnsi="Times New Roman" w:cs="Times New Roman"/>
          <w:i/>
          <w:sz w:val="24"/>
          <w:szCs w:val="24"/>
        </w:rPr>
        <w:t>pac-3</w:t>
      </w:r>
      <w:r w:rsidR="000142E4" w:rsidRPr="000142E4">
        <w:rPr>
          <w:rFonts w:ascii="Times New Roman" w:hAnsi="Times New Roman" w:cs="Times New Roman"/>
          <w:sz w:val="24"/>
          <w:szCs w:val="24"/>
        </w:rPr>
        <w:t xml:space="preserve"> (test) strain compared to the control (∆</w:t>
      </w:r>
      <w:r w:rsidR="000142E4" w:rsidRPr="000142E4">
        <w:rPr>
          <w:rFonts w:ascii="Times New Roman" w:hAnsi="Times New Roman" w:cs="Times New Roman"/>
          <w:i/>
          <w:sz w:val="24"/>
          <w:szCs w:val="24"/>
        </w:rPr>
        <w:t xml:space="preserve">mus-52 </w:t>
      </w:r>
      <w:r w:rsidR="000142E4" w:rsidRPr="000142E4">
        <w:rPr>
          <w:rFonts w:ascii="Times New Roman" w:hAnsi="Times New Roman" w:cs="Times New Roman"/>
          <w:sz w:val="24"/>
          <w:szCs w:val="24"/>
        </w:rPr>
        <w:t xml:space="preserve">strain) in media containing low and high Pi concentrations. The number of putative consensus binding sites was determined by identifying the following DNA sequences upstream (1000-bp) from the promoter region of the genes: </w:t>
      </w:r>
      <w:r w:rsidR="000142E4" w:rsidRPr="000142E4">
        <w:rPr>
          <w:rFonts w:ascii="Times New Roman" w:hAnsi="Times New Roman" w:cs="Times New Roman"/>
          <w:i/>
          <w:sz w:val="24"/>
          <w:szCs w:val="24"/>
        </w:rPr>
        <w:t>pac-3</w:t>
      </w:r>
      <w:r w:rsidR="000142E4" w:rsidRPr="000142E4">
        <w:rPr>
          <w:rFonts w:ascii="Times New Roman" w:hAnsi="Times New Roman" w:cs="Times New Roman"/>
          <w:sz w:val="24"/>
          <w:szCs w:val="24"/>
        </w:rPr>
        <w:t xml:space="preserve">, </w:t>
      </w:r>
      <w:r w:rsidR="000142E4">
        <w:rPr>
          <w:rFonts w:ascii="Times New Roman" w:hAnsi="Times New Roman" w:cs="Times New Roman"/>
          <w:sz w:val="24"/>
          <w:szCs w:val="24"/>
        </w:rPr>
        <w:t>5’-</w:t>
      </w:r>
      <w:r w:rsidR="000142E4" w:rsidRPr="000142E4">
        <w:rPr>
          <w:rFonts w:ascii="Times New Roman" w:hAnsi="Times New Roman" w:cs="Times New Roman"/>
          <w:sz w:val="24"/>
          <w:szCs w:val="24"/>
        </w:rPr>
        <w:t>GCCARG</w:t>
      </w:r>
      <w:r w:rsidR="000142E4">
        <w:rPr>
          <w:rFonts w:ascii="Times New Roman" w:hAnsi="Times New Roman" w:cs="Times New Roman"/>
          <w:sz w:val="24"/>
          <w:szCs w:val="24"/>
        </w:rPr>
        <w:t>-3’</w:t>
      </w:r>
      <w:bookmarkStart w:id="0" w:name="_GoBack"/>
      <w:bookmarkEnd w:id="0"/>
      <w:r w:rsidR="000142E4" w:rsidRPr="000142E4">
        <w:rPr>
          <w:rFonts w:ascii="Times New Roman" w:hAnsi="Times New Roman" w:cs="Times New Roman"/>
          <w:sz w:val="24"/>
          <w:szCs w:val="24"/>
        </w:rPr>
        <w:t>.</w:t>
      </w:r>
    </w:p>
    <w:p w14:paraId="4B892895" w14:textId="77777777" w:rsidR="00993F91" w:rsidRPr="00347E79" w:rsidRDefault="00993F91" w:rsidP="00993F91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47E79">
        <w:rPr>
          <w:rFonts w:ascii="Times New Roman" w:hAnsi="Times New Roman" w:cs="Times New Roman"/>
          <w:b/>
          <w:sz w:val="20"/>
          <w:szCs w:val="20"/>
          <w:lang w:val="en-US"/>
        </w:rPr>
        <w:t>low-Pi</w:t>
      </w:r>
      <w:r w:rsidR="00B03DD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347E79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="001D7969">
        <w:rPr>
          <w:rFonts w:ascii="Times New Roman" w:hAnsi="Times New Roman" w:cs="Times New Roman"/>
          <w:sz w:val="20"/>
          <w:szCs w:val="20"/>
          <w:lang w:val="en-US"/>
        </w:rPr>
        <w:t>∆</w:t>
      </w:r>
      <w:r w:rsidRPr="00347E79">
        <w:rPr>
          <w:rFonts w:ascii="Times New Roman" w:hAnsi="Times New Roman" w:cs="Times New Roman"/>
          <w:b/>
          <w:i/>
          <w:sz w:val="20"/>
          <w:szCs w:val="20"/>
          <w:lang w:val="en-US"/>
        </w:rPr>
        <w:t>pac</w:t>
      </w:r>
      <w:r w:rsidR="001D7969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-3 </w:t>
      </w:r>
      <w:r w:rsidRPr="00347E79">
        <w:rPr>
          <w:rFonts w:ascii="Times New Roman" w:hAnsi="Times New Roman" w:cs="Times New Roman"/>
          <w:b/>
          <w:i/>
          <w:sz w:val="20"/>
          <w:szCs w:val="20"/>
          <w:lang w:val="en-US"/>
        </w:rPr>
        <w:t>vs</w:t>
      </w:r>
      <w:r w:rsidR="001D7969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1D7969">
        <w:rPr>
          <w:rFonts w:ascii="Times New Roman" w:hAnsi="Times New Roman" w:cs="Times New Roman"/>
          <w:sz w:val="20"/>
          <w:szCs w:val="20"/>
          <w:lang w:val="en-US"/>
        </w:rPr>
        <w:t>∆</w:t>
      </w:r>
      <w:r w:rsidRPr="00347E79">
        <w:rPr>
          <w:rFonts w:ascii="Times New Roman" w:hAnsi="Times New Roman" w:cs="Times New Roman"/>
          <w:b/>
          <w:i/>
          <w:sz w:val="20"/>
          <w:szCs w:val="20"/>
          <w:lang w:val="en-US"/>
        </w:rPr>
        <w:t>mus-52</w:t>
      </w:r>
      <w:r w:rsidRPr="00347E79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tbl>
      <w:tblPr>
        <w:tblW w:w="92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4913"/>
        <w:gridCol w:w="849"/>
        <w:gridCol w:w="935"/>
        <w:gridCol w:w="1241"/>
      </w:tblGrid>
      <w:tr w:rsidR="00FE7F32" w:rsidRPr="00347E79" w14:paraId="740AE549" w14:textId="77777777" w:rsidTr="00FE7F32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7E6C3D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ID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F384D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Gene Product</w:t>
            </w:r>
            <w:r w:rsidR="001D7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Name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3C0A5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low-Pi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667EF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high-Pi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C21496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Consensus</w:t>
            </w:r>
          </w:p>
        </w:tc>
      </w:tr>
      <w:tr w:rsidR="00FE7F32" w:rsidRPr="00347E79" w14:paraId="37C4BAA1" w14:textId="77777777" w:rsidTr="00FE7F32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B2A0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NCU08516</w:t>
            </w:r>
          </w:p>
        </w:tc>
        <w:tc>
          <w:tcPr>
            <w:tcW w:w="4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899A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aldose 1-epimerase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C45B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C068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2481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2</w:t>
            </w:r>
          </w:p>
        </w:tc>
      </w:tr>
      <w:tr w:rsidR="00FE7F32" w:rsidRPr="00347E79" w14:paraId="6296925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87A4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NCU09596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7835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phytanoyl-CoA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dioxygenase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70F2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E185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9EB5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42129E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8173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NCU08487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FD1D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18FF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D3B1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1CAE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69B41A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148A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NCU05535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DF2D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C07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DA50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1A03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5543605C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8DC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NCU08699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39FE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blue light-induced-4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B389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7BFF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D4EC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0DC501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49B3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NCU08164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449A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retinol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dehydrogenase 13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9707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D64C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0A37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1E811E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97B3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NCU09719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8C65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EF8B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9366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94C7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A4859D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4AC0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NCU07338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971B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alpha-1,6-mannosyltransferase Och1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A6F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1EBE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425B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D5E496C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5DF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NCU04036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0332D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847E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A200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BD3F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1B5764A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386A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NCU17116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1AD60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52D9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3D60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7676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B4A2AB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CA93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NCU02722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48151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1CE3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0803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3002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546434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5980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NCU08367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7284D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1FC4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8BFC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2432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2235B1D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F98B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NCU02192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183FC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1318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6508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D0DC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0306CAEB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3F0A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NCU05575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3F9F5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8E3D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9075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C0D4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6BE99DFC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3569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NCU08986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DA1B2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0F50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5767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FB54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2F50A52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EB3D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NCU03647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75E6F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9BD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E81C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6233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64EAB51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BC1C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NCU03741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59A2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l-PL" w:eastAsia="pt-BR"/>
              </w:rPr>
              <w:t>NAD kinase/ATP NAD kinase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7A01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6392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A4A2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04417AD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2432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NCU11098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6ABB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UPF0052 domain-containing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6A46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E1FA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0CC1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427EBC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1B18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NCU02142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4E083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5D23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E4C8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B2BB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025F5EB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E3B1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NCU02773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EBC59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C82F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A0A0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FEB3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F34BF4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0919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NCU09994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EB0F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7D36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661A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C01F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6B737D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A7FD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NCU02184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9F9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chitinase-1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61B5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368C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7F03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DEF8A9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6D08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NCU01311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9E00B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4F78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83D8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DFF8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7D9479C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4D2C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NCU06812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78D0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DDHD domain-containing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A839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5F75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F92A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0FDD96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D282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NCU09566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94896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2911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4D6B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E805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B69DC2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0C6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NCU01147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6C0B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tyrosine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decarboxylase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C711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B712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17B7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520D8D9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F4A8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NCU08674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B547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pentatricopeptide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repeat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44C3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DFD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0CB3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09B1A87B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BA47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NCU05616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17B2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arsenite S-adenosylmethyltransferase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F506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EC5E3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6C21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B3025CC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9374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NCU01510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A41E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meiotically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up-regulated 190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04F0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3C9C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FDCA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1F0894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6A8A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NCU05376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0C23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p450 monooxygenase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7B6F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3B6D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93E8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847A0A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F202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NCU05526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1CE0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lysine-5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9495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017C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D007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5DBA35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C300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NCU08791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BE0F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catalase-1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3900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8F38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412A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64F9F46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666A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NCU00003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CB590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E253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56E0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B5A0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7E76477C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19A7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NCU03170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7D8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molybdopterin-converting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factor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subunit 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07E8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23DD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AF0D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9ADA44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1690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NCU01412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699C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proline-3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86C45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6C49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0111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631829B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540A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NCU08390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DBA89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9BCE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117C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90A2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D92951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4B19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NCU09821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CAC9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oxidoreductase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6F1E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C0AB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3940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B7CFFD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EE80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NCU00430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734D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Na(+)/H(+) antiporter 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425E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FE9E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D706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8136E7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EF95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NCU03158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FBD7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alpha/beta hydrolase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56A8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4C2A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BE24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806E2B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1B46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NCU04249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F3BAB3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E3DA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09E6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930E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6F40F7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37E0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NCU04736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7020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calcium P-type ATPase-2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5897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708D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B414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FE7F32" w:rsidRPr="00347E79" w14:paraId="08ACB4D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23DC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NCU05516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96E5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biotin apo-protein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ligase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BA28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7E10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183D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A5C900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16F3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NCU02677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59C0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arginine-3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E9D3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2326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56B9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030D752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F8F5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NCU04303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B4BD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asparagine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synthetase 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9FA9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F00D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11D4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4B9A02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427C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NCU04946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678CC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51ED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D448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A8C6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06928D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1528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NCU04246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8E461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E526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CFCB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89B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6EB14FF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1CD9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NCU05377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9579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integral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membrane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178F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9ADE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0AC5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9046A30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58AF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NCU03367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06C6A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BD3B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59F3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AFB3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5A72C9D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A7AE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NCU03965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FA79A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catabolite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repression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creC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9C98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6327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BC07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E577F4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6A2C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NCU04777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E585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PrnX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F20F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FE38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8259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645AD30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B9E9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NCU00090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EE23D" w14:textId="77777777" w:rsidR="00FE7F32" w:rsidRPr="00B03DD2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pH-response transcription</w:t>
            </w:r>
            <w:r w:rsidR="00B03DD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factor</w:t>
            </w:r>
            <w:r w:rsidR="00B03DD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pacC/RIM101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A159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B8DC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C286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FE7F32" w:rsidRPr="00347E79" w14:paraId="4B638DD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1DAC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NCU01454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239E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mitochondrial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hydrolase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3AB9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A3F1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3CFB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5D52C5A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486E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NCU04415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949E6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4FCE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2FF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7EED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ADB6E2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6B60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NCU05617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1C9CA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71A6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CE15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CE2F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1E94DD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DB1E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NCU04942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E956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methionine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permease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669E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8D84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EA33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DFBFE6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D67B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NCU09874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17DBA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107A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FB5F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579B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477CB43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CB9B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NCU02203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CC5B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C2H2 fingerdomain-containing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903F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9434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748B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3F9CE7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9D2B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NCU08880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53CD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neutral amino acid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permease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C3B8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49D0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A1B6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69D50BBB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20D2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NCU04016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70A43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phosphoglycerate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mutase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860D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70A6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7723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0D82627B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FF2C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NCU09365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1A113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D152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EB9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B77D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A54AAE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8D2A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NCU00300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59BC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G-protein-coupled receptor-5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5A54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1ED3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6CDD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5BBA2D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CE69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NCU04638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6E8C6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DD6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7953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400B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3561056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263A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NCU05490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5BFD5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D10D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BE65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16AF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C5303B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A314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NCU00878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C60B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7458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301F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03EB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16C4E6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77E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NCU07967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13076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CCF0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D15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E78C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3EB70C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86C4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NCU08069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FD09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2178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E1A3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FBCD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07E1BB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3180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NCU11365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E91A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aminotransferase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7635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B54E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405C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32317C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A7B2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NCU02663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32CB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L-lysine 2,3-amino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mutase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6F5A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B79C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B031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9A7202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3CF2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NCU05555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F35A0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9443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BE7F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E1E8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36DE14C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9479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NCU00586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5A61" w14:textId="77777777" w:rsidR="00FE7F32" w:rsidRPr="00B03DD2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non-anchored</w:t>
            </w:r>
            <w:r w:rsidR="00B03DD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cell</w:t>
            </w:r>
            <w:r w:rsidR="00B03DD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wall protein-6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3EBB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6B95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08A1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1AC995BB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1004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NCU00281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4444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UDP-glucose,sterol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transferase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D847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F685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2209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58BCA11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1DBF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NCU04605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11D1B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63E0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61BE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9883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E0D381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DD9A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NCU07082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2FE9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aspartyl-tRNA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synthetase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E699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55AD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A982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697733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E7FB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NCU04924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728E9" w14:textId="77777777" w:rsidR="00FE7F32" w:rsidRPr="00B03DD2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hypothetical protein</w:t>
            </w:r>
            <w:r w:rsidR="00FE7F3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similar to</w:t>
            </w: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FE7F3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phosphatidyl</w:t>
            </w: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FE7F3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synthase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955C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C72A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870A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FE7F32" w:rsidRPr="00347E79" w14:paraId="0CC2185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CD58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NCU04266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9A61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5A3B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6516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E103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F384C3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C277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NCU06376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27E48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374A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E5B0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6A58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4068CC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0813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NCU04314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B0842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892A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E35B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F26F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0AB053E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366D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NCU02939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E0B71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29E21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45A5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9787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3DEC33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FFF3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NCU16370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DC3B6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9C67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01A5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FB4F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CE29AB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2FF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NCU04260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4695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oxidoreductase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domain-containing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A923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9014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2055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720029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6315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NCU04923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01F7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glycerol dehydrogenase-1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4D76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9425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30A5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732022B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159E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NCU07752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2484A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BE4C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53C8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EE4E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028684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FEA0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NCU07037</w:t>
            </w:r>
          </w:p>
        </w:tc>
        <w:tc>
          <w:tcPr>
            <w:tcW w:w="4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19642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E570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D03A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1F74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1E1D53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359E5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NCU04897</w:t>
            </w:r>
          </w:p>
        </w:tc>
        <w:tc>
          <w:tcPr>
            <w:tcW w:w="49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908906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898919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01717D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0FA6AD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67A2CA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FBD2BF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NCU08760</w:t>
            </w:r>
          </w:p>
        </w:tc>
        <w:tc>
          <w:tcPr>
            <w:tcW w:w="4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74BB22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glycosylhydrolase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family 61-5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FE4C1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FBB25D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A693A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</w:tbl>
    <w:p w14:paraId="480FE01A" w14:textId="77777777" w:rsidR="00993F91" w:rsidRPr="00347E79" w:rsidRDefault="001F2F2A" w:rsidP="00993F91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47E79">
        <w:rPr>
          <w:rFonts w:ascii="Times New Roman" w:hAnsi="Times New Roman" w:cs="Times New Roman"/>
          <w:sz w:val="20"/>
          <w:szCs w:val="20"/>
          <w:lang w:val="en-US"/>
        </w:rPr>
        <w:t>Gene expression values are expressed in log</w:t>
      </w:r>
      <w:r w:rsidRPr="00347E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47E79">
        <w:rPr>
          <w:rFonts w:ascii="Times New Roman" w:hAnsi="Times New Roman" w:cs="Times New Roman"/>
          <w:sz w:val="20"/>
          <w:szCs w:val="20"/>
          <w:lang w:val="en-US"/>
        </w:rPr>
        <w:t xml:space="preserve"> fold change between each condition.</w:t>
      </w:r>
    </w:p>
    <w:p w14:paraId="241532C5" w14:textId="77777777" w:rsidR="001F2F2A" w:rsidRPr="00347E79" w:rsidRDefault="001F2F2A" w:rsidP="001F2F2A">
      <w:pPr>
        <w:rPr>
          <w:rFonts w:ascii="Times New Roman" w:hAnsi="Times New Roman" w:cs="Times New Roman"/>
          <w:sz w:val="20"/>
          <w:szCs w:val="20"/>
          <w:lang w:val="en-US"/>
        </w:rPr>
      </w:pPr>
    </w:p>
    <w:p w14:paraId="5C496391" w14:textId="77777777" w:rsidR="00FE7F32" w:rsidRPr="001D7969" w:rsidRDefault="00993F91" w:rsidP="00993F91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347E79">
        <w:rPr>
          <w:rFonts w:ascii="Times New Roman" w:hAnsi="Times New Roman" w:cs="Times New Roman"/>
          <w:b/>
          <w:sz w:val="20"/>
          <w:szCs w:val="20"/>
          <w:lang w:val="en-US"/>
        </w:rPr>
        <w:t>high-Pi</w:t>
      </w:r>
      <w:r w:rsidR="00B03DD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Pr="00347E79">
        <w:rPr>
          <w:rFonts w:ascii="Times New Roman" w:hAnsi="Times New Roman" w:cs="Times New Roman"/>
          <w:b/>
          <w:sz w:val="20"/>
          <w:szCs w:val="20"/>
          <w:lang w:val="en-US"/>
        </w:rPr>
        <w:t>(</w:t>
      </w:r>
      <w:r w:rsidR="001D7969">
        <w:rPr>
          <w:rFonts w:ascii="Times New Roman" w:hAnsi="Times New Roman" w:cs="Times New Roman"/>
          <w:sz w:val="20"/>
          <w:szCs w:val="20"/>
          <w:lang w:val="en-US"/>
        </w:rPr>
        <w:t>∆</w:t>
      </w:r>
      <w:r w:rsidRPr="001D7969">
        <w:rPr>
          <w:rFonts w:ascii="Times New Roman" w:hAnsi="Times New Roman" w:cs="Times New Roman"/>
          <w:b/>
          <w:i/>
          <w:sz w:val="20"/>
          <w:szCs w:val="20"/>
          <w:lang w:val="en-US"/>
        </w:rPr>
        <w:t>pac</w:t>
      </w:r>
      <w:r w:rsidR="001D7969" w:rsidRPr="001D7969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-3 </w:t>
      </w:r>
      <w:r w:rsidRPr="001D7969">
        <w:rPr>
          <w:rFonts w:ascii="Times New Roman" w:hAnsi="Times New Roman" w:cs="Times New Roman"/>
          <w:b/>
          <w:i/>
          <w:sz w:val="20"/>
          <w:szCs w:val="20"/>
          <w:lang w:val="en-US"/>
        </w:rPr>
        <w:t>vs</w:t>
      </w:r>
      <w:r w:rsidR="001D7969" w:rsidRPr="001D7969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1D7969">
        <w:rPr>
          <w:rFonts w:ascii="Times New Roman" w:hAnsi="Times New Roman" w:cs="Times New Roman"/>
          <w:sz w:val="20"/>
          <w:szCs w:val="20"/>
          <w:lang w:val="en-US"/>
        </w:rPr>
        <w:t>∆</w:t>
      </w:r>
      <w:r w:rsidRPr="001D7969">
        <w:rPr>
          <w:rFonts w:ascii="Times New Roman" w:hAnsi="Times New Roman" w:cs="Times New Roman"/>
          <w:b/>
          <w:i/>
          <w:sz w:val="20"/>
          <w:szCs w:val="20"/>
          <w:lang w:val="en-US"/>
        </w:rPr>
        <w:t>mus-52</w:t>
      </w:r>
      <w:r w:rsidRPr="001D7969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tbl>
      <w:tblPr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4915"/>
        <w:gridCol w:w="849"/>
        <w:gridCol w:w="935"/>
        <w:gridCol w:w="1241"/>
      </w:tblGrid>
      <w:tr w:rsidR="00FE7F32" w:rsidRPr="00347E79" w14:paraId="65BEE566" w14:textId="77777777" w:rsidTr="00FE7F32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7D8DC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ID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B454B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Gene Product</w:t>
            </w:r>
            <w:r w:rsidR="00B03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Name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23F43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low-Pi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D7B4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high-Pi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4E8E8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Consensus</w:t>
            </w:r>
          </w:p>
        </w:tc>
      </w:tr>
      <w:tr w:rsidR="00FE7F32" w:rsidRPr="00347E79" w14:paraId="640190F2" w14:textId="77777777" w:rsidTr="00FE7F32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36CC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NCU06912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09EED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DD06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FCA6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3E2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0809D9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27D0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NCU09613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3BC6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981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B11B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42F8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597FBFF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AAF9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NCU09627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F898E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6CC19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A74E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36F4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963FFE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45F2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NCU04058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2BDF1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DCCE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A614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1E25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E8D3D9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C85B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NCU07029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2F761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910A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12E1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1E43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CBF580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FBBD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NCU01754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7057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alcohol dehydrogenase-1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9B3E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82AB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BA17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876DD59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01AA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NCU09183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BF926" w14:textId="77777777" w:rsidR="00FE7F32" w:rsidRPr="00347E79" w:rsidRDefault="001D7969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ynureninase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1F74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83BC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A2B2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FE7F32" w:rsidRPr="00347E79" w14:paraId="120E72B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6792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NCU02138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35EA8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32C6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BF97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DEF9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3C04449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549D8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NCU11338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CB203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191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D9F3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A1C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1396986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8998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NCU07405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73BEB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278B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DF63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BB83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333896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093E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NCU09832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62C59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05E1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5CF9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A127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3F50EE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AAE9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NCU05160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810C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ATP-dependent Zn protease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9595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4784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62AC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EBC90A0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9AD9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NCU07030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5C62F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0DFB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3B6B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563A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073C81B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5223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NCU04502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F6F60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0A15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9B2C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BB2F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FE7F32" w:rsidRPr="00347E79" w14:paraId="3BD0F39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861B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NCU00754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920A3" w14:textId="77777777" w:rsidR="00FE7F32" w:rsidRPr="00347E79" w:rsidRDefault="001D7969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ultidrugresistantprotein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5FCC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F705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5210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F67DE0C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CDC5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NCU05001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DC73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cycloheximide-inducible-1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FE84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0176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EE29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5E9604D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E63B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NCU08641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4A99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AE99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FF04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1333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211AAD59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499B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NCU00246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A4472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0950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19ED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820A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55B5E11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8E5A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NCU09692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F2BF6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hosphatidic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acid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phosphatase beta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62C4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C495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6BAB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456D9A5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8E45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NCU04996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AC547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12CE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555D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A04F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5655757B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6422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NCU09914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40658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4185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6883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3775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106A051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8D0B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NCU04872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BDEF0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46A9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9EEB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6828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7AB89F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1A54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NCU07546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FA7C2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ultidrug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resistance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 MDR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3921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7992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B342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FE7F32" w:rsidRPr="00347E79" w14:paraId="17A865F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D98AF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NCU08852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63B8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poly(ADP-ribose) polymerase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7145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44D6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B708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FE7F32" w:rsidRPr="00347E79" w14:paraId="4E6E01CC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BE7A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NCU07513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1F45B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7EF4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28EE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126E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56C964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7CA7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NCU01504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E615C" w14:textId="77777777" w:rsidR="00FE7F32" w:rsidRPr="00347E79" w:rsidRDefault="001D7969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alcineurin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binding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A00A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7043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9A93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A6BC34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D840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NCU02086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F95ED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78F9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BB22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E3B0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8BEA3A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044B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NCU08281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87E29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CE3C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A536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F878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98841E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914A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NCU09335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A6CD0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D441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A596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5D5C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6FACD9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56E1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NCU09771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C8DF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DUF895 domain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membrane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0210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F64D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BF2B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76214A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CF5E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NCU06847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2DB5C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ajor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facilitator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superfamily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transporter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651F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2EF4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3723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ECC847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C0297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NCU08726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43E75" w14:textId="77777777" w:rsidR="00FE7F32" w:rsidRPr="00347E79" w:rsidRDefault="00BE5815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luffy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CE22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BB46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39D0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1974BC30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392E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NCU02628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7FD3D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AEC0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D540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CA28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7BFA3A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4436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NCU07017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7B52BC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1E19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8624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2FE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F2D58D9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714F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NCU07491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D1263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7501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71F1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0DF2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1FE67A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63E7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NCU09693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75FED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7FB4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0FB5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6F2D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2DFADD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BAFF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NCU04543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B3E7A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87F5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9650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66BB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B39E6A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CE0D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NCU00240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A090B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9D7A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296F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5E97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BD5FC7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3450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NCU02989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BF0A4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B87E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9E8A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F6E4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A007D7B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46D2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NCU09782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C42EA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FEB5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53F4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C86CB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743B83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AA3F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NCU03355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0EAC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calpain-5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AFEF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38E6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A4B3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6D4658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E39B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NCU04554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A1738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lycosyl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hydrolasefamily 18-5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9C07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AE0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A246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F0AFBD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D68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NCU09020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D6423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778E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69FE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1DE5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57F3C0BB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BE08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NCU16477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0DC08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5DBA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93B3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604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83209A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5B05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NCU08847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A8405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7972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F474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E55E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00CB01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864B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NCU05079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CAAA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MFS peptide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transporter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BB14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C6D6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E9B6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ED717C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C048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NCU03650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65BE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DNA repairprotein RAD16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1655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AB1E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87E6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14F209D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7203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NCU00262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B439B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D6D8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05E5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FF83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5A9C2F5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FFE8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NCU02990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46C30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763E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04F2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E8D0B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0134DC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0BFD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NCU05770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BC35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catalase-2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2AC1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0B80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013C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4704CA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A88C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NCU09308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E25D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glycoprotease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D9D3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51C1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3D21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B1B0B4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932E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NCU06666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397E5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nositol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7185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C930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11E7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6618FAF0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D992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NCU02167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8997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Krev-1-like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494F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4AC8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C02E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70AE2E9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FB5E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NCU02174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274A0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0F4D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CD5D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4396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E2F845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FCAD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NCU06351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5EE9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phytase-1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F68E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75EE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06B4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AF6B62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3D9E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NCU04132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AB7B9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7216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852A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8281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59BE90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6A7D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NCU08005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1F3B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NADPH-adrenodoxin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reductase Arh1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FA30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EEEF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2008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4D2A79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6A5A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NCU17088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DCCC9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spartyl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amino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peptidase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6220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4F6D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E265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649A8F2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3EB4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NCU00399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4D44A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wall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PhiA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0CCC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D13C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DCF6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5295F19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2211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NCU01931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B1324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A2BF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64F9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7528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5FA7159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62F58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NCU09909</w:t>
            </w:r>
          </w:p>
        </w:tc>
        <w:tc>
          <w:tcPr>
            <w:tcW w:w="49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871AEDB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active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transporter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C4DE29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2FAD5A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12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BE3725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4849AB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7F3A6C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NCU02235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531716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lycosyl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hydrolase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family 47-6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A9703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64219C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-6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0E3216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</w:tbl>
    <w:p w14:paraId="1E316BAD" w14:textId="77777777" w:rsidR="00FE7F32" w:rsidRPr="00347E79" w:rsidRDefault="00B83A7F" w:rsidP="003419A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47E79">
        <w:rPr>
          <w:rFonts w:ascii="Times New Roman" w:hAnsi="Times New Roman" w:cs="Times New Roman"/>
          <w:sz w:val="20"/>
          <w:szCs w:val="20"/>
          <w:lang w:val="en-US"/>
        </w:rPr>
        <w:t>Gene expression values are expressed in log</w:t>
      </w:r>
      <w:r w:rsidRPr="00347E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47E79">
        <w:rPr>
          <w:rFonts w:ascii="Times New Roman" w:hAnsi="Times New Roman" w:cs="Times New Roman"/>
          <w:sz w:val="20"/>
          <w:szCs w:val="20"/>
          <w:lang w:val="en-US"/>
        </w:rPr>
        <w:t xml:space="preserve"> fold change between each condition.</w:t>
      </w:r>
    </w:p>
    <w:p w14:paraId="68FCA10A" w14:textId="77777777" w:rsidR="00B83A7F" w:rsidRPr="00347E79" w:rsidRDefault="00B83A7F" w:rsidP="00993F91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3EBAEAA1" w14:textId="77777777" w:rsidR="00993F91" w:rsidRPr="00347E79" w:rsidRDefault="001D7969" w:rsidP="00993F91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low- </w:t>
      </w:r>
      <w:r w:rsidR="00993F91" w:rsidRPr="00347E79">
        <w:rPr>
          <w:rFonts w:ascii="Times New Roman" w:hAnsi="Times New Roman" w:cs="Times New Roman"/>
          <w:b/>
          <w:sz w:val="20"/>
          <w:szCs w:val="20"/>
          <w:lang w:val="en-US"/>
        </w:rPr>
        <w:t>and high-Pi (</w:t>
      </w:r>
      <w:r>
        <w:rPr>
          <w:rFonts w:ascii="Times New Roman" w:hAnsi="Times New Roman" w:cs="Times New Roman"/>
          <w:sz w:val="20"/>
          <w:szCs w:val="20"/>
          <w:lang w:val="en-US"/>
        </w:rPr>
        <w:t>∆</w:t>
      </w:r>
      <w:r>
        <w:rPr>
          <w:rFonts w:ascii="Times New Roman" w:hAnsi="Times New Roman" w:cs="Times New Roman"/>
          <w:b/>
          <w:i/>
          <w:sz w:val="20"/>
          <w:szCs w:val="20"/>
          <w:lang w:val="en-US"/>
        </w:rPr>
        <w:t>pac-3</w:t>
      </w:r>
      <w:r w:rsidR="00B03DD2">
        <w:rPr>
          <w:rFonts w:ascii="Times New Roman" w:hAnsi="Times New Roman" w:cs="Times New Roman"/>
          <w:b/>
          <w:i/>
          <w:sz w:val="20"/>
          <w:szCs w:val="20"/>
          <w:lang w:val="en-US"/>
        </w:rPr>
        <w:t xml:space="preserve"> </w:t>
      </w:r>
      <w:r w:rsidR="00993F91" w:rsidRPr="00347E79">
        <w:rPr>
          <w:rFonts w:ascii="Times New Roman" w:hAnsi="Times New Roman" w:cs="Times New Roman"/>
          <w:b/>
          <w:i/>
          <w:sz w:val="20"/>
          <w:szCs w:val="20"/>
          <w:lang w:val="en-US"/>
        </w:rPr>
        <w:t>vs</w:t>
      </w:r>
      <w:r w:rsidRPr="00B03DD2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B03DD2">
        <w:rPr>
          <w:rFonts w:ascii="Times New Roman" w:hAnsi="Times New Roman" w:cs="Times New Roman"/>
          <w:sz w:val="20"/>
          <w:szCs w:val="20"/>
          <w:lang w:val="en-US"/>
        </w:rPr>
        <w:t>∆</w:t>
      </w:r>
      <w:r w:rsidR="00993F91" w:rsidRPr="00347E79">
        <w:rPr>
          <w:rFonts w:ascii="Times New Roman" w:hAnsi="Times New Roman" w:cs="Times New Roman"/>
          <w:b/>
          <w:i/>
          <w:sz w:val="20"/>
          <w:szCs w:val="20"/>
          <w:lang w:val="en-US"/>
        </w:rPr>
        <w:t>mus-52</w:t>
      </w:r>
      <w:r w:rsidR="00993F91" w:rsidRPr="00347E79">
        <w:rPr>
          <w:rFonts w:ascii="Times New Roman" w:hAnsi="Times New Roman" w:cs="Times New Roman"/>
          <w:b/>
          <w:sz w:val="20"/>
          <w:szCs w:val="20"/>
          <w:lang w:val="en-US"/>
        </w:rPr>
        <w:t>)</w:t>
      </w:r>
    </w:p>
    <w:tbl>
      <w:tblPr>
        <w:tblW w:w="9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4915"/>
        <w:gridCol w:w="849"/>
        <w:gridCol w:w="935"/>
        <w:gridCol w:w="1242"/>
      </w:tblGrid>
      <w:tr w:rsidR="00FE7F32" w:rsidRPr="00347E79" w14:paraId="47FF339C" w14:textId="77777777" w:rsidTr="00FE7F32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C7EED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ID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228B7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Gene Product</w:t>
            </w:r>
            <w:r w:rsidR="00B03D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Name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4D3A8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low-Pi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CA64B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high-Pi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87ACD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Consensus</w:t>
            </w:r>
          </w:p>
        </w:tc>
      </w:tr>
      <w:tr w:rsidR="00FE7F32" w:rsidRPr="00347E79" w14:paraId="21FADA34" w14:textId="77777777" w:rsidTr="00FE7F32">
        <w:trPr>
          <w:trHeight w:val="300"/>
        </w:trPr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BD0A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NCU07129</w:t>
            </w:r>
          </w:p>
        </w:tc>
        <w:tc>
          <w:tcPr>
            <w:tcW w:w="4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0362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amino-acid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permease inda1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9C1A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6A41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2F05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20E390B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1B0E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NCU04197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3BF6E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CipC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C51E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F4ED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1180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2E683B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4BEC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NCU08739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8F9B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ndothiapepsin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0DE9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8ED8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DFCC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87DAFA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7797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NCU00790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AB0DA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igh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affinity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potassium transporter-1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F7C0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4FFE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A8DC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6CD566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7B75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NCU07083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238A4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947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45FF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37DC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AD54F1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9AA5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NCU06328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7BA49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23DF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106B8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A427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3DEF814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8CAA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NCU10387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233B8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imethylaniline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monooxygenase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6DA4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0DE1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DB5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47873F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F777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NCU00282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778BC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F8FF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32ED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8600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8913DC9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57D8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NCU03422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DAA1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30C7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248C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018B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FE7F32" w:rsidRPr="00347E79" w14:paraId="42E0411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C13E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NCU09305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51EA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9EF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F7F2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EFCA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04DB72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D7A0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NCU04865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34C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polyketide synthase-3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AB96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6ECA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256E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3B49AA7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7891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NCU05908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2125C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754A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8311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EFFD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636B3E4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D0BB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NCU05105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6603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glucan endo-1,3-beta-glucosidase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4F7F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89E9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99A2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B8E5AB0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0220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NCU02877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614EC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D8C4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B8B3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957E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508B117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9F1F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NCU07723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5983B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orsolorinic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acid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reductase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EC0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54F5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0B0C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54255F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A0B8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NCU09505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7FE5A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575C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4FF4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3384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FF87DD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855E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NCU09724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40D61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21E4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F592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D5B6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FC4143B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1ACB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NCU02875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C37CE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5CAA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D3DD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9552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3759E16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8E04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NCU03240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17450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7FD9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8BCE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4FB5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8F2C09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95F9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NCU06327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4497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benzoate 4-monooxygenase cytochrome P450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43E5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95C9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1C86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140C231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D2FCC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NCU08418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3B2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tripeptidyl-peptidase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F62F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3A99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DF13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2F8F850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A640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NCU04046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CF98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D695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FECE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024C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FE7F32" w:rsidRPr="00347E79" w14:paraId="74CC2E6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EBB8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NCU05832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CF20C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EA58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2015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A4EC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FAFC6B9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C518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NCU02213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F7BA2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E6D16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CA7F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5CF5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93D350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76EB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NCU08230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E3AB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F641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F5F2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2601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2E1C7A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8939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NCU09772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27187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A1CF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4F54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3B48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39AA58A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45FD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NCU06305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E0B68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artrate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transporter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86D1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F1E0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F84E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F23C6C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7C42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NCU11292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BE813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302A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ACEF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38A7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0875FD9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EA2E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NCU04866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0D52FD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development altered-6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5752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CFAD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FECA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735A91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E2B3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NCU09422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C16D9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55C1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A053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5FCF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2387AAB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443F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NCU01881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F9965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C828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8F9F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97E8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03A6500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C94E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NCU07923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A4A9F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D9FA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1FCF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1836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6DBBD0A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18A6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NCU05395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6EC8E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8DCF5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8089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E1D0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25F5C1A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1A62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NCU09185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14665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66B0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5D42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97EE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29485D3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3E36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NCU09182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72920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tress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responsive A/B barrel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domain-containing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C19A8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0ED4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C83C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334C835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C940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NCU04442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74E8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GAL10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C21D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A8FD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E06E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95D60E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6B6B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NCU06239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D0AE3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76FF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F5E3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DB3F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A29EAD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C09E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NCU08055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60B9D" w14:textId="77777777" w:rsidR="00FE7F32" w:rsidRPr="00B03DD2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b-ZIP transcription</w:t>
            </w:r>
            <w:r w:rsidR="00B03DD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factor IDI4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84E3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C849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695B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3F9A3AF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3FD4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NCU01298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829DF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AEF6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F46B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9C3D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748550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4C9E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NCU04276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1A6C2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77618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4639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E380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3482423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2203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NCU08127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ACCCC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lycosyl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hydrolase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family 76-3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A0C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6BC4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25B3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6D82B4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428A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NCU16992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775BD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ating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factor a-1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CB7E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8673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BC52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49B124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1647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NCU06111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78E88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GTPase Ras2p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C4F3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7CD3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8A7D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FA13C0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8483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NCU06772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64DF3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94E6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827BB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3C2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090E6C5B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89C8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NCU04936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8D11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UDP-glucose 6-dehydrogenase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B0D9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6365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FC6E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05D4A5C9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F89C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NCU04569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5129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5-oxoprolinase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65A3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0788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DA16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1013209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8D58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NCU08895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571A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PNS1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57E3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C5F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EC24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FE7F32" w:rsidRPr="00347E79" w14:paraId="055F580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934F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NCU09629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11229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2A9F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F3CB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976C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0B2CE0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128A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NCU04292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0C71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branched-chain-amino-acid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aminotransferase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36B7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E9C7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5016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935E9E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638F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NCU04433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F01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cysteine-14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F4B9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3F5D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BEB7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649C4D2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B5EC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NCU01781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F7E36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9C4D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25E0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E032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7BC79CE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9BF5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NCU00155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E607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C6 transcription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factor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6C83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B8E7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4622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071E52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A750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NCU03921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848CF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itochondrial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chaperone bcs1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E210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4F6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1FDC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326FDA3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10C5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NCU06125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44E02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1971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E2A9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3D50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F99FFC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328B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NCU05805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D481F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erine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hydroxymethyl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transferase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B91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D431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3380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1439E5D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6197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NCU03639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3C79B2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Lípase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57EB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B6FF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38B7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</w:tr>
      <w:tr w:rsidR="00FE7F32" w:rsidRPr="00347E79" w14:paraId="3826931C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336E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NCU07748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D4469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62E7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229A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5E1D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6D97F23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65903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NCU01065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198A4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mmonium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transporter MEP2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9892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01C4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A7C1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07281A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53DF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NCU09935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6257D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8E54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0CFD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1B53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9D4F0B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3FE9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NCU04230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ABF6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acetate utilization-3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E608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A3A7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-1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B2BBA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5AC9886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4A06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NCU07953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9B71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alternative oxidase-1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14E4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42B9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8419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D56AEF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216D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NCU06061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2AD3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oxidoreductase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AF30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A9B7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BEC5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4EDC5A1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2AF5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NCU07117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C86B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ornithine-N5-oxygenase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A42C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17E2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D1635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27A65B03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916C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NCU08439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6B6B6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leptomycin B resistance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protein pmd1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4B86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3C4D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2B85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84FEF97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E5C88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NCU10038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08A19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G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lycerophosphoryl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diesterphosphodiesterase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EBFD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378E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0D8F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2B5B48A8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763B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NCU04466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99165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yanamide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hydratase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B735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5559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101B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4DFE605C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F2EF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NCU02361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8D28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formamidase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266D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0AE2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86231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B3B0AE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38C4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NCU07016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8637F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DB65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9BC3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761A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9D05322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3C3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NCU03153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B1790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3E18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EE4C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CB60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61CDF826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20D5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NCU07253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9712E9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1,3-beta-glucanosyltransferase gel1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D26A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F818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8AA6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9B65A60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5B5A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NCU01066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5A394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l-aminoacid oxidase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1202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C867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033F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</w:tr>
      <w:tr w:rsidR="00FE7F32" w:rsidRPr="00347E79" w14:paraId="026F143D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6184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NCU06062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F0C86" w14:textId="77777777" w:rsidR="00FE7F32" w:rsidRPr="00B03DD2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A</w:t>
            </w:r>
            <w:r w:rsidR="00FE7F3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erobactin</w:t>
            </w: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FE7F3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siderophore</w:t>
            </w: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FE7F3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biosynthesis</w:t>
            </w: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FE7F3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protein</w:t>
            </w:r>
            <w:r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 xml:space="preserve"> </w:t>
            </w:r>
            <w:r w:rsidR="00FE7F32" w:rsidRP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iucB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0669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D917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-2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35D4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52C7F741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823B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NCU07966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F7FED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calcium-transporting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ATPase 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B5A2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D4BD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3B5F2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4E7917C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6559A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NCU06063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CF16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t-BR"/>
              </w:rPr>
              <w:t>long-chain-fatty-acid-CoAligase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5A37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C8B5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A0ED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757857AB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5444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NCU08183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FF95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1BBFC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5AFFB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CE63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737FE10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8303C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NCU09271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F440A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2101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0481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AF00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1EEB565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A6F67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lastRenderedPageBreak/>
              <w:t>NCU02879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06FC0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zinc/iron</w:t>
            </w:r>
            <w:r w:rsidR="00B03D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transporter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3BEE7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843A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-4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7C07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033DD28A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1D7AE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NCU08325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C0EF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phosphorus-5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6209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-5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C65E4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-3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DC86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1577A69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2B7A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NCU04452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D1C8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menadione-induced gene-3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C25C1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-5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15E9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-5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69BE6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2F070EEE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FA9A1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NCU02880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6219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F4667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-6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CB7C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-6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64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B34FB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</w:tr>
      <w:tr w:rsidR="00FE7F32" w:rsidRPr="00347E79" w14:paraId="4CE5FD84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4914F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NCU05046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75D2A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E1-E2 ATPase-1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DE973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-6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1CEC5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-5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72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64E4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37B1E969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B973B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NCU07894</w:t>
            </w:r>
          </w:p>
        </w:tc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589F3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ligopeptide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E7F32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transporter 2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A0F1D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-6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28B39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-5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3F2A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</w:tr>
      <w:tr w:rsidR="00FE7F32" w:rsidRPr="00347E79" w14:paraId="7B887E5B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F541FB6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NCU01064</w:t>
            </w:r>
          </w:p>
        </w:tc>
        <w:tc>
          <w:tcPr>
            <w:tcW w:w="49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951564C" w14:textId="77777777" w:rsidR="00FE7F32" w:rsidRPr="00347E79" w:rsidRDefault="00B03DD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hypothetical protein</w:t>
            </w:r>
          </w:p>
        </w:tc>
        <w:tc>
          <w:tcPr>
            <w:tcW w:w="8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068588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-8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84</w:t>
            </w:r>
          </w:p>
        </w:tc>
        <w:tc>
          <w:tcPr>
            <w:tcW w:w="9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E1938B8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-5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77</w:t>
            </w: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A1A01E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  <w:tr w:rsidR="00FE7F32" w:rsidRPr="00347E79" w14:paraId="0A2685CF" w14:textId="77777777" w:rsidTr="00FE7F32">
        <w:trPr>
          <w:trHeight w:val="300"/>
        </w:trPr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6452A2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NCU09564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C2E825" w14:textId="77777777" w:rsidR="00FE7F32" w:rsidRPr="00347E79" w:rsidRDefault="00FE7F32" w:rsidP="00FE7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phosphorus-4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5509E5F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-9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0D86E90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-7</w:t>
            </w:r>
            <w:r w:rsidR="00AF1024"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16722A" w14:textId="77777777" w:rsidR="00FE7F32" w:rsidRPr="00347E79" w:rsidRDefault="00FE7F32" w:rsidP="00FE7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347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</w:tr>
    </w:tbl>
    <w:p w14:paraId="02E813CB" w14:textId="77777777" w:rsidR="00FE7F32" w:rsidRPr="00347E79" w:rsidRDefault="00B83A7F" w:rsidP="003419A6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347E79">
        <w:rPr>
          <w:rFonts w:ascii="Times New Roman" w:hAnsi="Times New Roman" w:cs="Times New Roman"/>
          <w:sz w:val="20"/>
          <w:szCs w:val="20"/>
          <w:lang w:val="en-US"/>
        </w:rPr>
        <w:t>Gene expression values are expressed in log</w:t>
      </w:r>
      <w:r w:rsidRPr="00347E79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2</w:t>
      </w:r>
      <w:r w:rsidRPr="00347E79">
        <w:rPr>
          <w:rFonts w:ascii="Times New Roman" w:hAnsi="Times New Roman" w:cs="Times New Roman"/>
          <w:sz w:val="20"/>
          <w:szCs w:val="20"/>
          <w:lang w:val="en-US"/>
        </w:rPr>
        <w:t xml:space="preserve"> fold change between each condition.</w:t>
      </w:r>
    </w:p>
    <w:p w14:paraId="1C4C1210" w14:textId="77777777" w:rsidR="00B83A7F" w:rsidRPr="00347E79" w:rsidRDefault="00B83A7F" w:rsidP="003419A6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B83A7F" w:rsidRPr="00347E79" w:rsidSect="001F2F2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A6"/>
    <w:rsid w:val="000142E4"/>
    <w:rsid w:val="000C12C8"/>
    <w:rsid w:val="0010655E"/>
    <w:rsid w:val="001D7969"/>
    <w:rsid w:val="001E4576"/>
    <w:rsid w:val="001F2F2A"/>
    <w:rsid w:val="00253BC3"/>
    <w:rsid w:val="003419A6"/>
    <w:rsid w:val="00347E79"/>
    <w:rsid w:val="006409F0"/>
    <w:rsid w:val="006D024D"/>
    <w:rsid w:val="00791082"/>
    <w:rsid w:val="00891ADC"/>
    <w:rsid w:val="008E4AA4"/>
    <w:rsid w:val="00926506"/>
    <w:rsid w:val="00993F91"/>
    <w:rsid w:val="00AD78E1"/>
    <w:rsid w:val="00AF1024"/>
    <w:rsid w:val="00B03DD2"/>
    <w:rsid w:val="00B3723E"/>
    <w:rsid w:val="00B46F3D"/>
    <w:rsid w:val="00B83A7F"/>
    <w:rsid w:val="00BC329B"/>
    <w:rsid w:val="00BD0982"/>
    <w:rsid w:val="00BE5815"/>
    <w:rsid w:val="00C2093A"/>
    <w:rsid w:val="00CD6528"/>
    <w:rsid w:val="00E54101"/>
    <w:rsid w:val="00F7127D"/>
    <w:rsid w:val="00FE7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F65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9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">
    <w:name w:val="Hyperlink"/>
    <w:basedOn w:val="Fontepargpadro"/>
    <w:uiPriority w:val="99"/>
    <w:semiHidden/>
    <w:unhideWhenUsed/>
    <w:rsid w:val="0092650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26506"/>
    <w:rPr>
      <w:color w:val="954F72"/>
      <w:u w:val="single"/>
    </w:rPr>
  </w:style>
  <w:style w:type="paragraph" w:customStyle="1" w:styleId="xl63">
    <w:name w:val="xl63"/>
    <w:basedOn w:val="Normal"/>
    <w:rsid w:val="0092650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92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9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1693</Words>
  <Characters>9148</Characters>
  <Application>Microsoft Macintosh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Nilce Rossi</cp:lastModifiedBy>
  <cp:revision>3</cp:revision>
  <dcterms:created xsi:type="dcterms:W3CDTF">2019-05-23T23:57:00Z</dcterms:created>
  <dcterms:modified xsi:type="dcterms:W3CDTF">2019-06-09T15:33:00Z</dcterms:modified>
</cp:coreProperties>
</file>