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9C39D5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03FFADDA" w:rsidR="00994A3D" w:rsidRPr="001549D3" w:rsidRDefault="007B0DFA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02BD2D56" wp14:editId="020A215D">
            <wp:extent cx="4849368" cy="4849368"/>
            <wp:effectExtent l="0" t="0" r="889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_Fig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368" cy="48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8D98" w14:textId="0FB46ABD" w:rsidR="009C39D5" w:rsidRPr="009C39D5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C39D5" w:rsidRPr="00002F64">
        <w:rPr>
          <w:szCs w:val="24"/>
        </w:rPr>
        <w:t>(</w:t>
      </w:r>
      <w:r w:rsidR="009C39D5">
        <w:rPr>
          <w:szCs w:val="24"/>
        </w:rPr>
        <w:t>A</w:t>
      </w:r>
      <w:r w:rsidR="009C39D5" w:rsidRPr="00002F64">
        <w:rPr>
          <w:szCs w:val="24"/>
        </w:rPr>
        <w:t>)</w:t>
      </w:r>
      <w:r w:rsidR="009C39D5">
        <w:rPr>
          <w:b/>
          <w:szCs w:val="24"/>
        </w:rPr>
        <w:t xml:space="preserve"> </w:t>
      </w:r>
      <w:r w:rsidR="009C39D5" w:rsidRPr="00B43D79">
        <w:rPr>
          <w:szCs w:val="24"/>
        </w:rPr>
        <w:t xml:space="preserve">We built a computational prediction pipeline to predict the human </w:t>
      </w:r>
      <w:proofErr w:type="spellStart"/>
      <w:r w:rsidR="009C39D5" w:rsidRPr="00B43D79">
        <w:rPr>
          <w:szCs w:val="24"/>
        </w:rPr>
        <w:t>secretome</w:t>
      </w:r>
      <w:proofErr w:type="spellEnd"/>
      <w:r w:rsidR="009C39D5" w:rsidRPr="00B43D79">
        <w:rPr>
          <w:szCs w:val="24"/>
        </w:rPr>
        <w:t xml:space="preserve"> using various </w:t>
      </w:r>
      <w:proofErr w:type="spellStart"/>
      <w:r w:rsidR="009C39D5" w:rsidRPr="00B43D79">
        <w:rPr>
          <w:szCs w:val="24"/>
        </w:rPr>
        <w:t>softwares</w:t>
      </w:r>
      <w:proofErr w:type="spellEnd"/>
      <w:r w:rsidR="009C39D5" w:rsidRPr="00B43D79">
        <w:rPr>
          <w:szCs w:val="24"/>
        </w:rPr>
        <w:t xml:space="preserve"> and methods, combined with resourceful protein sequence datasets. Define core human proteome from main databases (Swiss-</w:t>
      </w:r>
      <w:proofErr w:type="spellStart"/>
      <w:r w:rsidR="009C39D5" w:rsidRPr="00B43D79">
        <w:rPr>
          <w:szCs w:val="24"/>
        </w:rPr>
        <w:t>Prot</w:t>
      </w:r>
      <w:proofErr w:type="spellEnd"/>
      <w:r w:rsidR="009C39D5" w:rsidRPr="00B43D79">
        <w:rPr>
          <w:szCs w:val="24"/>
        </w:rPr>
        <w:t xml:space="preserve">, </w:t>
      </w:r>
      <w:proofErr w:type="spellStart"/>
      <w:r w:rsidR="009C39D5" w:rsidRPr="00B43D79">
        <w:rPr>
          <w:szCs w:val="24"/>
        </w:rPr>
        <w:t>TrEMBL</w:t>
      </w:r>
      <w:proofErr w:type="spellEnd"/>
      <w:r w:rsidR="009C39D5" w:rsidRPr="00B43D79">
        <w:rPr>
          <w:szCs w:val="24"/>
        </w:rPr>
        <w:t xml:space="preserve">, </w:t>
      </w:r>
      <w:proofErr w:type="spellStart"/>
      <w:r w:rsidR="009C39D5" w:rsidRPr="00B43D79">
        <w:rPr>
          <w:szCs w:val="24"/>
        </w:rPr>
        <w:t>RefSeq</w:t>
      </w:r>
      <w:proofErr w:type="spellEnd"/>
      <w:r w:rsidR="009C39D5" w:rsidRPr="00B43D79">
        <w:rPr>
          <w:szCs w:val="24"/>
        </w:rPr>
        <w:t xml:space="preserve">, </w:t>
      </w:r>
      <w:proofErr w:type="spellStart"/>
      <w:r w:rsidR="009C39D5" w:rsidRPr="00B43D79">
        <w:rPr>
          <w:szCs w:val="24"/>
        </w:rPr>
        <w:t>Ensembl</w:t>
      </w:r>
      <w:proofErr w:type="spellEnd"/>
      <w:r w:rsidR="009C39D5" w:rsidRPr="00B43D79">
        <w:rPr>
          <w:szCs w:val="24"/>
        </w:rPr>
        <w:t xml:space="preserve"> and </w:t>
      </w:r>
      <w:proofErr w:type="spellStart"/>
      <w:r w:rsidR="009C39D5" w:rsidRPr="00B43D79">
        <w:rPr>
          <w:szCs w:val="24"/>
        </w:rPr>
        <w:t>AceView</w:t>
      </w:r>
      <w:proofErr w:type="spellEnd"/>
      <w:r w:rsidR="009C39D5" w:rsidRPr="00B43D79">
        <w:rPr>
          <w:szCs w:val="24"/>
        </w:rPr>
        <w:t xml:space="preserve">) and use </w:t>
      </w:r>
      <w:proofErr w:type="spellStart"/>
      <w:r w:rsidR="009C39D5" w:rsidRPr="00B43D79">
        <w:rPr>
          <w:szCs w:val="24"/>
        </w:rPr>
        <w:t>SignalP</w:t>
      </w:r>
      <w:proofErr w:type="spellEnd"/>
      <w:r w:rsidR="009C39D5" w:rsidRPr="00B43D79">
        <w:rPr>
          <w:szCs w:val="24"/>
        </w:rPr>
        <w:t xml:space="preserve"> to predict secretory proteins; after filtering out mitochondrial proteins (defined by </w:t>
      </w:r>
      <w:proofErr w:type="spellStart"/>
      <w:r w:rsidR="009C39D5" w:rsidRPr="00B43D79">
        <w:rPr>
          <w:szCs w:val="24"/>
        </w:rPr>
        <w:t>MitoFates</w:t>
      </w:r>
      <w:proofErr w:type="spellEnd"/>
      <w:r w:rsidR="009C39D5" w:rsidRPr="00B43D79">
        <w:rPr>
          <w:szCs w:val="24"/>
        </w:rPr>
        <w:t xml:space="preserve">, </w:t>
      </w:r>
      <w:proofErr w:type="spellStart"/>
      <w:r w:rsidR="009C39D5" w:rsidRPr="00B43D79">
        <w:rPr>
          <w:szCs w:val="24"/>
        </w:rPr>
        <w:t>TargetP</w:t>
      </w:r>
      <w:proofErr w:type="spellEnd"/>
      <w:r w:rsidR="009C39D5" w:rsidRPr="00B43D79">
        <w:rPr>
          <w:szCs w:val="24"/>
        </w:rPr>
        <w:t xml:space="preserve">, </w:t>
      </w:r>
      <w:proofErr w:type="spellStart"/>
      <w:r w:rsidR="009C39D5" w:rsidRPr="00B43D79">
        <w:rPr>
          <w:szCs w:val="24"/>
        </w:rPr>
        <w:t>WoLF</w:t>
      </w:r>
      <w:proofErr w:type="spellEnd"/>
      <w:r w:rsidR="009C39D5" w:rsidRPr="00B43D79">
        <w:rPr>
          <w:szCs w:val="24"/>
        </w:rPr>
        <w:t xml:space="preserve"> PSORT software prediction and </w:t>
      </w:r>
      <w:proofErr w:type="spellStart"/>
      <w:r w:rsidR="009C39D5" w:rsidRPr="00B43D79">
        <w:rPr>
          <w:szCs w:val="24"/>
        </w:rPr>
        <w:t>MitoCarta</w:t>
      </w:r>
      <w:proofErr w:type="spellEnd"/>
      <w:r w:rsidR="009C39D5" w:rsidRPr="00B43D79">
        <w:rPr>
          <w:szCs w:val="24"/>
        </w:rPr>
        <w:t xml:space="preserve"> database mining), nuclear proteins (defined by </w:t>
      </w:r>
      <w:proofErr w:type="spellStart"/>
      <w:r w:rsidR="009C39D5" w:rsidRPr="00B43D79">
        <w:rPr>
          <w:szCs w:val="24"/>
        </w:rPr>
        <w:t>NucPred</w:t>
      </w:r>
      <w:proofErr w:type="spellEnd"/>
      <w:r w:rsidR="009C39D5" w:rsidRPr="00B43D79">
        <w:rPr>
          <w:szCs w:val="24"/>
        </w:rPr>
        <w:t xml:space="preserve">, </w:t>
      </w:r>
      <w:proofErr w:type="spellStart"/>
      <w:r w:rsidR="009C39D5" w:rsidRPr="00B43D79">
        <w:rPr>
          <w:szCs w:val="24"/>
        </w:rPr>
        <w:t>PredictNLS</w:t>
      </w:r>
      <w:proofErr w:type="spellEnd"/>
      <w:r w:rsidR="009C39D5" w:rsidRPr="00B43D79">
        <w:rPr>
          <w:szCs w:val="24"/>
        </w:rPr>
        <w:t xml:space="preserve"> and </w:t>
      </w:r>
      <w:proofErr w:type="spellStart"/>
      <w:r w:rsidR="009C39D5" w:rsidRPr="00B43D79">
        <w:rPr>
          <w:szCs w:val="24"/>
        </w:rPr>
        <w:t>WoLF</w:t>
      </w:r>
      <w:proofErr w:type="spellEnd"/>
      <w:r w:rsidR="009C39D5" w:rsidRPr="00B43D79">
        <w:rPr>
          <w:szCs w:val="24"/>
        </w:rPr>
        <w:t xml:space="preserve"> PSORT software prediction) , transmembrane proteins (predicted by TMHMM) and GPI-anchored proteins (predicted by </w:t>
      </w:r>
      <w:proofErr w:type="spellStart"/>
      <w:r w:rsidR="009C39D5" w:rsidRPr="00B43D79">
        <w:rPr>
          <w:szCs w:val="24"/>
        </w:rPr>
        <w:t>PredGPI</w:t>
      </w:r>
      <w:proofErr w:type="spellEnd"/>
      <w:r w:rsidR="009C39D5" w:rsidRPr="00B43D79">
        <w:rPr>
          <w:szCs w:val="24"/>
        </w:rPr>
        <w:t xml:space="preserve">), we obtain high quality predicted </w:t>
      </w:r>
      <w:proofErr w:type="spellStart"/>
      <w:r w:rsidR="009C39D5" w:rsidRPr="00B43D79">
        <w:rPr>
          <w:szCs w:val="24"/>
        </w:rPr>
        <w:t>secretome</w:t>
      </w:r>
      <w:proofErr w:type="spellEnd"/>
      <w:r w:rsidR="009C39D5" w:rsidRPr="00B43D79">
        <w:rPr>
          <w:szCs w:val="24"/>
        </w:rPr>
        <w:t>.</w:t>
      </w:r>
      <w:r w:rsidR="009C39D5">
        <w:rPr>
          <w:szCs w:val="24"/>
        </w:rPr>
        <w:t xml:space="preserve"> (B) </w:t>
      </w:r>
      <w:r w:rsidR="00CB3EE7" w:rsidRPr="00B43D79">
        <w:rPr>
          <w:szCs w:val="24"/>
        </w:rPr>
        <w:t>KEG</w:t>
      </w:r>
      <w:r w:rsidR="00CB3EE7">
        <w:rPr>
          <w:szCs w:val="24"/>
        </w:rPr>
        <w:t>G pathway enrichment analysis</w:t>
      </w:r>
      <w:r w:rsidR="009C39D5">
        <w:rPr>
          <w:szCs w:val="24"/>
        </w:rPr>
        <w:t xml:space="preserve"> of SPs (C) </w:t>
      </w:r>
      <w:r w:rsidR="00CB3EE7" w:rsidRPr="00B43D79">
        <w:rPr>
          <w:szCs w:val="24"/>
        </w:rPr>
        <w:t>KEGG pathway enrichment analysis of</w:t>
      </w:r>
      <w:r w:rsidR="00CB3EE7">
        <w:rPr>
          <w:szCs w:val="24"/>
        </w:rPr>
        <w:t xml:space="preserve"> novel SPs</w:t>
      </w:r>
      <w:r w:rsidR="009C39D5" w:rsidRPr="00002F64">
        <w:rPr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7B65BC41" w14:textId="399B5D35" w:rsidR="00DE23E8" w:rsidRDefault="00DE23E8" w:rsidP="00654E8F">
      <w:pPr>
        <w:spacing w:before="240"/>
      </w:pPr>
    </w:p>
    <w:p w14:paraId="18539E96" w14:textId="339C02A7" w:rsidR="009C39D5" w:rsidRDefault="007B0DFA" w:rsidP="009C39D5">
      <w:pPr>
        <w:spacing w:before="24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031E830F" wp14:editId="3C3C6D23">
            <wp:extent cx="6016752" cy="3877056"/>
            <wp:effectExtent l="0" t="0" r="317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_Fi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A5E0" w14:textId="53EF15E1" w:rsidR="009C39D5" w:rsidRDefault="00722CDB" w:rsidP="009C39D5">
      <w:pPr>
        <w:spacing w:before="240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="009C39D5" w:rsidRPr="001549D3">
        <w:rPr>
          <w:rFonts w:cs="Times New Roman"/>
          <w:szCs w:val="24"/>
        </w:rPr>
        <w:t xml:space="preserve"> </w:t>
      </w:r>
      <w:r w:rsidR="00CB3EE7" w:rsidRPr="00CB3EE7">
        <w:rPr>
          <w:szCs w:val="24"/>
        </w:rPr>
        <w:t xml:space="preserve">(A) </w:t>
      </w:r>
      <w:r w:rsidR="00CB3EE7" w:rsidRPr="00002F64">
        <w:rPr>
          <w:szCs w:val="24"/>
        </w:rPr>
        <w:t>The number of detected unique peptides</w:t>
      </w:r>
      <w:r w:rsidR="00CB3EE7">
        <w:rPr>
          <w:szCs w:val="24"/>
        </w:rPr>
        <w:t xml:space="preserve"> of SPs in MS data</w:t>
      </w:r>
      <w:r w:rsidR="00CB3EE7" w:rsidRPr="00002F64">
        <w:rPr>
          <w:szCs w:val="24"/>
        </w:rPr>
        <w:t xml:space="preserve">. The value was transformed by </w:t>
      </w:r>
      <w:proofErr w:type="gramStart"/>
      <w:r w:rsidR="00CB3EE7" w:rsidRPr="00002F64">
        <w:rPr>
          <w:szCs w:val="24"/>
        </w:rPr>
        <w:t>log2(</w:t>
      </w:r>
      <w:proofErr w:type="gramEnd"/>
      <w:r w:rsidR="00CB3EE7" w:rsidRPr="00002F64">
        <w:rPr>
          <w:szCs w:val="24"/>
        </w:rPr>
        <w:t>number+1).</w:t>
      </w:r>
      <w:r w:rsidR="00CB3EE7">
        <w:rPr>
          <w:szCs w:val="24"/>
        </w:rPr>
        <w:t xml:space="preserve"> (B</w:t>
      </w:r>
      <w:r w:rsidR="00CB3EE7">
        <w:rPr>
          <w:szCs w:val="24"/>
        </w:rPr>
        <w:t xml:space="preserve">) </w:t>
      </w:r>
      <w:r w:rsidR="00CB3EE7" w:rsidRPr="00002F64">
        <w:rPr>
          <w:szCs w:val="24"/>
        </w:rPr>
        <w:t xml:space="preserve">The number of expressed SPs in every tissue from </w:t>
      </w:r>
      <w:proofErr w:type="spellStart"/>
      <w:r w:rsidR="00CB3EE7" w:rsidRPr="00002F64">
        <w:rPr>
          <w:szCs w:val="24"/>
        </w:rPr>
        <w:t>GTEx</w:t>
      </w:r>
      <w:proofErr w:type="spellEnd"/>
      <w:r w:rsidR="00CB3EE7" w:rsidRPr="00002F64">
        <w:rPr>
          <w:szCs w:val="24"/>
        </w:rPr>
        <w:t xml:space="preserve"> project. Using RPKM 0.1 as cutoff for determining SPs express or not.</w:t>
      </w:r>
      <w:r w:rsidR="00CB3EE7" w:rsidRPr="00B43D79">
        <w:rPr>
          <w:szCs w:val="24"/>
        </w:rPr>
        <w:t xml:space="preserve"> </w:t>
      </w:r>
      <w:r w:rsidR="009C39D5" w:rsidRPr="00B43D79">
        <w:rPr>
          <w:szCs w:val="24"/>
        </w:rPr>
        <w:t>(</w:t>
      </w:r>
      <w:r w:rsidR="00CB3EE7">
        <w:rPr>
          <w:szCs w:val="24"/>
        </w:rPr>
        <w:t>C</w:t>
      </w:r>
      <w:r w:rsidR="009C39D5" w:rsidRPr="00B43D79">
        <w:rPr>
          <w:szCs w:val="24"/>
        </w:rPr>
        <w:t>) The number of DESPGs in different cancers. (</w:t>
      </w:r>
      <w:r w:rsidR="00CB3EE7">
        <w:rPr>
          <w:szCs w:val="24"/>
        </w:rPr>
        <w:t>D</w:t>
      </w:r>
      <w:r w:rsidR="009C39D5" w:rsidRPr="00B43D79">
        <w:rPr>
          <w:szCs w:val="24"/>
        </w:rPr>
        <w:t>) GO enrichment analysis of 90 common DESPGs. (</w:t>
      </w:r>
      <w:r w:rsidR="00CB3EE7">
        <w:rPr>
          <w:szCs w:val="24"/>
        </w:rPr>
        <w:t>E</w:t>
      </w:r>
      <w:r w:rsidR="009C39D5" w:rsidRPr="00B43D79">
        <w:rPr>
          <w:szCs w:val="24"/>
        </w:rPr>
        <w:t>) KEGG pathway enrichment analysis of 90 common DESPGs.</w:t>
      </w:r>
    </w:p>
    <w:p w14:paraId="02EED302" w14:textId="4424079B" w:rsidR="00477421" w:rsidRDefault="00477421" w:rsidP="009C39D5">
      <w:pPr>
        <w:spacing w:before="240"/>
        <w:rPr>
          <w:szCs w:val="24"/>
        </w:rPr>
      </w:pPr>
    </w:p>
    <w:p w14:paraId="3B3CFE6F" w14:textId="77777777" w:rsidR="00722CDB" w:rsidRDefault="00722CDB" w:rsidP="007B0DFA">
      <w:pPr>
        <w:spacing w:before="240"/>
        <w:jc w:val="center"/>
        <w:rPr>
          <w:noProof/>
          <w:lang w:eastAsia="zh-CN"/>
        </w:rPr>
      </w:pPr>
    </w:p>
    <w:p w14:paraId="029A4459" w14:textId="77777777" w:rsidR="00722CDB" w:rsidRDefault="00722CDB" w:rsidP="007B0DFA">
      <w:pPr>
        <w:spacing w:before="240"/>
        <w:jc w:val="center"/>
        <w:rPr>
          <w:noProof/>
          <w:lang w:eastAsia="zh-CN"/>
        </w:rPr>
      </w:pPr>
    </w:p>
    <w:p w14:paraId="1E30BD09" w14:textId="77777777" w:rsidR="00722CDB" w:rsidRDefault="00722CDB" w:rsidP="007B0DFA">
      <w:pPr>
        <w:spacing w:before="240"/>
        <w:jc w:val="center"/>
        <w:rPr>
          <w:noProof/>
          <w:lang w:eastAsia="zh-CN"/>
        </w:rPr>
      </w:pPr>
    </w:p>
    <w:p w14:paraId="3FD0416D" w14:textId="77777777" w:rsidR="00722CDB" w:rsidRDefault="00722CDB" w:rsidP="007B0DFA">
      <w:pPr>
        <w:spacing w:before="240"/>
        <w:jc w:val="center"/>
        <w:rPr>
          <w:noProof/>
          <w:lang w:eastAsia="zh-CN"/>
        </w:rPr>
      </w:pPr>
    </w:p>
    <w:p w14:paraId="14D25B88" w14:textId="77777777" w:rsidR="00722CDB" w:rsidRDefault="00722CDB" w:rsidP="007B0DFA">
      <w:pPr>
        <w:spacing w:before="240"/>
        <w:jc w:val="center"/>
        <w:rPr>
          <w:noProof/>
          <w:lang w:eastAsia="zh-CN"/>
        </w:rPr>
      </w:pPr>
    </w:p>
    <w:p w14:paraId="22D099F9" w14:textId="77777777" w:rsidR="00722CDB" w:rsidRDefault="00722CDB" w:rsidP="007B0DFA">
      <w:pPr>
        <w:spacing w:before="240"/>
        <w:jc w:val="center"/>
        <w:rPr>
          <w:noProof/>
          <w:lang w:eastAsia="zh-CN"/>
        </w:rPr>
      </w:pPr>
    </w:p>
    <w:p w14:paraId="35449110" w14:textId="14EEFAA6" w:rsidR="00477421" w:rsidRDefault="007B0DFA" w:rsidP="007B0DFA">
      <w:pPr>
        <w:spacing w:before="240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1F0F1860" wp14:editId="5978BFB6">
            <wp:extent cx="6208395" cy="6055995"/>
            <wp:effectExtent l="0" t="0" r="190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3_Fig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E4DE" w14:textId="09D52E80" w:rsidR="00722CDB" w:rsidRPr="001549D3" w:rsidRDefault="00722CDB" w:rsidP="00722CDB">
      <w:pPr>
        <w:spacing w:before="240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 xml:space="preserve">3. </w:t>
      </w:r>
      <w:r w:rsidR="007305D1" w:rsidRPr="007305D1">
        <w:rPr>
          <w:rFonts w:eastAsia="宋体" w:cs="Times New Roman"/>
          <w:b/>
          <w:color w:val="000000" w:themeColor="text1"/>
          <w:szCs w:val="24"/>
        </w:rPr>
        <w:t>P</w:t>
      </w:r>
      <w:r w:rsidR="007305D1" w:rsidRPr="007305D1">
        <w:rPr>
          <w:rFonts w:eastAsia="宋体" w:cs="Times New Roman"/>
          <w:b/>
          <w:color w:val="000000" w:themeColor="text1"/>
          <w:szCs w:val="24"/>
        </w:rPr>
        <w:t>ro</w:t>
      </w:r>
      <w:bookmarkStart w:id="0" w:name="_GoBack"/>
      <w:bookmarkEnd w:id="0"/>
      <w:r w:rsidR="007305D1" w:rsidRPr="007305D1">
        <w:rPr>
          <w:rFonts w:eastAsia="宋体" w:cs="Times New Roman"/>
          <w:b/>
          <w:color w:val="000000" w:themeColor="text1"/>
          <w:szCs w:val="24"/>
        </w:rPr>
        <w:t>gnostic</w:t>
      </w:r>
      <w:r w:rsidRPr="007305D1">
        <w:rPr>
          <w:rFonts w:cs="Times New Roman"/>
          <w:b/>
          <w:szCs w:val="24"/>
        </w:rPr>
        <w:t xml:space="preserve"> analysis of </w:t>
      </w:r>
      <w:r w:rsidR="007305D1" w:rsidRPr="007305D1">
        <w:rPr>
          <w:rFonts w:eastAsia="宋体" w:cs="Times New Roman"/>
          <w:b/>
          <w:color w:val="000000" w:themeColor="text1"/>
          <w:szCs w:val="24"/>
        </w:rPr>
        <w:t>cancer-specific DESPGs using the TCGA data.</w:t>
      </w:r>
    </w:p>
    <w:sectPr w:rsidR="00722CDB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A024C" w14:textId="77777777" w:rsidR="00F70D9A" w:rsidRDefault="00F70D9A" w:rsidP="00117666">
      <w:pPr>
        <w:spacing w:after="0"/>
      </w:pPr>
      <w:r>
        <w:separator/>
      </w:r>
    </w:p>
  </w:endnote>
  <w:endnote w:type="continuationSeparator" w:id="0">
    <w:p w14:paraId="16A0ECB8" w14:textId="77777777" w:rsidR="00F70D9A" w:rsidRDefault="00F70D9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62DDE5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305D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62DDE5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305D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C0FF0B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305D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C0FF0B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305D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8D474" w14:textId="77777777" w:rsidR="00F70D9A" w:rsidRDefault="00F70D9A" w:rsidP="00117666">
      <w:pPr>
        <w:spacing w:after="0"/>
      </w:pPr>
      <w:r>
        <w:separator/>
      </w:r>
    </w:p>
  </w:footnote>
  <w:footnote w:type="continuationSeparator" w:id="0">
    <w:p w14:paraId="5E9D7A64" w14:textId="77777777" w:rsidR="00F70D9A" w:rsidRDefault="00F70D9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621C5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77421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2CDB"/>
    <w:rsid w:val="00725A7D"/>
    <w:rsid w:val="007305D1"/>
    <w:rsid w:val="007501BE"/>
    <w:rsid w:val="00790BB3"/>
    <w:rsid w:val="007B0DFA"/>
    <w:rsid w:val="007C206C"/>
    <w:rsid w:val="00817DD6"/>
    <w:rsid w:val="0083759F"/>
    <w:rsid w:val="00885156"/>
    <w:rsid w:val="00914ADA"/>
    <w:rsid w:val="009151AA"/>
    <w:rsid w:val="0093429D"/>
    <w:rsid w:val="00943573"/>
    <w:rsid w:val="00964134"/>
    <w:rsid w:val="00970F7D"/>
    <w:rsid w:val="00994A3D"/>
    <w:rsid w:val="009C2B12"/>
    <w:rsid w:val="009C39D5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B3EE7"/>
    <w:rsid w:val="00CD066B"/>
    <w:rsid w:val="00CE4FEE"/>
    <w:rsid w:val="00D060CF"/>
    <w:rsid w:val="00D53BF5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7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C2B7443-FD54-4067-A34B-1C5F9454A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18</TotalTime>
  <Pages>3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chen tao</cp:lastModifiedBy>
  <cp:revision>7</cp:revision>
  <cp:lastPrinted>2013-10-03T12:51:00Z</cp:lastPrinted>
  <dcterms:created xsi:type="dcterms:W3CDTF">2018-11-23T08:58:00Z</dcterms:created>
  <dcterms:modified xsi:type="dcterms:W3CDTF">2019-10-16T08:21:00Z</dcterms:modified>
</cp:coreProperties>
</file>