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D915A" w14:textId="77777777" w:rsidR="00B71D02" w:rsidRPr="00A11EC0" w:rsidRDefault="00B71D02">
      <w:pPr>
        <w:rPr>
          <w:rFonts w:ascii="Times New Roman" w:hAnsi="Times New Roman"/>
          <w:sz w:val="24"/>
          <w:lang w:val="en-US"/>
        </w:rPr>
      </w:pPr>
      <w:r w:rsidRPr="00A11EC0">
        <w:rPr>
          <w:rFonts w:ascii="Times New Roman" w:hAnsi="Times New Roman"/>
          <w:sz w:val="24"/>
          <w:lang w:val="en-US"/>
        </w:rPr>
        <w:t xml:space="preserve">Table 1 </w:t>
      </w:r>
      <w:r w:rsidR="004E593C" w:rsidRPr="00A11EC0">
        <w:rPr>
          <w:rFonts w:ascii="Times New Roman" w:hAnsi="Times New Roman"/>
          <w:sz w:val="24"/>
          <w:lang w:val="en-US"/>
        </w:rPr>
        <w:t xml:space="preserve">List of </w:t>
      </w:r>
      <w:r w:rsidR="007F44C8">
        <w:rPr>
          <w:rFonts w:ascii="Times New Roman" w:hAnsi="Times New Roman"/>
          <w:sz w:val="24"/>
          <w:lang w:val="en-US"/>
        </w:rPr>
        <w:t>E</w:t>
      </w:r>
      <w:r w:rsidR="004E593C" w:rsidRPr="00A11EC0">
        <w:rPr>
          <w:rFonts w:ascii="Times New Roman" w:hAnsi="Times New Roman"/>
          <w:sz w:val="24"/>
          <w:lang w:val="en-US"/>
        </w:rPr>
        <w:t xml:space="preserve">ligible </w:t>
      </w:r>
      <w:r w:rsidR="007F44C8">
        <w:rPr>
          <w:rFonts w:ascii="Times New Roman" w:hAnsi="Times New Roman"/>
          <w:sz w:val="24"/>
          <w:lang w:val="en-US"/>
        </w:rPr>
        <w:t>S</w:t>
      </w:r>
      <w:r w:rsidR="004E593C" w:rsidRPr="00A11EC0">
        <w:rPr>
          <w:rFonts w:ascii="Times New Roman" w:hAnsi="Times New Roman"/>
          <w:sz w:val="24"/>
          <w:lang w:val="en-US"/>
        </w:rPr>
        <w:t>tudies</w:t>
      </w:r>
      <w:r w:rsidR="00A11EC0" w:rsidRPr="00A11EC0">
        <w:rPr>
          <w:rFonts w:ascii="Times New Roman" w:hAnsi="Times New Roman"/>
          <w:sz w:val="24"/>
          <w:lang w:val="en-US"/>
        </w:rPr>
        <w:t>: Studies referring to mental health of firefighters, paramedics, emergency nurses, perioperative nurses, nurse anesthetist, intensive care nurses, police officers, or military personnel in combination with social environment (social connections and/or supportive relationships).</w:t>
      </w:r>
    </w:p>
    <w:p w14:paraId="2A8DEC62" w14:textId="77777777" w:rsidR="00B71D02" w:rsidRPr="009B52A9" w:rsidRDefault="00B71D02">
      <w:pPr>
        <w:rPr>
          <w:rFonts w:ascii="Times New Roman" w:hAnsi="Times New Roman"/>
          <w:sz w:val="24"/>
          <w:lang w:val="en-US"/>
        </w:rPr>
      </w:pPr>
    </w:p>
    <w:tbl>
      <w:tblPr>
        <w:tblStyle w:val="Tabelraster"/>
        <w:tblW w:w="0" w:type="auto"/>
        <w:tblLayout w:type="fixed"/>
        <w:tblLook w:val="04A0" w:firstRow="1" w:lastRow="0" w:firstColumn="1" w:lastColumn="0" w:noHBand="0" w:noVBand="1"/>
      </w:tblPr>
      <w:tblGrid>
        <w:gridCol w:w="815"/>
        <w:gridCol w:w="1561"/>
        <w:gridCol w:w="1418"/>
        <w:gridCol w:w="1843"/>
        <w:gridCol w:w="1417"/>
        <w:gridCol w:w="2268"/>
        <w:gridCol w:w="2410"/>
        <w:gridCol w:w="2444"/>
      </w:tblGrid>
      <w:tr w:rsidR="006E4887" w:rsidRPr="00A62AB5" w14:paraId="3A09EA4C" w14:textId="77777777" w:rsidTr="006E4887">
        <w:tc>
          <w:tcPr>
            <w:tcW w:w="815" w:type="dxa"/>
            <w:shd w:val="clear" w:color="auto" w:fill="D9D9D9"/>
          </w:tcPr>
          <w:p w14:paraId="21B23868" w14:textId="77777777" w:rsidR="002C3591" w:rsidRPr="00A62AB5" w:rsidRDefault="002C3591" w:rsidP="008850A3">
            <w:pPr>
              <w:pStyle w:val="Lijstalinea"/>
              <w:spacing w:line="360" w:lineRule="auto"/>
              <w:ind w:left="0"/>
              <w:rPr>
                <w:rFonts w:ascii="Times New Roman" w:hAnsi="Times New Roman"/>
                <w:b/>
                <w:sz w:val="20"/>
                <w:szCs w:val="20"/>
                <w:lang w:val="en-US"/>
              </w:rPr>
            </w:pPr>
            <w:proofErr w:type="spellStart"/>
            <w:r>
              <w:rPr>
                <w:rFonts w:ascii="Times New Roman" w:hAnsi="Times New Roman"/>
                <w:b/>
                <w:sz w:val="20"/>
                <w:szCs w:val="20"/>
                <w:lang w:val="en-US"/>
              </w:rPr>
              <w:t>RefNo</w:t>
            </w:r>
            <w:proofErr w:type="spellEnd"/>
            <w:r>
              <w:rPr>
                <w:rFonts w:ascii="Times New Roman" w:hAnsi="Times New Roman"/>
                <w:b/>
                <w:sz w:val="20"/>
                <w:szCs w:val="20"/>
                <w:lang w:val="en-US"/>
              </w:rPr>
              <w:t>.</w:t>
            </w:r>
          </w:p>
        </w:tc>
        <w:tc>
          <w:tcPr>
            <w:tcW w:w="1561" w:type="dxa"/>
            <w:shd w:val="clear" w:color="auto" w:fill="D9D9D9"/>
          </w:tcPr>
          <w:p w14:paraId="4D2AA83A" w14:textId="77777777" w:rsidR="00E775A3" w:rsidRDefault="002C3591" w:rsidP="008850A3">
            <w:pPr>
              <w:pStyle w:val="Lijstalinea"/>
              <w:spacing w:line="360" w:lineRule="auto"/>
              <w:ind w:left="0"/>
              <w:rPr>
                <w:rFonts w:ascii="Times New Roman" w:hAnsi="Times New Roman"/>
                <w:b/>
                <w:sz w:val="20"/>
                <w:szCs w:val="20"/>
                <w:lang w:val="en-US"/>
              </w:rPr>
            </w:pPr>
            <w:r w:rsidRPr="00A62AB5">
              <w:rPr>
                <w:rFonts w:ascii="Times New Roman" w:hAnsi="Times New Roman"/>
                <w:b/>
                <w:sz w:val="20"/>
                <w:szCs w:val="20"/>
                <w:lang w:val="en-US"/>
              </w:rPr>
              <w:t xml:space="preserve">Study Author/s </w:t>
            </w:r>
          </w:p>
          <w:p w14:paraId="7884869E" w14:textId="77777777" w:rsidR="008005F0" w:rsidRDefault="002C3591" w:rsidP="008850A3">
            <w:pPr>
              <w:pStyle w:val="Lijstalinea"/>
              <w:spacing w:line="360" w:lineRule="auto"/>
              <w:ind w:left="0"/>
              <w:rPr>
                <w:rFonts w:ascii="Times New Roman" w:hAnsi="Times New Roman"/>
                <w:b/>
                <w:sz w:val="20"/>
                <w:szCs w:val="20"/>
                <w:lang w:val="en-US"/>
              </w:rPr>
            </w:pPr>
            <w:r w:rsidRPr="00A62AB5">
              <w:rPr>
                <w:rFonts w:ascii="Times New Roman" w:hAnsi="Times New Roman"/>
                <w:b/>
                <w:sz w:val="20"/>
                <w:szCs w:val="20"/>
                <w:lang w:val="en-US"/>
              </w:rPr>
              <w:t xml:space="preserve">(Year) </w:t>
            </w:r>
          </w:p>
          <w:p w14:paraId="0F2D5B87" w14:textId="77777777" w:rsidR="002C3591" w:rsidRPr="00A62AB5" w:rsidRDefault="002C3591" w:rsidP="008850A3">
            <w:pPr>
              <w:pStyle w:val="Lijstalinea"/>
              <w:spacing w:line="360" w:lineRule="auto"/>
              <w:ind w:left="0"/>
              <w:rPr>
                <w:rFonts w:ascii="Times New Roman" w:hAnsi="Times New Roman"/>
                <w:b/>
                <w:sz w:val="20"/>
                <w:szCs w:val="20"/>
                <w:lang w:val="en-US"/>
              </w:rPr>
            </w:pPr>
            <w:r w:rsidRPr="00A62AB5">
              <w:rPr>
                <w:rFonts w:ascii="Times New Roman" w:hAnsi="Times New Roman"/>
                <w:b/>
                <w:sz w:val="20"/>
                <w:szCs w:val="20"/>
                <w:lang w:val="en-US"/>
              </w:rPr>
              <w:t>Country</w:t>
            </w:r>
          </w:p>
        </w:tc>
        <w:tc>
          <w:tcPr>
            <w:tcW w:w="1418" w:type="dxa"/>
            <w:shd w:val="clear" w:color="auto" w:fill="D9D9D9"/>
          </w:tcPr>
          <w:p w14:paraId="5A1D14E5" w14:textId="77777777" w:rsidR="002C3591" w:rsidRPr="00A62AB5" w:rsidRDefault="002C3591" w:rsidP="008850A3">
            <w:pPr>
              <w:pStyle w:val="Lijstalinea"/>
              <w:spacing w:line="360" w:lineRule="auto"/>
              <w:ind w:left="0"/>
              <w:rPr>
                <w:rFonts w:ascii="Times New Roman" w:hAnsi="Times New Roman"/>
                <w:b/>
                <w:sz w:val="20"/>
                <w:szCs w:val="20"/>
                <w:lang w:val="en-US"/>
              </w:rPr>
            </w:pPr>
            <w:r w:rsidRPr="00A62AB5">
              <w:rPr>
                <w:rFonts w:ascii="Times New Roman" w:hAnsi="Times New Roman"/>
                <w:b/>
                <w:sz w:val="20"/>
                <w:szCs w:val="20"/>
                <w:lang w:val="en-US"/>
              </w:rPr>
              <w:t>Journal</w:t>
            </w:r>
          </w:p>
        </w:tc>
        <w:tc>
          <w:tcPr>
            <w:tcW w:w="1843" w:type="dxa"/>
            <w:shd w:val="clear" w:color="auto" w:fill="D9D9D9"/>
          </w:tcPr>
          <w:p w14:paraId="28B780A4" w14:textId="77777777" w:rsidR="002C3591" w:rsidRPr="00A62AB5" w:rsidRDefault="002C3591" w:rsidP="008850A3">
            <w:pPr>
              <w:pStyle w:val="Lijstalinea"/>
              <w:spacing w:line="360" w:lineRule="auto"/>
              <w:ind w:left="0"/>
              <w:rPr>
                <w:rFonts w:ascii="Times New Roman" w:hAnsi="Times New Roman"/>
                <w:b/>
                <w:sz w:val="20"/>
                <w:szCs w:val="20"/>
                <w:lang w:val="en-US"/>
              </w:rPr>
            </w:pPr>
            <w:r w:rsidRPr="00A62AB5">
              <w:rPr>
                <w:rFonts w:ascii="Times New Roman" w:hAnsi="Times New Roman"/>
                <w:b/>
                <w:sz w:val="20"/>
                <w:szCs w:val="20"/>
                <w:lang w:val="en-US"/>
              </w:rPr>
              <w:t>Method/Design</w:t>
            </w:r>
          </w:p>
        </w:tc>
        <w:tc>
          <w:tcPr>
            <w:tcW w:w="1417" w:type="dxa"/>
            <w:tcBorders>
              <w:bottom w:val="single" w:sz="4" w:space="0" w:color="auto"/>
            </w:tcBorders>
            <w:shd w:val="clear" w:color="auto" w:fill="D9D9D9"/>
          </w:tcPr>
          <w:p w14:paraId="22CED930" w14:textId="77777777" w:rsidR="002C3591" w:rsidRPr="00A62AB5" w:rsidRDefault="002C3591" w:rsidP="008850A3">
            <w:pPr>
              <w:pStyle w:val="Lijstalinea"/>
              <w:spacing w:line="360" w:lineRule="auto"/>
              <w:ind w:left="0"/>
              <w:rPr>
                <w:rFonts w:ascii="Times New Roman" w:hAnsi="Times New Roman"/>
                <w:b/>
                <w:sz w:val="20"/>
                <w:szCs w:val="20"/>
                <w:lang w:val="en-US"/>
              </w:rPr>
            </w:pPr>
            <w:r w:rsidRPr="00A62AB5">
              <w:rPr>
                <w:rFonts w:ascii="Times New Roman" w:hAnsi="Times New Roman"/>
                <w:b/>
                <w:sz w:val="20"/>
                <w:szCs w:val="20"/>
                <w:lang w:val="en-US"/>
              </w:rPr>
              <w:t>Sample</w:t>
            </w:r>
          </w:p>
        </w:tc>
        <w:tc>
          <w:tcPr>
            <w:tcW w:w="2268" w:type="dxa"/>
            <w:shd w:val="clear" w:color="auto" w:fill="D9D9D9"/>
          </w:tcPr>
          <w:p w14:paraId="746ED675" w14:textId="77777777" w:rsidR="002C3591" w:rsidRPr="00A62AB5" w:rsidRDefault="002C3591" w:rsidP="008850A3">
            <w:pPr>
              <w:pStyle w:val="Lijstalinea"/>
              <w:spacing w:line="360" w:lineRule="auto"/>
              <w:ind w:left="0"/>
              <w:rPr>
                <w:rFonts w:ascii="Times New Roman" w:hAnsi="Times New Roman"/>
                <w:b/>
                <w:sz w:val="20"/>
                <w:szCs w:val="20"/>
                <w:lang w:val="en-US"/>
              </w:rPr>
            </w:pPr>
            <w:r w:rsidRPr="00A62AB5">
              <w:rPr>
                <w:rFonts w:ascii="Times New Roman" w:hAnsi="Times New Roman"/>
                <w:b/>
                <w:sz w:val="20"/>
                <w:szCs w:val="20"/>
                <w:lang w:val="en-US"/>
              </w:rPr>
              <w:t>Construct</w:t>
            </w:r>
          </w:p>
        </w:tc>
        <w:tc>
          <w:tcPr>
            <w:tcW w:w="2410" w:type="dxa"/>
            <w:shd w:val="clear" w:color="auto" w:fill="D9D9D9"/>
          </w:tcPr>
          <w:p w14:paraId="5B264668" w14:textId="77777777" w:rsidR="002C3591" w:rsidRPr="00A62AB5" w:rsidRDefault="002C3591" w:rsidP="00D66DB6">
            <w:pPr>
              <w:pStyle w:val="Lijstalinea"/>
              <w:spacing w:line="360" w:lineRule="auto"/>
              <w:ind w:left="0"/>
              <w:rPr>
                <w:rFonts w:ascii="Times New Roman" w:hAnsi="Times New Roman"/>
                <w:b/>
                <w:sz w:val="20"/>
                <w:szCs w:val="20"/>
                <w:lang w:val="en-US"/>
              </w:rPr>
            </w:pPr>
            <w:r w:rsidRPr="00A62AB5">
              <w:rPr>
                <w:rFonts w:ascii="Times New Roman" w:hAnsi="Times New Roman"/>
                <w:b/>
                <w:sz w:val="20"/>
                <w:szCs w:val="20"/>
                <w:lang w:val="en-US"/>
              </w:rPr>
              <w:t xml:space="preserve">Measurements </w:t>
            </w:r>
          </w:p>
        </w:tc>
        <w:tc>
          <w:tcPr>
            <w:tcW w:w="2444" w:type="dxa"/>
            <w:shd w:val="clear" w:color="auto" w:fill="D9D9D9"/>
          </w:tcPr>
          <w:p w14:paraId="6667E004" w14:textId="77777777" w:rsidR="002C3591" w:rsidRPr="00A62AB5" w:rsidRDefault="002C3591" w:rsidP="00D66DB6">
            <w:pPr>
              <w:pStyle w:val="Lijstalinea"/>
              <w:spacing w:line="360" w:lineRule="auto"/>
              <w:ind w:left="0"/>
              <w:rPr>
                <w:rFonts w:ascii="Times New Roman" w:hAnsi="Times New Roman"/>
                <w:b/>
                <w:sz w:val="20"/>
                <w:szCs w:val="20"/>
                <w:lang w:val="en-US"/>
              </w:rPr>
            </w:pPr>
            <w:r>
              <w:rPr>
                <w:rFonts w:ascii="Times New Roman" w:hAnsi="Times New Roman"/>
                <w:b/>
                <w:sz w:val="20"/>
                <w:szCs w:val="20"/>
                <w:lang w:val="en-US"/>
              </w:rPr>
              <w:t>Main findings</w:t>
            </w:r>
          </w:p>
        </w:tc>
      </w:tr>
      <w:tr w:rsidR="006E4887" w:rsidRPr="00A62AB5" w14:paraId="02EFCE33" w14:textId="77777777" w:rsidTr="006E4887">
        <w:tc>
          <w:tcPr>
            <w:tcW w:w="14176" w:type="dxa"/>
            <w:gridSpan w:val="8"/>
            <w:shd w:val="clear" w:color="auto" w:fill="D9D9D9"/>
          </w:tcPr>
          <w:p w14:paraId="296E2E37" w14:textId="77777777" w:rsidR="006E4887" w:rsidRPr="00482FF5" w:rsidRDefault="006E4887" w:rsidP="006E4887">
            <w:pPr>
              <w:pStyle w:val="Lijstalinea"/>
              <w:spacing w:line="360" w:lineRule="auto"/>
              <w:ind w:left="0"/>
              <w:jc w:val="center"/>
              <w:rPr>
                <w:rFonts w:ascii="Times New Roman" w:hAnsi="Times New Roman"/>
                <w:b/>
                <w:i/>
                <w:sz w:val="20"/>
                <w:szCs w:val="20"/>
                <w:lang w:val="en-US"/>
              </w:rPr>
            </w:pPr>
            <w:r w:rsidRPr="00482FF5">
              <w:rPr>
                <w:rFonts w:ascii="Times New Roman" w:hAnsi="Times New Roman"/>
                <w:b/>
                <w:i/>
                <w:sz w:val="20"/>
                <w:szCs w:val="20"/>
                <w:lang w:val="en-US"/>
              </w:rPr>
              <w:t>Firefighters</w:t>
            </w:r>
          </w:p>
        </w:tc>
      </w:tr>
      <w:tr w:rsidR="006E4887" w:rsidRPr="007D713D" w14:paraId="07A0D2E7" w14:textId="77777777" w:rsidTr="006E4887">
        <w:tc>
          <w:tcPr>
            <w:tcW w:w="815" w:type="dxa"/>
          </w:tcPr>
          <w:p w14:paraId="44C62250" w14:textId="77777777" w:rsidR="0061006E" w:rsidRDefault="0061006E" w:rsidP="008850A3">
            <w:pPr>
              <w:pStyle w:val="Lijstalinea"/>
              <w:ind w:left="0"/>
              <w:rPr>
                <w:rFonts w:ascii="Times New Roman" w:hAnsi="Times New Roman"/>
                <w:sz w:val="20"/>
                <w:szCs w:val="20"/>
                <w:lang w:val="en-US"/>
              </w:rPr>
            </w:pPr>
            <w:r>
              <w:rPr>
                <w:rFonts w:ascii="Times New Roman" w:hAnsi="Times New Roman"/>
                <w:sz w:val="20"/>
                <w:szCs w:val="20"/>
                <w:lang w:val="en-US"/>
              </w:rPr>
              <w:t>[70]</w:t>
            </w:r>
          </w:p>
        </w:tc>
        <w:tc>
          <w:tcPr>
            <w:tcW w:w="1561" w:type="dxa"/>
          </w:tcPr>
          <w:p w14:paraId="001F4237" w14:textId="77777777" w:rsidR="0061006E"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Wong et al. </w:t>
            </w:r>
          </w:p>
          <w:p w14:paraId="4A3BF8B8"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(2014)</w:t>
            </w:r>
          </w:p>
          <w:p w14:paraId="79C18249" w14:textId="77777777" w:rsidR="0061006E" w:rsidRDefault="0061006E" w:rsidP="008850A3">
            <w:pPr>
              <w:pStyle w:val="Lijstalinea"/>
              <w:ind w:left="0"/>
              <w:rPr>
                <w:rFonts w:ascii="Times New Roman" w:hAnsi="Times New Roman"/>
                <w:sz w:val="20"/>
                <w:szCs w:val="20"/>
                <w:lang w:val="en-US"/>
              </w:rPr>
            </w:pPr>
            <w:r w:rsidRPr="00A62AB5">
              <w:rPr>
                <w:rFonts w:ascii="Times New Roman" w:hAnsi="Times New Roman"/>
                <w:sz w:val="20"/>
                <w:szCs w:val="20"/>
                <w:lang w:val="en-US"/>
              </w:rPr>
              <w:t>Taiwan</w:t>
            </w:r>
          </w:p>
        </w:tc>
        <w:tc>
          <w:tcPr>
            <w:tcW w:w="1418" w:type="dxa"/>
          </w:tcPr>
          <w:p w14:paraId="0FB011C6" w14:textId="77777777" w:rsidR="0061006E" w:rsidRPr="007D713D" w:rsidRDefault="0061006E" w:rsidP="008850A3">
            <w:pPr>
              <w:pStyle w:val="Lijstalinea"/>
              <w:ind w:left="0"/>
              <w:rPr>
                <w:rFonts w:ascii="Times New Roman" w:hAnsi="Times New Roman"/>
                <w:sz w:val="20"/>
                <w:szCs w:val="20"/>
              </w:rPr>
            </w:pPr>
            <w:r w:rsidRPr="009B52A9">
              <w:rPr>
                <w:rFonts w:ascii="Times New Roman" w:hAnsi="Times New Roman"/>
                <w:sz w:val="20"/>
                <w:szCs w:val="20"/>
              </w:rPr>
              <w:t xml:space="preserve">Revue </w:t>
            </w:r>
            <w:proofErr w:type="spellStart"/>
            <w:r w:rsidRPr="009B52A9">
              <w:rPr>
                <w:rFonts w:ascii="Times New Roman" w:hAnsi="Times New Roman"/>
                <w:sz w:val="20"/>
                <w:szCs w:val="20"/>
              </w:rPr>
              <w:t>Europeenne</w:t>
            </w:r>
            <w:proofErr w:type="spellEnd"/>
            <w:r w:rsidRPr="009B52A9">
              <w:rPr>
                <w:rFonts w:ascii="Times New Roman" w:hAnsi="Times New Roman"/>
                <w:sz w:val="20"/>
                <w:szCs w:val="20"/>
              </w:rPr>
              <w:t xml:space="preserve"> de psychologie </w:t>
            </w:r>
            <w:proofErr w:type="spellStart"/>
            <w:r w:rsidRPr="009B52A9">
              <w:rPr>
                <w:rFonts w:ascii="Times New Roman" w:hAnsi="Times New Roman"/>
                <w:sz w:val="20"/>
                <w:szCs w:val="20"/>
              </w:rPr>
              <w:t>appliquee</w:t>
            </w:r>
            <w:proofErr w:type="spellEnd"/>
          </w:p>
        </w:tc>
        <w:tc>
          <w:tcPr>
            <w:tcW w:w="1843" w:type="dxa"/>
          </w:tcPr>
          <w:p w14:paraId="70A69817" w14:textId="77777777" w:rsidR="0061006E" w:rsidRPr="00A62AB5" w:rsidRDefault="0061006E" w:rsidP="008850A3">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structural equation modeling</w:t>
            </w:r>
          </w:p>
        </w:tc>
        <w:tc>
          <w:tcPr>
            <w:tcW w:w="1417" w:type="dxa"/>
            <w:tcBorders>
              <w:bottom w:val="single" w:sz="4" w:space="0" w:color="auto"/>
            </w:tcBorders>
            <w:shd w:val="clear" w:color="auto" w:fill="auto"/>
          </w:tcPr>
          <w:p w14:paraId="4225AF47" w14:textId="77777777" w:rsidR="0061006E" w:rsidRPr="00A62AB5" w:rsidRDefault="0061006E" w:rsidP="008850A3">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422 firemen </w:t>
            </w:r>
          </w:p>
        </w:tc>
        <w:tc>
          <w:tcPr>
            <w:tcW w:w="2268" w:type="dxa"/>
          </w:tcPr>
          <w:p w14:paraId="3AC219A0" w14:textId="77777777" w:rsidR="0061006E" w:rsidRPr="00A62AB5" w:rsidRDefault="0061006E" w:rsidP="004A0CD8">
            <w:pPr>
              <w:pStyle w:val="Lijstalinea"/>
              <w:ind w:left="0"/>
              <w:rPr>
                <w:rFonts w:ascii="Times New Roman" w:hAnsi="Times New Roman"/>
                <w:b/>
                <w:sz w:val="20"/>
                <w:szCs w:val="20"/>
                <w:lang w:val="en-US"/>
              </w:rPr>
            </w:pPr>
            <w:r w:rsidRPr="00A62AB5">
              <w:rPr>
                <w:rFonts w:ascii="Times New Roman" w:hAnsi="Times New Roman"/>
                <w:sz w:val="20"/>
                <w:szCs w:val="20"/>
                <w:lang w:val="en-US"/>
              </w:rPr>
              <w:t xml:space="preserve">Job Stress / Work/Non-work conflict / Work/Leisure-conflict / Job demand/ Job control  (autonomy) / </w:t>
            </w:r>
            <w:r w:rsidR="006E4887">
              <w:rPr>
                <w:rFonts w:ascii="Times New Roman" w:hAnsi="Times New Roman"/>
                <w:b/>
                <w:sz w:val="20"/>
                <w:szCs w:val="20"/>
                <w:lang w:val="en-US"/>
              </w:rPr>
              <w:t xml:space="preserve">Job support </w:t>
            </w:r>
            <w:r w:rsidRPr="00A62AB5">
              <w:rPr>
                <w:rFonts w:ascii="Times New Roman" w:hAnsi="Times New Roman"/>
                <w:b/>
                <w:sz w:val="20"/>
                <w:szCs w:val="20"/>
                <w:lang w:val="en-US"/>
              </w:rPr>
              <w:t>(supervisors and co-workers)/ Family support</w:t>
            </w:r>
            <w:r w:rsidRPr="00A62AB5">
              <w:rPr>
                <w:rFonts w:ascii="Times New Roman" w:hAnsi="Times New Roman"/>
                <w:sz w:val="20"/>
                <w:szCs w:val="20"/>
                <w:lang w:val="en-US"/>
              </w:rPr>
              <w:t xml:space="preserve"> </w:t>
            </w:r>
          </w:p>
        </w:tc>
        <w:tc>
          <w:tcPr>
            <w:tcW w:w="2410" w:type="dxa"/>
          </w:tcPr>
          <w:p w14:paraId="435DD901"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Job Stress Scale (</w:t>
            </w:r>
            <w:proofErr w:type="spellStart"/>
            <w:r w:rsidRPr="00A62AB5">
              <w:rPr>
                <w:rFonts w:ascii="Times New Roman" w:hAnsi="Times New Roman"/>
                <w:sz w:val="20"/>
                <w:szCs w:val="20"/>
                <w:lang w:val="en-US"/>
              </w:rPr>
              <w:t>Netemeyer</w:t>
            </w:r>
            <w:proofErr w:type="spellEnd"/>
            <w:r w:rsidRPr="00A62AB5">
              <w:rPr>
                <w:rFonts w:ascii="Times New Roman" w:hAnsi="Times New Roman"/>
                <w:sz w:val="20"/>
                <w:szCs w:val="20"/>
                <w:lang w:val="en-US"/>
              </w:rPr>
              <w:t xml:space="preserve">, House &amp; Rizzo’s anxiety-stress scale) / WFC scales / WLC </w:t>
            </w:r>
          </w:p>
          <w:p w14:paraId="025AD8F4"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Job Demand Scale / Work schedule autonomy scale / Manager support scale (4 items)</w:t>
            </w:r>
          </w:p>
          <w:p w14:paraId="7241B718" w14:textId="3A05A97B" w:rsidR="0061006E" w:rsidRPr="00A62AB5" w:rsidRDefault="0061006E" w:rsidP="008850A3">
            <w:pPr>
              <w:pStyle w:val="Lijstalinea"/>
              <w:ind w:left="0"/>
              <w:rPr>
                <w:rFonts w:ascii="Times New Roman" w:hAnsi="Times New Roman"/>
                <w:sz w:val="20"/>
                <w:szCs w:val="20"/>
                <w:lang w:val="en-US"/>
              </w:rPr>
            </w:pPr>
            <w:r w:rsidRPr="00A62AB5">
              <w:rPr>
                <w:rFonts w:ascii="Times New Roman" w:hAnsi="Times New Roman"/>
                <w:sz w:val="20"/>
                <w:szCs w:val="20"/>
                <w:lang w:val="en-US"/>
              </w:rPr>
              <w:t>Developed: co-worker and family support scale (4 items)</w:t>
            </w:r>
            <w:r w:rsidR="007D713D">
              <w:rPr>
                <w:rFonts w:ascii="Times New Roman" w:hAnsi="Times New Roman"/>
                <w:sz w:val="20"/>
                <w:szCs w:val="20"/>
                <w:lang w:val="en-US"/>
              </w:rPr>
              <w:t xml:space="preserve"> </w:t>
            </w:r>
          </w:p>
        </w:tc>
        <w:tc>
          <w:tcPr>
            <w:tcW w:w="2444" w:type="dxa"/>
          </w:tcPr>
          <w:p w14:paraId="5E1A053C" w14:textId="77777777" w:rsidR="0061006E" w:rsidRDefault="0061006E" w:rsidP="0061006E">
            <w:pPr>
              <w:pStyle w:val="Lijstalinea"/>
              <w:ind w:left="0"/>
              <w:rPr>
                <w:rFonts w:ascii="Times New Roman" w:hAnsi="Times New Roman"/>
                <w:sz w:val="20"/>
                <w:szCs w:val="20"/>
                <w:lang w:val="en-US"/>
              </w:rPr>
            </w:pPr>
            <w:r>
              <w:rPr>
                <w:rFonts w:ascii="Times New Roman" w:hAnsi="Times New Roman"/>
                <w:sz w:val="20"/>
                <w:szCs w:val="20"/>
                <w:lang w:val="en-US"/>
              </w:rPr>
              <w:t xml:space="preserve">The relationship between family support and job stress is fully mediated by work/family conflict. </w:t>
            </w:r>
          </w:p>
          <w:p w14:paraId="6A038647" w14:textId="77777777" w:rsidR="0061006E" w:rsidRDefault="0061006E" w:rsidP="002C2160">
            <w:pPr>
              <w:pStyle w:val="Lijstalinea"/>
              <w:ind w:left="0"/>
              <w:rPr>
                <w:rFonts w:ascii="Times New Roman" w:hAnsi="Times New Roman"/>
                <w:sz w:val="20"/>
                <w:szCs w:val="20"/>
                <w:lang w:val="en-US"/>
              </w:rPr>
            </w:pPr>
            <w:r>
              <w:rPr>
                <w:rFonts w:ascii="Times New Roman" w:hAnsi="Times New Roman"/>
                <w:sz w:val="20"/>
                <w:szCs w:val="20"/>
                <w:lang w:val="en-US"/>
              </w:rPr>
              <w:t xml:space="preserve">Work/Leisure-conflict and Work/family conflict mediated partially the relationship demand, control, job support and stress. </w:t>
            </w:r>
          </w:p>
          <w:p w14:paraId="2747C6C2" w14:textId="47776264" w:rsidR="007D713D" w:rsidRDefault="007D713D" w:rsidP="002C2160">
            <w:pPr>
              <w:pStyle w:val="Lijstalinea"/>
              <w:ind w:left="0"/>
              <w:rPr>
                <w:rFonts w:ascii="Times New Roman" w:hAnsi="Times New Roman"/>
                <w:sz w:val="20"/>
                <w:szCs w:val="20"/>
                <w:lang w:val="en-US"/>
              </w:rPr>
            </w:pPr>
            <w:proofErr w:type="spellStart"/>
            <w:r>
              <w:rPr>
                <w:rFonts w:ascii="Times New Roman" w:hAnsi="Times New Roman"/>
                <w:sz w:val="20"/>
                <w:szCs w:val="20"/>
                <w:lang w:val="en-US"/>
              </w:rPr>
              <w:t>RoB</w:t>
            </w:r>
            <w:proofErr w:type="spellEnd"/>
            <w:r>
              <w:rPr>
                <w:rFonts w:ascii="Times New Roman" w:hAnsi="Times New Roman"/>
                <w:sz w:val="20"/>
                <w:szCs w:val="20"/>
                <w:lang w:val="en-US"/>
              </w:rPr>
              <w:t>: developed scale not validated</w:t>
            </w:r>
          </w:p>
        </w:tc>
      </w:tr>
      <w:tr w:rsidR="006E4887" w:rsidRPr="007D713D" w14:paraId="19704FE6" w14:textId="77777777" w:rsidTr="006E4887">
        <w:tc>
          <w:tcPr>
            <w:tcW w:w="815" w:type="dxa"/>
          </w:tcPr>
          <w:p w14:paraId="3FC793E7" w14:textId="77777777" w:rsidR="0061006E" w:rsidRPr="00A62AB5" w:rsidRDefault="0061006E" w:rsidP="0061006E">
            <w:pPr>
              <w:pStyle w:val="Lijstalinea"/>
              <w:ind w:left="0"/>
              <w:rPr>
                <w:rFonts w:ascii="Times New Roman" w:hAnsi="Times New Roman"/>
                <w:sz w:val="20"/>
                <w:szCs w:val="20"/>
                <w:lang w:val="en-US"/>
              </w:rPr>
            </w:pPr>
            <w:r>
              <w:rPr>
                <w:rFonts w:ascii="Times New Roman" w:hAnsi="Times New Roman"/>
                <w:sz w:val="20"/>
                <w:szCs w:val="20"/>
                <w:lang w:val="en-US"/>
              </w:rPr>
              <w:t>[73]</w:t>
            </w:r>
          </w:p>
        </w:tc>
        <w:tc>
          <w:tcPr>
            <w:tcW w:w="1561" w:type="dxa"/>
          </w:tcPr>
          <w:p w14:paraId="6681D04B" w14:textId="77777777" w:rsidR="0061006E"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Carey et al. </w:t>
            </w:r>
          </w:p>
          <w:p w14:paraId="1D20C31C" w14:textId="77777777" w:rsidR="0061006E"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(2011)</w:t>
            </w:r>
            <w:r>
              <w:rPr>
                <w:rFonts w:ascii="Times New Roman" w:hAnsi="Times New Roman"/>
                <w:sz w:val="20"/>
                <w:szCs w:val="20"/>
                <w:lang w:val="en-US"/>
              </w:rPr>
              <w:t xml:space="preserve"> </w:t>
            </w:r>
          </w:p>
          <w:p w14:paraId="0CE9D84D"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021BAE42"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Journal of Occupational and Environmental Medicine</w:t>
            </w:r>
          </w:p>
        </w:tc>
        <w:tc>
          <w:tcPr>
            <w:tcW w:w="1843" w:type="dxa"/>
          </w:tcPr>
          <w:p w14:paraId="7AF8DADC"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 descriptive study</w:t>
            </w:r>
          </w:p>
        </w:tc>
        <w:tc>
          <w:tcPr>
            <w:tcW w:w="1417" w:type="dxa"/>
            <w:tcBorders>
              <w:bottom w:val="single" w:sz="4" w:space="0" w:color="auto"/>
            </w:tcBorders>
            <w:shd w:val="clear" w:color="auto" w:fill="auto"/>
          </w:tcPr>
          <w:p w14:paraId="37F135AB"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112 professional firefighters in 6 different fire houses.</w:t>
            </w:r>
          </w:p>
        </w:tc>
        <w:tc>
          <w:tcPr>
            <w:tcW w:w="2268" w:type="dxa"/>
          </w:tcPr>
          <w:p w14:paraId="3BA4A262"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Sleep problems / Depression / Substance use (alcohol, caffeine, nicotine) </w:t>
            </w:r>
            <w:r w:rsidRPr="00A62AB5">
              <w:rPr>
                <w:rFonts w:ascii="Times New Roman" w:hAnsi="Times New Roman"/>
                <w:b/>
                <w:sz w:val="20"/>
                <w:szCs w:val="20"/>
                <w:lang w:val="en-US"/>
              </w:rPr>
              <w:t xml:space="preserve">/ Social Bonding </w:t>
            </w:r>
            <w:r w:rsidRPr="00A62AB5">
              <w:rPr>
                <w:rFonts w:ascii="Times New Roman" w:hAnsi="Times New Roman"/>
                <w:sz w:val="20"/>
                <w:szCs w:val="20"/>
                <w:lang w:val="en-US"/>
              </w:rPr>
              <w:t>/ Quality of life (physical and mental well-being)</w:t>
            </w:r>
          </w:p>
        </w:tc>
        <w:tc>
          <w:tcPr>
            <w:tcW w:w="2410" w:type="dxa"/>
          </w:tcPr>
          <w:p w14:paraId="35F66B75" w14:textId="3AC15C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Pittsburgh Sleep Quality Index (PSQI) / Epworth Sleepiness Scale (ESS) / Beck Depression Inventory (BDI-II) / The </w:t>
            </w:r>
            <w:proofErr w:type="gramStart"/>
            <w:r w:rsidRPr="00A62AB5">
              <w:rPr>
                <w:rFonts w:ascii="Times New Roman" w:hAnsi="Times New Roman"/>
                <w:sz w:val="20"/>
                <w:szCs w:val="20"/>
                <w:lang w:val="en-US"/>
              </w:rPr>
              <w:t>Time Line</w:t>
            </w:r>
            <w:proofErr w:type="gramEnd"/>
            <w:r w:rsidRPr="00A62AB5">
              <w:rPr>
                <w:rFonts w:ascii="Times New Roman" w:hAnsi="Times New Roman"/>
                <w:sz w:val="20"/>
                <w:szCs w:val="20"/>
                <w:lang w:val="en-US"/>
              </w:rPr>
              <w:t xml:space="preserve"> Follow Back survey / Spirituality in Everyday Life (SEL)</w:t>
            </w:r>
            <w:r w:rsidR="007D713D">
              <w:rPr>
                <w:rFonts w:ascii="Times New Roman" w:hAnsi="Times New Roman"/>
                <w:sz w:val="20"/>
                <w:szCs w:val="20"/>
                <w:lang w:val="en-US"/>
              </w:rPr>
              <w:t xml:space="preserve">: </w:t>
            </w:r>
            <w:r w:rsidRPr="00A62AB5">
              <w:rPr>
                <w:rFonts w:ascii="Times New Roman" w:hAnsi="Times New Roman"/>
                <w:sz w:val="20"/>
                <w:szCs w:val="20"/>
                <w:lang w:val="en-US"/>
              </w:rPr>
              <w:t>/ Health Survey (SF-12)</w:t>
            </w:r>
          </w:p>
        </w:tc>
        <w:tc>
          <w:tcPr>
            <w:tcW w:w="2444" w:type="dxa"/>
          </w:tcPr>
          <w:p w14:paraId="09D55440" w14:textId="77777777" w:rsidR="0061006E" w:rsidRDefault="0061006E" w:rsidP="0061006E">
            <w:pPr>
              <w:pStyle w:val="Lijstalinea"/>
              <w:ind w:left="0"/>
              <w:rPr>
                <w:rFonts w:ascii="Times New Roman" w:hAnsi="Times New Roman"/>
                <w:sz w:val="20"/>
                <w:szCs w:val="20"/>
                <w:lang w:val="en-US"/>
              </w:rPr>
            </w:pPr>
            <w:r>
              <w:rPr>
                <w:rFonts w:ascii="Times New Roman" w:hAnsi="Times New Roman"/>
                <w:sz w:val="20"/>
                <w:szCs w:val="20"/>
                <w:lang w:val="en-US"/>
              </w:rPr>
              <w:t>F</w:t>
            </w:r>
            <w:r w:rsidRPr="00A62AB5">
              <w:rPr>
                <w:rFonts w:ascii="Times New Roman" w:hAnsi="Times New Roman"/>
                <w:sz w:val="20"/>
                <w:szCs w:val="20"/>
                <w:lang w:val="en-US"/>
              </w:rPr>
              <w:t>irefighters</w:t>
            </w:r>
            <w:r>
              <w:rPr>
                <w:rFonts w:ascii="Times New Roman" w:hAnsi="Times New Roman"/>
                <w:sz w:val="20"/>
                <w:szCs w:val="20"/>
                <w:lang w:val="en-US"/>
              </w:rPr>
              <w:t xml:space="preserve"> with poor mental well-being were more likely to report poor social bonding.</w:t>
            </w:r>
          </w:p>
          <w:p w14:paraId="3D934893" w14:textId="77777777" w:rsidR="00A46240" w:rsidRDefault="00A46240" w:rsidP="0061006E">
            <w:pPr>
              <w:pStyle w:val="Lijstalinea"/>
              <w:ind w:left="0"/>
              <w:rPr>
                <w:rFonts w:ascii="Times New Roman" w:hAnsi="Times New Roman"/>
                <w:sz w:val="20"/>
                <w:szCs w:val="20"/>
                <w:lang w:val="en-US"/>
              </w:rPr>
            </w:pPr>
          </w:p>
          <w:p w14:paraId="498549E2" w14:textId="02BD91E9" w:rsidR="007D713D" w:rsidRPr="00A62AB5" w:rsidRDefault="007D713D" w:rsidP="0061006E">
            <w:pPr>
              <w:pStyle w:val="Lijstalinea"/>
              <w:ind w:left="0"/>
              <w:rPr>
                <w:rFonts w:ascii="Times New Roman" w:hAnsi="Times New Roman"/>
                <w:sz w:val="20"/>
                <w:szCs w:val="20"/>
                <w:lang w:val="en-US"/>
              </w:rPr>
            </w:pPr>
            <w:proofErr w:type="spellStart"/>
            <w:r>
              <w:rPr>
                <w:rFonts w:ascii="Times New Roman" w:hAnsi="Times New Roman"/>
                <w:sz w:val="20"/>
                <w:szCs w:val="20"/>
                <w:lang w:val="en-US"/>
              </w:rPr>
              <w:t>RoB</w:t>
            </w:r>
            <w:proofErr w:type="spellEnd"/>
            <w:r>
              <w:rPr>
                <w:rFonts w:ascii="Times New Roman" w:hAnsi="Times New Roman"/>
                <w:sz w:val="20"/>
                <w:szCs w:val="20"/>
                <w:lang w:val="en-US"/>
              </w:rPr>
              <w:t>: no psychometric testing of SEL</w:t>
            </w:r>
          </w:p>
        </w:tc>
      </w:tr>
      <w:tr w:rsidR="006E4887" w:rsidRPr="007D713D" w14:paraId="719CB21B" w14:textId="77777777" w:rsidTr="006E4887">
        <w:tc>
          <w:tcPr>
            <w:tcW w:w="815" w:type="dxa"/>
          </w:tcPr>
          <w:p w14:paraId="04B5FA82" w14:textId="77777777" w:rsidR="0061006E" w:rsidRPr="00A62AB5" w:rsidRDefault="0061006E" w:rsidP="0061006E">
            <w:pPr>
              <w:pStyle w:val="Lijstalinea"/>
              <w:ind w:left="0"/>
              <w:rPr>
                <w:rFonts w:ascii="Times New Roman" w:hAnsi="Times New Roman"/>
                <w:sz w:val="20"/>
                <w:szCs w:val="20"/>
                <w:lang w:val="en-US"/>
              </w:rPr>
            </w:pPr>
            <w:r>
              <w:rPr>
                <w:rFonts w:ascii="Times New Roman" w:hAnsi="Times New Roman"/>
                <w:sz w:val="20"/>
                <w:szCs w:val="20"/>
                <w:lang w:val="en-US"/>
              </w:rPr>
              <w:t>[74]</w:t>
            </w:r>
          </w:p>
        </w:tc>
        <w:tc>
          <w:tcPr>
            <w:tcW w:w="1561" w:type="dxa"/>
          </w:tcPr>
          <w:p w14:paraId="5457F96F" w14:textId="77777777" w:rsidR="0061006E"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Cowman et al. </w:t>
            </w:r>
          </w:p>
          <w:p w14:paraId="4E08F79B"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(2004)</w:t>
            </w:r>
          </w:p>
          <w:p w14:paraId="490FDECF"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p w14:paraId="00E37B74" w14:textId="77777777" w:rsidR="0061006E" w:rsidRPr="00A62AB5" w:rsidRDefault="0061006E" w:rsidP="0061006E">
            <w:pPr>
              <w:pStyle w:val="Lijstalinea"/>
              <w:ind w:left="0"/>
              <w:rPr>
                <w:rFonts w:ascii="Times New Roman" w:hAnsi="Times New Roman"/>
                <w:sz w:val="20"/>
                <w:szCs w:val="20"/>
                <w:lang w:val="en-US"/>
              </w:rPr>
            </w:pPr>
          </w:p>
        </w:tc>
        <w:tc>
          <w:tcPr>
            <w:tcW w:w="1418" w:type="dxa"/>
          </w:tcPr>
          <w:p w14:paraId="3203B2DC"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J Community Psychol</w:t>
            </w:r>
          </w:p>
        </w:tc>
        <w:tc>
          <w:tcPr>
            <w:tcW w:w="1843" w:type="dxa"/>
          </w:tcPr>
          <w:p w14:paraId="52F171B9"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tcBorders>
              <w:bottom w:val="single" w:sz="4" w:space="0" w:color="auto"/>
            </w:tcBorders>
            <w:shd w:val="clear" w:color="auto" w:fill="auto"/>
          </w:tcPr>
          <w:p w14:paraId="13A49659"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221 firefighters </w:t>
            </w:r>
          </w:p>
        </w:tc>
        <w:tc>
          <w:tcPr>
            <w:tcW w:w="2268" w:type="dxa"/>
          </w:tcPr>
          <w:p w14:paraId="2C287EBE"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b/>
                <w:sz w:val="20"/>
                <w:szCs w:val="20"/>
                <w:lang w:val="en-US"/>
              </w:rPr>
              <w:t xml:space="preserve">Psychological sense of community </w:t>
            </w:r>
            <w:r w:rsidRPr="00A62AB5">
              <w:rPr>
                <w:rFonts w:ascii="Times New Roman" w:hAnsi="Times New Roman"/>
                <w:sz w:val="20"/>
                <w:szCs w:val="20"/>
                <w:lang w:val="en-US"/>
              </w:rPr>
              <w:t xml:space="preserve">/ Social Support Networks/ Satisfaction and stress from providing care to others </w:t>
            </w:r>
          </w:p>
        </w:tc>
        <w:tc>
          <w:tcPr>
            <w:tcW w:w="2410" w:type="dxa"/>
          </w:tcPr>
          <w:p w14:paraId="28931185"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Perceived Sense of Community Scale / Social Support Questionnaire (SSQ) / Caregiver Scale</w:t>
            </w:r>
          </w:p>
        </w:tc>
        <w:tc>
          <w:tcPr>
            <w:tcW w:w="2444" w:type="dxa"/>
          </w:tcPr>
          <w:p w14:paraId="2D13F4A2" w14:textId="77777777" w:rsidR="0061006E" w:rsidRPr="00A62AB5" w:rsidRDefault="0061006E" w:rsidP="0061006E">
            <w:pPr>
              <w:pStyle w:val="Lijstalinea"/>
              <w:ind w:left="0"/>
              <w:rPr>
                <w:rFonts w:ascii="Times New Roman" w:hAnsi="Times New Roman"/>
                <w:sz w:val="20"/>
                <w:szCs w:val="20"/>
                <w:lang w:val="en-US"/>
              </w:rPr>
            </w:pPr>
            <w:r>
              <w:rPr>
                <w:rFonts w:ascii="Times New Roman" w:hAnsi="Times New Roman"/>
                <w:sz w:val="20"/>
                <w:szCs w:val="20"/>
                <w:lang w:val="en-US"/>
              </w:rPr>
              <w:t xml:space="preserve">Psychological sense of community mediated satisfaction support from coworkers and high levels of satisfaction are linked to less care-giver stress. </w:t>
            </w:r>
          </w:p>
        </w:tc>
      </w:tr>
      <w:tr w:rsidR="006E4887" w:rsidRPr="007D713D" w14:paraId="5B962646" w14:textId="77777777" w:rsidTr="006E4887">
        <w:tc>
          <w:tcPr>
            <w:tcW w:w="815" w:type="dxa"/>
          </w:tcPr>
          <w:p w14:paraId="2369AC0C" w14:textId="77777777" w:rsidR="0061006E" w:rsidRPr="00A62AB5" w:rsidRDefault="0061006E" w:rsidP="0061006E">
            <w:pPr>
              <w:pStyle w:val="Lijstalinea"/>
              <w:ind w:left="0"/>
              <w:rPr>
                <w:rFonts w:ascii="Times New Roman" w:hAnsi="Times New Roman"/>
                <w:sz w:val="20"/>
                <w:szCs w:val="20"/>
                <w:lang w:val="en-US"/>
              </w:rPr>
            </w:pPr>
            <w:r>
              <w:rPr>
                <w:rFonts w:ascii="Times New Roman" w:hAnsi="Times New Roman"/>
                <w:sz w:val="20"/>
                <w:szCs w:val="20"/>
                <w:lang w:val="en-US"/>
              </w:rPr>
              <w:t>[75]</w:t>
            </w:r>
          </w:p>
        </w:tc>
        <w:tc>
          <w:tcPr>
            <w:tcW w:w="1561" w:type="dxa"/>
          </w:tcPr>
          <w:p w14:paraId="27FA141D"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Stanley et al. </w:t>
            </w:r>
            <w:r w:rsidRPr="00A62AB5">
              <w:rPr>
                <w:rFonts w:ascii="Times New Roman" w:hAnsi="Times New Roman"/>
                <w:sz w:val="20"/>
                <w:szCs w:val="20"/>
                <w:lang w:val="en-US"/>
              </w:rPr>
              <w:lastRenderedPageBreak/>
              <w:t>(2018a)</w:t>
            </w:r>
          </w:p>
          <w:p w14:paraId="3FE26883"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6BD04A78"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lastRenderedPageBreak/>
              <w:t xml:space="preserve">Psychological </w:t>
            </w:r>
            <w:r w:rsidRPr="00A62AB5">
              <w:rPr>
                <w:rFonts w:ascii="Times New Roman" w:hAnsi="Times New Roman"/>
                <w:sz w:val="20"/>
                <w:szCs w:val="20"/>
                <w:lang w:val="en-US"/>
              </w:rPr>
              <w:lastRenderedPageBreak/>
              <w:t>Services</w:t>
            </w:r>
          </w:p>
        </w:tc>
        <w:tc>
          <w:tcPr>
            <w:tcW w:w="1843" w:type="dxa"/>
          </w:tcPr>
          <w:p w14:paraId="30C5D87A"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lastRenderedPageBreak/>
              <w:t>Quantitative: cross-</w:t>
            </w:r>
            <w:r w:rsidRPr="00A62AB5">
              <w:rPr>
                <w:rFonts w:ascii="Times New Roman" w:hAnsi="Times New Roman"/>
                <w:sz w:val="20"/>
                <w:szCs w:val="20"/>
                <w:lang w:val="en-US"/>
              </w:rPr>
              <w:lastRenderedPageBreak/>
              <w:t>sectional</w:t>
            </w:r>
          </w:p>
        </w:tc>
        <w:tc>
          <w:tcPr>
            <w:tcW w:w="1417" w:type="dxa"/>
            <w:shd w:val="clear" w:color="auto" w:fill="auto"/>
          </w:tcPr>
          <w:p w14:paraId="310E95F7"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lastRenderedPageBreak/>
              <w:t xml:space="preserve">840 </w:t>
            </w:r>
            <w:r w:rsidRPr="00A62AB5">
              <w:rPr>
                <w:rFonts w:ascii="Times New Roman" w:hAnsi="Times New Roman"/>
                <w:sz w:val="20"/>
                <w:szCs w:val="20"/>
                <w:lang w:val="en-US"/>
              </w:rPr>
              <w:lastRenderedPageBreak/>
              <w:t>firefighters</w:t>
            </w:r>
          </w:p>
        </w:tc>
        <w:tc>
          <w:tcPr>
            <w:tcW w:w="2268" w:type="dxa"/>
          </w:tcPr>
          <w:p w14:paraId="179BEFD0"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b/>
                <w:sz w:val="20"/>
                <w:szCs w:val="20"/>
                <w:lang w:val="en-US"/>
              </w:rPr>
              <w:lastRenderedPageBreak/>
              <w:t xml:space="preserve">Thwarted </w:t>
            </w:r>
            <w:r w:rsidRPr="00A62AB5">
              <w:rPr>
                <w:rFonts w:ascii="Times New Roman" w:hAnsi="Times New Roman"/>
                <w:b/>
                <w:sz w:val="20"/>
                <w:szCs w:val="20"/>
                <w:lang w:val="en-US"/>
              </w:rPr>
              <w:lastRenderedPageBreak/>
              <w:t>belongingness</w:t>
            </w:r>
            <w:r w:rsidRPr="00A62AB5">
              <w:rPr>
                <w:rFonts w:ascii="Times New Roman" w:hAnsi="Times New Roman"/>
                <w:sz w:val="20"/>
                <w:szCs w:val="20"/>
                <w:lang w:val="en-US"/>
              </w:rPr>
              <w:t xml:space="preserve"> / PTSD Symptoms</w:t>
            </w:r>
          </w:p>
        </w:tc>
        <w:tc>
          <w:tcPr>
            <w:tcW w:w="2410" w:type="dxa"/>
          </w:tcPr>
          <w:p w14:paraId="544BB230"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lastRenderedPageBreak/>
              <w:t xml:space="preserve">INQ: thwarted </w:t>
            </w:r>
            <w:r w:rsidRPr="00A62AB5">
              <w:rPr>
                <w:rFonts w:ascii="Times New Roman" w:hAnsi="Times New Roman"/>
                <w:sz w:val="20"/>
                <w:szCs w:val="20"/>
                <w:lang w:val="en-US"/>
              </w:rPr>
              <w:lastRenderedPageBreak/>
              <w:t>belongingness (TB-subscale) / PCL-Civilian</w:t>
            </w:r>
          </w:p>
        </w:tc>
        <w:tc>
          <w:tcPr>
            <w:tcW w:w="2444" w:type="dxa"/>
          </w:tcPr>
          <w:p w14:paraId="76FFBB0B" w14:textId="77777777" w:rsidR="0061006E" w:rsidRDefault="0061006E" w:rsidP="0061006E">
            <w:pPr>
              <w:pStyle w:val="Lijstalinea"/>
              <w:ind w:left="0"/>
              <w:rPr>
                <w:rFonts w:ascii="Times New Roman" w:hAnsi="Times New Roman"/>
                <w:sz w:val="20"/>
                <w:szCs w:val="20"/>
                <w:lang w:val="en-US"/>
              </w:rPr>
            </w:pPr>
            <w:r>
              <w:rPr>
                <w:rFonts w:ascii="Times New Roman" w:hAnsi="Times New Roman"/>
                <w:sz w:val="20"/>
                <w:szCs w:val="20"/>
                <w:lang w:val="en-US"/>
              </w:rPr>
              <w:lastRenderedPageBreak/>
              <w:t xml:space="preserve">Greater belongingness and </w:t>
            </w:r>
            <w:r>
              <w:rPr>
                <w:rFonts w:ascii="Times New Roman" w:hAnsi="Times New Roman"/>
                <w:sz w:val="20"/>
                <w:szCs w:val="20"/>
                <w:lang w:val="en-US"/>
              </w:rPr>
              <w:lastRenderedPageBreak/>
              <w:t>social supp</w:t>
            </w:r>
            <w:r w:rsidR="006E4887">
              <w:rPr>
                <w:rFonts w:ascii="Times New Roman" w:hAnsi="Times New Roman"/>
                <w:sz w:val="20"/>
                <w:szCs w:val="20"/>
                <w:lang w:val="en-US"/>
              </w:rPr>
              <w:t xml:space="preserve">ort from family and friends is </w:t>
            </w:r>
            <w:r>
              <w:rPr>
                <w:rFonts w:ascii="Times New Roman" w:hAnsi="Times New Roman"/>
                <w:sz w:val="20"/>
                <w:szCs w:val="20"/>
                <w:lang w:val="en-US"/>
              </w:rPr>
              <w:t>associated with less severe PTSD symptoms.</w:t>
            </w:r>
          </w:p>
          <w:p w14:paraId="4BB78C82" w14:textId="77777777" w:rsidR="0061006E" w:rsidRPr="00A62AB5" w:rsidRDefault="0061006E" w:rsidP="0061006E">
            <w:pPr>
              <w:pStyle w:val="Lijstalinea"/>
              <w:ind w:left="0"/>
              <w:rPr>
                <w:rFonts w:ascii="Times New Roman" w:hAnsi="Times New Roman"/>
                <w:sz w:val="20"/>
                <w:szCs w:val="20"/>
                <w:lang w:val="en-US"/>
              </w:rPr>
            </w:pPr>
            <w:r>
              <w:rPr>
                <w:rFonts w:ascii="Times New Roman" w:hAnsi="Times New Roman"/>
                <w:sz w:val="20"/>
                <w:szCs w:val="20"/>
                <w:lang w:val="en-US"/>
              </w:rPr>
              <w:t>Social support from supervisors was significantly associated with lower overall PTSD symptom severity.</w:t>
            </w:r>
          </w:p>
        </w:tc>
      </w:tr>
      <w:tr w:rsidR="006E4887" w:rsidRPr="007D713D" w14:paraId="25F3601F" w14:textId="77777777" w:rsidTr="006E4887">
        <w:tc>
          <w:tcPr>
            <w:tcW w:w="815" w:type="dxa"/>
          </w:tcPr>
          <w:p w14:paraId="2A473D79" w14:textId="77777777" w:rsidR="0061006E" w:rsidRPr="00A62AB5" w:rsidRDefault="0061006E" w:rsidP="0061006E">
            <w:pPr>
              <w:pStyle w:val="Lijstalinea"/>
              <w:ind w:left="0"/>
              <w:rPr>
                <w:rFonts w:ascii="Times New Roman" w:hAnsi="Times New Roman"/>
                <w:sz w:val="20"/>
                <w:szCs w:val="20"/>
                <w:lang w:val="en-US"/>
              </w:rPr>
            </w:pPr>
            <w:r>
              <w:rPr>
                <w:rFonts w:ascii="Times New Roman" w:hAnsi="Times New Roman"/>
                <w:sz w:val="20"/>
                <w:szCs w:val="20"/>
                <w:lang w:val="en-US"/>
              </w:rPr>
              <w:lastRenderedPageBreak/>
              <w:t>[76]</w:t>
            </w:r>
          </w:p>
        </w:tc>
        <w:tc>
          <w:tcPr>
            <w:tcW w:w="1561" w:type="dxa"/>
          </w:tcPr>
          <w:p w14:paraId="0A0E0FF8" w14:textId="77777777" w:rsidR="0061006E" w:rsidRPr="009B52A9" w:rsidRDefault="0061006E" w:rsidP="0061006E">
            <w:pPr>
              <w:pStyle w:val="Lijstalinea"/>
              <w:ind w:left="0"/>
              <w:rPr>
                <w:rFonts w:ascii="Times New Roman" w:hAnsi="Times New Roman"/>
                <w:sz w:val="20"/>
                <w:szCs w:val="20"/>
              </w:rPr>
            </w:pPr>
            <w:r w:rsidRPr="009B52A9">
              <w:rPr>
                <w:rFonts w:ascii="Times New Roman" w:hAnsi="Times New Roman"/>
                <w:sz w:val="20"/>
                <w:szCs w:val="20"/>
              </w:rPr>
              <w:t>Stanley et al. (2018b)</w:t>
            </w:r>
          </w:p>
          <w:p w14:paraId="58875BBC" w14:textId="77777777" w:rsidR="0061006E" w:rsidRPr="009B52A9" w:rsidRDefault="0061006E" w:rsidP="0061006E">
            <w:pPr>
              <w:pStyle w:val="Lijstalinea"/>
              <w:ind w:left="0"/>
              <w:rPr>
                <w:rFonts w:ascii="Times New Roman" w:hAnsi="Times New Roman"/>
                <w:sz w:val="20"/>
                <w:szCs w:val="20"/>
              </w:rPr>
            </w:pPr>
            <w:r w:rsidRPr="009B52A9">
              <w:rPr>
                <w:rFonts w:ascii="Times New Roman" w:hAnsi="Times New Roman"/>
                <w:sz w:val="20"/>
                <w:szCs w:val="20"/>
              </w:rPr>
              <w:t>USA</w:t>
            </w:r>
          </w:p>
        </w:tc>
        <w:tc>
          <w:tcPr>
            <w:tcW w:w="1418" w:type="dxa"/>
          </w:tcPr>
          <w:p w14:paraId="5BD70F71"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Psychiatry Research</w:t>
            </w:r>
          </w:p>
        </w:tc>
        <w:tc>
          <w:tcPr>
            <w:tcW w:w="1843" w:type="dxa"/>
          </w:tcPr>
          <w:p w14:paraId="64783B37"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73848CA9"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1.131 firefighters (incl. 20 wildland firefighters)</w:t>
            </w:r>
          </w:p>
        </w:tc>
        <w:tc>
          <w:tcPr>
            <w:tcW w:w="2268" w:type="dxa"/>
          </w:tcPr>
          <w:p w14:paraId="3F152DE0" w14:textId="77777777" w:rsidR="0061006E" w:rsidRPr="00A62AB5" w:rsidRDefault="0061006E" w:rsidP="0061006E">
            <w:pPr>
              <w:pStyle w:val="Lijstalinea"/>
              <w:ind w:left="0"/>
              <w:rPr>
                <w:rFonts w:ascii="Times New Roman" w:hAnsi="Times New Roman"/>
                <w:b/>
                <w:sz w:val="20"/>
                <w:szCs w:val="20"/>
                <w:lang w:val="en-US"/>
              </w:rPr>
            </w:pPr>
            <w:r w:rsidRPr="00A62AB5">
              <w:rPr>
                <w:rFonts w:ascii="Times New Roman" w:hAnsi="Times New Roman"/>
                <w:b/>
                <w:sz w:val="20"/>
                <w:szCs w:val="20"/>
                <w:lang w:val="en-US"/>
              </w:rPr>
              <w:t>Thwarted belongingness</w:t>
            </w:r>
            <w:r w:rsidRPr="00A62AB5">
              <w:rPr>
                <w:rFonts w:ascii="Times New Roman" w:hAnsi="Times New Roman"/>
                <w:sz w:val="20"/>
                <w:szCs w:val="20"/>
                <w:lang w:val="en-US"/>
              </w:rPr>
              <w:t xml:space="preserve"> / Suicidal behaviors</w:t>
            </w:r>
          </w:p>
        </w:tc>
        <w:tc>
          <w:tcPr>
            <w:tcW w:w="2410" w:type="dxa"/>
          </w:tcPr>
          <w:p w14:paraId="2A8DB53B"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SBQ-R / INQ</w:t>
            </w:r>
          </w:p>
        </w:tc>
        <w:tc>
          <w:tcPr>
            <w:tcW w:w="2444" w:type="dxa"/>
          </w:tcPr>
          <w:p w14:paraId="196E5D85" w14:textId="77777777" w:rsidR="0061006E" w:rsidRDefault="0061006E" w:rsidP="0061006E">
            <w:pPr>
              <w:pStyle w:val="Lijstalinea"/>
              <w:ind w:left="0"/>
              <w:rPr>
                <w:rFonts w:ascii="Times New Roman" w:hAnsi="Times New Roman"/>
                <w:sz w:val="20"/>
                <w:szCs w:val="20"/>
                <w:lang w:val="en-US"/>
              </w:rPr>
            </w:pPr>
            <w:r>
              <w:rPr>
                <w:rFonts w:ascii="Times New Roman" w:hAnsi="Times New Roman"/>
                <w:sz w:val="20"/>
                <w:szCs w:val="20"/>
                <w:lang w:val="en-US"/>
              </w:rPr>
              <w:t>Thwarted belongingness (</w:t>
            </w:r>
            <w:proofErr w:type="spellStart"/>
            <w:r>
              <w:rPr>
                <w:rFonts w:ascii="Times New Roman" w:hAnsi="Times New Roman"/>
                <w:sz w:val="20"/>
                <w:szCs w:val="20"/>
                <w:lang w:val="en-US"/>
              </w:rPr>
              <w:t>cf</w:t>
            </w:r>
            <w:proofErr w:type="spellEnd"/>
            <w:r>
              <w:rPr>
                <w:rFonts w:ascii="Times New Roman" w:hAnsi="Times New Roman"/>
                <w:sz w:val="20"/>
                <w:szCs w:val="20"/>
                <w:lang w:val="en-US"/>
              </w:rPr>
              <w:t xml:space="preserve"> disconnec</w:t>
            </w:r>
            <w:r w:rsidR="006E4887">
              <w:rPr>
                <w:rFonts w:ascii="Times New Roman" w:hAnsi="Times New Roman"/>
                <w:sz w:val="20"/>
                <w:szCs w:val="20"/>
                <w:lang w:val="en-US"/>
              </w:rPr>
              <w:t>tedness) was associated with low</w:t>
            </w:r>
            <w:r>
              <w:rPr>
                <w:rFonts w:ascii="Times New Roman" w:hAnsi="Times New Roman"/>
                <w:sz w:val="20"/>
                <w:szCs w:val="20"/>
                <w:lang w:val="en-US"/>
              </w:rPr>
              <w:t>er levels of PTSD symptoms.</w:t>
            </w:r>
          </w:p>
          <w:p w14:paraId="0528B1C2" w14:textId="77777777" w:rsidR="0061006E" w:rsidRDefault="0061006E" w:rsidP="0061006E">
            <w:pPr>
              <w:pStyle w:val="Lijstalinea"/>
              <w:ind w:left="0"/>
              <w:rPr>
                <w:rFonts w:ascii="Times New Roman" w:hAnsi="Times New Roman"/>
                <w:sz w:val="20"/>
                <w:szCs w:val="20"/>
                <w:lang w:val="en-US"/>
              </w:rPr>
            </w:pPr>
            <w:r>
              <w:rPr>
                <w:rFonts w:ascii="Times New Roman" w:hAnsi="Times New Roman"/>
                <w:sz w:val="20"/>
                <w:szCs w:val="20"/>
                <w:lang w:val="en-US"/>
              </w:rPr>
              <w:t xml:space="preserve">Feeling of disconnectedness was associated with higher suicide risk. </w:t>
            </w:r>
          </w:p>
          <w:p w14:paraId="3A067CED" w14:textId="1A9D9AF2" w:rsidR="007D713D" w:rsidRPr="00A62AB5" w:rsidRDefault="007D713D" w:rsidP="0061006E">
            <w:pPr>
              <w:pStyle w:val="Lijstalinea"/>
              <w:ind w:left="0"/>
              <w:rPr>
                <w:rFonts w:ascii="Times New Roman" w:hAnsi="Times New Roman"/>
                <w:sz w:val="20"/>
                <w:szCs w:val="20"/>
                <w:lang w:val="en-US"/>
              </w:rPr>
            </w:pPr>
            <w:proofErr w:type="spellStart"/>
            <w:r>
              <w:rPr>
                <w:rFonts w:ascii="Times New Roman" w:hAnsi="Times New Roman"/>
                <w:sz w:val="20"/>
                <w:szCs w:val="20"/>
                <w:lang w:val="en-US"/>
              </w:rPr>
              <w:t>RoB</w:t>
            </w:r>
            <w:proofErr w:type="spellEnd"/>
            <w:r>
              <w:rPr>
                <w:rFonts w:ascii="Times New Roman" w:hAnsi="Times New Roman"/>
                <w:sz w:val="20"/>
                <w:szCs w:val="20"/>
                <w:lang w:val="en-US"/>
              </w:rPr>
              <w:t>: small subgroup sample</w:t>
            </w:r>
          </w:p>
        </w:tc>
      </w:tr>
      <w:tr w:rsidR="006E4887" w:rsidRPr="007D713D" w14:paraId="4ACEF3FB" w14:textId="77777777" w:rsidTr="006E4887">
        <w:tc>
          <w:tcPr>
            <w:tcW w:w="815" w:type="dxa"/>
          </w:tcPr>
          <w:p w14:paraId="04BB5ECE" w14:textId="77777777" w:rsidR="0061006E" w:rsidRPr="00A62AB5" w:rsidRDefault="0061006E" w:rsidP="0061006E">
            <w:pPr>
              <w:pStyle w:val="Lijstalinea"/>
              <w:ind w:left="0"/>
              <w:rPr>
                <w:rFonts w:ascii="Times New Roman" w:hAnsi="Times New Roman"/>
                <w:sz w:val="20"/>
                <w:szCs w:val="20"/>
                <w:lang w:val="en-US"/>
              </w:rPr>
            </w:pPr>
            <w:r>
              <w:rPr>
                <w:rFonts w:ascii="Times New Roman" w:hAnsi="Times New Roman"/>
                <w:sz w:val="20"/>
                <w:szCs w:val="20"/>
                <w:lang w:val="en-US"/>
              </w:rPr>
              <w:t>[77]</w:t>
            </w:r>
          </w:p>
        </w:tc>
        <w:tc>
          <w:tcPr>
            <w:tcW w:w="1561" w:type="dxa"/>
          </w:tcPr>
          <w:p w14:paraId="2330BAA3" w14:textId="77777777" w:rsidR="006E4887"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Tuckey &amp; Hayward </w:t>
            </w:r>
          </w:p>
          <w:p w14:paraId="1F74C2BA"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(2011)</w:t>
            </w:r>
          </w:p>
          <w:p w14:paraId="5D5F264C"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Australia</w:t>
            </w:r>
          </w:p>
        </w:tc>
        <w:tc>
          <w:tcPr>
            <w:tcW w:w="1418" w:type="dxa"/>
          </w:tcPr>
          <w:p w14:paraId="264D0B73"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Applied Psychology: an international review</w:t>
            </w:r>
          </w:p>
        </w:tc>
        <w:tc>
          <w:tcPr>
            <w:tcW w:w="1843" w:type="dxa"/>
          </w:tcPr>
          <w:p w14:paraId="74BD0C72"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 cross-sectional, path analysis</w:t>
            </w:r>
          </w:p>
        </w:tc>
        <w:tc>
          <w:tcPr>
            <w:tcW w:w="1417" w:type="dxa"/>
            <w:shd w:val="clear" w:color="auto" w:fill="auto"/>
          </w:tcPr>
          <w:p w14:paraId="1393712B"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547 volunteer Firefighters</w:t>
            </w:r>
          </w:p>
        </w:tc>
        <w:tc>
          <w:tcPr>
            <w:tcW w:w="2268" w:type="dxa"/>
          </w:tcPr>
          <w:p w14:paraId="1A694CEC"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Emotional demands /</w:t>
            </w:r>
          </w:p>
          <w:p w14:paraId="54B8CC74"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Job resources (cognitive-emotional, emotional, physical/instrumental) /</w:t>
            </w:r>
          </w:p>
          <w:p w14:paraId="50886C5C" w14:textId="77777777" w:rsidR="0061006E" w:rsidRPr="00A62AB5" w:rsidRDefault="0061006E" w:rsidP="0061006E">
            <w:pPr>
              <w:pStyle w:val="Lijstalinea"/>
              <w:ind w:left="0"/>
              <w:rPr>
                <w:rFonts w:ascii="Times New Roman" w:hAnsi="Times New Roman"/>
                <w:b/>
                <w:sz w:val="20"/>
                <w:szCs w:val="20"/>
                <w:lang w:val="en-US"/>
              </w:rPr>
            </w:pPr>
            <w:r w:rsidRPr="00A62AB5">
              <w:rPr>
                <w:rFonts w:ascii="Times New Roman" w:hAnsi="Times New Roman"/>
                <w:b/>
                <w:sz w:val="20"/>
                <w:szCs w:val="20"/>
                <w:lang w:val="en-US"/>
              </w:rPr>
              <w:t>Camaraderie /</w:t>
            </w:r>
          </w:p>
          <w:p w14:paraId="1CB1E6AE"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Psychological Health Outcomes (traumatic stress symptoms, psychological distress, Burnout)</w:t>
            </w:r>
          </w:p>
        </w:tc>
        <w:tc>
          <w:tcPr>
            <w:tcW w:w="2410" w:type="dxa"/>
          </w:tcPr>
          <w:p w14:paraId="6FEB7235" w14:textId="77777777" w:rsidR="0061006E" w:rsidRPr="00A62AB5" w:rsidRDefault="0061006E" w:rsidP="0061006E">
            <w:pPr>
              <w:pStyle w:val="Lijstalinea"/>
              <w:ind w:left="0"/>
              <w:rPr>
                <w:rFonts w:ascii="Times New Roman" w:hAnsi="Times New Roman"/>
                <w:sz w:val="20"/>
                <w:szCs w:val="20"/>
                <w:lang w:val="en-US"/>
              </w:rPr>
            </w:pPr>
            <w:r w:rsidRPr="00A62AB5">
              <w:rPr>
                <w:rFonts w:ascii="Times New Roman" w:hAnsi="Times New Roman"/>
                <w:sz w:val="20"/>
                <w:szCs w:val="20"/>
                <w:lang w:val="en-US"/>
              </w:rPr>
              <w:t>Demand-Induced Strain Questionnaire (DISQ) / 5 items scale occupational-specific resource, camaraderie (</w:t>
            </w:r>
            <w:proofErr w:type="spellStart"/>
            <w:r w:rsidRPr="00A62AB5">
              <w:rPr>
                <w:rFonts w:ascii="Times New Roman" w:hAnsi="Times New Roman"/>
                <w:sz w:val="20"/>
                <w:szCs w:val="20"/>
                <w:lang w:val="en-US"/>
              </w:rPr>
              <w:t>Sced</w:t>
            </w:r>
            <w:proofErr w:type="spellEnd"/>
            <w:r w:rsidRPr="00A62AB5">
              <w:rPr>
                <w:rFonts w:ascii="Times New Roman" w:hAnsi="Times New Roman"/>
                <w:sz w:val="20"/>
                <w:szCs w:val="20"/>
                <w:lang w:val="en-US"/>
              </w:rPr>
              <w:t>, Bauer &amp; Tuckey) / IES-R / General Health Questionnaire (GHQ) / Copenhagen Burnout Inventory</w:t>
            </w:r>
          </w:p>
        </w:tc>
        <w:tc>
          <w:tcPr>
            <w:tcW w:w="2444" w:type="dxa"/>
          </w:tcPr>
          <w:p w14:paraId="368942A8" w14:textId="77777777" w:rsidR="0061006E" w:rsidRPr="00A62AB5" w:rsidRDefault="0061006E" w:rsidP="0061006E">
            <w:pPr>
              <w:pStyle w:val="Lijstalinea"/>
              <w:ind w:left="0"/>
              <w:rPr>
                <w:rFonts w:ascii="Times New Roman" w:hAnsi="Times New Roman"/>
                <w:sz w:val="20"/>
                <w:szCs w:val="20"/>
                <w:lang w:val="en-US"/>
              </w:rPr>
            </w:pPr>
            <w:r>
              <w:rPr>
                <w:rFonts w:ascii="Times New Roman" w:hAnsi="Times New Roman"/>
                <w:sz w:val="20"/>
                <w:szCs w:val="20"/>
                <w:lang w:val="en-US"/>
              </w:rPr>
              <w:t>Camaraderie was a buffer against PTSD symptoms.</w:t>
            </w:r>
          </w:p>
        </w:tc>
      </w:tr>
      <w:tr w:rsidR="00724C05" w:rsidRPr="007D713D" w14:paraId="4F1DD4E5" w14:textId="77777777" w:rsidTr="006E4887">
        <w:tc>
          <w:tcPr>
            <w:tcW w:w="815" w:type="dxa"/>
          </w:tcPr>
          <w:p w14:paraId="4833CC67" w14:textId="36A78733" w:rsidR="00724C0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t>[78]</w:t>
            </w:r>
          </w:p>
        </w:tc>
        <w:tc>
          <w:tcPr>
            <w:tcW w:w="1561" w:type="dxa"/>
          </w:tcPr>
          <w:p w14:paraId="4F841A58" w14:textId="77777777" w:rsidR="00724C0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Armstrong et al. </w:t>
            </w:r>
          </w:p>
          <w:p w14:paraId="19F393DD" w14:textId="77777777" w:rsidR="00724C0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(2014)</w:t>
            </w:r>
            <w:r>
              <w:rPr>
                <w:rFonts w:ascii="Times New Roman" w:hAnsi="Times New Roman"/>
                <w:sz w:val="20"/>
                <w:szCs w:val="20"/>
                <w:lang w:val="en-US"/>
              </w:rPr>
              <w:t xml:space="preserve"> </w:t>
            </w:r>
          </w:p>
          <w:p w14:paraId="06356244" w14:textId="307C3C5C"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Australia</w:t>
            </w:r>
          </w:p>
        </w:tc>
        <w:tc>
          <w:tcPr>
            <w:tcW w:w="1418" w:type="dxa"/>
          </w:tcPr>
          <w:p w14:paraId="49076BD2" w14:textId="29245C4E"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Aust J Psychol</w:t>
            </w:r>
          </w:p>
        </w:tc>
        <w:tc>
          <w:tcPr>
            <w:tcW w:w="1843" w:type="dxa"/>
          </w:tcPr>
          <w:p w14:paraId="3CC03C11" w14:textId="72F5EFBA"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35CD3DC8" w14:textId="5FFAB924"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218 firefighters </w:t>
            </w:r>
          </w:p>
        </w:tc>
        <w:tc>
          <w:tcPr>
            <w:tcW w:w="2268" w:type="dxa"/>
          </w:tcPr>
          <w:p w14:paraId="1DC7E0D3" w14:textId="309D7C9C"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Post-trauma outcomes (PTSD, PTG) / Work context factors (operational and management hassles), </w:t>
            </w:r>
            <w:r w:rsidRPr="00A62AB5">
              <w:rPr>
                <w:rFonts w:ascii="Times New Roman" w:hAnsi="Times New Roman"/>
                <w:b/>
                <w:sz w:val="20"/>
                <w:szCs w:val="20"/>
                <w:lang w:val="en-US"/>
              </w:rPr>
              <w:t>Sense of</w:t>
            </w:r>
            <w:r w:rsidRPr="00A62AB5">
              <w:rPr>
                <w:rFonts w:ascii="Times New Roman" w:hAnsi="Times New Roman"/>
                <w:sz w:val="20"/>
                <w:szCs w:val="20"/>
                <w:lang w:val="en-US"/>
              </w:rPr>
              <w:t xml:space="preserve"> </w:t>
            </w:r>
            <w:r w:rsidRPr="00A62AB5">
              <w:rPr>
                <w:rFonts w:ascii="Times New Roman" w:hAnsi="Times New Roman"/>
                <w:b/>
                <w:sz w:val="20"/>
                <w:szCs w:val="20"/>
                <w:lang w:val="en-US"/>
              </w:rPr>
              <w:t xml:space="preserve">Belonging </w:t>
            </w:r>
            <w:r w:rsidRPr="00A62AB5">
              <w:rPr>
                <w:rFonts w:ascii="Times New Roman" w:hAnsi="Times New Roman"/>
                <w:sz w:val="20"/>
                <w:szCs w:val="20"/>
                <w:lang w:val="en-US"/>
              </w:rPr>
              <w:t xml:space="preserve">/ Social support / Coping </w:t>
            </w:r>
          </w:p>
        </w:tc>
        <w:tc>
          <w:tcPr>
            <w:tcW w:w="2410" w:type="dxa"/>
          </w:tcPr>
          <w:p w14:paraId="1808B6DA" w14:textId="24C2410B"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Impact of Events Scale-R (IES-R) / Posttraumatic Growth Inventory (PTGI)/ Operational and Organizational</w:t>
            </w:r>
            <w:r w:rsidRPr="00A62AB5">
              <w:rPr>
                <w:rFonts w:ascii="Times New Roman" w:hAnsi="Times New Roman"/>
                <w:i/>
                <w:sz w:val="20"/>
                <w:szCs w:val="20"/>
                <w:lang w:val="en-US"/>
              </w:rPr>
              <w:t xml:space="preserve"> </w:t>
            </w:r>
            <w:r w:rsidRPr="00A62AB5">
              <w:rPr>
                <w:rFonts w:ascii="Times New Roman" w:hAnsi="Times New Roman"/>
                <w:sz w:val="20"/>
                <w:szCs w:val="20"/>
                <w:lang w:val="en-US"/>
              </w:rPr>
              <w:t xml:space="preserve">Police Stress Questionnaires (PSQ-Op + PSQ-Org) / Psychological Sense of Organizational Membership Scale </w:t>
            </w:r>
            <w:r w:rsidRPr="00A62AB5">
              <w:rPr>
                <w:rFonts w:ascii="Times New Roman" w:hAnsi="Times New Roman"/>
                <w:sz w:val="20"/>
                <w:szCs w:val="20"/>
                <w:lang w:val="en-US"/>
              </w:rPr>
              <w:lastRenderedPageBreak/>
              <w:t>(PSOM)/ 2-Way Social Support Scale / Coping Response in Rescue Workers (CRRW) inventory</w:t>
            </w:r>
          </w:p>
        </w:tc>
        <w:tc>
          <w:tcPr>
            <w:tcW w:w="2444" w:type="dxa"/>
          </w:tcPr>
          <w:p w14:paraId="4B460AB4" w14:textId="77777777" w:rsidR="00724C0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lastRenderedPageBreak/>
              <w:t xml:space="preserve">Organizational belongingness did not predict reduction in PTSD symptoms. </w:t>
            </w:r>
          </w:p>
          <w:p w14:paraId="215B8584" w14:textId="77777777" w:rsidR="00724C05" w:rsidRDefault="00724C05" w:rsidP="00724C05">
            <w:pPr>
              <w:pStyle w:val="Lijstalinea"/>
              <w:ind w:left="0"/>
              <w:rPr>
                <w:rFonts w:ascii="Times New Roman" w:hAnsi="Times New Roman"/>
                <w:sz w:val="20"/>
                <w:szCs w:val="20"/>
                <w:lang w:val="en-US"/>
              </w:rPr>
            </w:pPr>
          </w:p>
        </w:tc>
      </w:tr>
      <w:tr w:rsidR="00724C05" w:rsidRPr="007D713D" w14:paraId="193E6063" w14:textId="77777777" w:rsidTr="006E4887">
        <w:tc>
          <w:tcPr>
            <w:tcW w:w="815" w:type="dxa"/>
          </w:tcPr>
          <w:p w14:paraId="34A34559" w14:textId="3CF03C1E" w:rsidR="00724C0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t>[79]</w:t>
            </w:r>
          </w:p>
        </w:tc>
        <w:tc>
          <w:tcPr>
            <w:tcW w:w="1561" w:type="dxa"/>
          </w:tcPr>
          <w:p w14:paraId="26C9265C" w14:textId="77777777" w:rsidR="00724C0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Armstrong et al. </w:t>
            </w:r>
          </w:p>
          <w:p w14:paraId="0DD16726" w14:textId="77777777" w:rsidR="00724C0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(2015)</w:t>
            </w:r>
            <w:r>
              <w:rPr>
                <w:rFonts w:ascii="Times New Roman" w:hAnsi="Times New Roman"/>
                <w:sz w:val="20"/>
                <w:szCs w:val="20"/>
                <w:lang w:val="en-US"/>
              </w:rPr>
              <w:t xml:space="preserve"> </w:t>
            </w:r>
          </w:p>
          <w:p w14:paraId="76A829A4" w14:textId="356EDA79"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Australia</w:t>
            </w:r>
          </w:p>
        </w:tc>
        <w:tc>
          <w:tcPr>
            <w:tcW w:w="1418" w:type="dxa"/>
          </w:tcPr>
          <w:p w14:paraId="2C526F44" w14:textId="78C01A3D"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Psychological Trauma: Theory, Research, Practice, &amp; Policy</w:t>
            </w:r>
          </w:p>
        </w:tc>
        <w:tc>
          <w:tcPr>
            <w:tcW w:w="1843" w:type="dxa"/>
          </w:tcPr>
          <w:p w14:paraId="718352C0" w14:textId="7CBB7E88"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structural equation modeling</w:t>
            </w:r>
          </w:p>
        </w:tc>
        <w:tc>
          <w:tcPr>
            <w:tcW w:w="1417" w:type="dxa"/>
            <w:shd w:val="clear" w:color="auto" w:fill="auto"/>
          </w:tcPr>
          <w:p w14:paraId="560A81CA" w14:textId="3FF228A8"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250 firefighters</w:t>
            </w:r>
          </w:p>
        </w:tc>
        <w:tc>
          <w:tcPr>
            <w:tcW w:w="2268" w:type="dxa"/>
          </w:tcPr>
          <w:p w14:paraId="6C220DE7" w14:textId="480E9B9C"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Post-trauma outcomes (PTSD, PTG) / Operational and Organizational sources of stress / </w:t>
            </w:r>
            <w:r w:rsidRPr="00A62AB5">
              <w:rPr>
                <w:rFonts w:ascii="Times New Roman" w:hAnsi="Times New Roman"/>
                <w:b/>
                <w:sz w:val="20"/>
                <w:szCs w:val="20"/>
                <w:lang w:val="en-US"/>
              </w:rPr>
              <w:t>Organizational belongingness</w:t>
            </w:r>
          </w:p>
        </w:tc>
        <w:tc>
          <w:tcPr>
            <w:tcW w:w="2410" w:type="dxa"/>
          </w:tcPr>
          <w:p w14:paraId="717C49DB" w14:textId="73747CB2" w:rsidR="00724C05" w:rsidRPr="00724C05" w:rsidRDefault="00724C05" w:rsidP="00724C05">
            <w:pPr>
              <w:pStyle w:val="Lijstalinea"/>
              <w:ind w:left="0"/>
              <w:rPr>
                <w:rFonts w:ascii="Times New Roman" w:hAnsi="Times New Roman"/>
                <w:sz w:val="20"/>
                <w:szCs w:val="20"/>
              </w:rPr>
            </w:pPr>
            <w:r w:rsidRPr="00724C05">
              <w:rPr>
                <w:rFonts w:ascii="Times New Roman" w:hAnsi="Times New Roman"/>
                <w:sz w:val="20"/>
                <w:szCs w:val="20"/>
              </w:rPr>
              <w:t>IES-</w:t>
            </w:r>
            <w:proofErr w:type="gramStart"/>
            <w:r w:rsidRPr="00724C05">
              <w:rPr>
                <w:rFonts w:ascii="Times New Roman" w:hAnsi="Times New Roman"/>
                <w:sz w:val="20"/>
                <w:szCs w:val="20"/>
              </w:rPr>
              <w:t>R /</w:t>
            </w:r>
            <w:proofErr w:type="gramEnd"/>
            <w:r w:rsidRPr="00724C05">
              <w:rPr>
                <w:rFonts w:ascii="Times New Roman" w:hAnsi="Times New Roman"/>
                <w:sz w:val="20"/>
                <w:szCs w:val="20"/>
              </w:rPr>
              <w:t xml:space="preserve"> PTGI / PSQ-Op + PSQ-</w:t>
            </w:r>
            <w:proofErr w:type="spellStart"/>
            <w:r w:rsidRPr="00724C05">
              <w:rPr>
                <w:rFonts w:ascii="Times New Roman" w:hAnsi="Times New Roman"/>
                <w:sz w:val="20"/>
                <w:szCs w:val="20"/>
              </w:rPr>
              <w:t>Org</w:t>
            </w:r>
            <w:proofErr w:type="spellEnd"/>
            <w:r w:rsidRPr="00724C05">
              <w:rPr>
                <w:rFonts w:ascii="Times New Roman" w:hAnsi="Times New Roman"/>
                <w:sz w:val="20"/>
                <w:szCs w:val="20"/>
              </w:rPr>
              <w:t xml:space="preserve"> / PSOM</w:t>
            </w:r>
          </w:p>
        </w:tc>
        <w:tc>
          <w:tcPr>
            <w:tcW w:w="2444" w:type="dxa"/>
          </w:tcPr>
          <w:p w14:paraId="482A48F9" w14:textId="56E0AE60" w:rsidR="00724C0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t>Organizational belongingness was a significant predictor of PTG.</w:t>
            </w:r>
          </w:p>
        </w:tc>
      </w:tr>
      <w:tr w:rsidR="00724C05" w:rsidRPr="007D713D" w14:paraId="04C35EE1" w14:textId="77777777" w:rsidTr="006E4887">
        <w:tc>
          <w:tcPr>
            <w:tcW w:w="815" w:type="dxa"/>
          </w:tcPr>
          <w:p w14:paraId="06D6373B" w14:textId="2EAC96C4" w:rsidR="00724C0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t>[80]</w:t>
            </w:r>
          </w:p>
        </w:tc>
        <w:tc>
          <w:tcPr>
            <w:tcW w:w="1561" w:type="dxa"/>
          </w:tcPr>
          <w:p w14:paraId="5B39C6BC" w14:textId="77777777" w:rsidR="00724C05" w:rsidRPr="00A62AB5" w:rsidRDefault="00724C05" w:rsidP="00724C05">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Airili</w:t>
            </w:r>
            <w:proofErr w:type="spellEnd"/>
            <w:r w:rsidRPr="00A62AB5">
              <w:rPr>
                <w:rFonts w:ascii="Times New Roman" w:hAnsi="Times New Roman"/>
                <w:sz w:val="20"/>
                <w:szCs w:val="20"/>
                <w:lang w:val="en-US"/>
              </w:rPr>
              <w:t xml:space="preserve"> et al. (2014)</w:t>
            </w:r>
          </w:p>
          <w:p w14:paraId="631188AE" w14:textId="5289FDCD"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Finland</w:t>
            </w:r>
          </w:p>
        </w:tc>
        <w:tc>
          <w:tcPr>
            <w:tcW w:w="1418" w:type="dxa"/>
          </w:tcPr>
          <w:p w14:paraId="32B56888" w14:textId="12DA83B5"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Work &amp; Stress</w:t>
            </w:r>
          </w:p>
        </w:tc>
        <w:tc>
          <w:tcPr>
            <w:tcW w:w="1843" w:type="dxa"/>
          </w:tcPr>
          <w:p w14:paraId="747803C4" w14:textId="63FB6F3F"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two-wave 10-year longitudinal design </w:t>
            </w:r>
          </w:p>
        </w:tc>
        <w:tc>
          <w:tcPr>
            <w:tcW w:w="1417" w:type="dxa"/>
            <w:shd w:val="clear" w:color="auto" w:fill="auto"/>
          </w:tcPr>
          <w:p w14:paraId="3B3578A7" w14:textId="3FE7C271"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403 professional firefighters</w:t>
            </w:r>
          </w:p>
        </w:tc>
        <w:tc>
          <w:tcPr>
            <w:tcW w:w="2268" w:type="dxa"/>
          </w:tcPr>
          <w:p w14:paraId="0D6281A7" w14:textId="391B3AE0"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b/>
                <w:sz w:val="20"/>
                <w:szCs w:val="20"/>
                <w:lang w:val="en-US"/>
              </w:rPr>
              <w:t xml:space="preserve">Supervisory relations (supervisory support) / Interpersonal relations </w:t>
            </w:r>
            <w:r w:rsidRPr="00A62AB5">
              <w:rPr>
                <w:rFonts w:ascii="Times New Roman" w:hAnsi="Times New Roman"/>
                <w:sz w:val="20"/>
                <w:szCs w:val="20"/>
                <w:lang w:val="en-US"/>
              </w:rPr>
              <w:t>(social support from colleagues), Task resources / Self-esteem / Work engagement / Work ability</w:t>
            </w:r>
          </w:p>
        </w:tc>
        <w:tc>
          <w:tcPr>
            <w:tcW w:w="2410" w:type="dxa"/>
          </w:tcPr>
          <w:p w14:paraId="17149520" w14:textId="64AE6456"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Occupational Stress Questionnaire / Rosenberg Self-Esteem Scale / Utrecht Work Engagement Scale (UWES) / Work Ability Index (WAI)</w:t>
            </w:r>
          </w:p>
        </w:tc>
        <w:tc>
          <w:tcPr>
            <w:tcW w:w="2444" w:type="dxa"/>
          </w:tcPr>
          <w:p w14:paraId="0BA99B9C" w14:textId="4F4DB1A3" w:rsidR="00724C0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t>Positive interactions between co-workers and support, and positive feedback from one’s supervisor had a positive effect on work ability (= health required for the job).</w:t>
            </w:r>
          </w:p>
        </w:tc>
      </w:tr>
      <w:tr w:rsidR="00724C05" w:rsidRPr="007D713D" w14:paraId="364E353F" w14:textId="77777777" w:rsidTr="006E4887">
        <w:tc>
          <w:tcPr>
            <w:tcW w:w="815" w:type="dxa"/>
          </w:tcPr>
          <w:p w14:paraId="0072D2EF" w14:textId="77777777" w:rsidR="00724C05" w:rsidRPr="00A62AB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t>[81]</w:t>
            </w:r>
          </w:p>
        </w:tc>
        <w:tc>
          <w:tcPr>
            <w:tcW w:w="1561" w:type="dxa"/>
          </w:tcPr>
          <w:p w14:paraId="5012B9C5"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Lee et al. (2018)</w:t>
            </w:r>
          </w:p>
          <w:p w14:paraId="796D9514"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Korea</w:t>
            </w:r>
          </w:p>
        </w:tc>
        <w:tc>
          <w:tcPr>
            <w:tcW w:w="1418" w:type="dxa"/>
          </w:tcPr>
          <w:p w14:paraId="7BFD15C0"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American Journal of Industrial Medicine</w:t>
            </w:r>
          </w:p>
        </w:tc>
        <w:tc>
          <w:tcPr>
            <w:tcW w:w="1843" w:type="dxa"/>
          </w:tcPr>
          <w:p w14:paraId="37385FC3"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08BE7CCE"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6.369 firefighters</w:t>
            </w:r>
          </w:p>
        </w:tc>
        <w:tc>
          <w:tcPr>
            <w:tcW w:w="2268" w:type="dxa"/>
          </w:tcPr>
          <w:p w14:paraId="0EC6B0D3"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b/>
                <w:sz w:val="20"/>
                <w:szCs w:val="20"/>
                <w:lang w:val="en-US"/>
              </w:rPr>
              <w:t>Workplace discrimination</w:t>
            </w:r>
            <w:r w:rsidRPr="00A62AB5">
              <w:rPr>
                <w:rFonts w:ascii="Times New Roman" w:hAnsi="Times New Roman"/>
                <w:sz w:val="20"/>
                <w:szCs w:val="20"/>
                <w:lang w:val="en-US"/>
              </w:rPr>
              <w:t xml:space="preserve"> / Depression</w:t>
            </w:r>
          </w:p>
        </w:tc>
        <w:tc>
          <w:tcPr>
            <w:tcW w:w="2410" w:type="dxa"/>
          </w:tcPr>
          <w:p w14:paraId="777A34CA"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Korean Working Conditions Survey (KWCS) / CES-D </w:t>
            </w:r>
          </w:p>
        </w:tc>
        <w:tc>
          <w:tcPr>
            <w:tcW w:w="2444" w:type="dxa"/>
          </w:tcPr>
          <w:p w14:paraId="264814AF" w14:textId="77777777" w:rsidR="00724C05" w:rsidRPr="00A62AB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t>30.3% experienced workplace discrimination, and those had a higher likelihood of depressive symptoms.</w:t>
            </w:r>
          </w:p>
        </w:tc>
      </w:tr>
      <w:tr w:rsidR="00724C05" w:rsidRPr="007D713D" w14:paraId="5F084350" w14:textId="77777777" w:rsidTr="006E4887">
        <w:tc>
          <w:tcPr>
            <w:tcW w:w="815" w:type="dxa"/>
          </w:tcPr>
          <w:p w14:paraId="715D8A26" w14:textId="77777777" w:rsidR="00724C05" w:rsidRPr="00A62AB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t>[82]</w:t>
            </w:r>
          </w:p>
        </w:tc>
        <w:tc>
          <w:tcPr>
            <w:tcW w:w="1561" w:type="dxa"/>
          </w:tcPr>
          <w:p w14:paraId="2C89D2F6" w14:textId="77777777" w:rsidR="00724C05" w:rsidRDefault="00724C05" w:rsidP="00724C05">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Hom</w:t>
            </w:r>
            <w:proofErr w:type="spellEnd"/>
            <w:r w:rsidRPr="00A62AB5">
              <w:rPr>
                <w:rFonts w:ascii="Times New Roman" w:hAnsi="Times New Roman"/>
                <w:sz w:val="20"/>
                <w:szCs w:val="20"/>
                <w:lang w:val="en-US"/>
              </w:rPr>
              <w:t xml:space="preserve"> et al. </w:t>
            </w:r>
          </w:p>
          <w:p w14:paraId="3E6EE449"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(2017)</w:t>
            </w:r>
          </w:p>
          <w:p w14:paraId="3F3891D9"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783FF6B0"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J </w:t>
            </w:r>
            <w:proofErr w:type="spellStart"/>
            <w:r w:rsidRPr="00A62AB5">
              <w:rPr>
                <w:rFonts w:ascii="Times New Roman" w:hAnsi="Times New Roman"/>
                <w:sz w:val="20"/>
                <w:szCs w:val="20"/>
                <w:lang w:val="en-US"/>
              </w:rPr>
              <w:t>Nerv</w:t>
            </w:r>
            <w:proofErr w:type="spellEnd"/>
            <w:r w:rsidRPr="00A62AB5">
              <w:rPr>
                <w:rFonts w:ascii="Times New Roman" w:hAnsi="Times New Roman"/>
                <w:sz w:val="20"/>
                <w:szCs w:val="20"/>
                <w:lang w:val="en-US"/>
              </w:rPr>
              <w:t xml:space="preserve"> </w:t>
            </w:r>
            <w:proofErr w:type="spellStart"/>
            <w:r w:rsidRPr="00A62AB5">
              <w:rPr>
                <w:rFonts w:ascii="Times New Roman" w:hAnsi="Times New Roman"/>
                <w:sz w:val="20"/>
                <w:szCs w:val="20"/>
                <w:lang w:val="en-US"/>
              </w:rPr>
              <w:t>Ment</w:t>
            </w:r>
            <w:proofErr w:type="spellEnd"/>
            <w:r w:rsidRPr="00A62AB5">
              <w:rPr>
                <w:rFonts w:ascii="Times New Roman" w:hAnsi="Times New Roman"/>
                <w:sz w:val="20"/>
                <w:szCs w:val="20"/>
                <w:lang w:val="en-US"/>
              </w:rPr>
              <w:t xml:space="preserve"> Dis</w:t>
            </w:r>
          </w:p>
        </w:tc>
        <w:tc>
          <w:tcPr>
            <w:tcW w:w="1843" w:type="dxa"/>
          </w:tcPr>
          <w:p w14:paraId="48E7BB5E"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7D0BE1AE"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290 women firefighters</w:t>
            </w:r>
          </w:p>
        </w:tc>
        <w:tc>
          <w:tcPr>
            <w:tcW w:w="2268" w:type="dxa"/>
          </w:tcPr>
          <w:p w14:paraId="4BDDDCED"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Sexual harassment / Capability of suicide / Anxiety sensitivity / Alcohol use / Depression / Perceived burdensomeness / </w:t>
            </w:r>
            <w:r w:rsidRPr="00A62AB5">
              <w:rPr>
                <w:rFonts w:ascii="Times New Roman" w:hAnsi="Times New Roman"/>
                <w:b/>
                <w:sz w:val="20"/>
                <w:szCs w:val="20"/>
                <w:lang w:val="en-US"/>
              </w:rPr>
              <w:t>Thwarted belongingness/</w:t>
            </w:r>
            <w:r w:rsidRPr="00A62AB5">
              <w:rPr>
                <w:rFonts w:ascii="Times New Roman" w:hAnsi="Times New Roman"/>
                <w:sz w:val="20"/>
                <w:szCs w:val="20"/>
                <w:lang w:val="en-US"/>
              </w:rPr>
              <w:t xml:space="preserve"> Insomnia / PTSD/ Suicide risk</w:t>
            </w:r>
          </w:p>
        </w:tc>
        <w:tc>
          <w:tcPr>
            <w:tcW w:w="2410" w:type="dxa"/>
          </w:tcPr>
          <w:p w14:paraId="19714EBC"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Acquired Capability for Suicide Scale-Fearlessness About Death (ACSS-FAD) / Anxiety Sensitivity Index-3 (ASI-3) / AUDIT-C / Center for Epidemiological Studies Short Depression Scale (CES-D) / Interpersonal Need Questionnaire (INQ) / Insomnia Severity Index (ISI) / PTSD Checklist (PCL)-5 / Self-Injurious </w:t>
            </w:r>
            <w:r w:rsidRPr="00A62AB5">
              <w:rPr>
                <w:rFonts w:ascii="Times New Roman" w:hAnsi="Times New Roman"/>
                <w:sz w:val="20"/>
                <w:szCs w:val="20"/>
                <w:lang w:val="en-US"/>
              </w:rPr>
              <w:lastRenderedPageBreak/>
              <w:t xml:space="preserve">Thoughts and Behavior Interview-Short Form (SITBI-SF) / Suicidal Behavior Questionnaire-Revised (SBQ-R) / Quality of </w:t>
            </w:r>
            <w:proofErr w:type="spellStart"/>
            <w:r w:rsidRPr="00A62AB5">
              <w:rPr>
                <w:rFonts w:ascii="Times New Roman" w:hAnsi="Times New Roman"/>
                <w:sz w:val="20"/>
                <w:szCs w:val="20"/>
                <w:lang w:val="en-US"/>
              </w:rPr>
              <w:t>Worklife</w:t>
            </w:r>
            <w:proofErr w:type="spellEnd"/>
            <w:r w:rsidRPr="00A62AB5">
              <w:rPr>
                <w:rFonts w:ascii="Times New Roman" w:hAnsi="Times New Roman"/>
                <w:sz w:val="20"/>
                <w:szCs w:val="20"/>
                <w:lang w:val="en-US"/>
              </w:rPr>
              <w:t xml:space="preserve"> Module (QWM)</w:t>
            </w:r>
          </w:p>
        </w:tc>
        <w:tc>
          <w:tcPr>
            <w:tcW w:w="2444" w:type="dxa"/>
          </w:tcPr>
          <w:p w14:paraId="2AE64596" w14:textId="77777777" w:rsidR="00724C05" w:rsidRPr="00A62AB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lastRenderedPageBreak/>
              <w:t>Workplace (sexual) harassment is significant associated with higher levels of PTSD symptoms.</w:t>
            </w:r>
          </w:p>
        </w:tc>
      </w:tr>
      <w:tr w:rsidR="00724C05" w:rsidRPr="007D713D" w14:paraId="6A3A2F65" w14:textId="77777777" w:rsidTr="006E4887">
        <w:tc>
          <w:tcPr>
            <w:tcW w:w="815" w:type="dxa"/>
          </w:tcPr>
          <w:p w14:paraId="5B0B3A43" w14:textId="77777777" w:rsidR="00724C05" w:rsidRPr="00A62AB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t>[83]</w:t>
            </w:r>
          </w:p>
        </w:tc>
        <w:tc>
          <w:tcPr>
            <w:tcW w:w="1561" w:type="dxa"/>
          </w:tcPr>
          <w:p w14:paraId="58C71340" w14:textId="77777777" w:rsidR="00724C05" w:rsidRDefault="00724C05" w:rsidP="00724C05">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Bernab</w:t>
            </w:r>
            <w:r>
              <w:rPr>
                <w:rFonts w:ascii="Times New Roman" w:hAnsi="Times New Roman"/>
                <w:sz w:val="20"/>
                <w:szCs w:val="20"/>
                <w:lang w:val="en-US"/>
              </w:rPr>
              <w:t>é</w:t>
            </w:r>
            <w:proofErr w:type="spellEnd"/>
            <w:r w:rsidRPr="00A62AB5">
              <w:rPr>
                <w:rFonts w:ascii="Times New Roman" w:hAnsi="Times New Roman"/>
                <w:sz w:val="20"/>
                <w:szCs w:val="20"/>
                <w:lang w:val="en-US"/>
              </w:rPr>
              <w:t xml:space="preserve"> &amp; </w:t>
            </w:r>
            <w:proofErr w:type="spellStart"/>
            <w:r w:rsidRPr="00A62AB5">
              <w:rPr>
                <w:rFonts w:ascii="Times New Roman" w:hAnsi="Times New Roman"/>
                <w:sz w:val="20"/>
                <w:szCs w:val="20"/>
                <w:lang w:val="en-US"/>
              </w:rPr>
              <w:t>Botia</w:t>
            </w:r>
            <w:proofErr w:type="spellEnd"/>
            <w:r w:rsidRPr="00A62AB5">
              <w:rPr>
                <w:rFonts w:ascii="Times New Roman" w:hAnsi="Times New Roman"/>
                <w:sz w:val="20"/>
                <w:szCs w:val="20"/>
                <w:lang w:val="en-US"/>
              </w:rPr>
              <w:t xml:space="preserve"> </w:t>
            </w:r>
          </w:p>
          <w:p w14:paraId="683A6234" w14:textId="77777777" w:rsidR="00724C0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(2016)</w:t>
            </w:r>
            <w:r>
              <w:rPr>
                <w:rFonts w:ascii="Times New Roman" w:hAnsi="Times New Roman"/>
                <w:sz w:val="20"/>
                <w:szCs w:val="20"/>
                <w:lang w:val="en-US"/>
              </w:rPr>
              <w:t xml:space="preserve"> </w:t>
            </w:r>
          </w:p>
          <w:p w14:paraId="22D64A92"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Spain</w:t>
            </w:r>
          </w:p>
        </w:tc>
        <w:tc>
          <w:tcPr>
            <w:tcW w:w="1418" w:type="dxa"/>
          </w:tcPr>
          <w:p w14:paraId="11F7892D"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J Health Psychol</w:t>
            </w:r>
          </w:p>
        </w:tc>
        <w:tc>
          <w:tcPr>
            <w:tcW w:w="1843" w:type="dxa"/>
          </w:tcPr>
          <w:p w14:paraId="6056376C"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descriptive analyses, structural equation analysis and hierarchical regression analysis</w:t>
            </w:r>
          </w:p>
        </w:tc>
        <w:tc>
          <w:tcPr>
            <w:tcW w:w="1417" w:type="dxa"/>
            <w:shd w:val="clear" w:color="auto" w:fill="auto"/>
          </w:tcPr>
          <w:p w14:paraId="66990D4A" w14:textId="77777777" w:rsidR="00724C05" w:rsidRPr="00A62AB5" w:rsidRDefault="00724C05" w:rsidP="00724C05">
            <w:pPr>
              <w:rPr>
                <w:rFonts w:ascii="Times New Roman" w:hAnsi="Times New Roman"/>
                <w:sz w:val="20"/>
                <w:szCs w:val="20"/>
                <w:highlight w:val="yellow"/>
                <w:lang w:val="en-US"/>
              </w:rPr>
            </w:pPr>
            <w:r w:rsidRPr="00A62AB5">
              <w:rPr>
                <w:rFonts w:ascii="Times New Roman" w:hAnsi="Times New Roman"/>
                <w:sz w:val="20"/>
                <w:szCs w:val="20"/>
                <w:lang w:val="en-US"/>
              </w:rPr>
              <w:t>156 firefighters</w:t>
            </w:r>
          </w:p>
        </w:tc>
        <w:tc>
          <w:tcPr>
            <w:tcW w:w="2268" w:type="dxa"/>
          </w:tcPr>
          <w:p w14:paraId="189FAEAB"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Emotional demands /</w:t>
            </w:r>
          </w:p>
          <w:p w14:paraId="40FCA758"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b/>
                <w:sz w:val="20"/>
                <w:szCs w:val="20"/>
                <w:lang w:val="en-US"/>
              </w:rPr>
              <w:t>Emotional social suppor</w:t>
            </w:r>
            <w:r w:rsidRPr="00A62AB5">
              <w:rPr>
                <w:rFonts w:ascii="Times New Roman" w:hAnsi="Times New Roman"/>
                <w:sz w:val="20"/>
                <w:szCs w:val="20"/>
                <w:lang w:val="en-US"/>
              </w:rPr>
              <w:t xml:space="preserve">t </w:t>
            </w:r>
            <w:r w:rsidRPr="00A62AB5">
              <w:rPr>
                <w:rFonts w:ascii="Times New Roman" w:hAnsi="Times New Roman"/>
                <w:b/>
                <w:sz w:val="20"/>
                <w:szCs w:val="20"/>
                <w:lang w:val="en-US"/>
              </w:rPr>
              <w:t>behaviors</w:t>
            </w:r>
            <w:r w:rsidRPr="00A62AB5">
              <w:rPr>
                <w:rFonts w:ascii="Times New Roman" w:hAnsi="Times New Roman"/>
                <w:sz w:val="20"/>
                <w:szCs w:val="20"/>
                <w:lang w:val="en-US"/>
              </w:rPr>
              <w:t xml:space="preserve"> / Resilience / </w:t>
            </w:r>
          </w:p>
          <w:p w14:paraId="37ACB0EA"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Burnout (emotional exhaustion, cynicism)</w:t>
            </w:r>
          </w:p>
          <w:p w14:paraId="770BC198"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Engagement (vigor, dedication)</w:t>
            </w:r>
          </w:p>
        </w:tc>
        <w:tc>
          <w:tcPr>
            <w:tcW w:w="2410" w:type="dxa"/>
          </w:tcPr>
          <w:p w14:paraId="190ED417"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Critical Incidents Scale / Emotional Social Support Scales for coworkers and supervisors (House &amp; Wells) / Connor-Davidson Resilience Scale (CD-RISC) / </w:t>
            </w:r>
            <w:r w:rsidRPr="009B52A9">
              <w:rPr>
                <w:rFonts w:ascii="Times New Roman" w:hAnsi="Times New Roman"/>
                <w:sz w:val="20"/>
                <w:szCs w:val="20"/>
                <w:lang w:val="en-US"/>
              </w:rPr>
              <w:t>Maslach Burnout Inventory (</w:t>
            </w:r>
            <w:r w:rsidRPr="00A62AB5">
              <w:rPr>
                <w:rFonts w:ascii="Times New Roman" w:hAnsi="Times New Roman"/>
                <w:sz w:val="20"/>
                <w:szCs w:val="20"/>
                <w:lang w:val="en-US"/>
              </w:rPr>
              <w:t>MBI-GS) / UWES</w:t>
            </w:r>
          </w:p>
        </w:tc>
        <w:tc>
          <w:tcPr>
            <w:tcW w:w="2444" w:type="dxa"/>
          </w:tcPr>
          <w:p w14:paraId="68EB312C" w14:textId="77777777" w:rsidR="00724C0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t xml:space="preserve">Emotional social support from supervisors and coworkers indirectly related to employee health, favoring resilience.  </w:t>
            </w:r>
          </w:p>
          <w:p w14:paraId="21CA5561" w14:textId="77777777" w:rsidR="00724C05" w:rsidRPr="00A62AB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t xml:space="preserve">Bosses denoting support, recognition and social companionship were found to have an interaction effect on resilience.  </w:t>
            </w:r>
          </w:p>
        </w:tc>
      </w:tr>
      <w:tr w:rsidR="00724C05" w:rsidRPr="00C45265" w14:paraId="6858EA24" w14:textId="77777777" w:rsidTr="006E4887">
        <w:tc>
          <w:tcPr>
            <w:tcW w:w="815" w:type="dxa"/>
          </w:tcPr>
          <w:p w14:paraId="553928A1" w14:textId="77777777" w:rsidR="00724C05" w:rsidRPr="00A62AB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t>[84]</w:t>
            </w:r>
          </w:p>
        </w:tc>
        <w:tc>
          <w:tcPr>
            <w:tcW w:w="1561" w:type="dxa"/>
          </w:tcPr>
          <w:p w14:paraId="0CD89AC2"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Huynh et al. (2013)</w:t>
            </w:r>
          </w:p>
          <w:p w14:paraId="6CB5B806"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Australia</w:t>
            </w:r>
          </w:p>
        </w:tc>
        <w:tc>
          <w:tcPr>
            <w:tcW w:w="1418" w:type="dxa"/>
          </w:tcPr>
          <w:p w14:paraId="1261BD30"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J </w:t>
            </w:r>
            <w:proofErr w:type="spellStart"/>
            <w:r w:rsidRPr="00A62AB5">
              <w:rPr>
                <w:rFonts w:ascii="Times New Roman" w:hAnsi="Times New Roman"/>
                <w:sz w:val="20"/>
                <w:szCs w:val="20"/>
                <w:lang w:val="en-US"/>
              </w:rPr>
              <w:t>Occup</w:t>
            </w:r>
            <w:proofErr w:type="spellEnd"/>
            <w:r w:rsidRPr="00A62AB5">
              <w:rPr>
                <w:rFonts w:ascii="Times New Roman" w:hAnsi="Times New Roman"/>
                <w:sz w:val="20"/>
                <w:szCs w:val="20"/>
                <w:lang w:val="en-US"/>
              </w:rPr>
              <w:t xml:space="preserve"> Health Psychol</w:t>
            </w:r>
          </w:p>
        </w:tc>
        <w:tc>
          <w:tcPr>
            <w:tcW w:w="1843" w:type="dxa"/>
          </w:tcPr>
          <w:p w14:paraId="4AA3896B"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 1 year longitudinal design</w:t>
            </w:r>
          </w:p>
        </w:tc>
        <w:tc>
          <w:tcPr>
            <w:tcW w:w="1417" w:type="dxa"/>
            <w:shd w:val="clear" w:color="auto" w:fill="auto"/>
          </w:tcPr>
          <w:p w14:paraId="7EDBA370"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126 volunteer firefighters</w:t>
            </w:r>
          </w:p>
        </w:tc>
        <w:tc>
          <w:tcPr>
            <w:tcW w:w="2268" w:type="dxa"/>
          </w:tcPr>
          <w:p w14:paraId="4B19EA29" w14:textId="77777777" w:rsidR="00724C05" w:rsidRPr="00A62AB5" w:rsidRDefault="00724C05" w:rsidP="00724C05">
            <w:pPr>
              <w:pStyle w:val="Lijstalinea"/>
              <w:ind w:left="0"/>
              <w:rPr>
                <w:rFonts w:ascii="Times New Roman" w:hAnsi="Times New Roman"/>
                <w:b/>
                <w:sz w:val="20"/>
                <w:szCs w:val="20"/>
                <w:lang w:val="en-US"/>
              </w:rPr>
            </w:pPr>
            <w:r w:rsidRPr="00A62AB5">
              <w:rPr>
                <w:rFonts w:ascii="Times New Roman" w:hAnsi="Times New Roman"/>
                <w:sz w:val="20"/>
                <w:szCs w:val="20"/>
                <w:lang w:val="en-US"/>
              </w:rPr>
              <w:t xml:space="preserve">Volunteer demands (emotional demands and work-home conflict) / Burnout (exhaustion and cynicism) / </w:t>
            </w:r>
            <w:r w:rsidRPr="00A62AB5">
              <w:rPr>
                <w:rFonts w:ascii="Times New Roman" w:hAnsi="Times New Roman"/>
                <w:b/>
                <w:sz w:val="20"/>
                <w:szCs w:val="20"/>
                <w:lang w:val="en-US"/>
              </w:rPr>
              <w:t>Family and Friend support</w:t>
            </w:r>
            <w:r w:rsidRPr="00A62AB5">
              <w:rPr>
                <w:rFonts w:ascii="Times New Roman" w:hAnsi="Times New Roman"/>
                <w:sz w:val="20"/>
                <w:szCs w:val="20"/>
                <w:lang w:val="en-US"/>
              </w:rPr>
              <w:t xml:space="preserve">/ </w:t>
            </w:r>
            <w:r w:rsidRPr="00A62AB5">
              <w:rPr>
                <w:rFonts w:ascii="Times New Roman" w:hAnsi="Times New Roman"/>
                <w:b/>
                <w:sz w:val="20"/>
                <w:szCs w:val="20"/>
                <w:lang w:val="en-US"/>
              </w:rPr>
              <w:t>Organizational Connectedness</w:t>
            </w:r>
          </w:p>
        </w:tc>
        <w:tc>
          <w:tcPr>
            <w:tcW w:w="2410" w:type="dxa"/>
          </w:tcPr>
          <w:p w14:paraId="3C390514" w14:textId="77777777" w:rsidR="00724C05" w:rsidRPr="00A62AB5" w:rsidRDefault="00724C05" w:rsidP="00724C05">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Demand-Induced Strain Questionnaire /4-items </w:t>
            </w:r>
            <w:proofErr w:type="spellStart"/>
            <w:r w:rsidRPr="00A62AB5">
              <w:rPr>
                <w:rFonts w:ascii="Times New Roman" w:hAnsi="Times New Roman"/>
                <w:sz w:val="20"/>
                <w:szCs w:val="20"/>
                <w:lang w:val="en-US"/>
              </w:rPr>
              <w:t>Holohan</w:t>
            </w:r>
            <w:proofErr w:type="spellEnd"/>
            <w:r w:rsidRPr="00A62AB5">
              <w:rPr>
                <w:rFonts w:ascii="Times New Roman" w:hAnsi="Times New Roman"/>
                <w:sz w:val="20"/>
                <w:szCs w:val="20"/>
                <w:lang w:val="en-US"/>
              </w:rPr>
              <w:t xml:space="preserve"> &amp; Gilbert’s …/ MBI-GS (adapted version) / Social Support Scale (4 items) / 15-item Four Dimensional Connectedness Scale</w:t>
            </w:r>
          </w:p>
        </w:tc>
        <w:tc>
          <w:tcPr>
            <w:tcW w:w="2444" w:type="dxa"/>
          </w:tcPr>
          <w:p w14:paraId="7284B677" w14:textId="77777777" w:rsidR="00724C05" w:rsidRPr="00A62AB5" w:rsidRDefault="00724C05" w:rsidP="00724C05">
            <w:pPr>
              <w:pStyle w:val="Lijstalinea"/>
              <w:ind w:left="0"/>
              <w:rPr>
                <w:rFonts w:ascii="Times New Roman" w:hAnsi="Times New Roman"/>
                <w:sz w:val="20"/>
                <w:szCs w:val="20"/>
                <w:lang w:val="en-US"/>
              </w:rPr>
            </w:pPr>
            <w:r>
              <w:rPr>
                <w:rFonts w:ascii="Times New Roman" w:hAnsi="Times New Roman"/>
                <w:sz w:val="20"/>
                <w:szCs w:val="20"/>
                <w:lang w:val="en-US"/>
              </w:rPr>
              <w:t xml:space="preserve">Support from family and friends protects against </w:t>
            </w:r>
            <w:proofErr w:type="gramStart"/>
            <w:r>
              <w:rPr>
                <w:rFonts w:ascii="Times New Roman" w:hAnsi="Times New Roman"/>
                <w:sz w:val="20"/>
                <w:szCs w:val="20"/>
                <w:lang w:val="en-US"/>
              </w:rPr>
              <w:t>burnout, and</w:t>
            </w:r>
            <w:proofErr w:type="gramEnd"/>
            <w:r>
              <w:rPr>
                <w:rFonts w:ascii="Times New Roman" w:hAnsi="Times New Roman"/>
                <w:sz w:val="20"/>
                <w:szCs w:val="20"/>
                <w:lang w:val="en-US"/>
              </w:rPr>
              <w:t xml:space="preserve"> moderates organizational connectedness. </w:t>
            </w:r>
          </w:p>
        </w:tc>
      </w:tr>
      <w:tr w:rsidR="00724C05" w:rsidRPr="00A62AB5" w14:paraId="501D3774" w14:textId="77777777" w:rsidTr="008675F6">
        <w:tc>
          <w:tcPr>
            <w:tcW w:w="14176" w:type="dxa"/>
            <w:gridSpan w:val="8"/>
            <w:shd w:val="clear" w:color="auto" w:fill="D9D9D9"/>
          </w:tcPr>
          <w:p w14:paraId="361B4B1C" w14:textId="77777777" w:rsidR="00724C05" w:rsidRDefault="00724C05" w:rsidP="00724C05">
            <w:pPr>
              <w:jc w:val="center"/>
              <w:rPr>
                <w:rFonts w:ascii="Times New Roman" w:hAnsi="Times New Roman"/>
                <w:b/>
                <w:i/>
                <w:sz w:val="20"/>
                <w:szCs w:val="20"/>
                <w:lang w:val="en-US"/>
              </w:rPr>
            </w:pPr>
            <w:r>
              <w:rPr>
                <w:rFonts w:ascii="Times New Roman" w:hAnsi="Times New Roman"/>
                <w:b/>
                <w:i/>
                <w:sz w:val="20"/>
                <w:szCs w:val="20"/>
                <w:lang w:val="en-US"/>
              </w:rPr>
              <w:t>Paramedics</w:t>
            </w:r>
          </w:p>
        </w:tc>
      </w:tr>
      <w:tr w:rsidR="00724C05" w:rsidRPr="007D713D" w14:paraId="7EEBF1DA" w14:textId="77777777" w:rsidTr="006E4887">
        <w:tc>
          <w:tcPr>
            <w:tcW w:w="815" w:type="dxa"/>
          </w:tcPr>
          <w:p w14:paraId="0BE54585" w14:textId="08A6D6BD" w:rsidR="00724C05" w:rsidRDefault="00724C05" w:rsidP="00724C05">
            <w:pPr>
              <w:rPr>
                <w:rFonts w:ascii="Times New Roman" w:hAnsi="Times New Roman"/>
                <w:sz w:val="20"/>
                <w:szCs w:val="20"/>
                <w:lang w:val="en-US"/>
              </w:rPr>
            </w:pPr>
            <w:r>
              <w:rPr>
                <w:rFonts w:ascii="Times New Roman" w:hAnsi="Times New Roman"/>
                <w:sz w:val="20"/>
                <w:szCs w:val="20"/>
                <w:lang w:val="en-US"/>
              </w:rPr>
              <w:t>[69]</w:t>
            </w:r>
          </w:p>
        </w:tc>
        <w:tc>
          <w:tcPr>
            <w:tcW w:w="1561" w:type="dxa"/>
          </w:tcPr>
          <w:p w14:paraId="0388D90B" w14:textId="77777777" w:rsidR="00724C05" w:rsidRPr="00A62AB5" w:rsidRDefault="00724C05" w:rsidP="00724C05">
            <w:pPr>
              <w:rPr>
                <w:rFonts w:ascii="Times New Roman" w:hAnsi="Times New Roman"/>
                <w:sz w:val="20"/>
                <w:szCs w:val="20"/>
                <w:lang w:val="en-US"/>
              </w:rPr>
            </w:pPr>
            <w:proofErr w:type="spellStart"/>
            <w:r w:rsidRPr="00A62AB5">
              <w:rPr>
                <w:rFonts w:ascii="Times New Roman" w:hAnsi="Times New Roman"/>
                <w:sz w:val="20"/>
                <w:szCs w:val="20"/>
                <w:lang w:val="en-US"/>
              </w:rPr>
              <w:t>Lewig</w:t>
            </w:r>
            <w:proofErr w:type="spellEnd"/>
            <w:r w:rsidRPr="00A62AB5">
              <w:rPr>
                <w:rFonts w:ascii="Times New Roman" w:hAnsi="Times New Roman"/>
                <w:sz w:val="20"/>
                <w:szCs w:val="20"/>
                <w:lang w:val="en-US"/>
              </w:rPr>
              <w:t xml:space="preserve"> et al. (2007)</w:t>
            </w:r>
          </w:p>
          <w:p w14:paraId="33FB404E" w14:textId="77777777"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Australia</w:t>
            </w:r>
          </w:p>
          <w:p w14:paraId="75A8B3C3" w14:textId="77777777" w:rsidR="00724C05" w:rsidRPr="00A62AB5" w:rsidRDefault="00724C05" w:rsidP="00724C05">
            <w:pPr>
              <w:rPr>
                <w:rFonts w:ascii="Times New Roman" w:hAnsi="Times New Roman"/>
                <w:sz w:val="20"/>
                <w:szCs w:val="20"/>
                <w:lang w:val="en-US"/>
              </w:rPr>
            </w:pPr>
          </w:p>
        </w:tc>
        <w:tc>
          <w:tcPr>
            <w:tcW w:w="1418" w:type="dxa"/>
          </w:tcPr>
          <w:p w14:paraId="640545BC" w14:textId="48DECAD9"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 xml:space="preserve">J </w:t>
            </w:r>
            <w:proofErr w:type="spellStart"/>
            <w:r w:rsidRPr="00A62AB5">
              <w:rPr>
                <w:rFonts w:ascii="Times New Roman" w:hAnsi="Times New Roman"/>
                <w:sz w:val="20"/>
                <w:szCs w:val="20"/>
                <w:lang w:val="en-US"/>
              </w:rPr>
              <w:t>Vocat</w:t>
            </w:r>
            <w:proofErr w:type="spellEnd"/>
            <w:r w:rsidRPr="00A62AB5">
              <w:rPr>
                <w:rFonts w:ascii="Times New Roman" w:hAnsi="Times New Roman"/>
                <w:sz w:val="20"/>
                <w:szCs w:val="20"/>
                <w:lang w:val="en-US"/>
              </w:rPr>
              <w:t xml:space="preserve"> </w:t>
            </w:r>
            <w:proofErr w:type="spellStart"/>
            <w:r w:rsidRPr="00A62AB5">
              <w:rPr>
                <w:rFonts w:ascii="Times New Roman" w:hAnsi="Times New Roman"/>
                <w:sz w:val="20"/>
                <w:szCs w:val="20"/>
                <w:lang w:val="en-US"/>
              </w:rPr>
              <w:t>Behav</w:t>
            </w:r>
            <w:proofErr w:type="spellEnd"/>
          </w:p>
        </w:tc>
        <w:tc>
          <w:tcPr>
            <w:tcW w:w="1843" w:type="dxa"/>
          </w:tcPr>
          <w:p w14:paraId="39512DEA" w14:textId="2618D0DC"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structural equation modeling</w:t>
            </w:r>
          </w:p>
        </w:tc>
        <w:tc>
          <w:tcPr>
            <w:tcW w:w="1417" w:type="dxa"/>
            <w:shd w:val="clear" w:color="auto" w:fill="auto"/>
          </w:tcPr>
          <w:p w14:paraId="21113C39" w14:textId="77777777" w:rsidR="00724C05" w:rsidRPr="00A62AB5" w:rsidRDefault="00724C05" w:rsidP="00724C05">
            <w:pPr>
              <w:tabs>
                <w:tab w:val="left" w:pos="0"/>
              </w:tabs>
              <w:rPr>
                <w:rFonts w:ascii="Times New Roman" w:hAnsi="Times New Roman"/>
                <w:sz w:val="20"/>
                <w:szCs w:val="20"/>
                <w:lang w:val="en-US"/>
              </w:rPr>
            </w:pPr>
            <w:r w:rsidRPr="00A62AB5">
              <w:rPr>
                <w:rFonts w:ascii="Times New Roman" w:hAnsi="Times New Roman"/>
                <w:sz w:val="20"/>
                <w:szCs w:val="20"/>
                <w:lang w:val="en-US"/>
              </w:rPr>
              <w:t>487 volunteer ambulance officer (VAO)</w:t>
            </w:r>
          </w:p>
          <w:p w14:paraId="7A5B4412" w14:textId="77777777" w:rsidR="00724C05" w:rsidRPr="00A62AB5" w:rsidRDefault="00724C05" w:rsidP="00724C05">
            <w:pPr>
              <w:rPr>
                <w:rFonts w:ascii="Times New Roman" w:hAnsi="Times New Roman"/>
                <w:sz w:val="20"/>
                <w:szCs w:val="20"/>
                <w:lang w:val="en-US"/>
              </w:rPr>
            </w:pPr>
          </w:p>
        </w:tc>
        <w:tc>
          <w:tcPr>
            <w:tcW w:w="2268" w:type="dxa"/>
          </w:tcPr>
          <w:p w14:paraId="1A4F4D1E" w14:textId="2D40284E"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 xml:space="preserve">Job Demands (Time pressure, Work-Home Interference) / Job resources (Job control, </w:t>
            </w:r>
            <w:r w:rsidRPr="00A62AB5">
              <w:rPr>
                <w:rFonts w:ascii="Times New Roman" w:hAnsi="Times New Roman"/>
                <w:b/>
                <w:sz w:val="20"/>
                <w:szCs w:val="20"/>
                <w:lang w:val="en-US"/>
              </w:rPr>
              <w:t>Peer support, Connectedness</w:t>
            </w:r>
            <w:r w:rsidRPr="00A62AB5">
              <w:rPr>
                <w:rFonts w:ascii="Times New Roman" w:hAnsi="Times New Roman"/>
                <w:sz w:val="20"/>
                <w:szCs w:val="20"/>
                <w:lang w:val="en-US"/>
              </w:rPr>
              <w:t xml:space="preserve">) Burnout / Health problems / Determination to continue as a volunteer </w:t>
            </w:r>
          </w:p>
        </w:tc>
        <w:tc>
          <w:tcPr>
            <w:tcW w:w="2410" w:type="dxa"/>
          </w:tcPr>
          <w:p w14:paraId="11570AC3" w14:textId="77777777" w:rsidR="00724C05" w:rsidRPr="00A62AB5" w:rsidRDefault="00724C05" w:rsidP="00724C05">
            <w:pPr>
              <w:tabs>
                <w:tab w:val="left" w:pos="0"/>
              </w:tabs>
              <w:rPr>
                <w:rFonts w:ascii="Times New Roman" w:hAnsi="Times New Roman"/>
                <w:sz w:val="20"/>
                <w:szCs w:val="20"/>
                <w:lang w:val="en-US"/>
              </w:rPr>
            </w:pPr>
            <w:r w:rsidRPr="00A62AB5">
              <w:rPr>
                <w:rFonts w:ascii="Times New Roman" w:hAnsi="Times New Roman"/>
                <w:sz w:val="20"/>
                <w:szCs w:val="20"/>
                <w:lang w:val="en-US"/>
              </w:rPr>
              <w:t>Job Demands Scale (2 items) /</w:t>
            </w:r>
          </w:p>
          <w:p w14:paraId="534486D2" w14:textId="77777777" w:rsidR="00724C05" w:rsidRPr="00A62AB5" w:rsidRDefault="00724C05" w:rsidP="00724C05">
            <w:pPr>
              <w:tabs>
                <w:tab w:val="left" w:pos="0"/>
              </w:tabs>
              <w:rPr>
                <w:rFonts w:ascii="Times New Roman" w:hAnsi="Times New Roman"/>
                <w:sz w:val="20"/>
                <w:szCs w:val="20"/>
                <w:lang w:val="en-US"/>
              </w:rPr>
            </w:pPr>
            <w:proofErr w:type="spellStart"/>
            <w:r w:rsidRPr="00A62AB5">
              <w:rPr>
                <w:rFonts w:ascii="Times New Roman" w:hAnsi="Times New Roman"/>
                <w:sz w:val="20"/>
                <w:szCs w:val="20"/>
                <w:lang w:val="en-US"/>
              </w:rPr>
              <w:t>Holahan</w:t>
            </w:r>
            <w:proofErr w:type="spellEnd"/>
            <w:r w:rsidRPr="00A62AB5">
              <w:rPr>
                <w:rFonts w:ascii="Times New Roman" w:hAnsi="Times New Roman"/>
                <w:sz w:val="20"/>
                <w:szCs w:val="20"/>
                <w:lang w:val="en-US"/>
              </w:rPr>
              <w:t xml:space="preserve"> &amp; Gilbert’s Work-home interference- Scale (4 adapted items) / Job Control Scale (1 item added on face validity) / Social Support Scale (4 items) / Volunteer Experience Survey:  Connectedness scale (7 items) / MBI-GS: </w:t>
            </w:r>
            <w:r w:rsidRPr="009B52A9">
              <w:rPr>
                <w:rFonts w:ascii="Times New Roman" w:hAnsi="Times New Roman"/>
                <w:sz w:val="20"/>
                <w:szCs w:val="20"/>
                <w:lang w:val="en-US"/>
              </w:rPr>
              <w:t>EE</w:t>
            </w:r>
            <w:r w:rsidRPr="00A62AB5">
              <w:rPr>
                <w:rFonts w:ascii="Times New Roman" w:hAnsi="Times New Roman"/>
                <w:sz w:val="20"/>
                <w:szCs w:val="20"/>
                <w:lang w:val="en-US"/>
              </w:rPr>
              <w:t xml:space="preserve"> and </w:t>
            </w:r>
            <w:r w:rsidRPr="00A62AB5">
              <w:rPr>
                <w:rFonts w:ascii="Times New Roman" w:hAnsi="Times New Roman"/>
                <w:sz w:val="20"/>
                <w:szCs w:val="20"/>
                <w:lang w:val="en-US"/>
              </w:rPr>
              <w:lastRenderedPageBreak/>
              <w:t>Cynicism subscales / GHQ-12</w:t>
            </w:r>
          </w:p>
          <w:p w14:paraId="6F4E44FF" w14:textId="06F51809"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1-item Determination to continue</w:t>
            </w:r>
          </w:p>
        </w:tc>
        <w:tc>
          <w:tcPr>
            <w:tcW w:w="2444" w:type="dxa"/>
          </w:tcPr>
          <w:p w14:paraId="28B9E752" w14:textId="03A7BA69" w:rsidR="00724C05" w:rsidRDefault="00724C05" w:rsidP="00724C05">
            <w:pPr>
              <w:rPr>
                <w:rFonts w:ascii="Times New Roman" w:hAnsi="Times New Roman"/>
                <w:sz w:val="20"/>
                <w:szCs w:val="20"/>
                <w:lang w:val="en-US"/>
              </w:rPr>
            </w:pPr>
            <w:r>
              <w:rPr>
                <w:rFonts w:ascii="Times New Roman" w:hAnsi="Times New Roman"/>
                <w:sz w:val="20"/>
                <w:szCs w:val="20"/>
                <w:lang w:val="en-US"/>
              </w:rPr>
              <w:lastRenderedPageBreak/>
              <w:t xml:space="preserve">Connectedness fully mediates the relationship between job resources and determination to continue. </w:t>
            </w:r>
          </w:p>
        </w:tc>
      </w:tr>
      <w:tr w:rsidR="00724C05" w:rsidRPr="007D713D" w14:paraId="3A8A9FFD" w14:textId="77777777" w:rsidTr="006E4887">
        <w:tc>
          <w:tcPr>
            <w:tcW w:w="815" w:type="dxa"/>
          </w:tcPr>
          <w:p w14:paraId="49D39468" w14:textId="594B03F4" w:rsidR="00724C05" w:rsidRDefault="00724C05" w:rsidP="00724C05">
            <w:pPr>
              <w:rPr>
                <w:rFonts w:ascii="Times New Roman" w:hAnsi="Times New Roman"/>
                <w:sz w:val="20"/>
                <w:szCs w:val="20"/>
                <w:lang w:val="en-US"/>
              </w:rPr>
            </w:pPr>
            <w:r>
              <w:rPr>
                <w:rFonts w:ascii="Times New Roman" w:hAnsi="Times New Roman"/>
                <w:sz w:val="20"/>
                <w:szCs w:val="20"/>
                <w:lang w:val="en-US"/>
              </w:rPr>
              <w:t>[85]</w:t>
            </w:r>
          </w:p>
        </w:tc>
        <w:tc>
          <w:tcPr>
            <w:tcW w:w="1561" w:type="dxa"/>
          </w:tcPr>
          <w:p w14:paraId="2DE37D23" w14:textId="77777777"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Shakespeare-Finch &amp; Daley (2017)</w:t>
            </w:r>
          </w:p>
          <w:p w14:paraId="54F12F33" w14:textId="0B4464DC"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Australia</w:t>
            </w:r>
          </w:p>
        </w:tc>
        <w:tc>
          <w:tcPr>
            <w:tcW w:w="1418" w:type="dxa"/>
          </w:tcPr>
          <w:p w14:paraId="43AC9410" w14:textId="59DE07CA"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Psychological Trauma: Theory, Research, Practice, &amp; Policy</w:t>
            </w:r>
          </w:p>
        </w:tc>
        <w:tc>
          <w:tcPr>
            <w:tcW w:w="1843" w:type="dxa"/>
          </w:tcPr>
          <w:p w14:paraId="4EB9102A" w14:textId="35DDAF3E"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2CADF9BE" w14:textId="1498B5B8" w:rsidR="00724C05" w:rsidRPr="00A62AB5" w:rsidRDefault="00724C05" w:rsidP="00724C05">
            <w:pPr>
              <w:tabs>
                <w:tab w:val="left" w:pos="0"/>
              </w:tabs>
              <w:rPr>
                <w:rFonts w:ascii="Times New Roman" w:hAnsi="Times New Roman"/>
                <w:sz w:val="20"/>
                <w:szCs w:val="20"/>
                <w:lang w:val="en-US"/>
              </w:rPr>
            </w:pPr>
            <w:r w:rsidRPr="00A62AB5">
              <w:rPr>
                <w:rFonts w:ascii="Times New Roman" w:hAnsi="Times New Roman"/>
                <w:sz w:val="20"/>
                <w:szCs w:val="20"/>
                <w:lang w:val="en-US"/>
              </w:rPr>
              <w:t>740 ambulance officers</w:t>
            </w:r>
          </w:p>
        </w:tc>
        <w:tc>
          <w:tcPr>
            <w:tcW w:w="2268" w:type="dxa"/>
          </w:tcPr>
          <w:p w14:paraId="417FFF4D" w14:textId="77777777" w:rsidR="00724C05" w:rsidRPr="00A62AB5" w:rsidRDefault="00724C05" w:rsidP="00724C05">
            <w:pPr>
              <w:tabs>
                <w:tab w:val="left" w:pos="0"/>
              </w:tabs>
              <w:rPr>
                <w:rFonts w:ascii="Times New Roman" w:hAnsi="Times New Roman"/>
                <w:sz w:val="20"/>
                <w:szCs w:val="20"/>
                <w:lang w:val="en-US"/>
              </w:rPr>
            </w:pPr>
            <w:r w:rsidRPr="00A62AB5">
              <w:rPr>
                <w:rFonts w:ascii="Times New Roman" w:hAnsi="Times New Roman"/>
                <w:sz w:val="20"/>
                <w:szCs w:val="20"/>
                <w:lang w:val="en-US"/>
              </w:rPr>
              <w:t>Psychological distress</w:t>
            </w:r>
          </w:p>
          <w:p w14:paraId="6672144C" w14:textId="77777777" w:rsidR="00724C05" w:rsidRPr="00A62AB5" w:rsidRDefault="00724C05" w:rsidP="00724C05">
            <w:pPr>
              <w:tabs>
                <w:tab w:val="left" w:pos="0"/>
              </w:tabs>
              <w:rPr>
                <w:rFonts w:ascii="Times New Roman" w:hAnsi="Times New Roman"/>
                <w:sz w:val="20"/>
                <w:szCs w:val="20"/>
                <w:lang w:val="en-US"/>
              </w:rPr>
            </w:pPr>
            <w:r w:rsidRPr="00A62AB5">
              <w:rPr>
                <w:rFonts w:ascii="Times New Roman" w:hAnsi="Times New Roman"/>
                <w:sz w:val="20"/>
                <w:szCs w:val="20"/>
                <w:lang w:val="en-US"/>
              </w:rPr>
              <w:t>Resilience</w:t>
            </w:r>
          </w:p>
          <w:p w14:paraId="2952C9BD" w14:textId="418193F5" w:rsidR="00724C05" w:rsidRPr="00A62AB5" w:rsidRDefault="00724C05" w:rsidP="00724C05">
            <w:pPr>
              <w:rPr>
                <w:rFonts w:ascii="Times New Roman" w:hAnsi="Times New Roman"/>
                <w:sz w:val="20"/>
                <w:szCs w:val="20"/>
                <w:lang w:val="en-US"/>
              </w:rPr>
            </w:pPr>
            <w:r w:rsidRPr="00A62AB5">
              <w:rPr>
                <w:rFonts w:ascii="Times New Roman" w:hAnsi="Times New Roman"/>
                <w:b/>
                <w:sz w:val="20"/>
                <w:szCs w:val="20"/>
                <w:lang w:val="en-US"/>
              </w:rPr>
              <w:t>Workplace belongingness</w:t>
            </w:r>
          </w:p>
        </w:tc>
        <w:tc>
          <w:tcPr>
            <w:tcW w:w="2410" w:type="dxa"/>
          </w:tcPr>
          <w:p w14:paraId="681217B9" w14:textId="2315EA82" w:rsidR="00724C05" w:rsidRPr="00A62AB5" w:rsidRDefault="00724C05" w:rsidP="00724C05">
            <w:pPr>
              <w:tabs>
                <w:tab w:val="left" w:pos="0"/>
              </w:tabs>
              <w:rPr>
                <w:rFonts w:ascii="Times New Roman" w:hAnsi="Times New Roman"/>
                <w:sz w:val="20"/>
                <w:szCs w:val="20"/>
                <w:lang w:val="en-US"/>
              </w:rPr>
            </w:pPr>
            <w:r w:rsidRPr="00A62AB5">
              <w:rPr>
                <w:rFonts w:ascii="Times New Roman" w:hAnsi="Times New Roman"/>
                <w:sz w:val="20"/>
                <w:szCs w:val="20"/>
                <w:lang w:val="en-US"/>
              </w:rPr>
              <w:t>Kessler 10 (K10) / Brief Resilience Scale (BRS) / PSOM</w:t>
            </w:r>
          </w:p>
        </w:tc>
        <w:tc>
          <w:tcPr>
            <w:tcW w:w="2444" w:type="dxa"/>
          </w:tcPr>
          <w:p w14:paraId="1924F9AA" w14:textId="1AD2422A" w:rsidR="00724C05" w:rsidRDefault="00724C05" w:rsidP="00724C05">
            <w:pPr>
              <w:rPr>
                <w:rFonts w:ascii="Times New Roman" w:hAnsi="Times New Roman"/>
                <w:sz w:val="20"/>
                <w:szCs w:val="20"/>
                <w:lang w:val="en-US"/>
              </w:rPr>
            </w:pPr>
            <w:r>
              <w:rPr>
                <w:rFonts w:ascii="Times New Roman" w:hAnsi="Times New Roman"/>
                <w:sz w:val="20"/>
                <w:szCs w:val="20"/>
                <w:lang w:val="en-US"/>
              </w:rPr>
              <w:t xml:space="preserve">Workplace belongingness was significantly associated with reduced distress levels and enhanced resilience levels. </w:t>
            </w:r>
          </w:p>
        </w:tc>
      </w:tr>
      <w:tr w:rsidR="00724C05" w:rsidRPr="00A62AB5" w14:paraId="2AF0B763" w14:textId="77777777" w:rsidTr="006E4887">
        <w:tc>
          <w:tcPr>
            <w:tcW w:w="815" w:type="dxa"/>
          </w:tcPr>
          <w:p w14:paraId="3CAA39D2" w14:textId="77777777" w:rsidR="00724C05" w:rsidRPr="00A62AB5" w:rsidRDefault="00724C05" w:rsidP="00724C05">
            <w:pPr>
              <w:rPr>
                <w:rFonts w:ascii="Times New Roman" w:hAnsi="Times New Roman"/>
                <w:sz w:val="20"/>
                <w:szCs w:val="20"/>
                <w:lang w:val="en-US"/>
              </w:rPr>
            </w:pPr>
            <w:r>
              <w:rPr>
                <w:rFonts w:ascii="Times New Roman" w:hAnsi="Times New Roman"/>
                <w:sz w:val="20"/>
                <w:szCs w:val="20"/>
                <w:lang w:val="en-US"/>
              </w:rPr>
              <w:t>[86]</w:t>
            </w:r>
          </w:p>
        </w:tc>
        <w:tc>
          <w:tcPr>
            <w:tcW w:w="1561" w:type="dxa"/>
          </w:tcPr>
          <w:p w14:paraId="6979106B" w14:textId="77777777"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 xml:space="preserve">King &amp; </w:t>
            </w:r>
            <w:proofErr w:type="spellStart"/>
            <w:r w:rsidRPr="00A62AB5">
              <w:rPr>
                <w:rFonts w:ascii="Times New Roman" w:hAnsi="Times New Roman"/>
                <w:sz w:val="20"/>
                <w:szCs w:val="20"/>
                <w:lang w:val="en-US"/>
              </w:rPr>
              <w:t>DeLongis</w:t>
            </w:r>
            <w:proofErr w:type="spellEnd"/>
            <w:r w:rsidRPr="00A62AB5">
              <w:rPr>
                <w:rFonts w:ascii="Times New Roman" w:hAnsi="Times New Roman"/>
                <w:sz w:val="20"/>
                <w:szCs w:val="20"/>
                <w:lang w:val="en-US"/>
              </w:rPr>
              <w:t xml:space="preserve"> (2014)</w:t>
            </w:r>
          </w:p>
          <w:p w14:paraId="6477BE9F" w14:textId="77777777"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Canada</w:t>
            </w:r>
          </w:p>
        </w:tc>
        <w:tc>
          <w:tcPr>
            <w:tcW w:w="1418" w:type="dxa"/>
          </w:tcPr>
          <w:p w14:paraId="60D8CD39" w14:textId="77777777"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Journal of Family Psychology</w:t>
            </w:r>
          </w:p>
        </w:tc>
        <w:tc>
          <w:tcPr>
            <w:tcW w:w="1843" w:type="dxa"/>
          </w:tcPr>
          <w:p w14:paraId="78460062" w14:textId="77777777"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Quantitative: 4 workdays-longitudinal design</w:t>
            </w:r>
          </w:p>
        </w:tc>
        <w:tc>
          <w:tcPr>
            <w:tcW w:w="1417" w:type="dxa"/>
            <w:shd w:val="clear" w:color="auto" w:fill="auto"/>
          </w:tcPr>
          <w:p w14:paraId="3089B965" w14:textId="77777777"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 xml:space="preserve">87 couples </w:t>
            </w:r>
            <w:r w:rsidRPr="00A62AB5">
              <w:rPr>
                <w:rFonts w:ascii="Times New Roman" w:hAnsi="Times New Roman"/>
                <w:i/>
                <w:sz w:val="20"/>
                <w:szCs w:val="20"/>
                <w:lang w:val="en-US"/>
              </w:rPr>
              <w:t>(in which 1 partner paramedic)</w:t>
            </w:r>
          </w:p>
        </w:tc>
        <w:tc>
          <w:tcPr>
            <w:tcW w:w="2268" w:type="dxa"/>
          </w:tcPr>
          <w:p w14:paraId="2E9A3308" w14:textId="77777777"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 xml:space="preserve">Paramedics (perceived) works stress / Burnout / Coping (paramedic rumination, </w:t>
            </w:r>
            <w:r w:rsidRPr="00A62AB5">
              <w:rPr>
                <w:rFonts w:ascii="Times New Roman" w:hAnsi="Times New Roman"/>
                <w:b/>
                <w:sz w:val="20"/>
                <w:szCs w:val="20"/>
                <w:lang w:val="en-US"/>
              </w:rPr>
              <w:t>spouses withdrawal)</w:t>
            </w:r>
            <w:r w:rsidRPr="00A62AB5">
              <w:rPr>
                <w:rFonts w:ascii="Times New Roman" w:hAnsi="Times New Roman"/>
                <w:sz w:val="20"/>
                <w:szCs w:val="20"/>
                <w:lang w:val="en-US"/>
              </w:rPr>
              <w:t xml:space="preserve"> / </w:t>
            </w:r>
            <w:r w:rsidRPr="00A62AB5">
              <w:rPr>
                <w:rFonts w:ascii="Times New Roman" w:hAnsi="Times New Roman"/>
                <w:b/>
                <w:sz w:val="20"/>
                <w:szCs w:val="20"/>
                <w:lang w:val="en-US"/>
              </w:rPr>
              <w:t>Marital tension</w:t>
            </w:r>
          </w:p>
        </w:tc>
        <w:tc>
          <w:tcPr>
            <w:tcW w:w="2410" w:type="dxa"/>
          </w:tcPr>
          <w:p w14:paraId="6CA47D7D" w14:textId="77777777" w:rsidR="00724C05" w:rsidRPr="00A62AB5" w:rsidRDefault="00724C05" w:rsidP="00724C05">
            <w:pPr>
              <w:rPr>
                <w:rFonts w:ascii="Times New Roman" w:hAnsi="Times New Roman"/>
                <w:sz w:val="20"/>
                <w:szCs w:val="20"/>
                <w:lang w:val="en-US"/>
              </w:rPr>
            </w:pPr>
            <w:r w:rsidRPr="00A62AB5">
              <w:rPr>
                <w:rFonts w:ascii="Times New Roman" w:hAnsi="Times New Roman"/>
                <w:sz w:val="20"/>
                <w:szCs w:val="20"/>
                <w:lang w:val="en-US"/>
              </w:rPr>
              <w:t xml:space="preserve">Perceived Stress Scale (PSS-4) / </w:t>
            </w:r>
            <w:r w:rsidRPr="009B52A9">
              <w:rPr>
                <w:rFonts w:ascii="Times New Roman" w:hAnsi="Times New Roman"/>
                <w:sz w:val="20"/>
                <w:szCs w:val="20"/>
                <w:lang w:val="en-US"/>
              </w:rPr>
              <w:t>MBI-Human Services Survey (MBI-HSS):3 items</w:t>
            </w:r>
            <w:r w:rsidRPr="00A62AB5">
              <w:rPr>
                <w:rFonts w:ascii="Times New Roman" w:hAnsi="Times New Roman"/>
                <w:sz w:val="20"/>
                <w:szCs w:val="20"/>
                <w:lang w:val="en-US"/>
              </w:rPr>
              <w:t xml:space="preserve"> / 3 items from Rumination-Reflection Questionnaire (RRQ) / Brief Ways of Coping - Interpersonal Withdrawal subscale (3 items) / Daily diary (marital tension-single item)</w:t>
            </w:r>
          </w:p>
        </w:tc>
        <w:tc>
          <w:tcPr>
            <w:tcW w:w="2444" w:type="dxa"/>
          </w:tcPr>
          <w:p w14:paraId="7D6F1E77" w14:textId="77777777" w:rsidR="00724C05" w:rsidRPr="00A62AB5" w:rsidRDefault="00724C05" w:rsidP="00724C05">
            <w:pPr>
              <w:rPr>
                <w:rFonts w:ascii="Times New Roman" w:hAnsi="Times New Roman"/>
                <w:sz w:val="20"/>
                <w:szCs w:val="20"/>
                <w:lang w:val="en-US"/>
              </w:rPr>
            </w:pPr>
            <w:r>
              <w:rPr>
                <w:rFonts w:ascii="Times New Roman" w:hAnsi="Times New Roman"/>
                <w:sz w:val="20"/>
                <w:szCs w:val="20"/>
                <w:lang w:val="en-US"/>
              </w:rPr>
              <w:t xml:space="preserve">Significant associations between paramedics’ work stress and subsequent withdrawal. Paramedics’ work related burnout predicted withdrawal from their spouses. </w:t>
            </w:r>
          </w:p>
        </w:tc>
      </w:tr>
      <w:tr w:rsidR="00724C05" w:rsidRPr="00C45265" w14:paraId="4E5FCB96" w14:textId="77777777" w:rsidTr="006E4887">
        <w:tc>
          <w:tcPr>
            <w:tcW w:w="815" w:type="dxa"/>
          </w:tcPr>
          <w:p w14:paraId="255C2DED" w14:textId="77777777" w:rsidR="00724C05" w:rsidRPr="00394A6D" w:rsidRDefault="00724C05" w:rsidP="00724C05">
            <w:pPr>
              <w:pStyle w:val="Lijstalinea1"/>
              <w:ind w:left="0"/>
              <w:rPr>
                <w:rFonts w:ascii="Times New Roman" w:hAnsi="Times New Roman"/>
                <w:sz w:val="20"/>
                <w:szCs w:val="20"/>
              </w:rPr>
            </w:pPr>
            <w:r w:rsidRPr="00394A6D">
              <w:rPr>
                <w:rFonts w:ascii="Times New Roman" w:hAnsi="Times New Roman"/>
                <w:sz w:val="20"/>
                <w:szCs w:val="20"/>
              </w:rPr>
              <w:t>[87]</w:t>
            </w:r>
          </w:p>
        </w:tc>
        <w:tc>
          <w:tcPr>
            <w:tcW w:w="1561" w:type="dxa"/>
          </w:tcPr>
          <w:p w14:paraId="5C5AA15B" w14:textId="77777777" w:rsidR="00724C05" w:rsidRPr="00394A6D" w:rsidRDefault="00724C05" w:rsidP="00724C05">
            <w:pPr>
              <w:pStyle w:val="Lijstalinea1"/>
              <w:ind w:left="0"/>
              <w:rPr>
                <w:rFonts w:ascii="Times New Roman" w:hAnsi="Times New Roman"/>
                <w:sz w:val="20"/>
                <w:szCs w:val="20"/>
              </w:rPr>
            </w:pPr>
            <w:r w:rsidRPr="00394A6D">
              <w:rPr>
                <w:rFonts w:ascii="Times New Roman" w:hAnsi="Times New Roman"/>
                <w:sz w:val="20"/>
                <w:szCs w:val="20"/>
              </w:rPr>
              <w:t>Petrie et al. (2018)</w:t>
            </w:r>
          </w:p>
          <w:p w14:paraId="1BED0C1C" w14:textId="77777777" w:rsidR="00724C05" w:rsidRPr="00394A6D" w:rsidRDefault="00724C05" w:rsidP="00724C05">
            <w:pPr>
              <w:rPr>
                <w:rFonts w:ascii="Times New Roman" w:hAnsi="Times New Roman"/>
                <w:sz w:val="20"/>
                <w:szCs w:val="20"/>
                <w:lang w:val="en-US"/>
              </w:rPr>
            </w:pPr>
            <w:r w:rsidRPr="00394A6D">
              <w:rPr>
                <w:rFonts w:ascii="Times New Roman" w:hAnsi="Times New Roman"/>
                <w:sz w:val="20"/>
                <w:szCs w:val="20"/>
                <w:lang w:val="en-US"/>
              </w:rPr>
              <w:t>Australia</w:t>
            </w:r>
          </w:p>
        </w:tc>
        <w:tc>
          <w:tcPr>
            <w:tcW w:w="1418" w:type="dxa"/>
          </w:tcPr>
          <w:p w14:paraId="6FF63ECC" w14:textId="77777777" w:rsidR="00724C05" w:rsidRPr="00394A6D" w:rsidRDefault="00724C05" w:rsidP="00724C05">
            <w:pPr>
              <w:tabs>
                <w:tab w:val="left" w:pos="0"/>
              </w:tabs>
              <w:rPr>
                <w:rFonts w:ascii="Times New Roman" w:hAnsi="Times New Roman"/>
                <w:sz w:val="20"/>
                <w:szCs w:val="20"/>
                <w:lang w:val="en-US"/>
              </w:rPr>
            </w:pPr>
            <w:r w:rsidRPr="00394A6D">
              <w:rPr>
                <w:rFonts w:ascii="Times New Roman" w:hAnsi="Times New Roman"/>
                <w:sz w:val="20"/>
                <w:szCs w:val="20"/>
                <w:lang w:val="en-US"/>
              </w:rPr>
              <w:t>PLOS One</w:t>
            </w:r>
          </w:p>
        </w:tc>
        <w:tc>
          <w:tcPr>
            <w:tcW w:w="1843" w:type="dxa"/>
          </w:tcPr>
          <w:p w14:paraId="54D413E4" w14:textId="77777777" w:rsidR="00724C05" w:rsidRPr="00394A6D" w:rsidRDefault="00724C05" w:rsidP="00724C05">
            <w:pPr>
              <w:tabs>
                <w:tab w:val="left" w:pos="0"/>
              </w:tabs>
              <w:rPr>
                <w:rFonts w:ascii="Times New Roman" w:hAnsi="Times New Roman"/>
                <w:sz w:val="20"/>
                <w:szCs w:val="20"/>
                <w:lang w:val="en-US"/>
              </w:rPr>
            </w:pPr>
            <w:r w:rsidRPr="00394A6D">
              <w:rPr>
                <w:rFonts w:ascii="Times New Roman" w:hAnsi="Times New Roman"/>
                <w:sz w:val="20"/>
                <w:szCs w:val="20"/>
                <w:lang w:val="en-US"/>
              </w:rPr>
              <w:t xml:space="preserve">Quantitative: Cross-sectional, </w:t>
            </w:r>
            <w:r w:rsidRPr="00394A6D">
              <w:rPr>
                <w:rFonts w:ascii="Times New Roman" w:hAnsi="Times New Roman"/>
                <w:i/>
                <w:iCs/>
                <w:sz w:val="20"/>
                <w:szCs w:val="20"/>
                <w:lang w:val="en-US"/>
              </w:rPr>
              <w:t>descriptive, regression analysis</w:t>
            </w:r>
          </w:p>
        </w:tc>
        <w:tc>
          <w:tcPr>
            <w:tcW w:w="1417" w:type="dxa"/>
            <w:shd w:val="clear" w:color="auto" w:fill="auto"/>
          </w:tcPr>
          <w:p w14:paraId="670BEE5D" w14:textId="77777777" w:rsidR="00724C05" w:rsidRPr="00394A6D" w:rsidRDefault="00724C05" w:rsidP="00724C05">
            <w:pPr>
              <w:tabs>
                <w:tab w:val="left" w:pos="0"/>
              </w:tabs>
              <w:rPr>
                <w:rFonts w:ascii="Times New Roman" w:hAnsi="Times New Roman"/>
                <w:sz w:val="20"/>
                <w:szCs w:val="20"/>
                <w:lang w:val="en-US"/>
              </w:rPr>
            </w:pPr>
            <w:r w:rsidRPr="00394A6D">
              <w:rPr>
                <w:rFonts w:ascii="Times New Roman" w:hAnsi="Times New Roman"/>
                <w:sz w:val="20"/>
                <w:szCs w:val="20"/>
                <w:lang w:val="en-US"/>
              </w:rPr>
              <w:t>1.622 ambulance personnel</w:t>
            </w:r>
          </w:p>
        </w:tc>
        <w:tc>
          <w:tcPr>
            <w:tcW w:w="2268" w:type="dxa"/>
          </w:tcPr>
          <w:p w14:paraId="4FC44C23" w14:textId="77777777" w:rsidR="00724C05" w:rsidRPr="00394A6D" w:rsidRDefault="00724C05" w:rsidP="00724C05">
            <w:pPr>
              <w:tabs>
                <w:tab w:val="left" w:pos="0"/>
              </w:tabs>
              <w:rPr>
                <w:rFonts w:ascii="Times New Roman" w:hAnsi="Times New Roman"/>
                <w:sz w:val="20"/>
                <w:szCs w:val="20"/>
                <w:lang w:val="en-US"/>
              </w:rPr>
            </w:pPr>
            <w:r w:rsidRPr="00394A6D">
              <w:rPr>
                <w:rFonts w:ascii="Times New Roman" w:hAnsi="Times New Roman"/>
                <w:sz w:val="20"/>
                <w:szCs w:val="20"/>
                <w:lang w:val="en-US"/>
              </w:rPr>
              <w:t xml:space="preserve">Manager psychological safety climate/ </w:t>
            </w:r>
            <w:r w:rsidRPr="00394A6D">
              <w:rPr>
                <w:rFonts w:ascii="Times New Roman" w:hAnsi="Times New Roman"/>
                <w:b/>
                <w:sz w:val="20"/>
                <w:szCs w:val="20"/>
                <w:lang w:val="en-US"/>
              </w:rPr>
              <w:t>Management behavior</w:t>
            </w:r>
            <w:r w:rsidRPr="00394A6D">
              <w:rPr>
                <w:rFonts w:ascii="Times New Roman" w:hAnsi="Times New Roman"/>
                <w:sz w:val="20"/>
                <w:szCs w:val="20"/>
                <w:lang w:val="en-US"/>
              </w:rPr>
              <w:t xml:space="preserve"> / Symptoms of common mental disorder/ Mental well-being</w:t>
            </w:r>
          </w:p>
        </w:tc>
        <w:tc>
          <w:tcPr>
            <w:tcW w:w="2410" w:type="dxa"/>
          </w:tcPr>
          <w:p w14:paraId="38A9B933" w14:textId="77777777" w:rsidR="00724C05" w:rsidRPr="00394A6D" w:rsidRDefault="00724C05" w:rsidP="00724C05">
            <w:pPr>
              <w:tabs>
                <w:tab w:val="left" w:pos="0"/>
              </w:tabs>
              <w:rPr>
                <w:rFonts w:ascii="Times New Roman" w:hAnsi="Times New Roman"/>
                <w:sz w:val="20"/>
                <w:szCs w:val="20"/>
                <w:lang w:val="en-US"/>
              </w:rPr>
            </w:pPr>
            <w:r w:rsidRPr="00394A6D">
              <w:rPr>
                <w:rFonts w:ascii="Times New Roman" w:hAnsi="Times New Roman"/>
                <w:sz w:val="20"/>
                <w:szCs w:val="20"/>
                <w:lang w:val="en-US"/>
              </w:rPr>
              <w:t>Psychosocial Safety Climate Scale (PSC-12); Management Support and Commitment &amp; Management Priority subscales/ 9-items questionnaire manager behavior (developed)/ Kessler 6 (K6) / Short Warwick-Edinburgh Mental Well-being Scale (SWEMWBS)</w:t>
            </w:r>
          </w:p>
        </w:tc>
        <w:tc>
          <w:tcPr>
            <w:tcW w:w="2444" w:type="dxa"/>
          </w:tcPr>
          <w:p w14:paraId="6232B53D" w14:textId="77777777" w:rsidR="00724C05" w:rsidRPr="00394A6D" w:rsidRDefault="00724C05" w:rsidP="00724C05">
            <w:pPr>
              <w:tabs>
                <w:tab w:val="left" w:pos="0"/>
              </w:tabs>
              <w:rPr>
                <w:rFonts w:ascii="Times New Roman" w:hAnsi="Times New Roman"/>
                <w:sz w:val="20"/>
                <w:szCs w:val="20"/>
                <w:lang w:val="en-US"/>
              </w:rPr>
            </w:pPr>
            <w:r w:rsidRPr="00394A6D">
              <w:rPr>
                <w:rFonts w:ascii="Times New Roman" w:hAnsi="Times New Roman"/>
                <w:sz w:val="20"/>
                <w:szCs w:val="20"/>
                <w:lang w:val="en-US"/>
              </w:rPr>
              <w:t>Manager psychosoc</w:t>
            </w:r>
            <w:r>
              <w:rPr>
                <w:rFonts w:ascii="Times New Roman" w:hAnsi="Times New Roman"/>
                <w:sz w:val="20"/>
                <w:szCs w:val="20"/>
                <w:lang w:val="en-US"/>
              </w:rPr>
              <w:t>ial safety climate had significant influence on leve</w:t>
            </w:r>
            <w:r w:rsidRPr="00394A6D">
              <w:rPr>
                <w:rFonts w:ascii="Times New Roman" w:hAnsi="Times New Roman"/>
                <w:sz w:val="20"/>
                <w:szCs w:val="20"/>
                <w:lang w:val="en-US"/>
              </w:rPr>
              <w:t>ls of employee commo</w:t>
            </w:r>
            <w:r>
              <w:rPr>
                <w:rFonts w:ascii="Times New Roman" w:hAnsi="Times New Roman"/>
                <w:sz w:val="20"/>
                <w:szCs w:val="20"/>
                <w:lang w:val="en-US"/>
              </w:rPr>
              <w:t>n mental health disorder sympto</w:t>
            </w:r>
            <w:r w:rsidRPr="00394A6D">
              <w:rPr>
                <w:rFonts w:ascii="Times New Roman" w:hAnsi="Times New Roman"/>
                <w:sz w:val="20"/>
                <w:szCs w:val="20"/>
                <w:lang w:val="en-US"/>
              </w:rPr>
              <w:t>m</w:t>
            </w:r>
            <w:r>
              <w:rPr>
                <w:rFonts w:ascii="Times New Roman" w:hAnsi="Times New Roman"/>
                <w:sz w:val="20"/>
                <w:szCs w:val="20"/>
                <w:lang w:val="en-US"/>
              </w:rPr>
              <w:t>s</w:t>
            </w:r>
            <w:r w:rsidRPr="00394A6D">
              <w:rPr>
                <w:rFonts w:ascii="Times New Roman" w:hAnsi="Times New Roman"/>
                <w:sz w:val="20"/>
                <w:szCs w:val="20"/>
                <w:lang w:val="en-US"/>
              </w:rPr>
              <w:t xml:space="preserve">, </w:t>
            </w:r>
            <w:r>
              <w:rPr>
                <w:rFonts w:ascii="Times New Roman" w:hAnsi="Times New Roman"/>
                <w:sz w:val="20"/>
                <w:szCs w:val="20"/>
                <w:lang w:val="en-US"/>
              </w:rPr>
              <w:t xml:space="preserve">mental health </w:t>
            </w:r>
            <w:r w:rsidRPr="00394A6D">
              <w:rPr>
                <w:rFonts w:ascii="Times New Roman" w:hAnsi="Times New Roman"/>
                <w:sz w:val="20"/>
                <w:szCs w:val="20"/>
                <w:lang w:val="en-US"/>
              </w:rPr>
              <w:t xml:space="preserve">disorder and well-being. </w:t>
            </w:r>
          </w:p>
        </w:tc>
      </w:tr>
      <w:tr w:rsidR="00724C05" w:rsidRPr="00A62AB5" w14:paraId="4CB5E5C9" w14:textId="77777777" w:rsidTr="008675F6">
        <w:tc>
          <w:tcPr>
            <w:tcW w:w="14176" w:type="dxa"/>
            <w:gridSpan w:val="8"/>
            <w:shd w:val="clear" w:color="auto" w:fill="D9D9D9"/>
          </w:tcPr>
          <w:p w14:paraId="2C2619BB" w14:textId="412220D9" w:rsidR="00724C05" w:rsidRDefault="00724C05" w:rsidP="00724C05">
            <w:pPr>
              <w:jc w:val="center"/>
              <w:rPr>
                <w:rFonts w:ascii="Times New Roman" w:hAnsi="Times New Roman"/>
                <w:b/>
                <w:i/>
                <w:sz w:val="20"/>
                <w:szCs w:val="20"/>
                <w:lang w:val="en-US"/>
              </w:rPr>
            </w:pPr>
            <w:r>
              <w:rPr>
                <w:rFonts w:ascii="Times New Roman" w:hAnsi="Times New Roman"/>
                <w:b/>
                <w:i/>
                <w:sz w:val="20"/>
                <w:szCs w:val="20"/>
                <w:lang w:val="en-US"/>
              </w:rPr>
              <w:t>Emergency nurses</w:t>
            </w:r>
          </w:p>
        </w:tc>
      </w:tr>
      <w:tr w:rsidR="00724C05" w:rsidRPr="007D713D" w14:paraId="1FF49E88" w14:textId="77777777" w:rsidTr="006E4887">
        <w:tc>
          <w:tcPr>
            <w:tcW w:w="815" w:type="dxa"/>
          </w:tcPr>
          <w:p w14:paraId="311D1702" w14:textId="5FB2E85A" w:rsidR="00724C05" w:rsidRDefault="00724C05" w:rsidP="00724C05">
            <w:pPr>
              <w:pStyle w:val="Lijstalinea1"/>
              <w:ind w:left="0"/>
              <w:rPr>
                <w:rFonts w:ascii="Times New Roman" w:hAnsi="Times New Roman"/>
                <w:sz w:val="20"/>
                <w:szCs w:val="20"/>
              </w:rPr>
            </w:pPr>
            <w:r>
              <w:rPr>
                <w:rFonts w:ascii="Times New Roman" w:hAnsi="Times New Roman"/>
                <w:sz w:val="20"/>
                <w:szCs w:val="20"/>
              </w:rPr>
              <w:t>[88]</w:t>
            </w:r>
          </w:p>
        </w:tc>
        <w:tc>
          <w:tcPr>
            <w:tcW w:w="1561" w:type="dxa"/>
          </w:tcPr>
          <w:p w14:paraId="6D88BEE7" w14:textId="77777777" w:rsidR="00724C0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 xml:space="preserve">Healy &amp; Tyrell </w:t>
            </w:r>
          </w:p>
          <w:p w14:paraId="32108793" w14:textId="77777777"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(2011)</w:t>
            </w:r>
          </w:p>
          <w:p w14:paraId="44087C78" w14:textId="3F2DDC5B"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Ireland</w:t>
            </w:r>
          </w:p>
        </w:tc>
        <w:tc>
          <w:tcPr>
            <w:tcW w:w="1418" w:type="dxa"/>
          </w:tcPr>
          <w:p w14:paraId="149BF225" w14:textId="5D6B739C" w:rsidR="00724C05" w:rsidRPr="00A62AB5" w:rsidRDefault="00724C05" w:rsidP="00724C05">
            <w:pPr>
              <w:pStyle w:val="Lijstalinea1"/>
              <w:ind w:left="0"/>
              <w:rPr>
                <w:rFonts w:ascii="Times New Roman" w:hAnsi="Times New Roman"/>
                <w:sz w:val="20"/>
                <w:szCs w:val="20"/>
              </w:rPr>
            </w:pPr>
            <w:proofErr w:type="spellStart"/>
            <w:r w:rsidRPr="00A62AB5">
              <w:rPr>
                <w:rFonts w:ascii="Times New Roman" w:hAnsi="Times New Roman"/>
                <w:sz w:val="20"/>
                <w:szCs w:val="20"/>
              </w:rPr>
              <w:t>Emerg</w:t>
            </w:r>
            <w:proofErr w:type="spellEnd"/>
            <w:r w:rsidRPr="00A62AB5">
              <w:rPr>
                <w:rFonts w:ascii="Times New Roman" w:hAnsi="Times New Roman"/>
                <w:sz w:val="20"/>
                <w:szCs w:val="20"/>
              </w:rPr>
              <w:t xml:space="preserve"> Nurse</w:t>
            </w:r>
          </w:p>
        </w:tc>
        <w:tc>
          <w:tcPr>
            <w:tcW w:w="1843" w:type="dxa"/>
          </w:tcPr>
          <w:p w14:paraId="3DA53428" w14:textId="7E3F1EBB"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 xml:space="preserve">Quantitative: Cross-sectional, </w:t>
            </w:r>
            <w:r w:rsidRPr="00A62AB5">
              <w:rPr>
                <w:rFonts w:ascii="Times New Roman" w:hAnsi="Times New Roman"/>
                <w:i/>
                <w:sz w:val="20"/>
                <w:szCs w:val="20"/>
              </w:rPr>
              <w:t>descriptive survey</w:t>
            </w:r>
          </w:p>
        </w:tc>
        <w:tc>
          <w:tcPr>
            <w:tcW w:w="1417" w:type="dxa"/>
            <w:shd w:val="clear" w:color="auto" w:fill="auto"/>
          </w:tcPr>
          <w:p w14:paraId="05CEBDA6" w14:textId="568ADDD3"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 xml:space="preserve">Nurses (90) 87% and doctors (13) in </w:t>
            </w:r>
            <w:r w:rsidRPr="00A62AB5">
              <w:rPr>
                <w:rFonts w:ascii="Times New Roman" w:hAnsi="Times New Roman"/>
                <w:sz w:val="20"/>
                <w:szCs w:val="20"/>
              </w:rPr>
              <w:lastRenderedPageBreak/>
              <w:t>3 Emergency Departments</w:t>
            </w:r>
          </w:p>
        </w:tc>
        <w:tc>
          <w:tcPr>
            <w:tcW w:w="2268" w:type="dxa"/>
          </w:tcPr>
          <w:p w14:paraId="674E37FC" w14:textId="286CC517" w:rsidR="00724C05" w:rsidRPr="00A62AB5" w:rsidRDefault="00724C05" w:rsidP="00724C05">
            <w:pPr>
              <w:pStyle w:val="Plattetekst"/>
              <w:spacing w:after="0"/>
              <w:rPr>
                <w:sz w:val="20"/>
                <w:szCs w:val="20"/>
              </w:rPr>
            </w:pPr>
            <w:r w:rsidRPr="00A62AB5">
              <w:rPr>
                <w:sz w:val="20"/>
                <w:szCs w:val="20"/>
              </w:rPr>
              <w:lastRenderedPageBreak/>
              <w:t xml:space="preserve">Workplace stress and experiences / </w:t>
            </w:r>
            <w:r w:rsidRPr="00A62AB5">
              <w:rPr>
                <w:b/>
                <w:bCs/>
                <w:sz w:val="20"/>
                <w:szCs w:val="20"/>
              </w:rPr>
              <w:t xml:space="preserve">Employer (enacted) support </w:t>
            </w:r>
          </w:p>
        </w:tc>
        <w:tc>
          <w:tcPr>
            <w:tcW w:w="2410" w:type="dxa"/>
          </w:tcPr>
          <w:p w14:paraId="6FD1CA3C" w14:textId="77777777" w:rsidR="00724C05" w:rsidRPr="00A62AB5" w:rsidRDefault="00724C05" w:rsidP="00724C05">
            <w:pPr>
              <w:pStyle w:val="Lijstalinea1"/>
              <w:ind w:left="0"/>
              <w:rPr>
                <w:rFonts w:ascii="Times New Roman" w:hAnsi="Times New Roman"/>
                <w:i/>
                <w:sz w:val="20"/>
                <w:szCs w:val="20"/>
              </w:rPr>
            </w:pPr>
            <w:r w:rsidRPr="00A62AB5">
              <w:rPr>
                <w:rFonts w:ascii="Times New Roman" w:hAnsi="Times New Roman"/>
                <w:i/>
                <w:sz w:val="20"/>
                <w:szCs w:val="20"/>
              </w:rPr>
              <w:t>Questionnaire about stress (16 items)</w:t>
            </w:r>
          </w:p>
          <w:p w14:paraId="3EC69E9B" w14:textId="77777777" w:rsidR="00724C05" w:rsidRPr="00A62AB5" w:rsidRDefault="00724C05" w:rsidP="00724C05">
            <w:pPr>
              <w:pStyle w:val="Lijstalinea1"/>
              <w:ind w:left="0"/>
              <w:rPr>
                <w:rFonts w:ascii="Times New Roman" w:hAnsi="Times New Roman"/>
                <w:sz w:val="20"/>
                <w:szCs w:val="20"/>
              </w:rPr>
            </w:pPr>
          </w:p>
        </w:tc>
        <w:tc>
          <w:tcPr>
            <w:tcW w:w="2444" w:type="dxa"/>
          </w:tcPr>
          <w:p w14:paraId="024A485B" w14:textId="77777777" w:rsidR="00724C05" w:rsidRDefault="00724C05" w:rsidP="00724C05">
            <w:pPr>
              <w:pStyle w:val="Lijstalinea1"/>
              <w:ind w:left="0"/>
              <w:rPr>
                <w:rFonts w:ascii="Times New Roman" w:hAnsi="Times New Roman"/>
                <w:sz w:val="20"/>
                <w:szCs w:val="20"/>
              </w:rPr>
            </w:pPr>
            <w:r w:rsidRPr="00394A6D">
              <w:rPr>
                <w:rFonts w:ascii="Times New Roman" w:hAnsi="Times New Roman"/>
                <w:sz w:val="20"/>
                <w:szCs w:val="20"/>
              </w:rPr>
              <w:t>74% reported no</w:t>
            </w:r>
            <w:r>
              <w:rPr>
                <w:rFonts w:ascii="Times New Roman" w:hAnsi="Times New Roman"/>
                <w:sz w:val="20"/>
                <w:szCs w:val="20"/>
              </w:rPr>
              <w:t>t</w:t>
            </w:r>
            <w:r w:rsidRPr="00394A6D">
              <w:rPr>
                <w:rFonts w:ascii="Times New Roman" w:hAnsi="Times New Roman"/>
                <w:sz w:val="20"/>
                <w:szCs w:val="20"/>
              </w:rPr>
              <w:t xml:space="preserve"> received social support from employer to help them deal </w:t>
            </w:r>
            <w:r w:rsidRPr="00394A6D">
              <w:rPr>
                <w:rFonts w:ascii="Times New Roman" w:hAnsi="Times New Roman"/>
                <w:sz w:val="20"/>
                <w:szCs w:val="20"/>
              </w:rPr>
              <w:lastRenderedPageBreak/>
              <w:t>with stress</w:t>
            </w:r>
            <w:r>
              <w:rPr>
                <w:rFonts w:ascii="Times New Roman" w:hAnsi="Times New Roman"/>
                <w:sz w:val="20"/>
                <w:szCs w:val="20"/>
              </w:rPr>
              <w:t>.</w:t>
            </w:r>
          </w:p>
          <w:p w14:paraId="64BF74E7" w14:textId="2CD57F0F" w:rsidR="00A54532" w:rsidRDefault="00A54532" w:rsidP="00724C05">
            <w:pPr>
              <w:pStyle w:val="Lijstalinea1"/>
              <w:ind w:left="0"/>
              <w:rPr>
                <w:rFonts w:ascii="Times New Roman" w:hAnsi="Times New Roman"/>
                <w:sz w:val="20"/>
                <w:szCs w:val="20"/>
              </w:rPr>
            </w:pPr>
            <w:proofErr w:type="spellStart"/>
            <w:r>
              <w:rPr>
                <w:rFonts w:ascii="Times New Roman" w:hAnsi="Times New Roman"/>
                <w:sz w:val="20"/>
                <w:szCs w:val="20"/>
              </w:rPr>
              <w:t>RoB</w:t>
            </w:r>
            <w:proofErr w:type="spellEnd"/>
            <w:r>
              <w:rPr>
                <w:rFonts w:ascii="Times New Roman" w:hAnsi="Times New Roman"/>
                <w:sz w:val="20"/>
                <w:szCs w:val="20"/>
              </w:rPr>
              <w:t>: small sample size, no psychometric testing of questionnaire</w:t>
            </w:r>
          </w:p>
        </w:tc>
      </w:tr>
      <w:tr w:rsidR="00724C05" w:rsidRPr="003B2580" w14:paraId="376B9D85" w14:textId="77777777" w:rsidTr="006E4887">
        <w:tc>
          <w:tcPr>
            <w:tcW w:w="815" w:type="dxa"/>
          </w:tcPr>
          <w:p w14:paraId="6307A62E" w14:textId="4510B2DC" w:rsidR="00724C05" w:rsidRPr="00A62AB5" w:rsidRDefault="00724C05" w:rsidP="00724C05">
            <w:pPr>
              <w:pStyle w:val="Lijstalinea1"/>
              <w:ind w:left="0"/>
              <w:rPr>
                <w:rFonts w:ascii="Times New Roman" w:hAnsi="Times New Roman"/>
                <w:sz w:val="20"/>
                <w:szCs w:val="20"/>
              </w:rPr>
            </w:pPr>
            <w:r>
              <w:rPr>
                <w:rFonts w:ascii="Times New Roman" w:hAnsi="Times New Roman"/>
                <w:sz w:val="20"/>
                <w:szCs w:val="20"/>
              </w:rPr>
              <w:lastRenderedPageBreak/>
              <w:t>[89]</w:t>
            </w:r>
          </w:p>
        </w:tc>
        <w:tc>
          <w:tcPr>
            <w:tcW w:w="1561" w:type="dxa"/>
          </w:tcPr>
          <w:p w14:paraId="23F5F288" w14:textId="77777777" w:rsidR="00724C05" w:rsidRDefault="00724C05" w:rsidP="00724C05">
            <w:pPr>
              <w:pStyle w:val="Lijstalinea1"/>
              <w:ind w:left="0"/>
              <w:rPr>
                <w:rFonts w:ascii="Times New Roman" w:hAnsi="Times New Roman"/>
                <w:sz w:val="20"/>
                <w:szCs w:val="20"/>
              </w:rPr>
            </w:pPr>
            <w:proofErr w:type="spellStart"/>
            <w:r w:rsidRPr="00A62AB5">
              <w:rPr>
                <w:rFonts w:ascii="Times New Roman" w:hAnsi="Times New Roman"/>
                <w:sz w:val="20"/>
                <w:szCs w:val="20"/>
              </w:rPr>
              <w:t>Laposa</w:t>
            </w:r>
            <w:proofErr w:type="spellEnd"/>
            <w:r w:rsidRPr="00A62AB5">
              <w:rPr>
                <w:rFonts w:ascii="Times New Roman" w:hAnsi="Times New Roman"/>
                <w:sz w:val="20"/>
                <w:szCs w:val="20"/>
              </w:rPr>
              <w:t xml:space="preserve"> et al. </w:t>
            </w:r>
          </w:p>
          <w:p w14:paraId="2D660614" w14:textId="77777777"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 xml:space="preserve">(2003) </w:t>
            </w:r>
          </w:p>
          <w:p w14:paraId="220B3823" w14:textId="3E03E95C"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Canada</w:t>
            </w:r>
          </w:p>
        </w:tc>
        <w:tc>
          <w:tcPr>
            <w:tcW w:w="1418" w:type="dxa"/>
          </w:tcPr>
          <w:p w14:paraId="23754D57" w14:textId="512FD97B"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 xml:space="preserve">J </w:t>
            </w:r>
            <w:proofErr w:type="spellStart"/>
            <w:r w:rsidRPr="00A62AB5">
              <w:rPr>
                <w:rFonts w:ascii="Times New Roman" w:hAnsi="Times New Roman"/>
                <w:sz w:val="20"/>
                <w:szCs w:val="20"/>
              </w:rPr>
              <w:t>Emerg</w:t>
            </w:r>
            <w:proofErr w:type="spellEnd"/>
            <w:r w:rsidRPr="00A62AB5">
              <w:rPr>
                <w:rFonts w:ascii="Times New Roman" w:hAnsi="Times New Roman"/>
                <w:sz w:val="20"/>
                <w:szCs w:val="20"/>
              </w:rPr>
              <w:t xml:space="preserve"> </w:t>
            </w:r>
            <w:proofErr w:type="spellStart"/>
            <w:r w:rsidRPr="00A62AB5">
              <w:rPr>
                <w:rFonts w:ascii="Times New Roman" w:hAnsi="Times New Roman"/>
                <w:sz w:val="20"/>
                <w:szCs w:val="20"/>
              </w:rPr>
              <w:t>Nurs</w:t>
            </w:r>
            <w:proofErr w:type="spellEnd"/>
          </w:p>
        </w:tc>
        <w:tc>
          <w:tcPr>
            <w:tcW w:w="1843" w:type="dxa"/>
          </w:tcPr>
          <w:p w14:paraId="6624C60A" w14:textId="11EBFB41"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 xml:space="preserve">Quantitative: Cross-sectional, </w:t>
            </w:r>
            <w:r w:rsidRPr="00A62AB5">
              <w:rPr>
                <w:rFonts w:ascii="Times New Roman" w:hAnsi="Times New Roman"/>
                <w:i/>
                <w:iCs/>
                <w:sz w:val="20"/>
                <w:szCs w:val="20"/>
              </w:rPr>
              <w:t xml:space="preserve">correlational </w:t>
            </w:r>
          </w:p>
        </w:tc>
        <w:tc>
          <w:tcPr>
            <w:tcW w:w="1417" w:type="dxa"/>
            <w:shd w:val="clear" w:color="auto" w:fill="auto"/>
          </w:tcPr>
          <w:p w14:paraId="2BCE59C2" w14:textId="55D6AC90"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 xml:space="preserve">51 Emergency Department personnel </w:t>
            </w:r>
          </w:p>
        </w:tc>
        <w:tc>
          <w:tcPr>
            <w:tcW w:w="2268" w:type="dxa"/>
          </w:tcPr>
          <w:p w14:paraId="26561F13" w14:textId="49E4A6AB" w:rsidR="00724C05" w:rsidRPr="00A62AB5" w:rsidRDefault="00724C05" w:rsidP="00724C05">
            <w:pPr>
              <w:pStyle w:val="Plattetekst"/>
              <w:spacing w:after="0"/>
              <w:rPr>
                <w:sz w:val="20"/>
                <w:szCs w:val="20"/>
              </w:rPr>
            </w:pPr>
            <w:r w:rsidRPr="00A62AB5">
              <w:rPr>
                <w:sz w:val="20"/>
                <w:szCs w:val="20"/>
              </w:rPr>
              <w:t xml:space="preserve">PTSD symptoms / Sources of workplace stress / </w:t>
            </w:r>
            <w:r w:rsidRPr="00A62AB5">
              <w:rPr>
                <w:b/>
                <w:bCs/>
                <w:sz w:val="20"/>
                <w:szCs w:val="20"/>
              </w:rPr>
              <w:t xml:space="preserve">Work-related responses to stress or trauma </w:t>
            </w:r>
          </w:p>
        </w:tc>
        <w:tc>
          <w:tcPr>
            <w:tcW w:w="2410" w:type="dxa"/>
          </w:tcPr>
          <w:p w14:paraId="50F2ED33" w14:textId="596FCE79"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Health Professionals Stress Inventory (HPSI-R) / Posttraumatic Diagnostic Scale (PDS) / Work-related responses to stress or trauma: (6-items)</w:t>
            </w:r>
          </w:p>
        </w:tc>
        <w:tc>
          <w:tcPr>
            <w:tcW w:w="2444" w:type="dxa"/>
          </w:tcPr>
          <w:p w14:paraId="3CE7E002" w14:textId="77777777" w:rsidR="00724C05" w:rsidRDefault="00724C05" w:rsidP="00724C05">
            <w:pPr>
              <w:pStyle w:val="Lijstalinea1"/>
              <w:ind w:left="0"/>
              <w:rPr>
                <w:rFonts w:ascii="Times New Roman" w:hAnsi="Times New Roman"/>
                <w:sz w:val="20"/>
                <w:szCs w:val="20"/>
              </w:rPr>
            </w:pPr>
            <w:r>
              <w:rPr>
                <w:rFonts w:ascii="Times New Roman" w:hAnsi="Times New Roman"/>
                <w:sz w:val="20"/>
                <w:szCs w:val="20"/>
              </w:rPr>
              <w:t xml:space="preserve">Interpersonal conflict was significantly associated with PTSD symptoms. 67% received inadequate support from administrators following a traumatic incident. </w:t>
            </w:r>
          </w:p>
          <w:p w14:paraId="12829A71" w14:textId="15C3CDBC" w:rsidR="00A54532" w:rsidRPr="00A62AB5" w:rsidRDefault="00A54532" w:rsidP="00724C05">
            <w:pPr>
              <w:pStyle w:val="Lijstalinea1"/>
              <w:ind w:left="0"/>
              <w:rPr>
                <w:rFonts w:ascii="Times New Roman" w:hAnsi="Times New Roman"/>
                <w:sz w:val="20"/>
                <w:szCs w:val="20"/>
              </w:rPr>
            </w:pPr>
            <w:proofErr w:type="spellStart"/>
            <w:r>
              <w:rPr>
                <w:rFonts w:ascii="Times New Roman" w:hAnsi="Times New Roman"/>
                <w:sz w:val="20"/>
                <w:szCs w:val="20"/>
              </w:rPr>
              <w:t>RoB</w:t>
            </w:r>
            <w:proofErr w:type="spellEnd"/>
            <w:r>
              <w:rPr>
                <w:rFonts w:ascii="Times New Roman" w:hAnsi="Times New Roman"/>
                <w:sz w:val="20"/>
                <w:szCs w:val="20"/>
              </w:rPr>
              <w:t>: small sample size</w:t>
            </w:r>
            <w:r w:rsidR="003B2580">
              <w:rPr>
                <w:rFonts w:ascii="Times New Roman" w:hAnsi="Times New Roman"/>
                <w:sz w:val="20"/>
                <w:szCs w:val="20"/>
              </w:rPr>
              <w:t>, no clear sample frame</w:t>
            </w:r>
          </w:p>
        </w:tc>
      </w:tr>
      <w:tr w:rsidR="00724C05" w:rsidRPr="007D713D" w14:paraId="56E432F9" w14:textId="77777777" w:rsidTr="006E4887">
        <w:tc>
          <w:tcPr>
            <w:tcW w:w="815" w:type="dxa"/>
          </w:tcPr>
          <w:p w14:paraId="7E7BBCBD" w14:textId="29D67088" w:rsidR="00724C05" w:rsidRDefault="00724C05" w:rsidP="00724C05">
            <w:pPr>
              <w:pStyle w:val="Lijstalinea1"/>
              <w:ind w:left="0"/>
              <w:rPr>
                <w:rFonts w:ascii="Times New Roman" w:hAnsi="Times New Roman"/>
                <w:sz w:val="20"/>
                <w:szCs w:val="20"/>
              </w:rPr>
            </w:pPr>
            <w:r>
              <w:rPr>
                <w:rFonts w:ascii="Times New Roman" w:hAnsi="Times New Roman"/>
                <w:sz w:val="20"/>
                <w:szCs w:val="20"/>
              </w:rPr>
              <w:t>[91]</w:t>
            </w:r>
          </w:p>
        </w:tc>
        <w:tc>
          <w:tcPr>
            <w:tcW w:w="1561" w:type="dxa"/>
          </w:tcPr>
          <w:p w14:paraId="1BEAC4BD" w14:textId="77777777" w:rsidR="00724C05" w:rsidRDefault="00724C05" w:rsidP="00724C05">
            <w:pPr>
              <w:pStyle w:val="Lijstalinea1"/>
              <w:ind w:left="0"/>
              <w:rPr>
                <w:rFonts w:ascii="Times New Roman" w:hAnsi="Times New Roman"/>
                <w:sz w:val="20"/>
                <w:szCs w:val="20"/>
              </w:rPr>
            </w:pPr>
            <w:proofErr w:type="spellStart"/>
            <w:r w:rsidRPr="00A62AB5">
              <w:rPr>
                <w:rFonts w:ascii="Times New Roman" w:hAnsi="Times New Roman"/>
                <w:sz w:val="20"/>
                <w:szCs w:val="20"/>
              </w:rPr>
              <w:t>O’Mahony</w:t>
            </w:r>
            <w:proofErr w:type="spellEnd"/>
            <w:r w:rsidRPr="00A62AB5">
              <w:rPr>
                <w:rFonts w:ascii="Times New Roman" w:hAnsi="Times New Roman"/>
                <w:sz w:val="20"/>
                <w:szCs w:val="20"/>
              </w:rPr>
              <w:t xml:space="preserve"> </w:t>
            </w:r>
          </w:p>
          <w:p w14:paraId="188A4215" w14:textId="77777777"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 xml:space="preserve">(2011) </w:t>
            </w:r>
          </w:p>
          <w:p w14:paraId="6C048BFA" w14:textId="0B15D4AF"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Ireland</w:t>
            </w:r>
          </w:p>
        </w:tc>
        <w:tc>
          <w:tcPr>
            <w:tcW w:w="1418" w:type="dxa"/>
          </w:tcPr>
          <w:p w14:paraId="057AF6A0" w14:textId="3ABDEBC7" w:rsidR="00724C05" w:rsidRPr="00A62AB5" w:rsidRDefault="00724C05" w:rsidP="00724C05">
            <w:pPr>
              <w:pStyle w:val="Lijstalinea1"/>
              <w:ind w:left="0"/>
              <w:rPr>
                <w:rFonts w:ascii="Times New Roman" w:hAnsi="Times New Roman"/>
                <w:sz w:val="20"/>
                <w:szCs w:val="20"/>
              </w:rPr>
            </w:pPr>
            <w:proofErr w:type="spellStart"/>
            <w:r w:rsidRPr="00A62AB5">
              <w:rPr>
                <w:rFonts w:ascii="Times New Roman" w:hAnsi="Times New Roman"/>
                <w:sz w:val="20"/>
                <w:szCs w:val="20"/>
              </w:rPr>
              <w:t>Emerg</w:t>
            </w:r>
            <w:proofErr w:type="spellEnd"/>
            <w:r w:rsidRPr="00A62AB5">
              <w:rPr>
                <w:rFonts w:ascii="Times New Roman" w:hAnsi="Times New Roman"/>
                <w:sz w:val="20"/>
                <w:szCs w:val="20"/>
              </w:rPr>
              <w:t xml:space="preserve"> Nurse</w:t>
            </w:r>
          </w:p>
        </w:tc>
        <w:tc>
          <w:tcPr>
            <w:tcW w:w="1843" w:type="dxa"/>
          </w:tcPr>
          <w:p w14:paraId="595414E4" w14:textId="79272F7D"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 xml:space="preserve">Quantitative: Cross-sectional, </w:t>
            </w:r>
            <w:r w:rsidRPr="00A62AB5">
              <w:rPr>
                <w:rFonts w:ascii="Times New Roman" w:hAnsi="Times New Roman"/>
                <w:i/>
                <w:iCs/>
                <w:sz w:val="20"/>
                <w:szCs w:val="20"/>
              </w:rPr>
              <w:t>descriptive, simple linear regression analysis</w:t>
            </w:r>
          </w:p>
        </w:tc>
        <w:tc>
          <w:tcPr>
            <w:tcW w:w="1417" w:type="dxa"/>
            <w:shd w:val="clear" w:color="auto" w:fill="auto"/>
          </w:tcPr>
          <w:p w14:paraId="09B25496" w14:textId="46355933"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 xml:space="preserve">64 Emergency nurses </w:t>
            </w:r>
          </w:p>
        </w:tc>
        <w:tc>
          <w:tcPr>
            <w:tcW w:w="2268" w:type="dxa"/>
          </w:tcPr>
          <w:p w14:paraId="1963A53C" w14:textId="76C87AF3" w:rsidR="00724C05" w:rsidRPr="00A62AB5" w:rsidRDefault="00724C05" w:rsidP="00724C05">
            <w:pPr>
              <w:pStyle w:val="Plattetekst"/>
              <w:spacing w:after="0"/>
              <w:rPr>
                <w:sz w:val="20"/>
                <w:szCs w:val="20"/>
              </w:rPr>
            </w:pPr>
            <w:r w:rsidRPr="00A62AB5">
              <w:rPr>
                <w:sz w:val="20"/>
                <w:szCs w:val="20"/>
              </w:rPr>
              <w:t>Burnout / Work environment characteristics (</w:t>
            </w:r>
            <w:r>
              <w:rPr>
                <w:b/>
                <w:bCs/>
                <w:sz w:val="20"/>
                <w:szCs w:val="20"/>
              </w:rPr>
              <w:t>collaboration n</w:t>
            </w:r>
            <w:r w:rsidRPr="00A62AB5">
              <w:rPr>
                <w:b/>
                <w:bCs/>
                <w:sz w:val="20"/>
                <w:szCs w:val="20"/>
              </w:rPr>
              <w:t>urse-physician)</w:t>
            </w:r>
          </w:p>
        </w:tc>
        <w:tc>
          <w:tcPr>
            <w:tcW w:w="2410" w:type="dxa"/>
          </w:tcPr>
          <w:p w14:paraId="1EC69EC1" w14:textId="0624F69E" w:rsidR="00724C05" w:rsidRPr="00A62AB5" w:rsidRDefault="00724C05" w:rsidP="00724C05">
            <w:pPr>
              <w:pStyle w:val="Lijstalinea1"/>
              <w:ind w:left="0"/>
              <w:rPr>
                <w:rFonts w:ascii="Times New Roman" w:hAnsi="Times New Roman"/>
                <w:sz w:val="20"/>
                <w:szCs w:val="20"/>
              </w:rPr>
            </w:pPr>
            <w:r w:rsidRPr="00A62AB5">
              <w:rPr>
                <w:rFonts w:ascii="Times New Roman" w:hAnsi="Times New Roman"/>
                <w:sz w:val="20"/>
                <w:szCs w:val="20"/>
              </w:rPr>
              <w:t>MBI: EE, Depersonalization / NWI-PES</w:t>
            </w:r>
          </w:p>
        </w:tc>
        <w:tc>
          <w:tcPr>
            <w:tcW w:w="2444" w:type="dxa"/>
          </w:tcPr>
          <w:p w14:paraId="23B96404" w14:textId="77777777" w:rsidR="00724C05" w:rsidRDefault="00724C05" w:rsidP="00724C05">
            <w:pPr>
              <w:pStyle w:val="Lijstalinea1"/>
              <w:ind w:left="0"/>
              <w:rPr>
                <w:rFonts w:ascii="Times New Roman" w:hAnsi="Times New Roman"/>
                <w:sz w:val="20"/>
                <w:szCs w:val="20"/>
              </w:rPr>
            </w:pPr>
            <w:r>
              <w:rPr>
                <w:rFonts w:ascii="Times New Roman" w:hAnsi="Times New Roman"/>
                <w:sz w:val="20"/>
                <w:szCs w:val="20"/>
              </w:rPr>
              <w:t>High levels of emotional exhaustion and depersonalization were significantly related to a having a good relationship with physicians.</w:t>
            </w:r>
          </w:p>
          <w:p w14:paraId="44C50F2E" w14:textId="4EE77001" w:rsidR="003B2580" w:rsidRDefault="003B2580" w:rsidP="00724C05">
            <w:pPr>
              <w:pStyle w:val="Lijstalinea1"/>
              <w:ind w:left="0"/>
              <w:rPr>
                <w:rFonts w:ascii="Times New Roman" w:hAnsi="Times New Roman"/>
                <w:sz w:val="20"/>
                <w:szCs w:val="20"/>
              </w:rPr>
            </w:pPr>
            <w:proofErr w:type="spellStart"/>
            <w:r>
              <w:rPr>
                <w:rFonts w:ascii="Times New Roman" w:hAnsi="Times New Roman"/>
                <w:sz w:val="20"/>
                <w:szCs w:val="20"/>
              </w:rPr>
              <w:t>RoB</w:t>
            </w:r>
            <w:proofErr w:type="spellEnd"/>
            <w:r>
              <w:rPr>
                <w:rFonts w:ascii="Times New Roman" w:hAnsi="Times New Roman"/>
                <w:sz w:val="20"/>
                <w:szCs w:val="20"/>
              </w:rPr>
              <w:t>: small sample</w:t>
            </w:r>
            <w:r w:rsidR="00A46240">
              <w:rPr>
                <w:rFonts w:ascii="Times New Roman" w:hAnsi="Times New Roman"/>
                <w:sz w:val="20"/>
                <w:szCs w:val="20"/>
              </w:rPr>
              <w:t xml:space="preserve"> size</w:t>
            </w:r>
          </w:p>
        </w:tc>
      </w:tr>
      <w:tr w:rsidR="00A54532" w:rsidRPr="00A54532" w14:paraId="69190C93" w14:textId="77777777" w:rsidTr="006E4887">
        <w:tc>
          <w:tcPr>
            <w:tcW w:w="815" w:type="dxa"/>
          </w:tcPr>
          <w:p w14:paraId="547E6500" w14:textId="528B916F" w:rsidR="00A54532" w:rsidRDefault="00A54532" w:rsidP="00A54532">
            <w:pPr>
              <w:pStyle w:val="Lijstalinea1"/>
              <w:ind w:left="0"/>
              <w:rPr>
                <w:rFonts w:ascii="Times New Roman" w:hAnsi="Times New Roman"/>
                <w:sz w:val="20"/>
                <w:szCs w:val="20"/>
              </w:rPr>
            </w:pPr>
            <w:r>
              <w:rPr>
                <w:rFonts w:ascii="Times New Roman" w:hAnsi="Times New Roman"/>
                <w:sz w:val="20"/>
                <w:szCs w:val="20"/>
              </w:rPr>
              <w:t>[92]</w:t>
            </w:r>
          </w:p>
        </w:tc>
        <w:tc>
          <w:tcPr>
            <w:tcW w:w="1561" w:type="dxa"/>
          </w:tcPr>
          <w:p w14:paraId="4F5725DE" w14:textId="77777777" w:rsidR="00A54532" w:rsidRPr="00A62AB5" w:rsidRDefault="00A54532" w:rsidP="00A54532">
            <w:pPr>
              <w:pStyle w:val="Lijstalinea1"/>
              <w:ind w:left="0"/>
              <w:rPr>
                <w:rFonts w:ascii="Times New Roman" w:hAnsi="Times New Roman"/>
                <w:sz w:val="20"/>
                <w:szCs w:val="20"/>
              </w:rPr>
            </w:pPr>
            <w:proofErr w:type="spellStart"/>
            <w:r w:rsidRPr="00A62AB5">
              <w:rPr>
                <w:rFonts w:ascii="Times New Roman" w:hAnsi="Times New Roman"/>
                <w:sz w:val="20"/>
                <w:szCs w:val="20"/>
              </w:rPr>
              <w:t>Adriaenssens</w:t>
            </w:r>
            <w:proofErr w:type="spellEnd"/>
            <w:r w:rsidRPr="00A62AB5">
              <w:rPr>
                <w:rFonts w:ascii="Times New Roman" w:hAnsi="Times New Roman"/>
                <w:sz w:val="20"/>
                <w:szCs w:val="20"/>
              </w:rPr>
              <w:t xml:space="preserve"> et al. (2011) </w:t>
            </w:r>
          </w:p>
          <w:p w14:paraId="0FF580A7" w14:textId="5D54879E"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Belgium</w:t>
            </w:r>
          </w:p>
        </w:tc>
        <w:tc>
          <w:tcPr>
            <w:tcW w:w="1418" w:type="dxa"/>
          </w:tcPr>
          <w:p w14:paraId="58553D5D" w14:textId="0EE3ADAA"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J Adv </w:t>
            </w:r>
            <w:proofErr w:type="spellStart"/>
            <w:r w:rsidRPr="00A62AB5">
              <w:rPr>
                <w:rFonts w:ascii="Times New Roman" w:hAnsi="Times New Roman"/>
                <w:sz w:val="20"/>
                <w:szCs w:val="20"/>
              </w:rPr>
              <w:t>Nurs</w:t>
            </w:r>
            <w:proofErr w:type="spellEnd"/>
          </w:p>
        </w:tc>
        <w:tc>
          <w:tcPr>
            <w:tcW w:w="1843" w:type="dxa"/>
          </w:tcPr>
          <w:p w14:paraId="5920098D" w14:textId="4F8A1080"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Quantitative: Cross-sectional, </w:t>
            </w:r>
            <w:r w:rsidRPr="00A62AB5">
              <w:rPr>
                <w:rFonts w:ascii="Times New Roman" w:hAnsi="Times New Roman"/>
                <w:i/>
                <w:iCs/>
                <w:sz w:val="20"/>
                <w:szCs w:val="20"/>
              </w:rPr>
              <w:t>hierarchical regression analysis</w:t>
            </w:r>
          </w:p>
        </w:tc>
        <w:tc>
          <w:tcPr>
            <w:tcW w:w="1417" w:type="dxa"/>
            <w:shd w:val="clear" w:color="auto" w:fill="auto"/>
          </w:tcPr>
          <w:p w14:paraId="3D1B4E39" w14:textId="7EA7CBBF"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254 Emergency nurses in 15 emergency departments </w:t>
            </w:r>
          </w:p>
        </w:tc>
        <w:tc>
          <w:tcPr>
            <w:tcW w:w="2268" w:type="dxa"/>
          </w:tcPr>
          <w:p w14:paraId="5B94BF0A" w14:textId="06406902" w:rsidR="00A54532" w:rsidRPr="00A62AB5" w:rsidRDefault="00A54532" w:rsidP="00A54532">
            <w:pPr>
              <w:pStyle w:val="Plattetekst"/>
              <w:spacing w:after="0"/>
              <w:rPr>
                <w:sz w:val="20"/>
                <w:szCs w:val="20"/>
              </w:rPr>
            </w:pPr>
            <w:r w:rsidRPr="00A62AB5">
              <w:rPr>
                <w:sz w:val="20"/>
                <w:szCs w:val="20"/>
              </w:rPr>
              <w:t xml:space="preserve">Job characteristics (job demand, control and </w:t>
            </w:r>
            <w:r w:rsidRPr="00A62AB5">
              <w:rPr>
                <w:b/>
                <w:bCs/>
                <w:sz w:val="20"/>
                <w:szCs w:val="20"/>
              </w:rPr>
              <w:t xml:space="preserve">social support) </w:t>
            </w:r>
            <w:r w:rsidRPr="00A62AB5">
              <w:rPr>
                <w:sz w:val="20"/>
                <w:szCs w:val="20"/>
              </w:rPr>
              <w:t xml:space="preserve">/ Organizational variables (rewards, personal resources, material resources and procedures) / Job satisfaction / Turnover intention / Work engagement / Fatigue / Psychosomatic distress </w:t>
            </w:r>
          </w:p>
        </w:tc>
        <w:tc>
          <w:tcPr>
            <w:tcW w:w="2410" w:type="dxa"/>
          </w:tcPr>
          <w:p w14:paraId="7471D6C5" w14:textId="700926B3"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Leiden Quality of Work Questionnaire for Nurses (LQWQ-N) / Checklist Individual Strength (CIS-20R) / UWES / Brief Symptom Inventory (BSI)</w:t>
            </w:r>
          </w:p>
        </w:tc>
        <w:tc>
          <w:tcPr>
            <w:tcW w:w="2444" w:type="dxa"/>
          </w:tcPr>
          <w:p w14:paraId="2A1E8AFA" w14:textId="09E5AFFB" w:rsidR="00A54532" w:rsidRDefault="00A54532" w:rsidP="00A54532">
            <w:pPr>
              <w:pStyle w:val="Lijstalinea1"/>
              <w:ind w:left="0"/>
              <w:rPr>
                <w:rFonts w:ascii="Times New Roman" w:hAnsi="Times New Roman"/>
                <w:sz w:val="20"/>
                <w:szCs w:val="20"/>
              </w:rPr>
            </w:pPr>
            <w:r>
              <w:rPr>
                <w:rFonts w:ascii="Times New Roman" w:hAnsi="Times New Roman"/>
                <w:sz w:val="20"/>
                <w:szCs w:val="20"/>
              </w:rPr>
              <w:t>Social support by supervisors was a strong determinant of outcome (among lower turnover intention and psychosomatic distress).</w:t>
            </w:r>
          </w:p>
          <w:p w14:paraId="3F8D7D0B" w14:textId="77777777" w:rsidR="00A46240" w:rsidRDefault="00A46240" w:rsidP="00A54532">
            <w:pPr>
              <w:pStyle w:val="Lijstalinea1"/>
              <w:ind w:left="0"/>
              <w:rPr>
                <w:rFonts w:ascii="Times New Roman" w:hAnsi="Times New Roman"/>
                <w:sz w:val="20"/>
                <w:szCs w:val="20"/>
              </w:rPr>
            </w:pPr>
          </w:p>
          <w:p w14:paraId="4B9CF4BE" w14:textId="1FC0B932" w:rsidR="00A67B2F" w:rsidRDefault="00A67B2F" w:rsidP="00A54532">
            <w:pPr>
              <w:pStyle w:val="Lijstalinea1"/>
              <w:ind w:left="0"/>
              <w:rPr>
                <w:rFonts w:ascii="Times New Roman" w:hAnsi="Times New Roman"/>
                <w:sz w:val="20"/>
                <w:szCs w:val="20"/>
              </w:rPr>
            </w:pPr>
            <w:proofErr w:type="spellStart"/>
            <w:r>
              <w:rPr>
                <w:rFonts w:ascii="Times New Roman" w:hAnsi="Times New Roman"/>
                <w:sz w:val="20"/>
                <w:szCs w:val="20"/>
              </w:rPr>
              <w:t>RoB</w:t>
            </w:r>
            <w:proofErr w:type="spellEnd"/>
            <w:r>
              <w:rPr>
                <w:rFonts w:ascii="Times New Roman" w:hAnsi="Times New Roman"/>
                <w:sz w:val="20"/>
                <w:szCs w:val="20"/>
              </w:rPr>
              <w:t>: unclear sample frame</w:t>
            </w:r>
          </w:p>
          <w:p w14:paraId="4E49323C" w14:textId="77777777" w:rsidR="00A54532" w:rsidRDefault="00A54532" w:rsidP="00A54532">
            <w:pPr>
              <w:pStyle w:val="Lijstalinea1"/>
              <w:ind w:left="0"/>
              <w:rPr>
                <w:rFonts w:ascii="Times New Roman" w:hAnsi="Times New Roman"/>
                <w:sz w:val="20"/>
                <w:szCs w:val="20"/>
              </w:rPr>
            </w:pPr>
          </w:p>
        </w:tc>
      </w:tr>
      <w:tr w:rsidR="00A54532" w:rsidRPr="007D713D" w14:paraId="4CF66D85" w14:textId="77777777" w:rsidTr="006E4887">
        <w:tc>
          <w:tcPr>
            <w:tcW w:w="815" w:type="dxa"/>
          </w:tcPr>
          <w:p w14:paraId="7AA81156" w14:textId="0743996B" w:rsidR="00A54532" w:rsidRDefault="00A54532" w:rsidP="00A54532">
            <w:pPr>
              <w:pStyle w:val="Lijstalinea1"/>
              <w:ind w:left="0"/>
              <w:rPr>
                <w:rFonts w:ascii="Times New Roman" w:hAnsi="Times New Roman"/>
                <w:sz w:val="20"/>
                <w:szCs w:val="20"/>
              </w:rPr>
            </w:pPr>
            <w:r>
              <w:rPr>
                <w:rFonts w:ascii="Times New Roman" w:hAnsi="Times New Roman"/>
                <w:sz w:val="20"/>
                <w:szCs w:val="20"/>
              </w:rPr>
              <w:t>[93]</w:t>
            </w:r>
          </w:p>
        </w:tc>
        <w:tc>
          <w:tcPr>
            <w:tcW w:w="1561" w:type="dxa"/>
          </w:tcPr>
          <w:p w14:paraId="7919306B" w14:textId="77777777" w:rsidR="00A54532" w:rsidRPr="00A62AB5" w:rsidRDefault="00A54532" w:rsidP="00A54532">
            <w:pPr>
              <w:pStyle w:val="Lijstalinea1"/>
              <w:ind w:left="0"/>
              <w:rPr>
                <w:rFonts w:ascii="Times New Roman" w:hAnsi="Times New Roman"/>
                <w:sz w:val="20"/>
                <w:szCs w:val="20"/>
              </w:rPr>
            </w:pPr>
            <w:proofErr w:type="spellStart"/>
            <w:r w:rsidRPr="00A62AB5">
              <w:rPr>
                <w:rFonts w:ascii="Times New Roman" w:hAnsi="Times New Roman"/>
                <w:sz w:val="20"/>
                <w:szCs w:val="20"/>
              </w:rPr>
              <w:t>Adriaenssens</w:t>
            </w:r>
            <w:proofErr w:type="spellEnd"/>
            <w:r w:rsidRPr="00A62AB5">
              <w:rPr>
                <w:rFonts w:ascii="Times New Roman" w:hAnsi="Times New Roman"/>
                <w:sz w:val="20"/>
                <w:szCs w:val="20"/>
              </w:rPr>
              <w:t xml:space="preserve"> et al. (2015)</w:t>
            </w:r>
          </w:p>
          <w:p w14:paraId="1CADFC5E" w14:textId="56636FEE"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Belgium </w:t>
            </w:r>
          </w:p>
        </w:tc>
        <w:tc>
          <w:tcPr>
            <w:tcW w:w="1418" w:type="dxa"/>
          </w:tcPr>
          <w:p w14:paraId="59B759D2" w14:textId="40F30D00"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J </w:t>
            </w:r>
            <w:proofErr w:type="spellStart"/>
            <w:r w:rsidRPr="00A62AB5">
              <w:rPr>
                <w:rFonts w:ascii="Times New Roman" w:hAnsi="Times New Roman"/>
                <w:sz w:val="20"/>
                <w:szCs w:val="20"/>
              </w:rPr>
              <w:t>Nurs</w:t>
            </w:r>
            <w:proofErr w:type="spellEnd"/>
            <w:r w:rsidRPr="00A62AB5">
              <w:rPr>
                <w:rFonts w:ascii="Times New Roman" w:hAnsi="Times New Roman"/>
                <w:sz w:val="20"/>
                <w:szCs w:val="20"/>
              </w:rPr>
              <w:t xml:space="preserve"> </w:t>
            </w:r>
            <w:proofErr w:type="spellStart"/>
            <w:r w:rsidRPr="00A62AB5">
              <w:rPr>
                <w:rFonts w:ascii="Times New Roman" w:hAnsi="Times New Roman"/>
                <w:sz w:val="20"/>
                <w:szCs w:val="20"/>
              </w:rPr>
              <w:t>manag</w:t>
            </w:r>
            <w:proofErr w:type="spellEnd"/>
          </w:p>
        </w:tc>
        <w:tc>
          <w:tcPr>
            <w:tcW w:w="1843" w:type="dxa"/>
          </w:tcPr>
          <w:p w14:paraId="69FDA58D" w14:textId="7BC67964"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Quantitative: Two-wave 18-months Longitudinal, </w:t>
            </w:r>
            <w:r w:rsidRPr="00A62AB5">
              <w:rPr>
                <w:rFonts w:ascii="Times New Roman" w:hAnsi="Times New Roman"/>
                <w:i/>
                <w:iCs/>
                <w:sz w:val="20"/>
                <w:szCs w:val="20"/>
              </w:rPr>
              <w:t>regression analysis</w:t>
            </w:r>
          </w:p>
        </w:tc>
        <w:tc>
          <w:tcPr>
            <w:tcW w:w="1417" w:type="dxa"/>
            <w:shd w:val="clear" w:color="auto" w:fill="auto"/>
          </w:tcPr>
          <w:p w14:paraId="42C51160" w14:textId="194AFB3E"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170 Emergency room in 15 emergency departments </w:t>
            </w:r>
          </w:p>
        </w:tc>
        <w:tc>
          <w:tcPr>
            <w:tcW w:w="2268" w:type="dxa"/>
          </w:tcPr>
          <w:p w14:paraId="1D387315" w14:textId="326D84DA" w:rsidR="00A54532" w:rsidRPr="00A62AB5" w:rsidRDefault="00A54532" w:rsidP="00A54532">
            <w:pPr>
              <w:pStyle w:val="Plattetekst"/>
              <w:spacing w:after="0"/>
              <w:rPr>
                <w:sz w:val="20"/>
                <w:szCs w:val="20"/>
              </w:rPr>
            </w:pPr>
            <w:r w:rsidRPr="00A62AB5">
              <w:rPr>
                <w:sz w:val="20"/>
                <w:szCs w:val="20"/>
              </w:rPr>
              <w:t xml:space="preserve">Job characteristics (job demand, control and </w:t>
            </w:r>
            <w:r w:rsidRPr="00A62AB5">
              <w:rPr>
                <w:b/>
                <w:bCs/>
                <w:sz w:val="20"/>
                <w:szCs w:val="20"/>
              </w:rPr>
              <w:t xml:space="preserve">social support) </w:t>
            </w:r>
            <w:r w:rsidRPr="00A62AB5">
              <w:rPr>
                <w:sz w:val="20"/>
                <w:szCs w:val="20"/>
              </w:rPr>
              <w:t xml:space="preserve">/ Organizational variables (rewards, personal resources, material </w:t>
            </w:r>
            <w:r w:rsidRPr="00A62AB5">
              <w:rPr>
                <w:sz w:val="20"/>
                <w:szCs w:val="20"/>
              </w:rPr>
              <w:lastRenderedPageBreak/>
              <w:t xml:space="preserve">resources and procedures) / Job satisfaction / Turnover intention / Work engagement / Fatigue / Psychosomatic distress </w:t>
            </w:r>
          </w:p>
        </w:tc>
        <w:tc>
          <w:tcPr>
            <w:tcW w:w="2410" w:type="dxa"/>
          </w:tcPr>
          <w:p w14:paraId="19A3B2FD" w14:textId="2E8E7F08"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lastRenderedPageBreak/>
              <w:t>LQWQ-N / Checklist Individual Strength (CIS-20R) / UWES / BSI</w:t>
            </w:r>
          </w:p>
        </w:tc>
        <w:tc>
          <w:tcPr>
            <w:tcW w:w="2444" w:type="dxa"/>
          </w:tcPr>
          <w:p w14:paraId="5CE438FC" w14:textId="77777777" w:rsidR="00A54532" w:rsidRDefault="00A54532" w:rsidP="00A54532">
            <w:pPr>
              <w:pStyle w:val="Lijstalinea1"/>
              <w:ind w:left="0"/>
              <w:rPr>
                <w:rFonts w:ascii="Times New Roman" w:hAnsi="Times New Roman"/>
                <w:sz w:val="20"/>
                <w:szCs w:val="20"/>
              </w:rPr>
            </w:pPr>
            <w:r>
              <w:rPr>
                <w:rFonts w:ascii="Times New Roman" w:hAnsi="Times New Roman"/>
                <w:sz w:val="20"/>
                <w:szCs w:val="20"/>
              </w:rPr>
              <w:t xml:space="preserve">Social support by supervisors was a strong determinant of outcome (lower turnover intention and psychosomatic distress) and this increased </w:t>
            </w:r>
            <w:r>
              <w:rPr>
                <w:rFonts w:ascii="Times New Roman" w:hAnsi="Times New Roman"/>
                <w:sz w:val="20"/>
                <w:szCs w:val="20"/>
              </w:rPr>
              <w:lastRenderedPageBreak/>
              <w:t xml:space="preserve">over time. </w:t>
            </w:r>
          </w:p>
          <w:p w14:paraId="353AE4F3" w14:textId="77777777" w:rsidR="00A46240" w:rsidRDefault="00A46240" w:rsidP="00A67B2F">
            <w:pPr>
              <w:pStyle w:val="Lijstalinea1"/>
              <w:ind w:left="0"/>
              <w:rPr>
                <w:rFonts w:ascii="Times New Roman" w:hAnsi="Times New Roman"/>
                <w:sz w:val="20"/>
                <w:szCs w:val="20"/>
              </w:rPr>
            </w:pPr>
          </w:p>
          <w:p w14:paraId="3A6B0ECA" w14:textId="3202EC95" w:rsidR="00A67B2F" w:rsidRDefault="00A67B2F" w:rsidP="00A67B2F">
            <w:pPr>
              <w:pStyle w:val="Lijstalinea1"/>
              <w:ind w:left="0"/>
              <w:rPr>
                <w:rFonts w:ascii="Times New Roman" w:hAnsi="Times New Roman"/>
                <w:sz w:val="20"/>
                <w:szCs w:val="20"/>
              </w:rPr>
            </w:pPr>
            <w:proofErr w:type="spellStart"/>
            <w:r>
              <w:rPr>
                <w:rFonts w:ascii="Times New Roman" w:hAnsi="Times New Roman"/>
                <w:sz w:val="20"/>
                <w:szCs w:val="20"/>
              </w:rPr>
              <w:t>RoB</w:t>
            </w:r>
            <w:proofErr w:type="spellEnd"/>
            <w:r>
              <w:rPr>
                <w:rFonts w:ascii="Times New Roman" w:hAnsi="Times New Roman"/>
                <w:sz w:val="20"/>
                <w:szCs w:val="20"/>
              </w:rPr>
              <w:t>: unclear sample frame</w:t>
            </w:r>
          </w:p>
          <w:p w14:paraId="38165CE4" w14:textId="182BA1A0" w:rsidR="00A67B2F" w:rsidRDefault="00A67B2F" w:rsidP="00A54532">
            <w:pPr>
              <w:pStyle w:val="Lijstalinea1"/>
              <w:ind w:left="0"/>
              <w:rPr>
                <w:rFonts w:ascii="Times New Roman" w:hAnsi="Times New Roman"/>
                <w:sz w:val="20"/>
                <w:szCs w:val="20"/>
              </w:rPr>
            </w:pPr>
          </w:p>
        </w:tc>
      </w:tr>
      <w:tr w:rsidR="00A54532" w:rsidRPr="00A54532" w14:paraId="05F93050" w14:textId="77777777" w:rsidTr="006E4887">
        <w:tc>
          <w:tcPr>
            <w:tcW w:w="815" w:type="dxa"/>
          </w:tcPr>
          <w:p w14:paraId="4DA686FD" w14:textId="41E9C145" w:rsidR="00A54532" w:rsidRDefault="00A54532" w:rsidP="00A54532">
            <w:pPr>
              <w:pStyle w:val="Lijstalinea1"/>
              <w:ind w:left="0"/>
              <w:rPr>
                <w:rFonts w:ascii="Times New Roman" w:hAnsi="Times New Roman"/>
                <w:sz w:val="20"/>
                <w:szCs w:val="20"/>
              </w:rPr>
            </w:pPr>
            <w:r>
              <w:rPr>
                <w:rFonts w:ascii="Times New Roman" w:hAnsi="Times New Roman"/>
                <w:sz w:val="20"/>
                <w:szCs w:val="20"/>
              </w:rPr>
              <w:t>[94]</w:t>
            </w:r>
          </w:p>
        </w:tc>
        <w:tc>
          <w:tcPr>
            <w:tcW w:w="1561" w:type="dxa"/>
          </w:tcPr>
          <w:p w14:paraId="3FA859F8" w14:textId="77777777" w:rsidR="00A54532"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Hsieh et al. </w:t>
            </w:r>
          </w:p>
          <w:p w14:paraId="38905A22" w14:textId="77777777"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(2015)</w:t>
            </w:r>
          </w:p>
          <w:p w14:paraId="08957294" w14:textId="14DE986E"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Taiwan</w:t>
            </w:r>
          </w:p>
        </w:tc>
        <w:tc>
          <w:tcPr>
            <w:tcW w:w="1418" w:type="dxa"/>
          </w:tcPr>
          <w:p w14:paraId="685942FF" w14:textId="3A8A71C7"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J </w:t>
            </w:r>
            <w:proofErr w:type="spellStart"/>
            <w:r w:rsidRPr="00A62AB5">
              <w:rPr>
                <w:rFonts w:ascii="Times New Roman" w:hAnsi="Times New Roman"/>
                <w:sz w:val="20"/>
                <w:szCs w:val="20"/>
              </w:rPr>
              <w:t>Nurs</w:t>
            </w:r>
            <w:proofErr w:type="spellEnd"/>
            <w:r w:rsidRPr="00A62AB5">
              <w:rPr>
                <w:rFonts w:ascii="Times New Roman" w:hAnsi="Times New Roman"/>
                <w:sz w:val="20"/>
                <w:szCs w:val="20"/>
              </w:rPr>
              <w:t xml:space="preserve"> </w:t>
            </w:r>
            <w:proofErr w:type="spellStart"/>
            <w:r w:rsidRPr="00A62AB5">
              <w:rPr>
                <w:rFonts w:ascii="Times New Roman" w:hAnsi="Times New Roman"/>
                <w:sz w:val="20"/>
                <w:szCs w:val="20"/>
              </w:rPr>
              <w:t>Scholarsh</w:t>
            </w:r>
            <w:proofErr w:type="spellEnd"/>
          </w:p>
        </w:tc>
        <w:tc>
          <w:tcPr>
            <w:tcW w:w="1843" w:type="dxa"/>
          </w:tcPr>
          <w:p w14:paraId="436C296C" w14:textId="6C3BB383"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Quantitative: Cross-sectional, </w:t>
            </w:r>
            <w:r w:rsidRPr="00A62AB5">
              <w:rPr>
                <w:rFonts w:ascii="Times New Roman" w:hAnsi="Times New Roman"/>
                <w:i/>
                <w:iCs/>
                <w:sz w:val="20"/>
                <w:szCs w:val="20"/>
              </w:rPr>
              <w:t>correlational</w:t>
            </w:r>
          </w:p>
        </w:tc>
        <w:tc>
          <w:tcPr>
            <w:tcW w:w="1417" w:type="dxa"/>
            <w:shd w:val="clear" w:color="auto" w:fill="auto"/>
          </w:tcPr>
          <w:p w14:paraId="277DE695" w14:textId="496288B9"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187 Emergency Department nurses </w:t>
            </w:r>
          </w:p>
        </w:tc>
        <w:tc>
          <w:tcPr>
            <w:tcW w:w="2268" w:type="dxa"/>
          </w:tcPr>
          <w:p w14:paraId="2403AD82" w14:textId="6423FCD8" w:rsidR="00A54532" w:rsidRPr="00A62AB5" w:rsidRDefault="00A54532" w:rsidP="00A54532">
            <w:pPr>
              <w:pStyle w:val="Plattetekst"/>
              <w:spacing w:after="0"/>
              <w:rPr>
                <w:sz w:val="20"/>
                <w:szCs w:val="20"/>
              </w:rPr>
            </w:pPr>
            <w:r w:rsidRPr="00A62AB5">
              <w:rPr>
                <w:sz w:val="20"/>
                <w:szCs w:val="20"/>
              </w:rPr>
              <w:t xml:space="preserve">Personality traits / </w:t>
            </w:r>
            <w:r w:rsidRPr="00A62AB5">
              <w:rPr>
                <w:b/>
                <w:bCs/>
                <w:sz w:val="20"/>
                <w:szCs w:val="20"/>
              </w:rPr>
              <w:t>Social Network</w:t>
            </w:r>
            <w:r w:rsidRPr="00A62AB5">
              <w:rPr>
                <w:sz w:val="20"/>
                <w:szCs w:val="20"/>
              </w:rPr>
              <w:t xml:space="preserve"> </w:t>
            </w:r>
            <w:r w:rsidRPr="00A62AB5">
              <w:rPr>
                <w:b/>
                <w:bCs/>
                <w:sz w:val="20"/>
                <w:szCs w:val="20"/>
              </w:rPr>
              <w:t>Integration</w:t>
            </w:r>
            <w:r w:rsidRPr="00A62AB5">
              <w:rPr>
                <w:sz w:val="20"/>
                <w:szCs w:val="20"/>
              </w:rPr>
              <w:t xml:space="preserve"> / Resilience </w:t>
            </w:r>
          </w:p>
        </w:tc>
        <w:tc>
          <w:tcPr>
            <w:tcW w:w="2410" w:type="dxa"/>
          </w:tcPr>
          <w:p w14:paraId="3C2423BA" w14:textId="53A7C9ED"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Resilience Scale (RS) / Social Support Scale (SSS) for family support and for peer support / Religious Beliefs: 1 item / Eysenck Personality Questionnaire (EPQ)</w:t>
            </w:r>
          </w:p>
        </w:tc>
        <w:tc>
          <w:tcPr>
            <w:tcW w:w="2444" w:type="dxa"/>
          </w:tcPr>
          <w:p w14:paraId="517B65B2" w14:textId="66FA72AB" w:rsidR="00A54532" w:rsidRDefault="00A54532" w:rsidP="00A54532">
            <w:pPr>
              <w:pStyle w:val="Lijstalinea1"/>
              <w:ind w:left="0"/>
              <w:rPr>
                <w:rFonts w:ascii="Times New Roman" w:hAnsi="Times New Roman"/>
                <w:sz w:val="20"/>
                <w:szCs w:val="20"/>
              </w:rPr>
            </w:pPr>
            <w:r>
              <w:rPr>
                <w:rFonts w:ascii="Times New Roman" w:hAnsi="Times New Roman"/>
                <w:sz w:val="20"/>
                <w:szCs w:val="20"/>
              </w:rPr>
              <w:t xml:space="preserve">Higher degrees of peer support were associated with greater resilience among abused nurses. Among all forms of social network integration, only peer support was shown to enhance an individual’s resilience. </w:t>
            </w:r>
          </w:p>
        </w:tc>
      </w:tr>
      <w:tr w:rsidR="00A54532" w:rsidRPr="00A54532" w14:paraId="30F67BD9" w14:textId="77777777" w:rsidTr="006E4887">
        <w:tc>
          <w:tcPr>
            <w:tcW w:w="815" w:type="dxa"/>
          </w:tcPr>
          <w:p w14:paraId="6C8B3579" w14:textId="0AB56E05" w:rsidR="00A54532" w:rsidRDefault="00A54532" w:rsidP="00A54532">
            <w:pPr>
              <w:pStyle w:val="Lijstalinea1"/>
              <w:ind w:left="0"/>
              <w:rPr>
                <w:rFonts w:ascii="Times New Roman" w:hAnsi="Times New Roman"/>
                <w:sz w:val="20"/>
                <w:szCs w:val="20"/>
              </w:rPr>
            </w:pPr>
            <w:r>
              <w:rPr>
                <w:rFonts w:ascii="Times New Roman" w:hAnsi="Times New Roman"/>
                <w:sz w:val="20"/>
                <w:szCs w:val="20"/>
              </w:rPr>
              <w:t>[95]</w:t>
            </w:r>
          </w:p>
        </w:tc>
        <w:tc>
          <w:tcPr>
            <w:tcW w:w="1561" w:type="dxa"/>
          </w:tcPr>
          <w:p w14:paraId="6D4A75A7" w14:textId="77777777" w:rsidR="00A54532" w:rsidRDefault="00A54532" w:rsidP="00A54532">
            <w:pPr>
              <w:pStyle w:val="Lijstalinea1"/>
              <w:ind w:left="0"/>
              <w:rPr>
                <w:rFonts w:ascii="Times New Roman" w:hAnsi="Times New Roman"/>
                <w:sz w:val="20"/>
                <w:szCs w:val="20"/>
              </w:rPr>
            </w:pPr>
            <w:proofErr w:type="spellStart"/>
            <w:r w:rsidRPr="00A62AB5">
              <w:rPr>
                <w:rFonts w:ascii="Times New Roman" w:hAnsi="Times New Roman"/>
                <w:sz w:val="20"/>
                <w:szCs w:val="20"/>
              </w:rPr>
              <w:t>Escrib</w:t>
            </w:r>
            <w:r>
              <w:rPr>
                <w:rFonts w:ascii="Times New Roman" w:hAnsi="Times New Roman"/>
                <w:sz w:val="20"/>
                <w:szCs w:val="20"/>
              </w:rPr>
              <w:t>à-</w:t>
            </w:r>
            <w:proofErr w:type="gramStart"/>
            <w:r>
              <w:rPr>
                <w:rFonts w:ascii="Times New Roman" w:hAnsi="Times New Roman"/>
                <w:sz w:val="20"/>
                <w:szCs w:val="20"/>
              </w:rPr>
              <w:t>Agü</w:t>
            </w:r>
            <w:r w:rsidRPr="00A62AB5">
              <w:rPr>
                <w:rFonts w:ascii="Times New Roman" w:hAnsi="Times New Roman"/>
                <w:sz w:val="20"/>
                <w:szCs w:val="20"/>
              </w:rPr>
              <w:t>ir</w:t>
            </w:r>
            <w:proofErr w:type="spellEnd"/>
            <w:r w:rsidRPr="00A62AB5">
              <w:rPr>
                <w:rFonts w:ascii="Times New Roman" w:hAnsi="Times New Roman"/>
                <w:sz w:val="20"/>
                <w:szCs w:val="20"/>
              </w:rPr>
              <w:t xml:space="preserve">  &amp;</w:t>
            </w:r>
            <w:proofErr w:type="gramEnd"/>
            <w:r w:rsidRPr="00A62AB5">
              <w:rPr>
                <w:rFonts w:ascii="Times New Roman" w:hAnsi="Times New Roman"/>
                <w:sz w:val="20"/>
                <w:szCs w:val="20"/>
              </w:rPr>
              <w:t xml:space="preserve"> Perez-</w:t>
            </w:r>
            <w:proofErr w:type="spellStart"/>
            <w:r w:rsidRPr="00A62AB5">
              <w:rPr>
                <w:rFonts w:ascii="Times New Roman" w:hAnsi="Times New Roman"/>
                <w:sz w:val="20"/>
                <w:szCs w:val="20"/>
              </w:rPr>
              <w:t>Hoyos</w:t>
            </w:r>
            <w:proofErr w:type="spellEnd"/>
            <w:r w:rsidRPr="00A62AB5">
              <w:rPr>
                <w:rFonts w:ascii="Times New Roman" w:hAnsi="Times New Roman"/>
                <w:sz w:val="20"/>
                <w:szCs w:val="20"/>
              </w:rPr>
              <w:t xml:space="preserve"> </w:t>
            </w:r>
          </w:p>
          <w:p w14:paraId="5C907E94" w14:textId="77777777"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(2007)</w:t>
            </w:r>
          </w:p>
          <w:p w14:paraId="338F5E5D" w14:textId="2E54D7CC"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Spain</w:t>
            </w:r>
          </w:p>
        </w:tc>
        <w:tc>
          <w:tcPr>
            <w:tcW w:w="1418" w:type="dxa"/>
          </w:tcPr>
          <w:p w14:paraId="1E23F5EC" w14:textId="07E77365"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Stress Health</w:t>
            </w:r>
          </w:p>
        </w:tc>
        <w:tc>
          <w:tcPr>
            <w:tcW w:w="1843" w:type="dxa"/>
          </w:tcPr>
          <w:p w14:paraId="649E13EE" w14:textId="5542ABB4"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Quantitative: Cross-sectional, </w:t>
            </w:r>
            <w:r w:rsidRPr="00A62AB5">
              <w:rPr>
                <w:rFonts w:ascii="Times New Roman" w:hAnsi="Times New Roman"/>
                <w:i/>
                <w:iCs/>
                <w:sz w:val="20"/>
                <w:szCs w:val="20"/>
              </w:rPr>
              <w:t xml:space="preserve">regression models </w:t>
            </w:r>
          </w:p>
        </w:tc>
        <w:tc>
          <w:tcPr>
            <w:tcW w:w="1417" w:type="dxa"/>
            <w:shd w:val="clear" w:color="auto" w:fill="auto"/>
          </w:tcPr>
          <w:p w14:paraId="79C1F333" w14:textId="77777777"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639 Emergency medical (Doctors (356) and </w:t>
            </w:r>
            <w:proofErr w:type="gramStart"/>
            <w:r w:rsidRPr="00A62AB5">
              <w:rPr>
                <w:rFonts w:ascii="Times New Roman" w:hAnsi="Times New Roman"/>
                <w:sz w:val="20"/>
                <w:szCs w:val="20"/>
              </w:rPr>
              <w:t>nursing  (</w:t>
            </w:r>
            <w:proofErr w:type="gramEnd"/>
            <w:r w:rsidRPr="00A62AB5">
              <w:rPr>
                <w:rFonts w:ascii="Times New Roman" w:hAnsi="Times New Roman"/>
                <w:sz w:val="20"/>
                <w:szCs w:val="20"/>
              </w:rPr>
              <w:t>279) staff</w:t>
            </w:r>
          </w:p>
          <w:p w14:paraId="1F6F9051" w14:textId="209BF16D"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 </w:t>
            </w:r>
          </w:p>
        </w:tc>
        <w:tc>
          <w:tcPr>
            <w:tcW w:w="2268" w:type="dxa"/>
          </w:tcPr>
          <w:p w14:paraId="16003AC3" w14:textId="1989ACDB" w:rsidR="00A54532" w:rsidRPr="00A62AB5" w:rsidRDefault="00A54532" w:rsidP="00A54532">
            <w:pPr>
              <w:pStyle w:val="Plattetekst"/>
              <w:spacing w:after="0"/>
              <w:rPr>
                <w:sz w:val="20"/>
                <w:szCs w:val="20"/>
              </w:rPr>
            </w:pPr>
            <w:r w:rsidRPr="00A62AB5">
              <w:rPr>
                <w:sz w:val="20"/>
                <w:szCs w:val="20"/>
              </w:rPr>
              <w:t xml:space="preserve">Mental health/ Vitality / Emotional exhaustion / Psychosocial work environment (psychological demands, job control, </w:t>
            </w:r>
            <w:r w:rsidRPr="00A62AB5">
              <w:rPr>
                <w:b/>
                <w:bCs/>
                <w:sz w:val="20"/>
                <w:szCs w:val="20"/>
              </w:rPr>
              <w:t>supervisor social support and co-workers' social support</w:t>
            </w:r>
            <w:r w:rsidRPr="00A62AB5">
              <w:rPr>
                <w:sz w:val="20"/>
                <w:szCs w:val="20"/>
              </w:rPr>
              <w:t xml:space="preserve">) </w:t>
            </w:r>
          </w:p>
        </w:tc>
        <w:tc>
          <w:tcPr>
            <w:tcW w:w="2410" w:type="dxa"/>
          </w:tcPr>
          <w:p w14:paraId="51B90142" w14:textId="77777777"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Health Survey (SF-36) (mental health, vitality) / MBI-HSS: EE</w:t>
            </w:r>
          </w:p>
          <w:p w14:paraId="4172278E" w14:textId="77777777"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Job Content Questionnaire (JCQ)</w:t>
            </w:r>
          </w:p>
          <w:p w14:paraId="21DAFB52" w14:textId="77777777" w:rsidR="00A54532" w:rsidRPr="00A62AB5" w:rsidRDefault="00A54532" w:rsidP="00A54532">
            <w:pPr>
              <w:pStyle w:val="Lijstalinea1"/>
              <w:ind w:left="0"/>
              <w:rPr>
                <w:rFonts w:ascii="Times New Roman" w:hAnsi="Times New Roman"/>
                <w:sz w:val="20"/>
                <w:szCs w:val="20"/>
              </w:rPr>
            </w:pPr>
          </w:p>
        </w:tc>
        <w:tc>
          <w:tcPr>
            <w:tcW w:w="2444" w:type="dxa"/>
          </w:tcPr>
          <w:p w14:paraId="3614878A" w14:textId="77777777" w:rsidR="00A54532" w:rsidRDefault="00A54532" w:rsidP="00A54532">
            <w:pPr>
              <w:pStyle w:val="Lijstalinea1"/>
              <w:ind w:left="0"/>
              <w:rPr>
                <w:rFonts w:ascii="Times New Roman" w:hAnsi="Times New Roman"/>
                <w:sz w:val="20"/>
                <w:szCs w:val="20"/>
              </w:rPr>
            </w:pPr>
            <w:r>
              <w:rPr>
                <w:rFonts w:ascii="Times New Roman" w:hAnsi="Times New Roman"/>
                <w:sz w:val="20"/>
                <w:szCs w:val="20"/>
              </w:rPr>
              <w:t xml:space="preserve">Low co-workers’ social support at work was associated with poor psychological </w:t>
            </w:r>
            <w:proofErr w:type="spellStart"/>
            <w:r>
              <w:rPr>
                <w:rFonts w:ascii="Times New Roman" w:hAnsi="Times New Roman"/>
                <w:sz w:val="20"/>
                <w:szCs w:val="20"/>
              </w:rPr>
              <w:t>wel</w:t>
            </w:r>
            <w:proofErr w:type="spellEnd"/>
            <w:r>
              <w:rPr>
                <w:rFonts w:ascii="Times New Roman" w:hAnsi="Times New Roman"/>
                <w:sz w:val="20"/>
                <w:szCs w:val="20"/>
              </w:rPr>
              <w:t xml:space="preserve">-being only among doctors. Low job supervisor’s social support increased the risk of high emotional exhaustion among nurses. </w:t>
            </w:r>
          </w:p>
          <w:p w14:paraId="68E84045" w14:textId="3302835B" w:rsidR="00A67B2F" w:rsidRDefault="00A67B2F" w:rsidP="00A54532">
            <w:pPr>
              <w:pStyle w:val="Lijstalinea1"/>
              <w:ind w:left="0"/>
              <w:rPr>
                <w:rFonts w:ascii="Times New Roman" w:hAnsi="Times New Roman"/>
                <w:sz w:val="20"/>
                <w:szCs w:val="20"/>
              </w:rPr>
            </w:pPr>
            <w:proofErr w:type="spellStart"/>
            <w:r>
              <w:rPr>
                <w:rFonts w:ascii="Times New Roman" w:hAnsi="Times New Roman"/>
                <w:sz w:val="20"/>
                <w:szCs w:val="20"/>
              </w:rPr>
              <w:t>RoB</w:t>
            </w:r>
            <w:proofErr w:type="spellEnd"/>
            <w:r>
              <w:rPr>
                <w:rFonts w:ascii="Times New Roman" w:hAnsi="Times New Roman"/>
                <w:sz w:val="20"/>
                <w:szCs w:val="20"/>
              </w:rPr>
              <w:t>: unclear sample frame</w:t>
            </w:r>
          </w:p>
        </w:tc>
      </w:tr>
      <w:tr w:rsidR="00A54532" w:rsidRPr="007D713D" w14:paraId="6B6D7155" w14:textId="77777777" w:rsidTr="006E4887">
        <w:tc>
          <w:tcPr>
            <w:tcW w:w="815" w:type="dxa"/>
          </w:tcPr>
          <w:p w14:paraId="3686C132" w14:textId="77777777" w:rsidR="00A54532" w:rsidRPr="00A62AB5" w:rsidRDefault="00A54532" w:rsidP="00A54532">
            <w:pPr>
              <w:pStyle w:val="Lijstalinea1"/>
              <w:ind w:left="0"/>
              <w:rPr>
                <w:rFonts w:ascii="Times New Roman" w:hAnsi="Times New Roman"/>
                <w:sz w:val="20"/>
                <w:szCs w:val="20"/>
              </w:rPr>
            </w:pPr>
            <w:r>
              <w:rPr>
                <w:rFonts w:ascii="Times New Roman" w:hAnsi="Times New Roman"/>
                <w:sz w:val="20"/>
                <w:szCs w:val="20"/>
              </w:rPr>
              <w:t>[96]</w:t>
            </w:r>
          </w:p>
        </w:tc>
        <w:tc>
          <w:tcPr>
            <w:tcW w:w="1561" w:type="dxa"/>
          </w:tcPr>
          <w:p w14:paraId="6AAE78BF" w14:textId="77777777" w:rsidR="00A54532"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Bruyneel et al. </w:t>
            </w:r>
          </w:p>
          <w:p w14:paraId="425B3292" w14:textId="77777777"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(2017) </w:t>
            </w:r>
          </w:p>
          <w:p w14:paraId="3FAFD631" w14:textId="77777777"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Belgium </w:t>
            </w:r>
          </w:p>
        </w:tc>
        <w:tc>
          <w:tcPr>
            <w:tcW w:w="1418" w:type="dxa"/>
          </w:tcPr>
          <w:p w14:paraId="57B8F6C2" w14:textId="77777777"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J Adv </w:t>
            </w:r>
            <w:proofErr w:type="spellStart"/>
            <w:r w:rsidRPr="00A62AB5">
              <w:rPr>
                <w:rFonts w:ascii="Times New Roman" w:hAnsi="Times New Roman"/>
                <w:sz w:val="20"/>
                <w:szCs w:val="20"/>
              </w:rPr>
              <w:t>Nurs</w:t>
            </w:r>
            <w:proofErr w:type="spellEnd"/>
          </w:p>
        </w:tc>
        <w:tc>
          <w:tcPr>
            <w:tcW w:w="1843" w:type="dxa"/>
          </w:tcPr>
          <w:p w14:paraId="6DDF4BF6" w14:textId="77777777"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 xml:space="preserve">Quantitative: Cross-sectional, </w:t>
            </w:r>
            <w:r w:rsidRPr="00A62AB5">
              <w:rPr>
                <w:rFonts w:ascii="Times New Roman" w:hAnsi="Times New Roman"/>
                <w:i/>
                <w:iCs/>
                <w:sz w:val="20"/>
                <w:szCs w:val="20"/>
              </w:rPr>
              <w:t>structural equation modeling</w:t>
            </w:r>
          </w:p>
        </w:tc>
        <w:tc>
          <w:tcPr>
            <w:tcW w:w="1417" w:type="dxa"/>
            <w:shd w:val="clear" w:color="auto" w:fill="auto"/>
          </w:tcPr>
          <w:p w14:paraId="2A721441" w14:textId="77777777"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292 emergency nurses in 11 Emergency Departments</w:t>
            </w:r>
          </w:p>
        </w:tc>
        <w:tc>
          <w:tcPr>
            <w:tcW w:w="2268" w:type="dxa"/>
          </w:tcPr>
          <w:p w14:paraId="42EADBA5" w14:textId="0421AE79" w:rsidR="00A54532" w:rsidRPr="00A62AB5" w:rsidRDefault="00A54532" w:rsidP="00A54532">
            <w:pPr>
              <w:pStyle w:val="Plattetekst"/>
              <w:spacing w:after="0"/>
              <w:rPr>
                <w:sz w:val="20"/>
                <w:szCs w:val="20"/>
              </w:rPr>
            </w:pPr>
            <w:r w:rsidRPr="00A62AB5">
              <w:rPr>
                <w:sz w:val="20"/>
                <w:szCs w:val="20"/>
              </w:rPr>
              <w:t>Turnover Intention  / Work environment (</w:t>
            </w:r>
            <w:r w:rsidRPr="00A62AB5">
              <w:rPr>
                <w:b/>
                <w:sz w:val="20"/>
                <w:szCs w:val="20"/>
              </w:rPr>
              <w:t xml:space="preserve">social support from supervisor / colleagues) / </w:t>
            </w:r>
            <w:r w:rsidRPr="00A62AB5">
              <w:rPr>
                <w:sz w:val="20"/>
                <w:szCs w:val="20"/>
              </w:rPr>
              <w:t>Job Characteristics / Emotional Exhaustion</w:t>
            </w:r>
          </w:p>
        </w:tc>
        <w:tc>
          <w:tcPr>
            <w:tcW w:w="2410" w:type="dxa"/>
          </w:tcPr>
          <w:p w14:paraId="46F91418" w14:textId="77777777" w:rsidR="00A54532" w:rsidRPr="00A62AB5" w:rsidRDefault="00A54532" w:rsidP="00A54532">
            <w:pPr>
              <w:pStyle w:val="Lijstalinea1"/>
              <w:ind w:left="0"/>
              <w:rPr>
                <w:rFonts w:ascii="Times New Roman" w:hAnsi="Times New Roman"/>
                <w:sz w:val="20"/>
                <w:szCs w:val="20"/>
              </w:rPr>
            </w:pPr>
            <w:r w:rsidRPr="00A62AB5">
              <w:rPr>
                <w:rFonts w:ascii="Times New Roman" w:hAnsi="Times New Roman"/>
                <w:sz w:val="20"/>
                <w:szCs w:val="20"/>
              </w:rPr>
              <w:t>LQWQ-N  / Nursing Work Index Practice Environment Scale (NWI-PES) / MBI-HSS: Emotional Exhaustion (EE)</w:t>
            </w:r>
          </w:p>
        </w:tc>
        <w:tc>
          <w:tcPr>
            <w:tcW w:w="2444" w:type="dxa"/>
          </w:tcPr>
          <w:p w14:paraId="5C84BDAD" w14:textId="77777777" w:rsidR="00A54532" w:rsidRPr="00A62AB5" w:rsidRDefault="00A54532" w:rsidP="00A54532">
            <w:pPr>
              <w:pStyle w:val="Lijstalinea1"/>
              <w:ind w:left="0"/>
              <w:rPr>
                <w:rFonts w:ascii="Times New Roman" w:hAnsi="Times New Roman"/>
                <w:sz w:val="20"/>
                <w:szCs w:val="20"/>
              </w:rPr>
            </w:pPr>
            <w:r>
              <w:rPr>
                <w:rFonts w:ascii="Times New Roman" w:hAnsi="Times New Roman"/>
                <w:sz w:val="20"/>
                <w:szCs w:val="20"/>
              </w:rPr>
              <w:t>Social support from supervisors had a significant effect on burnout of female nurses whom turnover intention was high.</w:t>
            </w:r>
          </w:p>
        </w:tc>
      </w:tr>
      <w:tr w:rsidR="00A54532" w:rsidRPr="00A62AB5" w14:paraId="2A0A1086" w14:textId="77777777" w:rsidTr="0099205C">
        <w:tc>
          <w:tcPr>
            <w:tcW w:w="14176" w:type="dxa"/>
            <w:gridSpan w:val="8"/>
            <w:shd w:val="clear" w:color="auto" w:fill="D9D9D9"/>
          </w:tcPr>
          <w:p w14:paraId="79BB85D4" w14:textId="6AEBC751" w:rsidR="00A54532" w:rsidRDefault="00A54532" w:rsidP="00A54532">
            <w:pPr>
              <w:jc w:val="center"/>
              <w:rPr>
                <w:rFonts w:ascii="Times New Roman" w:hAnsi="Times New Roman"/>
                <w:b/>
                <w:i/>
                <w:sz w:val="20"/>
                <w:szCs w:val="20"/>
                <w:lang w:val="en-US"/>
              </w:rPr>
            </w:pPr>
            <w:r>
              <w:rPr>
                <w:rFonts w:ascii="Times New Roman" w:hAnsi="Times New Roman"/>
                <w:b/>
                <w:i/>
                <w:sz w:val="20"/>
                <w:szCs w:val="20"/>
                <w:lang w:val="en-US"/>
              </w:rPr>
              <w:t>Perioperative nurses</w:t>
            </w:r>
          </w:p>
        </w:tc>
      </w:tr>
      <w:tr w:rsidR="00A54532" w:rsidRPr="007D713D" w14:paraId="2825DCF7" w14:textId="77777777" w:rsidTr="006E4887">
        <w:tc>
          <w:tcPr>
            <w:tcW w:w="815" w:type="dxa"/>
          </w:tcPr>
          <w:p w14:paraId="020ABBB5" w14:textId="55F8C48B" w:rsidR="00A54532" w:rsidRDefault="00A54532" w:rsidP="00A54532">
            <w:pPr>
              <w:rPr>
                <w:rFonts w:ascii="Times New Roman" w:hAnsi="Times New Roman"/>
                <w:sz w:val="20"/>
                <w:szCs w:val="20"/>
                <w:lang w:val="en-US"/>
              </w:rPr>
            </w:pPr>
            <w:r>
              <w:rPr>
                <w:rFonts w:ascii="Times New Roman" w:hAnsi="Times New Roman"/>
                <w:sz w:val="20"/>
                <w:szCs w:val="20"/>
                <w:lang w:val="en-US"/>
              </w:rPr>
              <w:t>[97]</w:t>
            </w:r>
          </w:p>
        </w:tc>
        <w:tc>
          <w:tcPr>
            <w:tcW w:w="1561" w:type="dxa"/>
          </w:tcPr>
          <w:p w14:paraId="4398EF5F" w14:textId="77777777" w:rsidR="00A54532"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Cronin-Stubbs &amp; Brophy </w:t>
            </w:r>
          </w:p>
          <w:p w14:paraId="5D23F869"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(1985)</w:t>
            </w:r>
          </w:p>
          <w:p w14:paraId="47FDB95F"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USA</w:t>
            </w:r>
          </w:p>
          <w:p w14:paraId="6BBD5A8F"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 </w:t>
            </w:r>
          </w:p>
          <w:p w14:paraId="70CFD1D9" w14:textId="77777777" w:rsidR="00A54532" w:rsidRPr="00A62AB5" w:rsidRDefault="00A54532" w:rsidP="00A54532">
            <w:pPr>
              <w:rPr>
                <w:rFonts w:ascii="Times New Roman" w:hAnsi="Times New Roman"/>
                <w:sz w:val="20"/>
                <w:szCs w:val="20"/>
                <w:lang w:val="en-US"/>
              </w:rPr>
            </w:pPr>
          </w:p>
        </w:tc>
        <w:tc>
          <w:tcPr>
            <w:tcW w:w="1418" w:type="dxa"/>
          </w:tcPr>
          <w:p w14:paraId="6FB27824" w14:textId="5A48131D"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J </w:t>
            </w:r>
            <w:proofErr w:type="spellStart"/>
            <w:r w:rsidRPr="00A62AB5">
              <w:rPr>
                <w:rFonts w:ascii="Times New Roman" w:hAnsi="Times New Roman"/>
                <w:sz w:val="20"/>
                <w:szCs w:val="20"/>
                <w:lang w:val="en-US"/>
              </w:rPr>
              <w:t>Psychosoc</w:t>
            </w:r>
            <w:proofErr w:type="spellEnd"/>
            <w:r w:rsidRPr="00A62AB5">
              <w:rPr>
                <w:rFonts w:ascii="Times New Roman" w:hAnsi="Times New Roman"/>
                <w:sz w:val="20"/>
                <w:szCs w:val="20"/>
                <w:lang w:val="en-US"/>
              </w:rPr>
              <w:t xml:space="preserve"> </w:t>
            </w:r>
            <w:proofErr w:type="spellStart"/>
            <w:r w:rsidRPr="00A62AB5">
              <w:rPr>
                <w:rFonts w:ascii="Times New Roman" w:hAnsi="Times New Roman"/>
                <w:sz w:val="20"/>
                <w:szCs w:val="20"/>
                <w:lang w:val="en-US"/>
              </w:rPr>
              <w:t>Nurs</w:t>
            </w:r>
            <w:proofErr w:type="spellEnd"/>
            <w:r w:rsidRPr="00A62AB5">
              <w:rPr>
                <w:rFonts w:ascii="Times New Roman" w:hAnsi="Times New Roman"/>
                <w:sz w:val="20"/>
                <w:szCs w:val="20"/>
                <w:lang w:val="en-US"/>
              </w:rPr>
              <w:t xml:space="preserve"> </w:t>
            </w:r>
            <w:proofErr w:type="spellStart"/>
            <w:r w:rsidRPr="00A62AB5">
              <w:rPr>
                <w:rFonts w:ascii="Times New Roman" w:hAnsi="Times New Roman"/>
                <w:sz w:val="20"/>
                <w:szCs w:val="20"/>
                <w:lang w:val="en-US"/>
              </w:rPr>
              <w:t>Ment</w:t>
            </w:r>
            <w:proofErr w:type="spellEnd"/>
            <w:r w:rsidRPr="00A62AB5">
              <w:rPr>
                <w:rFonts w:ascii="Times New Roman" w:hAnsi="Times New Roman"/>
                <w:sz w:val="20"/>
                <w:szCs w:val="20"/>
                <w:lang w:val="en-US"/>
              </w:rPr>
              <w:t xml:space="preserve"> Health Serv</w:t>
            </w:r>
          </w:p>
        </w:tc>
        <w:tc>
          <w:tcPr>
            <w:tcW w:w="1843" w:type="dxa"/>
          </w:tcPr>
          <w:p w14:paraId="2CB7F171" w14:textId="1A12206C"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analysis</w:t>
            </w:r>
          </w:p>
        </w:tc>
        <w:tc>
          <w:tcPr>
            <w:tcW w:w="1417" w:type="dxa"/>
            <w:shd w:val="clear" w:color="auto" w:fill="auto"/>
          </w:tcPr>
          <w:p w14:paraId="27B65957" w14:textId="44727D64"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296 Nurses in psychiatric ward (66), OR (64), ICU (74), Medical specialty areas </w:t>
            </w:r>
            <w:r w:rsidRPr="00A62AB5">
              <w:rPr>
                <w:rFonts w:ascii="Times New Roman" w:hAnsi="Times New Roman"/>
                <w:sz w:val="20"/>
                <w:szCs w:val="20"/>
                <w:lang w:val="en-US"/>
              </w:rPr>
              <w:lastRenderedPageBreak/>
              <w:t>(91)</w:t>
            </w:r>
          </w:p>
        </w:tc>
        <w:tc>
          <w:tcPr>
            <w:tcW w:w="2268" w:type="dxa"/>
          </w:tcPr>
          <w:p w14:paraId="198E178E" w14:textId="77413AF8" w:rsidR="00A54532" w:rsidRPr="00A62AB5" w:rsidRDefault="00A54532" w:rsidP="00A54532">
            <w:pPr>
              <w:rPr>
                <w:rFonts w:ascii="Times New Roman" w:hAnsi="Times New Roman"/>
                <w:b/>
                <w:sz w:val="20"/>
                <w:szCs w:val="20"/>
                <w:lang w:val="en-US"/>
              </w:rPr>
            </w:pPr>
            <w:r w:rsidRPr="00A62AB5">
              <w:rPr>
                <w:rFonts w:ascii="Times New Roman" w:hAnsi="Times New Roman"/>
                <w:b/>
                <w:sz w:val="20"/>
                <w:szCs w:val="20"/>
                <w:lang w:val="en-US"/>
              </w:rPr>
              <w:lastRenderedPageBreak/>
              <w:t>Social support</w:t>
            </w:r>
            <w:r w:rsidRPr="00A62AB5">
              <w:rPr>
                <w:rFonts w:ascii="Times New Roman" w:hAnsi="Times New Roman"/>
                <w:sz w:val="20"/>
                <w:szCs w:val="20"/>
                <w:lang w:val="en-US"/>
              </w:rPr>
              <w:t xml:space="preserve"> (stability, availability, affirmation, affect, aid, size in personal or occupational </w:t>
            </w:r>
            <w:r w:rsidRPr="00A62AB5">
              <w:rPr>
                <w:rFonts w:ascii="Times New Roman" w:hAnsi="Times New Roman"/>
                <w:b/>
                <w:sz w:val="20"/>
                <w:szCs w:val="20"/>
                <w:lang w:val="en-US"/>
              </w:rPr>
              <w:t>networks</w:t>
            </w:r>
            <w:r w:rsidRPr="00A62AB5">
              <w:rPr>
                <w:rFonts w:ascii="Times New Roman" w:hAnsi="Times New Roman"/>
                <w:sz w:val="20"/>
                <w:szCs w:val="20"/>
                <w:lang w:val="en-US"/>
              </w:rPr>
              <w:t xml:space="preserve">) / Occupational stress </w:t>
            </w:r>
            <w:r w:rsidRPr="00A62AB5">
              <w:rPr>
                <w:rFonts w:ascii="Times New Roman" w:hAnsi="Times New Roman"/>
                <w:sz w:val="20"/>
                <w:szCs w:val="20"/>
                <w:lang w:val="en-US"/>
              </w:rPr>
              <w:lastRenderedPageBreak/>
              <w:t>(frequency, intensity) / Life Stress / Burnout</w:t>
            </w:r>
          </w:p>
        </w:tc>
        <w:tc>
          <w:tcPr>
            <w:tcW w:w="2410" w:type="dxa"/>
          </w:tcPr>
          <w:p w14:paraId="7B2A57DB" w14:textId="1C802D8A" w:rsidR="00A54532" w:rsidRPr="00A62AB5" w:rsidRDefault="00A54532" w:rsidP="00A54532">
            <w:pPr>
              <w:rPr>
                <w:rFonts w:ascii="Times New Roman" w:hAnsi="Times New Roman"/>
                <w:sz w:val="20"/>
                <w:szCs w:val="20"/>
                <w:lang w:val="en-US"/>
              </w:rPr>
            </w:pPr>
            <w:proofErr w:type="spellStart"/>
            <w:r w:rsidRPr="00A62AB5">
              <w:rPr>
                <w:rFonts w:ascii="Times New Roman" w:hAnsi="Times New Roman"/>
                <w:sz w:val="20"/>
                <w:szCs w:val="20"/>
                <w:lang w:val="en-US"/>
              </w:rPr>
              <w:lastRenderedPageBreak/>
              <w:t>Norbeck</w:t>
            </w:r>
            <w:proofErr w:type="spellEnd"/>
            <w:r w:rsidRPr="00A62AB5">
              <w:rPr>
                <w:rFonts w:ascii="Times New Roman" w:hAnsi="Times New Roman"/>
                <w:sz w:val="20"/>
                <w:szCs w:val="20"/>
                <w:lang w:val="en-US"/>
              </w:rPr>
              <w:t xml:space="preserve"> Social Support Questionnaire (NSSQ) / Nursing Stress Scale (NSS) / Life Experience Survey (LES) / Staff Burnout Scale for Health / </w:t>
            </w:r>
            <w:r w:rsidRPr="00A62AB5">
              <w:rPr>
                <w:rFonts w:ascii="Times New Roman" w:hAnsi="Times New Roman"/>
                <w:sz w:val="20"/>
                <w:szCs w:val="20"/>
                <w:lang w:val="en-US"/>
              </w:rPr>
              <w:lastRenderedPageBreak/>
              <w:t xml:space="preserve">Professionals (SBS-HP)  / Self developed Self-Report / Questionnaire (SRQ), semi-structured interviews </w:t>
            </w:r>
          </w:p>
        </w:tc>
        <w:tc>
          <w:tcPr>
            <w:tcW w:w="2444" w:type="dxa"/>
          </w:tcPr>
          <w:p w14:paraId="1A42FD69" w14:textId="77777777" w:rsidR="00A54532" w:rsidRDefault="00A54532" w:rsidP="00A54532">
            <w:pPr>
              <w:rPr>
                <w:rFonts w:ascii="Times New Roman" w:hAnsi="Times New Roman"/>
                <w:sz w:val="20"/>
                <w:szCs w:val="20"/>
                <w:lang w:val="en-US"/>
              </w:rPr>
            </w:pPr>
            <w:r>
              <w:rPr>
                <w:rFonts w:ascii="Times New Roman" w:hAnsi="Times New Roman"/>
                <w:sz w:val="20"/>
                <w:szCs w:val="20"/>
                <w:lang w:val="en-US"/>
              </w:rPr>
              <w:lastRenderedPageBreak/>
              <w:t xml:space="preserve">Operating room nurses experience more stress from interaction with physicians compared to other medical wards. </w:t>
            </w:r>
          </w:p>
          <w:p w14:paraId="22797262" w14:textId="42985B88" w:rsidR="005B6BF8" w:rsidRDefault="005B6BF8" w:rsidP="00A54532">
            <w:pPr>
              <w:rPr>
                <w:rFonts w:ascii="Times New Roman" w:hAnsi="Times New Roman"/>
                <w:sz w:val="20"/>
                <w:szCs w:val="20"/>
                <w:lang w:val="en-US"/>
              </w:rPr>
            </w:pPr>
            <w:proofErr w:type="spellStart"/>
            <w:r>
              <w:rPr>
                <w:rFonts w:ascii="Times New Roman" w:hAnsi="Times New Roman"/>
                <w:sz w:val="20"/>
                <w:szCs w:val="20"/>
                <w:lang w:val="en-US"/>
              </w:rPr>
              <w:t>RoB</w:t>
            </w:r>
            <w:proofErr w:type="spellEnd"/>
            <w:r>
              <w:rPr>
                <w:rFonts w:ascii="Times New Roman" w:hAnsi="Times New Roman"/>
                <w:sz w:val="20"/>
                <w:szCs w:val="20"/>
                <w:lang w:val="en-US"/>
              </w:rPr>
              <w:t>: unclear sample frame</w:t>
            </w:r>
          </w:p>
        </w:tc>
      </w:tr>
      <w:tr w:rsidR="00A54532" w:rsidRPr="007D713D" w14:paraId="670EC09C" w14:textId="77777777" w:rsidTr="006E4887">
        <w:tc>
          <w:tcPr>
            <w:tcW w:w="815" w:type="dxa"/>
          </w:tcPr>
          <w:p w14:paraId="5F28BDEB" w14:textId="77777777" w:rsidR="00A54532" w:rsidRPr="00A62AB5" w:rsidRDefault="00A54532" w:rsidP="00A54532">
            <w:pPr>
              <w:rPr>
                <w:rFonts w:ascii="Times New Roman" w:hAnsi="Times New Roman"/>
                <w:sz w:val="20"/>
                <w:szCs w:val="20"/>
                <w:lang w:val="en-US"/>
              </w:rPr>
            </w:pPr>
            <w:r>
              <w:rPr>
                <w:rFonts w:ascii="Times New Roman" w:hAnsi="Times New Roman"/>
                <w:sz w:val="20"/>
                <w:szCs w:val="20"/>
                <w:lang w:val="en-US"/>
              </w:rPr>
              <w:t>[102]</w:t>
            </w:r>
          </w:p>
        </w:tc>
        <w:tc>
          <w:tcPr>
            <w:tcW w:w="1561" w:type="dxa"/>
          </w:tcPr>
          <w:p w14:paraId="390AC706" w14:textId="77777777" w:rsidR="00A54532" w:rsidRDefault="00A54532" w:rsidP="00A54532">
            <w:pPr>
              <w:rPr>
                <w:rFonts w:ascii="Times New Roman" w:hAnsi="Times New Roman"/>
                <w:sz w:val="20"/>
                <w:szCs w:val="20"/>
                <w:lang w:val="en-US"/>
              </w:rPr>
            </w:pPr>
            <w:proofErr w:type="spellStart"/>
            <w:r w:rsidRPr="00A62AB5">
              <w:rPr>
                <w:rFonts w:ascii="Times New Roman" w:hAnsi="Times New Roman"/>
                <w:sz w:val="20"/>
                <w:szCs w:val="20"/>
                <w:lang w:val="en-US"/>
              </w:rPr>
              <w:t>Chipps</w:t>
            </w:r>
            <w:proofErr w:type="spellEnd"/>
            <w:r w:rsidRPr="00A62AB5">
              <w:rPr>
                <w:rFonts w:ascii="Times New Roman" w:hAnsi="Times New Roman"/>
                <w:sz w:val="20"/>
                <w:szCs w:val="20"/>
                <w:lang w:val="en-US"/>
              </w:rPr>
              <w:t xml:space="preserve"> et al. </w:t>
            </w:r>
          </w:p>
          <w:p w14:paraId="6D82052C"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(2013)</w:t>
            </w:r>
          </w:p>
          <w:p w14:paraId="300D5A94"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0B58A155"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AORN J</w:t>
            </w:r>
          </w:p>
        </w:tc>
        <w:tc>
          <w:tcPr>
            <w:tcW w:w="1843" w:type="dxa"/>
          </w:tcPr>
          <w:p w14:paraId="6231EAE1" w14:textId="77777777" w:rsidR="00A54532" w:rsidRPr="00A62AB5" w:rsidRDefault="00A54532" w:rsidP="00A54532">
            <w:pPr>
              <w:rPr>
                <w:rFonts w:ascii="Times New Roman" w:hAnsi="Times New Roman"/>
                <w:i/>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correlational</w:t>
            </w:r>
          </w:p>
        </w:tc>
        <w:tc>
          <w:tcPr>
            <w:tcW w:w="1417" w:type="dxa"/>
            <w:shd w:val="clear" w:color="auto" w:fill="auto"/>
          </w:tcPr>
          <w:p w14:paraId="300CB200"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167 Perioperative personnel in 2 hospitals</w:t>
            </w:r>
          </w:p>
        </w:tc>
        <w:tc>
          <w:tcPr>
            <w:tcW w:w="2268" w:type="dxa"/>
          </w:tcPr>
          <w:p w14:paraId="721571EE" w14:textId="77777777" w:rsidR="00A54532" w:rsidRPr="00A62AB5" w:rsidRDefault="00A54532" w:rsidP="00A54532">
            <w:pPr>
              <w:rPr>
                <w:rFonts w:ascii="Times New Roman" w:hAnsi="Times New Roman"/>
                <w:sz w:val="20"/>
                <w:szCs w:val="20"/>
                <w:lang w:val="en-US"/>
              </w:rPr>
            </w:pPr>
            <w:r w:rsidRPr="00A62AB5">
              <w:rPr>
                <w:rFonts w:ascii="Times New Roman" w:hAnsi="Times New Roman"/>
                <w:b/>
                <w:sz w:val="20"/>
                <w:szCs w:val="20"/>
                <w:lang w:val="en-US"/>
              </w:rPr>
              <w:t>Bullying</w:t>
            </w:r>
            <w:r w:rsidRPr="00A62AB5">
              <w:rPr>
                <w:rFonts w:ascii="Times New Roman" w:hAnsi="Times New Roman"/>
                <w:sz w:val="20"/>
                <w:szCs w:val="20"/>
                <w:lang w:val="en-US"/>
              </w:rPr>
              <w:t xml:space="preserve"> / </w:t>
            </w:r>
            <w:r w:rsidRPr="00A62AB5">
              <w:rPr>
                <w:rFonts w:ascii="Times New Roman" w:hAnsi="Times New Roman"/>
                <w:b/>
                <w:sz w:val="20"/>
                <w:szCs w:val="20"/>
                <w:lang w:val="en-US"/>
              </w:rPr>
              <w:t>Lateral violence</w:t>
            </w:r>
            <w:r w:rsidRPr="00A62AB5">
              <w:rPr>
                <w:rFonts w:ascii="Times New Roman" w:hAnsi="Times New Roman"/>
                <w:sz w:val="20"/>
                <w:szCs w:val="20"/>
                <w:lang w:val="en-US"/>
              </w:rPr>
              <w:t xml:space="preserve"> / Burnout</w:t>
            </w:r>
          </w:p>
        </w:tc>
        <w:tc>
          <w:tcPr>
            <w:tcW w:w="2410" w:type="dxa"/>
          </w:tcPr>
          <w:p w14:paraId="3BC09FB0"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Negative Acts Questionnaire-revised (NAQ-R)  / MBI</w:t>
            </w:r>
          </w:p>
        </w:tc>
        <w:tc>
          <w:tcPr>
            <w:tcW w:w="2444" w:type="dxa"/>
          </w:tcPr>
          <w:p w14:paraId="67BAEFE3" w14:textId="77777777"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59% of the participants reported witnessing coworker bullying weekly, and 34% reported at least two bullying acts weekly. </w:t>
            </w:r>
          </w:p>
          <w:p w14:paraId="0991C636" w14:textId="052717B0"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Significant differences between the two hospitals exited: one hospital three times more likely to be target of bullying than the other hospital. </w:t>
            </w:r>
          </w:p>
          <w:p w14:paraId="7C6C796B" w14:textId="77777777" w:rsidR="00A54532" w:rsidRDefault="00A54532" w:rsidP="00A54532">
            <w:pPr>
              <w:rPr>
                <w:rFonts w:ascii="Times New Roman" w:hAnsi="Times New Roman"/>
                <w:sz w:val="20"/>
                <w:szCs w:val="20"/>
                <w:lang w:val="en-US"/>
              </w:rPr>
            </w:pPr>
            <w:r>
              <w:rPr>
                <w:rFonts w:ascii="Times New Roman" w:hAnsi="Times New Roman"/>
                <w:sz w:val="20"/>
                <w:szCs w:val="20"/>
                <w:lang w:val="en-US"/>
              </w:rPr>
              <w:t>Positive correlation of bullying with emotional exhaustion was found.</w:t>
            </w:r>
          </w:p>
          <w:p w14:paraId="386DCAED" w14:textId="65DC6557" w:rsidR="007B3134" w:rsidRPr="00A62AB5" w:rsidRDefault="007B3134" w:rsidP="00A54532">
            <w:pPr>
              <w:rPr>
                <w:rFonts w:ascii="Times New Roman" w:hAnsi="Times New Roman"/>
                <w:sz w:val="20"/>
                <w:szCs w:val="20"/>
                <w:lang w:val="en-US"/>
              </w:rPr>
            </w:pPr>
            <w:proofErr w:type="spellStart"/>
            <w:r>
              <w:rPr>
                <w:rFonts w:ascii="Times New Roman" w:hAnsi="Times New Roman"/>
                <w:sz w:val="20"/>
                <w:szCs w:val="20"/>
                <w:lang w:val="en-US"/>
              </w:rPr>
              <w:t>RoB</w:t>
            </w:r>
            <w:proofErr w:type="spellEnd"/>
            <w:r>
              <w:rPr>
                <w:rFonts w:ascii="Times New Roman" w:hAnsi="Times New Roman"/>
                <w:sz w:val="20"/>
                <w:szCs w:val="20"/>
                <w:lang w:val="en-US"/>
              </w:rPr>
              <w:t>: nonresponse bias, unclear sample frame</w:t>
            </w:r>
          </w:p>
        </w:tc>
      </w:tr>
      <w:tr w:rsidR="00A54532" w:rsidRPr="007D713D" w14:paraId="50CFD9BA" w14:textId="77777777" w:rsidTr="006E4887">
        <w:tc>
          <w:tcPr>
            <w:tcW w:w="815" w:type="dxa"/>
          </w:tcPr>
          <w:p w14:paraId="1C45C99B" w14:textId="77777777" w:rsidR="00A54532" w:rsidRPr="00A62AB5" w:rsidRDefault="00A54532" w:rsidP="00A54532">
            <w:pPr>
              <w:rPr>
                <w:rFonts w:ascii="Times New Roman" w:hAnsi="Times New Roman"/>
                <w:sz w:val="20"/>
                <w:szCs w:val="20"/>
                <w:lang w:val="en-US"/>
              </w:rPr>
            </w:pPr>
            <w:r>
              <w:rPr>
                <w:rFonts w:ascii="Times New Roman" w:hAnsi="Times New Roman"/>
                <w:sz w:val="20"/>
                <w:szCs w:val="20"/>
                <w:lang w:val="en-US"/>
              </w:rPr>
              <w:t>[103]</w:t>
            </w:r>
          </w:p>
        </w:tc>
        <w:tc>
          <w:tcPr>
            <w:tcW w:w="1561" w:type="dxa"/>
          </w:tcPr>
          <w:p w14:paraId="3C5405D1" w14:textId="77777777" w:rsidR="00A54532"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Dunn </w:t>
            </w:r>
          </w:p>
          <w:p w14:paraId="7E6FF9D7"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(2003)</w:t>
            </w:r>
          </w:p>
          <w:p w14:paraId="28D0A1EC"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66E0951A"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AORN J</w:t>
            </w:r>
          </w:p>
        </w:tc>
        <w:tc>
          <w:tcPr>
            <w:tcW w:w="1843" w:type="dxa"/>
          </w:tcPr>
          <w:p w14:paraId="50C4F364"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correlational</w:t>
            </w:r>
          </w:p>
        </w:tc>
        <w:tc>
          <w:tcPr>
            <w:tcW w:w="1417" w:type="dxa"/>
            <w:shd w:val="clear" w:color="auto" w:fill="auto"/>
          </w:tcPr>
          <w:p w14:paraId="2EBA2137"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145 Perioperative nurses</w:t>
            </w:r>
          </w:p>
        </w:tc>
        <w:tc>
          <w:tcPr>
            <w:tcW w:w="2268" w:type="dxa"/>
          </w:tcPr>
          <w:p w14:paraId="3599054F" w14:textId="77777777" w:rsidR="00A54532" w:rsidRPr="00A62AB5" w:rsidRDefault="00A54532" w:rsidP="00A54532">
            <w:pPr>
              <w:rPr>
                <w:rFonts w:ascii="Times New Roman" w:hAnsi="Times New Roman"/>
                <w:sz w:val="20"/>
                <w:szCs w:val="20"/>
                <w:lang w:val="en-US"/>
              </w:rPr>
            </w:pPr>
            <w:r w:rsidRPr="00A62AB5">
              <w:rPr>
                <w:rFonts w:ascii="Times New Roman" w:hAnsi="Times New Roman"/>
                <w:b/>
                <w:sz w:val="20"/>
                <w:szCs w:val="20"/>
                <w:lang w:val="en-US"/>
              </w:rPr>
              <w:t>Horizontal violence</w:t>
            </w:r>
            <w:r w:rsidRPr="00A62AB5">
              <w:rPr>
                <w:rFonts w:ascii="Times New Roman" w:hAnsi="Times New Roman"/>
                <w:sz w:val="20"/>
                <w:szCs w:val="20"/>
                <w:lang w:val="en-US"/>
              </w:rPr>
              <w:t xml:space="preserve"> / job satisfaction</w:t>
            </w:r>
          </w:p>
        </w:tc>
        <w:tc>
          <w:tcPr>
            <w:tcW w:w="2410" w:type="dxa"/>
          </w:tcPr>
          <w:p w14:paraId="4A6D88BB"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Sabotage Savvy questionnaire  / Index of Work Satisfaction (IWS) questionnaire</w:t>
            </w:r>
          </w:p>
        </w:tc>
        <w:tc>
          <w:tcPr>
            <w:tcW w:w="2444" w:type="dxa"/>
          </w:tcPr>
          <w:p w14:paraId="67235063" w14:textId="77777777" w:rsidR="00A54532" w:rsidRPr="00A62AB5" w:rsidRDefault="00A54532" w:rsidP="00A54532">
            <w:pPr>
              <w:rPr>
                <w:rFonts w:ascii="Times New Roman" w:hAnsi="Times New Roman"/>
                <w:sz w:val="20"/>
                <w:szCs w:val="20"/>
                <w:lang w:val="en-US"/>
              </w:rPr>
            </w:pPr>
            <w:r>
              <w:rPr>
                <w:rFonts w:ascii="Times New Roman" w:hAnsi="Times New Roman"/>
                <w:sz w:val="20"/>
                <w:szCs w:val="20"/>
                <w:lang w:val="en-US"/>
              </w:rPr>
              <w:t xml:space="preserve">Although sabotage is reported as common in the OR, the presence of sabotage is not significantly associated with reported job satisfaction. </w:t>
            </w:r>
          </w:p>
        </w:tc>
      </w:tr>
      <w:tr w:rsidR="00A54532" w:rsidRPr="007D713D" w14:paraId="4016ACE9" w14:textId="77777777" w:rsidTr="006E4887">
        <w:tc>
          <w:tcPr>
            <w:tcW w:w="815" w:type="dxa"/>
          </w:tcPr>
          <w:p w14:paraId="15F3B851" w14:textId="0C53AF87" w:rsidR="00A54532" w:rsidRDefault="00A54532" w:rsidP="00A54532">
            <w:pPr>
              <w:rPr>
                <w:rFonts w:ascii="Times New Roman" w:hAnsi="Times New Roman"/>
                <w:sz w:val="20"/>
                <w:szCs w:val="20"/>
                <w:lang w:val="en-US"/>
              </w:rPr>
            </w:pPr>
            <w:r>
              <w:rPr>
                <w:rFonts w:ascii="Times New Roman" w:hAnsi="Times New Roman"/>
                <w:sz w:val="20"/>
                <w:szCs w:val="20"/>
                <w:lang w:val="en-US"/>
              </w:rPr>
              <w:t>[104]</w:t>
            </w:r>
          </w:p>
        </w:tc>
        <w:tc>
          <w:tcPr>
            <w:tcW w:w="1561" w:type="dxa"/>
          </w:tcPr>
          <w:p w14:paraId="01819647"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Park et al. (2015)</w:t>
            </w:r>
          </w:p>
          <w:p w14:paraId="41F2BBB7" w14:textId="636ED92A"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South Korea</w:t>
            </w:r>
          </w:p>
        </w:tc>
        <w:tc>
          <w:tcPr>
            <w:tcW w:w="1418" w:type="dxa"/>
          </w:tcPr>
          <w:p w14:paraId="18182F7A" w14:textId="2E8E0304"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rPr>
              <w:t xml:space="preserve">J </w:t>
            </w:r>
            <w:proofErr w:type="spellStart"/>
            <w:r w:rsidRPr="00A62AB5">
              <w:rPr>
                <w:rFonts w:ascii="Times New Roman" w:hAnsi="Times New Roman"/>
                <w:sz w:val="20"/>
                <w:szCs w:val="20"/>
              </w:rPr>
              <w:t>Nurs</w:t>
            </w:r>
            <w:proofErr w:type="spellEnd"/>
            <w:r w:rsidRPr="00A62AB5">
              <w:rPr>
                <w:rFonts w:ascii="Times New Roman" w:hAnsi="Times New Roman"/>
                <w:sz w:val="20"/>
                <w:szCs w:val="20"/>
              </w:rPr>
              <w:t xml:space="preserve"> </w:t>
            </w:r>
            <w:proofErr w:type="spellStart"/>
            <w:r w:rsidRPr="00A62AB5">
              <w:rPr>
                <w:rFonts w:ascii="Times New Roman" w:hAnsi="Times New Roman"/>
                <w:sz w:val="20"/>
                <w:szCs w:val="20"/>
              </w:rPr>
              <w:t>Scholarsh</w:t>
            </w:r>
            <w:proofErr w:type="spellEnd"/>
          </w:p>
        </w:tc>
        <w:tc>
          <w:tcPr>
            <w:tcW w:w="1843" w:type="dxa"/>
          </w:tcPr>
          <w:p w14:paraId="72E2268C" w14:textId="19167ED5"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analysis</w:t>
            </w:r>
          </w:p>
        </w:tc>
        <w:tc>
          <w:tcPr>
            <w:tcW w:w="1417" w:type="dxa"/>
            <w:shd w:val="clear" w:color="auto" w:fill="auto"/>
          </w:tcPr>
          <w:p w14:paraId="68EDB0C8" w14:textId="0F0C64B5"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970 female nurses in 47 units (general, oncology, ICU, OR, Outpatient Department)</w:t>
            </w:r>
          </w:p>
        </w:tc>
        <w:tc>
          <w:tcPr>
            <w:tcW w:w="2268" w:type="dxa"/>
          </w:tcPr>
          <w:p w14:paraId="01A3E677" w14:textId="6980377D" w:rsidR="00A54532" w:rsidRPr="00A62AB5" w:rsidRDefault="00A54532" w:rsidP="00A54532">
            <w:pPr>
              <w:rPr>
                <w:rFonts w:ascii="Times New Roman" w:hAnsi="Times New Roman"/>
                <w:b/>
                <w:sz w:val="20"/>
                <w:szCs w:val="20"/>
                <w:lang w:val="en-US"/>
              </w:rPr>
            </w:pPr>
            <w:r w:rsidRPr="00A62AB5">
              <w:rPr>
                <w:rFonts w:ascii="Times New Roman" w:hAnsi="Times New Roman"/>
                <w:sz w:val="20"/>
                <w:szCs w:val="20"/>
                <w:lang w:val="en-US"/>
              </w:rPr>
              <w:t xml:space="preserve">Work demands (quantitative, pace, emotional) / Trust and Justice / </w:t>
            </w:r>
            <w:r w:rsidRPr="00A62AB5">
              <w:rPr>
                <w:rFonts w:ascii="Times New Roman" w:hAnsi="Times New Roman"/>
                <w:b/>
                <w:sz w:val="20"/>
                <w:szCs w:val="20"/>
                <w:lang w:val="en-US"/>
              </w:rPr>
              <w:t>Violence</w:t>
            </w:r>
            <w:r w:rsidRPr="00A62AB5">
              <w:rPr>
                <w:rFonts w:ascii="Times New Roman" w:hAnsi="Times New Roman"/>
                <w:sz w:val="20"/>
                <w:szCs w:val="20"/>
                <w:lang w:val="en-US"/>
              </w:rPr>
              <w:t xml:space="preserve"> (type and source)</w:t>
            </w:r>
          </w:p>
        </w:tc>
        <w:tc>
          <w:tcPr>
            <w:tcW w:w="2410" w:type="dxa"/>
          </w:tcPr>
          <w:p w14:paraId="07CD15BC" w14:textId="76DD980A"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Copenhagen Psychosocial Questionnaire (COPSOQ II)</w:t>
            </w:r>
          </w:p>
        </w:tc>
        <w:tc>
          <w:tcPr>
            <w:tcW w:w="2444" w:type="dxa"/>
          </w:tcPr>
          <w:p w14:paraId="61C7911B" w14:textId="2E1EAB79"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Bullying was highest in operating rooms. Most frequent perpetrators of verbal abuse and sexual harassment were physicians. </w:t>
            </w:r>
          </w:p>
        </w:tc>
      </w:tr>
      <w:tr w:rsidR="00A54532" w:rsidRPr="007D713D" w14:paraId="5975F506" w14:textId="77777777" w:rsidTr="006E4887">
        <w:tc>
          <w:tcPr>
            <w:tcW w:w="815" w:type="dxa"/>
          </w:tcPr>
          <w:p w14:paraId="16005EC1" w14:textId="5C09A968" w:rsidR="00A54532" w:rsidRDefault="00A54532" w:rsidP="00A54532">
            <w:pPr>
              <w:rPr>
                <w:rFonts w:ascii="Times New Roman" w:hAnsi="Times New Roman"/>
                <w:sz w:val="20"/>
                <w:szCs w:val="20"/>
                <w:lang w:val="en-US"/>
              </w:rPr>
            </w:pPr>
            <w:r>
              <w:rPr>
                <w:rFonts w:ascii="Times New Roman" w:hAnsi="Times New Roman"/>
                <w:sz w:val="20"/>
                <w:szCs w:val="20"/>
                <w:lang w:val="en-US"/>
              </w:rPr>
              <w:t>[105]</w:t>
            </w:r>
          </w:p>
        </w:tc>
        <w:tc>
          <w:tcPr>
            <w:tcW w:w="1561" w:type="dxa"/>
          </w:tcPr>
          <w:p w14:paraId="1DC3EC75" w14:textId="77777777" w:rsidR="00A54532" w:rsidRDefault="00A54532" w:rsidP="00A54532">
            <w:pPr>
              <w:rPr>
                <w:rFonts w:ascii="Times New Roman" w:hAnsi="Times New Roman"/>
                <w:sz w:val="20"/>
                <w:szCs w:val="20"/>
                <w:lang w:val="en-US"/>
              </w:rPr>
            </w:pPr>
            <w:proofErr w:type="spellStart"/>
            <w:r w:rsidRPr="00A62AB5">
              <w:rPr>
                <w:rFonts w:ascii="Times New Roman" w:hAnsi="Times New Roman"/>
                <w:sz w:val="20"/>
                <w:szCs w:val="20"/>
                <w:lang w:val="en-US"/>
              </w:rPr>
              <w:t>Higgens</w:t>
            </w:r>
            <w:proofErr w:type="spellEnd"/>
            <w:r w:rsidRPr="00A62AB5">
              <w:rPr>
                <w:rFonts w:ascii="Times New Roman" w:hAnsi="Times New Roman"/>
                <w:sz w:val="20"/>
                <w:szCs w:val="20"/>
                <w:lang w:val="en-US"/>
              </w:rPr>
              <w:t xml:space="preserve"> &amp; MacIntosh (2010) </w:t>
            </w:r>
          </w:p>
          <w:p w14:paraId="273FC55E" w14:textId="0053028C"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Canada</w:t>
            </w:r>
          </w:p>
        </w:tc>
        <w:tc>
          <w:tcPr>
            <w:tcW w:w="1418" w:type="dxa"/>
          </w:tcPr>
          <w:p w14:paraId="548363EA" w14:textId="2C3EC78D"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Int </w:t>
            </w:r>
            <w:proofErr w:type="spellStart"/>
            <w:r w:rsidRPr="00A62AB5">
              <w:rPr>
                <w:rFonts w:ascii="Times New Roman" w:hAnsi="Times New Roman"/>
                <w:sz w:val="20"/>
                <w:szCs w:val="20"/>
                <w:lang w:val="en-US"/>
              </w:rPr>
              <w:t>Nurs</w:t>
            </w:r>
            <w:proofErr w:type="spellEnd"/>
            <w:r w:rsidRPr="00A62AB5">
              <w:rPr>
                <w:rFonts w:ascii="Times New Roman" w:hAnsi="Times New Roman"/>
                <w:sz w:val="20"/>
                <w:szCs w:val="20"/>
                <w:lang w:val="en-US"/>
              </w:rPr>
              <w:t xml:space="preserve"> Rev</w:t>
            </w:r>
          </w:p>
        </w:tc>
        <w:tc>
          <w:tcPr>
            <w:tcW w:w="1843" w:type="dxa"/>
          </w:tcPr>
          <w:p w14:paraId="4F9CEDC3" w14:textId="7F7A4010"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Qualitative: Descriptive </w:t>
            </w:r>
          </w:p>
        </w:tc>
        <w:tc>
          <w:tcPr>
            <w:tcW w:w="1417" w:type="dxa"/>
            <w:shd w:val="clear" w:color="auto" w:fill="auto"/>
          </w:tcPr>
          <w:p w14:paraId="525A1EF1" w14:textId="0FF8AFD5"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10 Operating room nurses</w:t>
            </w:r>
          </w:p>
        </w:tc>
        <w:tc>
          <w:tcPr>
            <w:tcW w:w="2268" w:type="dxa"/>
          </w:tcPr>
          <w:p w14:paraId="6661D9DE" w14:textId="527E4855" w:rsidR="00A54532" w:rsidRPr="00A62AB5" w:rsidRDefault="00A54532" w:rsidP="00A54532">
            <w:pPr>
              <w:rPr>
                <w:rFonts w:ascii="Times New Roman" w:hAnsi="Times New Roman"/>
                <w:b/>
                <w:sz w:val="20"/>
                <w:szCs w:val="20"/>
                <w:lang w:val="en-US"/>
              </w:rPr>
            </w:pPr>
            <w:r w:rsidRPr="00A62AB5">
              <w:rPr>
                <w:rFonts w:ascii="Times New Roman" w:hAnsi="Times New Roman"/>
                <w:b/>
                <w:sz w:val="20"/>
                <w:szCs w:val="20"/>
                <w:lang w:val="en-US"/>
              </w:rPr>
              <w:t>Abuse surgeon-nurse</w:t>
            </w:r>
          </w:p>
        </w:tc>
        <w:tc>
          <w:tcPr>
            <w:tcW w:w="2410" w:type="dxa"/>
          </w:tcPr>
          <w:p w14:paraId="52EFFD14" w14:textId="51A9C96F"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Open-ended individual audiotaped interviews</w:t>
            </w:r>
          </w:p>
        </w:tc>
        <w:tc>
          <w:tcPr>
            <w:tcW w:w="2444" w:type="dxa"/>
          </w:tcPr>
          <w:p w14:paraId="79A17805" w14:textId="77777777"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Factors contributing to abuse were: culture in the OR, included environment and hierarchy, and </w:t>
            </w:r>
            <w:r>
              <w:rPr>
                <w:rFonts w:ascii="Times New Roman" w:hAnsi="Times New Roman"/>
                <w:sz w:val="20"/>
                <w:szCs w:val="20"/>
                <w:lang w:val="en-US"/>
              </w:rPr>
              <w:lastRenderedPageBreak/>
              <w:t xml:space="preserve">resources and interpersonal relationships among physicians. </w:t>
            </w:r>
          </w:p>
          <w:p w14:paraId="5BCCC387" w14:textId="428649B5"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Nurses experienced negative psychological and social health effects from the abuse. </w:t>
            </w:r>
          </w:p>
        </w:tc>
      </w:tr>
      <w:tr w:rsidR="00A54532" w:rsidRPr="007D713D" w14:paraId="0F09EF49" w14:textId="77777777" w:rsidTr="006E4887">
        <w:tc>
          <w:tcPr>
            <w:tcW w:w="815" w:type="dxa"/>
          </w:tcPr>
          <w:p w14:paraId="396C6C3A" w14:textId="65659E3C" w:rsidR="00A54532" w:rsidRDefault="00A54532" w:rsidP="00A54532">
            <w:pPr>
              <w:rPr>
                <w:rFonts w:ascii="Times New Roman" w:hAnsi="Times New Roman"/>
                <w:sz w:val="20"/>
                <w:szCs w:val="20"/>
                <w:lang w:val="en-US"/>
              </w:rPr>
            </w:pPr>
            <w:r>
              <w:rPr>
                <w:rFonts w:ascii="Times New Roman" w:hAnsi="Times New Roman"/>
                <w:sz w:val="20"/>
                <w:szCs w:val="20"/>
                <w:lang w:val="en-US"/>
              </w:rPr>
              <w:lastRenderedPageBreak/>
              <w:t>[106]</w:t>
            </w:r>
          </w:p>
        </w:tc>
        <w:tc>
          <w:tcPr>
            <w:tcW w:w="1561" w:type="dxa"/>
          </w:tcPr>
          <w:p w14:paraId="22716679" w14:textId="77777777" w:rsidR="00A54532"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Timmons &amp; Tanner </w:t>
            </w:r>
          </w:p>
          <w:p w14:paraId="0674552B" w14:textId="7374E9D4"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(2005) </w:t>
            </w:r>
          </w:p>
          <w:p w14:paraId="0F80CEB5" w14:textId="37F3FF4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UK</w:t>
            </w:r>
          </w:p>
        </w:tc>
        <w:tc>
          <w:tcPr>
            <w:tcW w:w="1418" w:type="dxa"/>
          </w:tcPr>
          <w:p w14:paraId="5B869CDD" w14:textId="26952A86"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Int J Nur </w:t>
            </w:r>
            <w:proofErr w:type="spellStart"/>
            <w:r w:rsidRPr="00A62AB5">
              <w:rPr>
                <w:rFonts w:ascii="Times New Roman" w:hAnsi="Times New Roman"/>
                <w:sz w:val="20"/>
                <w:szCs w:val="20"/>
                <w:lang w:val="en-US"/>
              </w:rPr>
              <w:t>Pract</w:t>
            </w:r>
            <w:proofErr w:type="spellEnd"/>
          </w:p>
        </w:tc>
        <w:tc>
          <w:tcPr>
            <w:tcW w:w="1843" w:type="dxa"/>
          </w:tcPr>
          <w:p w14:paraId="563CC371" w14:textId="438D2774"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Qualitative: Inquiry</w:t>
            </w:r>
          </w:p>
        </w:tc>
        <w:tc>
          <w:tcPr>
            <w:tcW w:w="1417" w:type="dxa"/>
            <w:shd w:val="clear" w:color="auto" w:fill="auto"/>
          </w:tcPr>
          <w:p w14:paraId="7422BB3C" w14:textId="192F5FA4"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17 theatre nurses, and 3 operating department practitioners (technicians)</w:t>
            </w:r>
          </w:p>
        </w:tc>
        <w:tc>
          <w:tcPr>
            <w:tcW w:w="2268" w:type="dxa"/>
          </w:tcPr>
          <w:p w14:paraId="7375F04B" w14:textId="4974C987" w:rsidR="00A54532" w:rsidRPr="00A62AB5" w:rsidRDefault="00A54532" w:rsidP="00A54532">
            <w:pPr>
              <w:rPr>
                <w:rFonts w:ascii="Times New Roman" w:hAnsi="Times New Roman"/>
                <w:b/>
                <w:sz w:val="20"/>
                <w:szCs w:val="20"/>
                <w:lang w:val="en-US"/>
              </w:rPr>
            </w:pPr>
            <w:r w:rsidRPr="00A62AB5">
              <w:rPr>
                <w:rFonts w:ascii="Times New Roman" w:hAnsi="Times New Roman"/>
                <w:b/>
                <w:sz w:val="20"/>
                <w:szCs w:val="20"/>
                <w:lang w:val="en-US"/>
              </w:rPr>
              <w:t>Relation Surgeon-nurse</w:t>
            </w:r>
            <w:r w:rsidRPr="00A62AB5">
              <w:rPr>
                <w:rFonts w:ascii="Times New Roman" w:hAnsi="Times New Roman"/>
                <w:sz w:val="20"/>
                <w:szCs w:val="20"/>
                <w:lang w:val="en-US"/>
              </w:rPr>
              <w:t xml:space="preserve"> –emotional work</w:t>
            </w:r>
          </w:p>
        </w:tc>
        <w:tc>
          <w:tcPr>
            <w:tcW w:w="2410" w:type="dxa"/>
          </w:tcPr>
          <w:p w14:paraId="0E90650F" w14:textId="20642DAA"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Observation, interview</w:t>
            </w:r>
          </w:p>
        </w:tc>
        <w:tc>
          <w:tcPr>
            <w:tcW w:w="2444" w:type="dxa"/>
          </w:tcPr>
          <w:p w14:paraId="5481B502" w14:textId="3E38A2A2"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Emotional labor performed with coworkers was seen as necessary to maintain the ‘sentimental order’. </w:t>
            </w:r>
          </w:p>
        </w:tc>
      </w:tr>
      <w:tr w:rsidR="00A54532" w:rsidRPr="007D713D" w14:paraId="5CB5831B" w14:textId="77777777" w:rsidTr="006E4887">
        <w:tc>
          <w:tcPr>
            <w:tcW w:w="815" w:type="dxa"/>
          </w:tcPr>
          <w:p w14:paraId="50E0A6C3" w14:textId="77777777" w:rsidR="00A54532" w:rsidRPr="00A62AB5" w:rsidRDefault="00A54532" w:rsidP="00A54532">
            <w:pPr>
              <w:rPr>
                <w:rFonts w:ascii="Times New Roman" w:hAnsi="Times New Roman"/>
                <w:sz w:val="20"/>
                <w:szCs w:val="20"/>
                <w:lang w:val="en-US"/>
              </w:rPr>
            </w:pPr>
            <w:r>
              <w:rPr>
                <w:rFonts w:ascii="Times New Roman" w:hAnsi="Times New Roman"/>
                <w:sz w:val="20"/>
                <w:szCs w:val="20"/>
                <w:lang w:val="en-US"/>
              </w:rPr>
              <w:t>[107]</w:t>
            </w:r>
          </w:p>
        </w:tc>
        <w:tc>
          <w:tcPr>
            <w:tcW w:w="1561" w:type="dxa"/>
          </w:tcPr>
          <w:p w14:paraId="556A59C9" w14:textId="77777777" w:rsidR="00A54532"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Gillespie et al. </w:t>
            </w:r>
          </w:p>
          <w:p w14:paraId="6C0350C7"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(2007)</w:t>
            </w:r>
          </w:p>
          <w:p w14:paraId="563EDD8D"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Australia </w:t>
            </w:r>
          </w:p>
        </w:tc>
        <w:tc>
          <w:tcPr>
            <w:tcW w:w="1418" w:type="dxa"/>
          </w:tcPr>
          <w:p w14:paraId="44C63C6B"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J Adv Nur</w:t>
            </w:r>
          </w:p>
        </w:tc>
        <w:tc>
          <w:tcPr>
            <w:tcW w:w="1843" w:type="dxa"/>
          </w:tcPr>
          <w:p w14:paraId="0408B8AE"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Quantitative: Cross-sectional</w:t>
            </w:r>
            <w:r w:rsidRPr="00A62AB5">
              <w:rPr>
                <w:rFonts w:ascii="Times New Roman" w:hAnsi="Times New Roman"/>
                <w:i/>
                <w:sz w:val="20"/>
                <w:szCs w:val="20"/>
                <w:lang w:val="en-US"/>
              </w:rPr>
              <w:t xml:space="preserve">, regression models </w:t>
            </w:r>
          </w:p>
        </w:tc>
        <w:tc>
          <w:tcPr>
            <w:tcW w:w="1417" w:type="dxa"/>
            <w:shd w:val="clear" w:color="auto" w:fill="auto"/>
          </w:tcPr>
          <w:p w14:paraId="5DA19C96"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772 nurses </w:t>
            </w:r>
            <w:r w:rsidRPr="00A62AB5">
              <w:rPr>
                <w:rFonts w:ascii="Times New Roman" w:hAnsi="Times New Roman"/>
                <w:i/>
                <w:sz w:val="20"/>
                <w:szCs w:val="20"/>
                <w:lang w:val="en-US"/>
              </w:rPr>
              <w:t>(415 perioperative, 69 nurse anesthetists, 77 in combined role, rest OR personnel)</w:t>
            </w:r>
            <w:r w:rsidRPr="00A62AB5">
              <w:rPr>
                <w:rFonts w:ascii="Times New Roman" w:hAnsi="Times New Roman"/>
                <w:sz w:val="20"/>
                <w:szCs w:val="20"/>
                <w:lang w:val="en-US"/>
              </w:rPr>
              <w:t xml:space="preserve"> </w:t>
            </w:r>
          </w:p>
        </w:tc>
        <w:tc>
          <w:tcPr>
            <w:tcW w:w="2268" w:type="dxa"/>
          </w:tcPr>
          <w:p w14:paraId="1C011B3C"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Perceived competence / </w:t>
            </w:r>
            <w:r w:rsidRPr="00A62AB5">
              <w:rPr>
                <w:rFonts w:ascii="Times New Roman" w:hAnsi="Times New Roman"/>
                <w:b/>
                <w:sz w:val="20"/>
                <w:szCs w:val="20"/>
                <w:lang w:val="en-US"/>
              </w:rPr>
              <w:t xml:space="preserve">Collaboration </w:t>
            </w:r>
            <w:r w:rsidRPr="00A62AB5">
              <w:rPr>
                <w:rFonts w:ascii="Times New Roman" w:hAnsi="Times New Roman"/>
                <w:sz w:val="20"/>
                <w:szCs w:val="20"/>
                <w:lang w:val="en-US"/>
              </w:rPr>
              <w:t>/ Control / Self-efficacy / Hope / Coping / Resilience</w:t>
            </w:r>
          </w:p>
        </w:tc>
        <w:tc>
          <w:tcPr>
            <w:tcW w:w="2410" w:type="dxa"/>
          </w:tcPr>
          <w:p w14:paraId="717E801F"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Perceived Competence Scale (PCS)  / Collaboration with medical Staff (CMSS) / </w:t>
            </w:r>
            <w:r w:rsidRPr="00A62AB5">
              <w:rPr>
                <w:rFonts w:ascii="Times New Roman" w:hAnsi="Times New Roman"/>
                <w:b/>
                <w:sz w:val="20"/>
                <w:szCs w:val="20"/>
                <w:lang w:val="en-US"/>
              </w:rPr>
              <w:t>Cohesion Among Nurses</w:t>
            </w:r>
            <w:r w:rsidRPr="00A62AB5">
              <w:rPr>
                <w:rFonts w:ascii="Times New Roman" w:hAnsi="Times New Roman"/>
                <w:sz w:val="20"/>
                <w:szCs w:val="20"/>
                <w:lang w:val="en-US"/>
              </w:rPr>
              <w:t xml:space="preserve"> (CANS) scales </w:t>
            </w:r>
          </w:p>
          <w:p w14:paraId="1D060F5D" w14:textId="77777777" w:rsidR="00A54532" w:rsidRPr="00A62AB5" w:rsidRDefault="00A54532" w:rsidP="00A54532">
            <w:pPr>
              <w:rPr>
                <w:rFonts w:ascii="Times New Roman" w:hAnsi="Times New Roman"/>
                <w:sz w:val="20"/>
                <w:szCs w:val="20"/>
                <w:lang w:val="en-US"/>
              </w:rPr>
            </w:pPr>
            <w:r w:rsidRPr="00A62AB5">
              <w:rPr>
                <w:rFonts w:ascii="Times New Roman" w:hAnsi="Times New Roman"/>
                <w:b/>
                <w:sz w:val="20"/>
                <w:szCs w:val="20"/>
                <w:lang w:val="en-US"/>
              </w:rPr>
              <w:t>Peer Support scale</w:t>
            </w:r>
            <w:r w:rsidRPr="00A62AB5">
              <w:rPr>
                <w:rFonts w:ascii="Times New Roman" w:hAnsi="Times New Roman"/>
                <w:sz w:val="20"/>
                <w:szCs w:val="20"/>
                <w:lang w:val="en-US"/>
              </w:rPr>
              <w:t xml:space="preserve"> </w:t>
            </w:r>
            <w:r w:rsidRPr="00A62AB5">
              <w:rPr>
                <w:rFonts w:ascii="Times New Roman" w:hAnsi="Times New Roman"/>
                <w:i/>
                <w:sz w:val="20"/>
                <w:szCs w:val="20"/>
                <w:lang w:val="en-US"/>
              </w:rPr>
              <w:t>(developed)</w:t>
            </w:r>
            <w:r w:rsidRPr="00A62AB5">
              <w:rPr>
                <w:rFonts w:ascii="Times New Roman" w:hAnsi="Times New Roman"/>
                <w:sz w:val="20"/>
                <w:szCs w:val="20"/>
                <w:lang w:val="en-US"/>
              </w:rPr>
              <w:t xml:space="preserve"> </w:t>
            </w:r>
          </w:p>
          <w:p w14:paraId="0C881E0F" w14:textId="0BD1E424"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Managing Stressful Situations scale (MSS) </w:t>
            </w:r>
            <w:r w:rsidRPr="00A62AB5">
              <w:rPr>
                <w:rFonts w:ascii="Times New Roman" w:hAnsi="Times New Roman"/>
                <w:i/>
                <w:sz w:val="20"/>
                <w:szCs w:val="20"/>
                <w:lang w:val="en-US"/>
              </w:rPr>
              <w:t>(developed)</w:t>
            </w:r>
            <w:r w:rsidRPr="00A62AB5">
              <w:rPr>
                <w:rFonts w:ascii="Times New Roman" w:hAnsi="Times New Roman"/>
                <w:sz w:val="20"/>
                <w:szCs w:val="20"/>
                <w:lang w:val="en-US"/>
              </w:rPr>
              <w:t xml:space="preserve"> / General Self-Efficacy scale (GSE) Adult Di</w:t>
            </w:r>
            <w:r>
              <w:rPr>
                <w:rFonts w:ascii="Times New Roman" w:hAnsi="Times New Roman"/>
                <w:sz w:val="20"/>
                <w:szCs w:val="20"/>
                <w:lang w:val="en-US"/>
              </w:rPr>
              <w:t xml:space="preserve">spositional Hope Scale (ADH) / </w:t>
            </w:r>
            <w:r w:rsidRPr="00A62AB5">
              <w:rPr>
                <w:rFonts w:ascii="Times New Roman" w:hAnsi="Times New Roman"/>
                <w:sz w:val="20"/>
                <w:szCs w:val="20"/>
                <w:lang w:val="en-US"/>
              </w:rPr>
              <w:t>Ways of Coping scale: Planful Problem-Solving (PSS) / CD-RISC</w:t>
            </w:r>
          </w:p>
        </w:tc>
        <w:tc>
          <w:tcPr>
            <w:tcW w:w="2444" w:type="dxa"/>
          </w:tcPr>
          <w:p w14:paraId="0DDBCE85" w14:textId="77777777"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Collaboration was not a significant explanation of resilience in OR nurses. </w:t>
            </w:r>
          </w:p>
          <w:p w14:paraId="2B6CA1EB" w14:textId="77777777" w:rsidR="00A46240" w:rsidRDefault="00A46240" w:rsidP="00A54532">
            <w:pPr>
              <w:rPr>
                <w:rFonts w:ascii="Times New Roman" w:hAnsi="Times New Roman"/>
                <w:sz w:val="20"/>
                <w:szCs w:val="20"/>
                <w:lang w:val="en-US"/>
              </w:rPr>
            </w:pPr>
          </w:p>
          <w:p w14:paraId="5CF5CC8F" w14:textId="2F6E096F" w:rsidR="005B6BF8" w:rsidRPr="00A62AB5" w:rsidRDefault="005B6BF8" w:rsidP="00A54532">
            <w:pPr>
              <w:rPr>
                <w:rFonts w:ascii="Times New Roman" w:hAnsi="Times New Roman"/>
                <w:sz w:val="20"/>
                <w:szCs w:val="20"/>
                <w:lang w:val="en-US"/>
              </w:rPr>
            </w:pPr>
            <w:proofErr w:type="spellStart"/>
            <w:r>
              <w:rPr>
                <w:rFonts w:ascii="Times New Roman" w:hAnsi="Times New Roman"/>
                <w:sz w:val="20"/>
                <w:szCs w:val="20"/>
                <w:lang w:val="en-US"/>
              </w:rPr>
              <w:t>RoB</w:t>
            </w:r>
            <w:proofErr w:type="spellEnd"/>
            <w:r>
              <w:rPr>
                <w:rFonts w:ascii="Times New Roman" w:hAnsi="Times New Roman"/>
                <w:sz w:val="20"/>
                <w:szCs w:val="20"/>
                <w:lang w:val="en-US"/>
              </w:rPr>
              <w:t>: unclear sample frame</w:t>
            </w:r>
          </w:p>
        </w:tc>
      </w:tr>
      <w:tr w:rsidR="00A54532" w:rsidRPr="007D713D" w14:paraId="39E44174" w14:textId="77777777" w:rsidTr="006E4887">
        <w:tc>
          <w:tcPr>
            <w:tcW w:w="815" w:type="dxa"/>
          </w:tcPr>
          <w:p w14:paraId="5FB34112" w14:textId="77777777" w:rsidR="00A54532" w:rsidRPr="00A62AB5" w:rsidRDefault="00A54532" w:rsidP="00A54532">
            <w:pPr>
              <w:rPr>
                <w:rFonts w:ascii="Times New Roman" w:hAnsi="Times New Roman"/>
                <w:sz w:val="20"/>
                <w:szCs w:val="20"/>
                <w:lang w:val="en-US"/>
              </w:rPr>
            </w:pPr>
            <w:r>
              <w:rPr>
                <w:rFonts w:ascii="Times New Roman" w:hAnsi="Times New Roman"/>
                <w:sz w:val="20"/>
                <w:szCs w:val="20"/>
                <w:lang w:val="en-US"/>
              </w:rPr>
              <w:t>[108]</w:t>
            </w:r>
          </w:p>
        </w:tc>
        <w:tc>
          <w:tcPr>
            <w:tcW w:w="1561" w:type="dxa"/>
          </w:tcPr>
          <w:p w14:paraId="673B6250" w14:textId="77777777" w:rsidR="00A54532"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Michael </w:t>
            </w:r>
          </w:p>
          <w:p w14:paraId="7AD432F7" w14:textId="6C3775B2"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(2002)</w:t>
            </w:r>
          </w:p>
          <w:p w14:paraId="39B42F5B"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Australia</w:t>
            </w:r>
          </w:p>
        </w:tc>
        <w:tc>
          <w:tcPr>
            <w:tcW w:w="1418" w:type="dxa"/>
          </w:tcPr>
          <w:p w14:paraId="50899930"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ACORN</w:t>
            </w:r>
          </w:p>
        </w:tc>
        <w:tc>
          <w:tcPr>
            <w:tcW w:w="1843" w:type="dxa"/>
          </w:tcPr>
          <w:p w14:paraId="49C6AC31"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correlational</w:t>
            </w:r>
          </w:p>
          <w:p w14:paraId="65C8A0E6"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Qualitative: </w:t>
            </w:r>
            <w:r w:rsidRPr="00A62AB5">
              <w:rPr>
                <w:rFonts w:ascii="Times New Roman" w:hAnsi="Times New Roman"/>
                <w:i/>
                <w:sz w:val="20"/>
                <w:szCs w:val="20"/>
                <w:lang w:val="en-US"/>
              </w:rPr>
              <w:t>content analysis of narrations</w:t>
            </w:r>
            <w:r w:rsidRPr="00A62AB5">
              <w:rPr>
                <w:rFonts w:ascii="Times New Roman" w:hAnsi="Times New Roman"/>
                <w:sz w:val="20"/>
                <w:szCs w:val="20"/>
                <w:lang w:val="en-US"/>
              </w:rPr>
              <w:t xml:space="preserve"> </w:t>
            </w:r>
          </w:p>
        </w:tc>
        <w:tc>
          <w:tcPr>
            <w:tcW w:w="1417" w:type="dxa"/>
            <w:shd w:val="clear" w:color="auto" w:fill="auto"/>
          </w:tcPr>
          <w:p w14:paraId="5CD1943C"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213 Operating suite nurses</w:t>
            </w:r>
          </w:p>
        </w:tc>
        <w:tc>
          <w:tcPr>
            <w:tcW w:w="2268" w:type="dxa"/>
          </w:tcPr>
          <w:p w14:paraId="6F30A539" w14:textId="77777777" w:rsidR="00A54532" w:rsidRPr="00A62AB5" w:rsidRDefault="00A54532" w:rsidP="00A54532">
            <w:pPr>
              <w:rPr>
                <w:rFonts w:ascii="Times New Roman" w:hAnsi="Times New Roman"/>
                <w:sz w:val="20"/>
                <w:szCs w:val="20"/>
                <w:lang w:val="en-US"/>
              </w:rPr>
            </w:pPr>
            <w:r w:rsidRPr="00A62AB5">
              <w:rPr>
                <w:rFonts w:ascii="Times New Roman" w:hAnsi="Times New Roman"/>
                <w:b/>
                <w:sz w:val="20"/>
                <w:szCs w:val="20"/>
                <w:lang w:val="en-US"/>
              </w:rPr>
              <w:t>Amount of available support / Sources</w:t>
            </w:r>
            <w:r w:rsidRPr="00A62AB5">
              <w:rPr>
                <w:rFonts w:ascii="Times New Roman" w:hAnsi="Times New Roman"/>
                <w:sz w:val="20"/>
                <w:szCs w:val="20"/>
                <w:lang w:val="en-US"/>
              </w:rPr>
              <w:t xml:space="preserve"> (co-worker, supervisors, organization)</w:t>
            </w:r>
          </w:p>
          <w:p w14:paraId="383F7D55"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Personal resources </w:t>
            </w:r>
          </w:p>
        </w:tc>
        <w:tc>
          <w:tcPr>
            <w:tcW w:w="2410" w:type="dxa"/>
          </w:tcPr>
          <w:p w14:paraId="76B80902"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Social resources questions following traumatic event descriptions / Sense Of Coherence (SOC) scale </w:t>
            </w:r>
          </w:p>
        </w:tc>
        <w:tc>
          <w:tcPr>
            <w:tcW w:w="2444" w:type="dxa"/>
          </w:tcPr>
          <w:p w14:paraId="0D3E777C" w14:textId="0E29F147"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Emotional support received through disclosure to colleagues and supervisors were the most salutary aspects. </w:t>
            </w:r>
          </w:p>
          <w:p w14:paraId="307A76F0" w14:textId="77777777"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Perioperative nurses reported low levels of support form nursing managers following traumatic events. </w:t>
            </w:r>
          </w:p>
          <w:p w14:paraId="65319314" w14:textId="77777777" w:rsidR="00A54532" w:rsidRPr="00A62AB5" w:rsidRDefault="00A54532" w:rsidP="00A54532">
            <w:pPr>
              <w:rPr>
                <w:rFonts w:ascii="Times New Roman" w:hAnsi="Times New Roman"/>
                <w:sz w:val="20"/>
                <w:szCs w:val="20"/>
                <w:lang w:val="en-US"/>
              </w:rPr>
            </w:pPr>
            <w:r>
              <w:rPr>
                <w:rFonts w:ascii="Times New Roman" w:hAnsi="Times New Roman"/>
                <w:sz w:val="20"/>
                <w:szCs w:val="20"/>
                <w:lang w:val="en-US"/>
              </w:rPr>
              <w:lastRenderedPageBreak/>
              <w:t>Coworkers dealt more effectively with the problems and the respondents’ feelings.</w:t>
            </w:r>
          </w:p>
        </w:tc>
      </w:tr>
      <w:tr w:rsidR="00A54532" w:rsidRPr="00A62AB5" w14:paraId="5126C3FA" w14:textId="77777777" w:rsidTr="0095001A">
        <w:tc>
          <w:tcPr>
            <w:tcW w:w="14176" w:type="dxa"/>
            <w:gridSpan w:val="8"/>
            <w:shd w:val="clear" w:color="auto" w:fill="D9D9D9"/>
          </w:tcPr>
          <w:p w14:paraId="4A37939D" w14:textId="6B92B392" w:rsidR="00A54532" w:rsidRDefault="00A54532" w:rsidP="00A54532">
            <w:pPr>
              <w:jc w:val="center"/>
              <w:rPr>
                <w:rFonts w:ascii="Times New Roman" w:hAnsi="Times New Roman"/>
                <w:b/>
                <w:i/>
                <w:sz w:val="20"/>
                <w:szCs w:val="20"/>
                <w:lang w:val="en-US"/>
              </w:rPr>
            </w:pPr>
            <w:r>
              <w:rPr>
                <w:rFonts w:ascii="Times New Roman" w:hAnsi="Times New Roman"/>
                <w:b/>
                <w:i/>
                <w:sz w:val="20"/>
                <w:szCs w:val="20"/>
                <w:lang w:val="en-US"/>
              </w:rPr>
              <w:lastRenderedPageBreak/>
              <w:t>Nurse anesthetists</w:t>
            </w:r>
          </w:p>
        </w:tc>
      </w:tr>
      <w:tr w:rsidR="00A54532" w:rsidRPr="00A62AB5" w14:paraId="1518F9CD" w14:textId="77777777" w:rsidTr="006E4887">
        <w:tc>
          <w:tcPr>
            <w:tcW w:w="815" w:type="dxa"/>
          </w:tcPr>
          <w:p w14:paraId="573934C5" w14:textId="77777777" w:rsidR="00A54532" w:rsidRPr="00A62AB5" w:rsidRDefault="00A54532" w:rsidP="00A54532">
            <w:pPr>
              <w:rPr>
                <w:rFonts w:ascii="Times New Roman" w:hAnsi="Times New Roman"/>
                <w:sz w:val="20"/>
                <w:szCs w:val="20"/>
                <w:lang w:val="en-US"/>
              </w:rPr>
            </w:pPr>
            <w:r>
              <w:rPr>
                <w:rFonts w:ascii="Times New Roman" w:hAnsi="Times New Roman"/>
                <w:sz w:val="20"/>
                <w:szCs w:val="20"/>
                <w:lang w:val="en-US"/>
              </w:rPr>
              <w:t>[109]</w:t>
            </w:r>
          </w:p>
        </w:tc>
        <w:tc>
          <w:tcPr>
            <w:tcW w:w="1561" w:type="dxa"/>
          </w:tcPr>
          <w:p w14:paraId="48AA596F" w14:textId="77777777" w:rsidR="00A54532" w:rsidRPr="00A62AB5" w:rsidRDefault="00A54532" w:rsidP="00A54532">
            <w:pPr>
              <w:rPr>
                <w:rFonts w:ascii="Times New Roman" w:hAnsi="Times New Roman"/>
                <w:sz w:val="20"/>
                <w:szCs w:val="20"/>
                <w:lang w:val="en-US"/>
              </w:rPr>
            </w:pPr>
            <w:proofErr w:type="spellStart"/>
            <w:r w:rsidRPr="00A62AB5">
              <w:rPr>
                <w:rFonts w:ascii="Times New Roman" w:hAnsi="Times New Roman"/>
                <w:sz w:val="20"/>
                <w:szCs w:val="20"/>
                <w:lang w:val="en-US"/>
              </w:rPr>
              <w:t>Beuzekom</w:t>
            </w:r>
            <w:proofErr w:type="spellEnd"/>
            <w:r w:rsidRPr="00A62AB5">
              <w:rPr>
                <w:rFonts w:ascii="Times New Roman" w:hAnsi="Times New Roman"/>
                <w:sz w:val="20"/>
                <w:szCs w:val="20"/>
                <w:lang w:val="en-US"/>
              </w:rPr>
              <w:t xml:space="preserve"> et al. (2013) </w:t>
            </w:r>
          </w:p>
          <w:p w14:paraId="4A35D86E"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Netherlands</w:t>
            </w:r>
          </w:p>
        </w:tc>
        <w:tc>
          <w:tcPr>
            <w:tcW w:w="1418" w:type="dxa"/>
          </w:tcPr>
          <w:p w14:paraId="0EBCDD63"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Eur J </w:t>
            </w:r>
            <w:proofErr w:type="spellStart"/>
            <w:r w:rsidRPr="00A62AB5">
              <w:rPr>
                <w:rFonts w:ascii="Times New Roman" w:hAnsi="Times New Roman"/>
                <w:sz w:val="20"/>
                <w:szCs w:val="20"/>
                <w:lang w:val="en-US"/>
              </w:rPr>
              <w:t>Anaesthesiol</w:t>
            </w:r>
            <w:proofErr w:type="spellEnd"/>
          </w:p>
        </w:tc>
        <w:tc>
          <w:tcPr>
            <w:tcW w:w="1843" w:type="dxa"/>
          </w:tcPr>
          <w:p w14:paraId="7E85E83E"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Quantitative: Cross-sectional, survey</w:t>
            </w:r>
          </w:p>
        </w:tc>
        <w:tc>
          <w:tcPr>
            <w:tcW w:w="1417" w:type="dxa"/>
            <w:shd w:val="clear" w:color="auto" w:fill="auto"/>
          </w:tcPr>
          <w:p w14:paraId="722B8516"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109 Specialist anesthetists, 46 trainee anesthetists, 115 nurse anesthetists</w:t>
            </w:r>
          </w:p>
        </w:tc>
        <w:tc>
          <w:tcPr>
            <w:tcW w:w="2268" w:type="dxa"/>
          </w:tcPr>
          <w:p w14:paraId="0A9D92DC" w14:textId="77777777" w:rsidR="00A54532" w:rsidRPr="00A62AB5" w:rsidRDefault="00A54532" w:rsidP="00A54532">
            <w:pPr>
              <w:rPr>
                <w:rFonts w:ascii="Times New Roman" w:hAnsi="Times New Roman"/>
                <w:sz w:val="20"/>
                <w:szCs w:val="20"/>
                <w:lang w:val="en-US"/>
              </w:rPr>
            </w:pPr>
            <w:r w:rsidRPr="00A62AB5">
              <w:rPr>
                <w:rFonts w:ascii="Times New Roman" w:hAnsi="Times New Roman"/>
                <w:b/>
                <w:sz w:val="20"/>
                <w:szCs w:val="20"/>
                <w:lang w:val="en-US"/>
              </w:rPr>
              <w:t>Latent risk factors (LRFs)</w:t>
            </w:r>
            <w:r w:rsidRPr="00A62AB5">
              <w:rPr>
                <w:rFonts w:ascii="Times New Roman" w:hAnsi="Times New Roman"/>
                <w:sz w:val="20"/>
                <w:szCs w:val="20"/>
                <w:lang w:val="en-US"/>
              </w:rPr>
              <w:t xml:space="preserve"> / Job satisfaction / Job stress / Intension to leave</w:t>
            </w:r>
          </w:p>
          <w:p w14:paraId="5A17AAC2" w14:textId="77777777" w:rsidR="00A54532" w:rsidRPr="00A62AB5" w:rsidRDefault="00A54532" w:rsidP="00A54532">
            <w:pPr>
              <w:rPr>
                <w:rFonts w:ascii="Times New Roman" w:hAnsi="Times New Roman"/>
                <w:sz w:val="20"/>
                <w:szCs w:val="20"/>
                <w:lang w:val="en-US"/>
              </w:rPr>
            </w:pPr>
          </w:p>
        </w:tc>
        <w:tc>
          <w:tcPr>
            <w:tcW w:w="2410" w:type="dxa"/>
          </w:tcPr>
          <w:p w14:paraId="58FEAE17"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Leiden Operating Theatre and Intensive Care Safety (LOTICS) scale / Job </w:t>
            </w:r>
            <w:r w:rsidRPr="009B52A9">
              <w:rPr>
                <w:rFonts w:ascii="Times New Roman" w:hAnsi="Times New Roman"/>
                <w:sz w:val="20"/>
                <w:szCs w:val="20"/>
                <w:lang w:val="en-US"/>
              </w:rPr>
              <w:t>LQWQ-</w:t>
            </w:r>
            <w:r w:rsidRPr="00A62AB5">
              <w:rPr>
                <w:rFonts w:ascii="Times New Roman" w:hAnsi="Times New Roman"/>
                <w:sz w:val="20"/>
                <w:szCs w:val="20"/>
                <w:lang w:val="en-US"/>
              </w:rPr>
              <w:t xml:space="preserve">Satisfaction scale / Modified stress assessment form. </w:t>
            </w:r>
          </w:p>
        </w:tc>
        <w:tc>
          <w:tcPr>
            <w:tcW w:w="2444" w:type="dxa"/>
          </w:tcPr>
          <w:p w14:paraId="3D698B7C" w14:textId="77777777" w:rsidR="00A54532" w:rsidRPr="00A62AB5" w:rsidRDefault="00A54532" w:rsidP="00A54532">
            <w:pPr>
              <w:rPr>
                <w:rFonts w:ascii="Times New Roman" w:hAnsi="Times New Roman"/>
                <w:sz w:val="20"/>
                <w:szCs w:val="20"/>
                <w:lang w:val="en-US"/>
              </w:rPr>
            </w:pPr>
            <w:r>
              <w:rPr>
                <w:rFonts w:ascii="Times New Roman" w:hAnsi="Times New Roman"/>
                <w:sz w:val="20"/>
                <w:szCs w:val="20"/>
                <w:lang w:val="en-US"/>
              </w:rPr>
              <w:t xml:space="preserve">Job satisfaction was most strongly related to teamwork and hierarchy. Hierarchy was strongly related to job stress. </w:t>
            </w:r>
          </w:p>
        </w:tc>
      </w:tr>
      <w:tr w:rsidR="00A54532" w:rsidRPr="007D713D" w14:paraId="1C456715" w14:textId="77777777" w:rsidTr="006E4887">
        <w:tc>
          <w:tcPr>
            <w:tcW w:w="815" w:type="dxa"/>
          </w:tcPr>
          <w:p w14:paraId="6CA0272E" w14:textId="77777777" w:rsidR="00A54532" w:rsidRPr="00A62AB5" w:rsidRDefault="00A54532" w:rsidP="00A54532">
            <w:pPr>
              <w:rPr>
                <w:rFonts w:ascii="Times New Roman" w:hAnsi="Times New Roman"/>
                <w:sz w:val="20"/>
                <w:szCs w:val="20"/>
                <w:lang w:val="en-US"/>
              </w:rPr>
            </w:pPr>
            <w:r>
              <w:rPr>
                <w:rFonts w:ascii="Times New Roman" w:hAnsi="Times New Roman"/>
                <w:sz w:val="20"/>
                <w:szCs w:val="20"/>
                <w:lang w:val="en-US"/>
              </w:rPr>
              <w:t>[111]</w:t>
            </w:r>
          </w:p>
        </w:tc>
        <w:tc>
          <w:tcPr>
            <w:tcW w:w="1561" w:type="dxa"/>
          </w:tcPr>
          <w:p w14:paraId="713BF535" w14:textId="77777777" w:rsidR="00A54532"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Perry </w:t>
            </w:r>
          </w:p>
          <w:p w14:paraId="570BFC81" w14:textId="243AE712"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(2006)</w:t>
            </w:r>
          </w:p>
          <w:p w14:paraId="01E2D72E"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7665ABEA"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AANA J</w:t>
            </w:r>
          </w:p>
        </w:tc>
        <w:tc>
          <w:tcPr>
            <w:tcW w:w="1843" w:type="dxa"/>
          </w:tcPr>
          <w:p w14:paraId="358136A8"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Qualitative: Inquiry</w:t>
            </w:r>
          </w:p>
        </w:tc>
        <w:tc>
          <w:tcPr>
            <w:tcW w:w="1417" w:type="dxa"/>
            <w:shd w:val="clear" w:color="auto" w:fill="auto"/>
          </w:tcPr>
          <w:p w14:paraId="391AA52C"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20 CRNAs (+ 15 coworkers:  anesthesiologists, RNs, technicians, surgeon)</w:t>
            </w:r>
          </w:p>
        </w:tc>
        <w:tc>
          <w:tcPr>
            <w:tcW w:w="2268" w:type="dxa"/>
          </w:tcPr>
          <w:p w14:paraId="4E3F502A"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Perceived occupational stress / Roles and responsibilities / Coping strategies</w:t>
            </w:r>
          </w:p>
        </w:tc>
        <w:tc>
          <w:tcPr>
            <w:tcW w:w="2410" w:type="dxa"/>
          </w:tcPr>
          <w:p w14:paraId="6DF34A86"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Semi-structured interviews (Nursing Stress Scale as a guide) /</w:t>
            </w:r>
          </w:p>
          <w:p w14:paraId="297EECC5"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Clinical observations / Artefact data</w:t>
            </w:r>
          </w:p>
        </w:tc>
        <w:tc>
          <w:tcPr>
            <w:tcW w:w="2444" w:type="dxa"/>
          </w:tcPr>
          <w:p w14:paraId="054DFF3C" w14:textId="77777777" w:rsidR="00A54532" w:rsidRPr="00A62AB5" w:rsidRDefault="00A54532" w:rsidP="00A54532">
            <w:pPr>
              <w:rPr>
                <w:rFonts w:ascii="Times New Roman" w:hAnsi="Times New Roman"/>
                <w:sz w:val="20"/>
                <w:szCs w:val="20"/>
                <w:lang w:val="en-US"/>
              </w:rPr>
            </w:pPr>
            <w:r>
              <w:rPr>
                <w:rFonts w:ascii="Times New Roman" w:hAnsi="Times New Roman"/>
                <w:sz w:val="20"/>
                <w:szCs w:val="20"/>
                <w:lang w:val="en-US"/>
              </w:rPr>
              <w:t xml:space="preserve">Interpersonal work relationships cause more stress than any of the other perceived job stressors. </w:t>
            </w:r>
          </w:p>
        </w:tc>
      </w:tr>
      <w:tr w:rsidR="00A54532" w:rsidRPr="007D713D" w14:paraId="0B2DC3F6" w14:textId="77777777" w:rsidTr="006E4887">
        <w:tc>
          <w:tcPr>
            <w:tcW w:w="815" w:type="dxa"/>
            <w:tcBorders>
              <w:bottom w:val="single" w:sz="4" w:space="0" w:color="auto"/>
            </w:tcBorders>
          </w:tcPr>
          <w:p w14:paraId="2D9052A4" w14:textId="77777777" w:rsidR="00A54532" w:rsidRPr="00A62AB5" w:rsidRDefault="00A54532" w:rsidP="00A54532">
            <w:pPr>
              <w:rPr>
                <w:rFonts w:ascii="Times New Roman" w:hAnsi="Times New Roman"/>
                <w:sz w:val="20"/>
                <w:szCs w:val="20"/>
                <w:lang w:val="en-US"/>
              </w:rPr>
            </w:pPr>
            <w:r>
              <w:rPr>
                <w:rFonts w:ascii="Times New Roman" w:hAnsi="Times New Roman"/>
                <w:sz w:val="20"/>
                <w:szCs w:val="20"/>
                <w:lang w:val="en-US"/>
              </w:rPr>
              <w:t>[112]</w:t>
            </w:r>
          </w:p>
        </w:tc>
        <w:tc>
          <w:tcPr>
            <w:tcW w:w="1561" w:type="dxa"/>
            <w:tcBorders>
              <w:bottom w:val="single" w:sz="4" w:space="0" w:color="auto"/>
            </w:tcBorders>
          </w:tcPr>
          <w:p w14:paraId="02BF57EA" w14:textId="77777777" w:rsidR="00A54532" w:rsidRDefault="00A54532" w:rsidP="00A54532">
            <w:pPr>
              <w:rPr>
                <w:rFonts w:ascii="Times New Roman" w:hAnsi="Times New Roman"/>
                <w:sz w:val="20"/>
                <w:szCs w:val="20"/>
                <w:lang w:val="en-US"/>
              </w:rPr>
            </w:pPr>
            <w:proofErr w:type="spellStart"/>
            <w:r w:rsidRPr="00A62AB5">
              <w:rPr>
                <w:rFonts w:ascii="Times New Roman" w:hAnsi="Times New Roman"/>
                <w:sz w:val="20"/>
                <w:szCs w:val="20"/>
                <w:lang w:val="en-US"/>
              </w:rPr>
              <w:t>Sakellaropoulos</w:t>
            </w:r>
            <w:proofErr w:type="spellEnd"/>
            <w:r w:rsidRPr="00A62AB5">
              <w:rPr>
                <w:rFonts w:ascii="Times New Roman" w:hAnsi="Times New Roman"/>
                <w:sz w:val="20"/>
                <w:szCs w:val="20"/>
                <w:lang w:val="en-US"/>
              </w:rPr>
              <w:t xml:space="preserve"> et al. </w:t>
            </w:r>
          </w:p>
          <w:p w14:paraId="14BF3865" w14:textId="019C4C3B"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(2011) </w:t>
            </w:r>
          </w:p>
          <w:p w14:paraId="06E333DE"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USA </w:t>
            </w:r>
          </w:p>
        </w:tc>
        <w:tc>
          <w:tcPr>
            <w:tcW w:w="1418" w:type="dxa"/>
            <w:tcBorders>
              <w:bottom w:val="single" w:sz="4" w:space="0" w:color="auto"/>
            </w:tcBorders>
          </w:tcPr>
          <w:p w14:paraId="55496F77"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AANA J</w:t>
            </w:r>
          </w:p>
        </w:tc>
        <w:tc>
          <w:tcPr>
            <w:tcW w:w="1843" w:type="dxa"/>
            <w:tcBorders>
              <w:bottom w:val="single" w:sz="4" w:space="0" w:color="auto"/>
            </w:tcBorders>
          </w:tcPr>
          <w:p w14:paraId="7D45FB53" w14:textId="77777777" w:rsidR="00A54532" w:rsidRPr="00A62AB5" w:rsidRDefault="00A54532" w:rsidP="00A54532">
            <w:pPr>
              <w:rPr>
                <w:rFonts w:ascii="Times New Roman" w:hAnsi="Times New Roman"/>
                <w:i/>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descriptive</w:t>
            </w:r>
          </w:p>
          <w:p w14:paraId="00C789DB"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Quantitative: Inquiry, content analysis</w:t>
            </w:r>
          </w:p>
        </w:tc>
        <w:tc>
          <w:tcPr>
            <w:tcW w:w="1417" w:type="dxa"/>
            <w:tcBorders>
              <w:bottom w:val="single" w:sz="4" w:space="0" w:color="auto"/>
            </w:tcBorders>
            <w:shd w:val="clear" w:color="auto" w:fill="auto"/>
          </w:tcPr>
          <w:p w14:paraId="02003CDA"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205 CRNAs</w:t>
            </w:r>
          </w:p>
        </w:tc>
        <w:tc>
          <w:tcPr>
            <w:tcW w:w="2268" w:type="dxa"/>
            <w:tcBorders>
              <w:bottom w:val="single" w:sz="4" w:space="0" w:color="auto"/>
            </w:tcBorders>
          </w:tcPr>
          <w:p w14:paraId="5E2B23B4"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Prevalence </w:t>
            </w:r>
            <w:r w:rsidRPr="00A62AB5">
              <w:rPr>
                <w:rFonts w:ascii="Times New Roman" w:hAnsi="Times New Roman"/>
                <w:b/>
                <w:sz w:val="20"/>
                <w:szCs w:val="20"/>
                <w:lang w:val="en-US"/>
              </w:rPr>
              <w:t xml:space="preserve">workplace aggression </w:t>
            </w:r>
            <w:r w:rsidRPr="00A62AB5">
              <w:rPr>
                <w:rFonts w:ascii="Times New Roman" w:hAnsi="Times New Roman"/>
                <w:sz w:val="20"/>
                <w:szCs w:val="20"/>
                <w:lang w:val="en-US"/>
              </w:rPr>
              <w:t>/ Workplace stress</w:t>
            </w:r>
          </w:p>
        </w:tc>
        <w:tc>
          <w:tcPr>
            <w:tcW w:w="2410" w:type="dxa"/>
            <w:tcBorders>
              <w:bottom w:val="single" w:sz="4" w:space="0" w:color="auto"/>
            </w:tcBorders>
          </w:tcPr>
          <w:p w14:paraId="380591AF"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Workplace Aggression Research Questionnaire / 3 open-ended items</w:t>
            </w:r>
          </w:p>
        </w:tc>
        <w:tc>
          <w:tcPr>
            <w:tcW w:w="2444" w:type="dxa"/>
            <w:tcBorders>
              <w:bottom w:val="single" w:sz="4" w:space="0" w:color="auto"/>
            </w:tcBorders>
          </w:tcPr>
          <w:p w14:paraId="48B2B746" w14:textId="23DADFD2" w:rsidR="00A54532" w:rsidRPr="00A62AB5" w:rsidRDefault="00A54532" w:rsidP="00A54532">
            <w:pPr>
              <w:rPr>
                <w:rFonts w:ascii="Times New Roman" w:hAnsi="Times New Roman"/>
                <w:sz w:val="20"/>
                <w:szCs w:val="20"/>
                <w:lang w:val="en-US"/>
              </w:rPr>
            </w:pPr>
            <w:r>
              <w:rPr>
                <w:rFonts w:ascii="Times New Roman" w:hAnsi="Times New Roman"/>
                <w:sz w:val="20"/>
                <w:szCs w:val="20"/>
                <w:lang w:val="en-US"/>
              </w:rPr>
              <w:t>Workplace stress was significantly correlated with experiences of aggression (80%) by physician supervisors (58,4%) and coworkers (36,6%).</w:t>
            </w:r>
          </w:p>
        </w:tc>
      </w:tr>
      <w:tr w:rsidR="00A54532" w:rsidRPr="007D713D" w14:paraId="671E6627" w14:textId="77777777" w:rsidTr="006E4887">
        <w:tc>
          <w:tcPr>
            <w:tcW w:w="815" w:type="dxa"/>
            <w:tcBorders>
              <w:bottom w:val="single" w:sz="4" w:space="0" w:color="auto"/>
            </w:tcBorders>
          </w:tcPr>
          <w:p w14:paraId="2A4AD32B" w14:textId="7D256501" w:rsidR="00A54532" w:rsidRDefault="00A54532" w:rsidP="00A54532">
            <w:pPr>
              <w:rPr>
                <w:rFonts w:ascii="Times New Roman" w:hAnsi="Times New Roman"/>
                <w:sz w:val="20"/>
                <w:szCs w:val="20"/>
                <w:lang w:val="en-US"/>
              </w:rPr>
            </w:pPr>
            <w:r>
              <w:rPr>
                <w:rFonts w:ascii="Times New Roman" w:hAnsi="Times New Roman"/>
                <w:sz w:val="20"/>
                <w:szCs w:val="20"/>
                <w:lang w:val="en-US"/>
              </w:rPr>
              <w:t>[113]</w:t>
            </w:r>
          </w:p>
        </w:tc>
        <w:tc>
          <w:tcPr>
            <w:tcW w:w="1561" w:type="dxa"/>
            <w:tcBorders>
              <w:bottom w:val="single" w:sz="4" w:space="0" w:color="auto"/>
            </w:tcBorders>
          </w:tcPr>
          <w:p w14:paraId="1EA0DF23" w14:textId="77777777" w:rsidR="00A54532" w:rsidRPr="00A62AB5" w:rsidRDefault="00A54532" w:rsidP="00A54532">
            <w:pPr>
              <w:rPr>
                <w:rFonts w:ascii="Times New Roman" w:hAnsi="Times New Roman"/>
                <w:sz w:val="20"/>
                <w:szCs w:val="20"/>
                <w:lang w:val="en-US"/>
              </w:rPr>
            </w:pPr>
            <w:proofErr w:type="spellStart"/>
            <w:r w:rsidRPr="00A62AB5">
              <w:rPr>
                <w:rFonts w:ascii="Times New Roman" w:hAnsi="Times New Roman"/>
                <w:sz w:val="20"/>
                <w:szCs w:val="20"/>
                <w:lang w:val="en-US"/>
              </w:rPr>
              <w:t>Elmblad</w:t>
            </w:r>
            <w:proofErr w:type="spellEnd"/>
            <w:r w:rsidRPr="00A62AB5">
              <w:rPr>
                <w:rFonts w:ascii="Times New Roman" w:hAnsi="Times New Roman"/>
                <w:sz w:val="20"/>
                <w:szCs w:val="20"/>
                <w:lang w:val="en-US"/>
              </w:rPr>
              <w:t xml:space="preserve"> et al. (2014) </w:t>
            </w:r>
          </w:p>
          <w:p w14:paraId="1393DDEF" w14:textId="1C9CFA4A"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Borders>
              <w:bottom w:val="single" w:sz="4" w:space="0" w:color="auto"/>
            </w:tcBorders>
          </w:tcPr>
          <w:p w14:paraId="2AB5CDFA" w14:textId="4D3AA1AE"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AANA J</w:t>
            </w:r>
          </w:p>
        </w:tc>
        <w:tc>
          <w:tcPr>
            <w:tcW w:w="1843" w:type="dxa"/>
            <w:tcBorders>
              <w:bottom w:val="single" w:sz="4" w:space="0" w:color="auto"/>
            </w:tcBorders>
          </w:tcPr>
          <w:p w14:paraId="1BABB37C" w14:textId="5D595DE9"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Quantitative: Cross-sectional, survey</w:t>
            </w:r>
          </w:p>
        </w:tc>
        <w:tc>
          <w:tcPr>
            <w:tcW w:w="1417" w:type="dxa"/>
            <w:tcBorders>
              <w:bottom w:val="single" w:sz="4" w:space="0" w:color="auto"/>
            </w:tcBorders>
            <w:shd w:val="clear" w:color="auto" w:fill="auto"/>
          </w:tcPr>
          <w:p w14:paraId="25115059" w14:textId="48749B58"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385 CRNAs</w:t>
            </w:r>
          </w:p>
        </w:tc>
        <w:tc>
          <w:tcPr>
            <w:tcW w:w="2268" w:type="dxa"/>
            <w:tcBorders>
              <w:bottom w:val="single" w:sz="4" w:space="0" w:color="auto"/>
            </w:tcBorders>
          </w:tcPr>
          <w:p w14:paraId="244437EE" w14:textId="3C7867CB" w:rsidR="00A54532" w:rsidRPr="00A62AB5" w:rsidRDefault="00A54532" w:rsidP="00A54532">
            <w:pPr>
              <w:rPr>
                <w:rFonts w:ascii="Times New Roman" w:hAnsi="Times New Roman"/>
                <w:sz w:val="20"/>
                <w:szCs w:val="20"/>
                <w:lang w:val="en-US"/>
              </w:rPr>
            </w:pPr>
            <w:r w:rsidRPr="00A62AB5">
              <w:rPr>
                <w:rFonts w:ascii="Times New Roman" w:hAnsi="Times New Roman"/>
                <w:b/>
                <w:sz w:val="20"/>
                <w:szCs w:val="20"/>
                <w:lang w:val="en-US"/>
              </w:rPr>
              <w:t>Incivility (bullying)</w:t>
            </w:r>
            <w:r w:rsidRPr="00A62AB5">
              <w:rPr>
                <w:rFonts w:ascii="Times New Roman" w:hAnsi="Times New Roman"/>
                <w:sz w:val="20"/>
                <w:szCs w:val="20"/>
                <w:lang w:val="en-US"/>
              </w:rPr>
              <w:t xml:space="preserve"> / burnout</w:t>
            </w:r>
          </w:p>
        </w:tc>
        <w:tc>
          <w:tcPr>
            <w:tcW w:w="2410" w:type="dxa"/>
            <w:tcBorders>
              <w:bottom w:val="single" w:sz="4" w:space="0" w:color="auto"/>
            </w:tcBorders>
          </w:tcPr>
          <w:p w14:paraId="682277E1" w14:textId="7232B501"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Nursing Incivility Scale / Copenhagen Burnout Inventory / Qualitative data</w:t>
            </w:r>
          </w:p>
        </w:tc>
        <w:tc>
          <w:tcPr>
            <w:tcW w:w="2444" w:type="dxa"/>
            <w:tcBorders>
              <w:bottom w:val="single" w:sz="4" w:space="0" w:color="auto"/>
            </w:tcBorders>
          </w:tcPr>
          <w:p w14:paraId="6A02A339" w14:textId="77777777"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A statistically significant direct relationship existed between workplace incivility and burnout. </w:t>
            </w:r>
          </w:p>
          <w:p w14:paraId="0D5DEB74" w14:textId="6E2A4D5C"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The least prevalent source of incivility was supervisors. </w:t>
            </w:r>
          </w:p>
        </w:tc>
      </w:tr>
      <w:tr w:rsidR="00A54532" w:rsidRPr="00A62AB5" w14:paraId="217BCC4C" w14:textId="77777777" w:rsidTr="0095001A">
        <w:tc>
          <w:tcPr>
            <w:tcW w:w="14176" w:type="dxa"/>
            <w:gridSpan w:val="8"/>
            <w:shd w:val="clear" w:color="auto" w:fill="D9D9D9"/>
          </w:tcPr>
          <w:p w14:paraId="6F47685E" w14:textId="1D9C6E97" w:rsidR="00A54532" w:rsidRPr="00673642" w:rsidRDefault="00A54532" w:rsidP="00A54532">
            <w:pPr>
              <w:jc w:val="center"/>
              <w:rPr>
                <w:rFonts w:ascii="Times New Roman" w:hAnsi="Times New Roman"/>
                <w:b/>
                <w:i/>
                <w:sz w:val="20"/>
                <w:szCs w:val="20"/>
                <w:lang w:val="en-US"/>
              </w:rPr>
            </w:pPr>
            <w:r w:rsidRPr="00673642">
              <w:rPr>
                <w:rFonts w:ascii="Times New Roman" w:hAnsi="Times New Roman"/>
                <w:b/>
                <w:i/>
                <w:sz w:val="20"/>
                <w:szCs w:val="20"/>
                <w:lang w:val="en-US"/>
              </w:rPr>
              <w:t>Intensive Care Unit nurses</w:t>
            </w:r>
          </w:p>
        </w:tc>
      </w:tr>
      <w:tr w:rsidR="00A54532" w:rsidRPr="007D713D" w14:paraId="7C004B41" w14:textId="77777777" w:rsidTr="006E4887">
        <w:tc>
          <w:tcPr>
            <w:tcW w:w="815" w:type="dxa"/>
          </w:tcPr>
          <w:p w14:paraId="5ADBA004" w14:textId="7EF5A8BE"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[114]</w:t>
            </w:r>
          </w:p>
        </w:tc>
        <w:tc>
          <w:tcPr>
            <w:tcW w:w="1561" w:type="dxa"/>
          </w:tcPr>
          <w:p w14:paraId="31578905"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Vermeir</w:t>
            </w:r>
            <w:proofErr w:type="spellEnd"/>
            <w:r w:rsidRPr="00A62AB5">
              <w:rPr>
                <w:rFonts w:ascii="Times New Roman" w:hAnsi="Times New Roman"/>
                <w:sz w:val="20"/>
                <w:szCs w:val="20"/>
                <w:lang w:val="en-US"/>
              </w:rPr>
              <w:t xml:space="preserve"> et al. (2018)</w:t>
            </w:r>
          </w:p>
          <w:p w14:paraId="3696A906" w14:textId="0630525F"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Belgium</w:t>
            </w:r>
          </w:p>
        </w:tc>
        <w:tc>
          <w:tcPr>
            <w:tcW w:w="1418" w:type="dxa"/>
          </w:tcPr>
          <w:p w14:paraId="4CDF106A" w14:textId="06D4B9E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Intensive Care &amp; Critical Care Nursing</w:t>
            </w:r>
          </w:p>
        </w:tc>
        <w:tc>
          <w:tcPr>
            <w:tcW w:w="1843" w:type="dxa"/>
          </w:tcPr>
          <w:p w14:paraId="29ED10B7" w14:textId="7777777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descriptive, correlational</w:t>
            </w:r>
          </w:p>
          <w:p w14:paraId="2485860E" w14:textId="77777777" w:rsidR="00A54532" w:rsidRPr="00A62AB5" w:rsidRDefault="00A54532" w:rsidP="00A54532">
            <w:pPr>
              <w:pStyle w:val="Lijstalinea"/>
              <w:ind w:left="0"/>
              <w:rPr>
                <w:rFonts w:ascii="Times New Roman" w:hAnsi="Times New Roman"/>
                <w:sz w:val="20"/>
                <w:szCs w:val="20"/>
                <w:lang w:val="en-US"/>
              </w:rPr>
            </w:pPr>
          </w:p>
        </w:tc>
        <w:tc>
          <w:tcPr>
            <w:tcW w:w="1417" w:type="dxa"/>
            <w:shd w:val="clear" w:color="auto" w:fill="auto"/>
          </w:tcPr>
          <w:p w14:paraId="31748EDE" w14:textId="06A6F3A2"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303 intensive care nurses (3 different hospitals)</w:t>
            </w:r>
          </w:p>
        </w:tc>
        <w:tc>
          <w:tcPr>
            <w:tcW w:w="2268" w:type="dxa"/>
          </w:tcPr>
          <w:p w14:paraId="5F99B4EF" w14:textId="4DDD355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Communication</w:t>
            </w:r>
            <w:r w:rsidRPr="00A62AB5">
              <w:rPr>
                <w:rFonts w:ascii="Times New Roman" w:hAnsi="Times New Roman"/>
                <w:sz w:val="20"/>
                <w:szCs w:val="20"/>
                <w:lang w:val="en-US"/>
              </w:rPr>
              <w:t xml:space="preserve"> satisfaction / turnover intention/ Burnout/ Job satisfaction</w:t>
            </w:r>
          </w:p>
        </w:tc>
        <w:tc>
          <w:tcPr>
            <w:tcW w:w="2410" w:type="dxa"/>
          </w:tcPr>
          <w:p w14:paraId="26BF304F" w14:textId="3A5419E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Communication Satisfaction Questionnaire (CSQ)/ Questionnaire for the perception and Assessment of Labor: Turnover Intention Scale / </w:t>
            </w:r>
            <w:r w:rsidRPr="00A62AB5">
              <w:rPr>
                <w:rFonts w:ascii="Times New Roman" w:hAnsi="Times New Roman"/>
                <w:sz w:val="20"/>
                <w:szCs w:val="20"/>
                <w:lang w:val="en-US"/>
              </w:rPr>
              <w:lastRenderedPageBreak/>
              <w:t>Maslach Burnout Inventory (MBI)</w:t>
            </w:r>
          </w:p>
        </w:tc>
        <w:tc>
          <w:tcPr>
            <w:tcW w:w="2444" w:type="dxa"/>
          </w:tcPr>
          <w:p w14:paraId="0A08AC17"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 xml:space="preserve">Average job satisfaction was high. </w:t>
            </w:r>
          </w:p>
          <w:p w14:paraId="0FAD075E" w14:textId="09BE9758"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Nurses were most satisfied about ‘communications with supervisors’.</w:t>
            </w:r>
          </w:p>
        </w:tc>
      </w:tr>
      <w:tr w:rsidR="00A54532" w:rsidRPr="007D713D" w14:paraId="1BC08BBC" w14:textId="77777777" w:rsidTr="006E4887">
        <w:tc>
          <w:tcPr>
            <w:tcW w:w="815" w:type="dxa"/>
          </w:tcPr>
          <w:p w14:paraId="61349019" w14:textId="4EAA7CCE"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[115]</w:t>
            </w:r>
          </w:p>
        </w:tc>
        <w:tc>
          <w:tcPr>
            <w:tcW w:w="1561" w:type="dxa"/>
          </w:tcPr>
          <w:p w14:paraId="0D550567" w14:textId="77777777" w:rsidR="00A54532"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Norbeck</w:t>
            </w:r>
            <w:proofErr w:type="spellEnd"/>
            <w:r w:rsidRPr="00A62AB5">
              <w:rPr>
                <w:rFonts w:ascii="Times New Roman" w:hAnsi="Times New Roman"/>
                <w:sz w:val="20"/>
                <w:szCs w:val="20"/>
                <w:lang w:val="en-US"/>
              </w:rPr>
              <w:t xml:space="preserve">  </w:t>
            </w:r>
          </w:p>
          <w:p w14:paraId="7D82BC34" w14:textId="11BCF0C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(1985)</w:t>
            </w:r>
          </w:p>
          <w:p w14:paraId="388904CC" w14:textId="1B7B2123"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7B89C74B" w14:textId="5DB2F422"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Nursing Research</w:t>
            </w:r>
          </w:p>
        </w:tc>
        <w:tc>
          <w:tcPr>
            <w:tcW w:w="1843" w:type="dxa"/>
          </w:tcPr>
          <w:p w14:paraId="6FAF897F" w14:textId="354CB3F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3C3AB3B7" w14:textId="5A9FD42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164 female Critical Care nurses (8 hospitals; 18 critical care units)</w:t>
            </w:r>
          </w:p>
        </w:tc>
        <w:tc>
          <w:tcPr>
            <w:tcW w:w="2268" w:type="dxa"/>
          </w:tcPr>
          <w:p w14:paraId="4099DCF1" w14:textId="77777777"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b/>
                <w:sz w:val="20"/>
                <w:szCs w:val="20"/>
                <w:lang w:val="en-US"/>
              </w:rPr>
              <w:t>Sources of social support</w:t>
            </w:r>
          </w:p>
          <w:p w14:paraId="69BDD30E"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Perceived Social Support</w:t>
            </w:r>
          </w:p>
          <w:p w14:paraId="3256A132"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Job Strain</w:t>
            </w:r>
          </w:p>
          <w:p w14:paraId="330D4095" w14:textId="4072BE3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Psychological symptoms</w:t>
            </w:r>
          </w:p>
        </w:tc>
        <w:tc>
          <w:tcPr>
            <w:tcW w:w="2410" w:type="dxa"/>
          </w:tcPr>
          <w:p w14:paraId="1E736A73" w14:textId="0CF8805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NSSQ  / Questionnaire of Stressful Factors (32 items)/ Nursing Job Satisfaction Scale / SCL</w:t>
            </w:r>
          </w:p>
        </w:tc>
        <w:tc>
          <w:tcPr>
            <w:tcW w:w="2444" w:type="dxa"/>
          </w:tcPr>
          <w:p w14:paraId="4CC77AD8" w14:textId="3460C8E6"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Work support explained 24% of the variance of perceived job stress for married nurses. Support from relatives explained 10% of the variance in perceived job stress and 16% of the variance in psychological symptoms for unmarried group. </w:t>
            </w:r>
          </w:p>
        </w:tc>
      </w:tr>
      <w:tr w:rsidR="00A54532" w:rsidRPr="00A62AB5" w14:paraId="6F949D5A" w14:textId="77777777" w:rsidTr="006E4887">
        <w:tc>
          <w:tcPr>
            <w:tcW w:w="815" w:type="dxa"/>
          </w:tcPr>
          <w:p w14:paraId="784C6B68"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[116]</w:t>
            </w:r>
          </w:p>
        </w:tc>
        <w:tc>
          <w:tcPr>
            <w:tcW w:w="1561" w:type="dxa"/>
          </w:tcPr>
          <w:p w14:paraId="26C15A03"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Klopper et al. (2012)</w:t>
            </w:r>
          </w:p>
          <w:p w14:paraId="62A6E7D9"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South Africa</w:t>
            </w:r>
          </w:p>
        </w:tc>
        <w:tc>
          <w:tcPr>
            <w:tcW w:w="1418" w:type="dxa"/>
          </w:tcPr>
          <w:p w14:paraId="381969F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Journal of Nursing Management</w:t>
            </w:r>
          </w:p>
        </w:tc>
        <w:tc>
          <w:tcPr>
            <w:tcW w:w="1843" w:type="dxa"/>
          </w:tcPr>
          <w:p w14:paraId="4203056B"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correlational</w:t>
            </w:r>
            <w:r w:rsidRPr="00A62AB5">
              <w:rPr>
                <w:rFonts w:ascii="Times New Roman" w:hAnsi="Times New Roman"/>
                <w:sz w:val="20"/>
                <w:szCs w:val="20"/>
                <w:lang w:val="en-US"/>
              </w:rPr>
              <w:t xml:space="preserve"> </w:t>
            </w:r>
          </w:p>
        </w:tc>
        <w:tc>
          <w:tcPr>
            <w:tcW w:w="1417" w:type="dxa"/>
            <w:shd w:val="clear" w:color="auto" w:fill="auto"/>
          </w:tcPr>
          <w:p w14:paraId="08F3A7CD"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935 Critical Care Nurses (62 hospitals)</w:t>
            </w:r>
          </w:p>
        </w:tc>
        <w:tc>
          <w:tcPr>
            <w:tcW w:w="2268" w:type="dxa"/>
          </w:tcPr>
          <w:p w14:paraId="0679135B" w14:textId="77777777"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b/>
                <w:sz w:val="20"/>
                <w:szCs w:val="20"/>
                <w:lang w:val="en-US"/>
              </w:rPr>
              <w:t>Practice environment</w:t>
            </w:r>
          </w:p>
          <w:p w14:paraId="6DE84028"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Job satisfaction</w:t>
            </w:r>
          </w:p>
          <w:p w14:paraId="01F21DEB"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Burnout</w:t>
            </w:r>
          </w:p>
        </w:tc>
        <w:tc>
          <w:tcPr>
            <w:tcW w:w="2410" w:type="dxa"/>
          </w:tcPr>
          <w:p w14:paraId="40727CB0"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NWI-PES / MBI</w:t>
            </w:r>
          </w:p>
        </w:tc>
        <w:tc>
          <w:tcPr>
            <w:tcW w:w="2444" w:type="dxa"/>
          </w:tcPr>
          <w:p w14:paraId="03264E40"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The practice environment is positive, except for staffing and resource adequacy, and governance. CCN’s have a high degree of burnout.</w:t>
            </w:r>
          </w:p>
        </w:tc>
      </w:tr>
      <w:tr w:rsidR="00A54532" w:rsidRPr="007D713D" w14:paraId="49E61C2D" w14:textId="77777777" w:rsidTr="006E4887">
        <w:tc>
          <w:tcPr>
            <w:tcW w:w="815" w:type="dxa"/>
          </w:tcPr>
          <w:p w14:paraId="5D541528"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[117]</w:t>
            </w:r>
          </w:p>
        </w:tc>
        <w:tc>
          <w:tcPr>
            <w:tcW w:w="1561" w:type="dxa"/>
          </w:tcPr>
          <w:p w14:paraId="7DBC8C53"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Mohl</w:t>
            </w:r>
            <w:proofErr w:type="spellEnd"/>
            <w:r w:rsidRPr="00A62AB5">
              <w:rPr>
                <w:rFonts w:ascii="Times New Roman" w:hAnsi="Times New Roman"/>
                <w:sz w:val="20"/>
                <w:szCs w:val="20"/>
                <w:lang w:val="en-US"/>
              </w:rPr>
              <w:t xml:space="preserve"> et al. (1982)</w:t>
            </w:r>
          </w:p>
          <w:p w14:paraId="4560427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18E2A1E1"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Psychosomatics: journal of Consultation and Liaison Psychology</w:t>
            </w:r>
          </w:p>
        </w:tc>
        <w:tc>
          <w:tcPr>
            <w:tcW w:w="1843" w:type="dxa"/>
          </w:tcPr>
          <w:p w14:paraId="4968F5A0"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descriptive </w:t>
            </w:r>
          </w:p>
        </w:tc>
        <w:tc>
          <w:tcPr>
            <w:tcW w:w="1417" w:type="dxa"/>
            <w:shd w:val="clear" w:color="auto" w:fill="auto"/>
          </w:tcPr>
          <w:p w14:paraId="5AA3E080"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68 Nurses in General Medicine Units (38) and ICUs (30)</w:t>
            </w:r>
          </w:p>
        </w:tc>
        <w:tc>
          <w:tcPr>
            <w:tcW w:w="2268" w:type="dxa"/>
          </w:tcPr>
          <w:p w14:paraId="5BE8857C"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Professional Self-Esteem (Ideal-image, Self-image) / Clinical Distress / Work attitudes and some </w:t>
            </w:r>
            <w:r w:rsidRPr="00A62AB5">
              <w:rPr>
                <w:rFonts w:ascii="Times New Roman" w:hAnsi="Times New Roman"/>
                <w:b/>
                <w:sz w:val="20"/>
                <w:szCs w:val="20"/>
                <w:lang w:val="en-US"/>
              </w:rPr>
              <w:t xml:space="preserve">social system factors </w:t>
            </w:r>
          </w:p>
        </w:tc>
        <w:tc>
          <w:tcPr>
            <w:tcW w:w="2410" w:type="dxa"/>
          </w:tcPr>
          <w:p w14:paraId="0255D0F9"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Osgood Semantic Differential  / Hopkins Symptom Checklist (SCL-90) / </w:t>
            </w:r>
            <w:r w:rsidRPr="00A62AB5">
              <w:rPr>
                <w:rFonts w:ascii="Times New Roman" w:hAnsi="Times New Roman"/>
                <w:b/>
                <w:sz w:val="20"/>
                <w:szCs w:val="20"/>
                <w:lang w:val="en-US"/>
              </w:rPr>
              <w:t>Work Environment</w:t>
            </w:r>
            <w:r w:rsidRPr="00A62AB5">
              <w:rPr>
                <w:rFonts w:ascii="Times New Roman" w:hAnsi="Times New Roman"/>
                <w:sz w:val="20"/>
                <w:szCs w:val="20"/>
                <w:lang w:val="en-US"/>
              </w:rPr>
              <w:t xml:space="preserve"> Scale (WES)</w:t>
            </w:r>
          </w:p>
        </w:tc>
        <w:tc>
          <w:tcPr>
            <w:tcW w:w="2444" w:type="dxa"/>
          </w:tcPr>
          <w:p w14:paraId="313E9BA7"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Social system variable contribute substantially to the stress level of ICU nurses. </w:t>
            </w:r>
          </w:p>
        </w:tc>
      </w:tr>
      <w:tr w:rsidR="00A54532" w:rsidRPr="007D713D" w14:paraId="6EA9178A" w14:textId="77777777" w:rsidTr="006E4887">
        <w:tc>
          <w:tcPr>
            <w:tcW w:w="815" w:type="dxa"/>
          </w:tcPr>
          <w:p w14:paraId="1BD3D845"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[118]</w:t>
            </w:r>
          </w:p>
        </w:tc>
        <w:tc>
          <w:tcPr>
            <w:tcW w:w="1561" w:type="dxa"/>
          </w:tcPr>
          <w:p w14:paraId="186CAF4C" w14:textId="77777777" w:rsidR="00A54532"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Mrayyan</w:t>
            </w:r>
            <w:proofErr w:type="spellEnd"/>
            <w:r w:rsidRPr="00A62AB5">
              <w:rPr>
                <w:rFonts w:ascii="Times New Roman" w:hAnsi="Times New Roman"/>
                <w:sz w:val="20"/>
                <w:szCs w:val="20"/>
                <w:lang w:val="en-US"/>
              </w:rPr>
              <w:t xml:space="preserve"> </w:t>
            </w:r>
          </w:p>
          <w:p w14:paraId="291C9474" w14:textId="1C8DBD45"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(2009)</w:t>
            </w:r>
          </w:p>
          <w:p w14:paraId="4877E142"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Jordan</w:t>
            </w:r>
          </w:p>
        </w:tc>
        <w:tc>
          <w:tcPr>
            <w:tcW w:w="1418" w:type="dxa"/>
          </w:tcPr>
          <w:p w14:paraId="3A0986E1"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Contemporary Nurse</w:t>
            </w:r>
          </w:p>
        </w:tc>
        <w:tc>
          <w:tcPr>
            <w:tcW w:w="1843" w:type="dxa"/>
          </w:tcPr>
          <w:p w14:paraId="1A8840C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Correlational, </w:t>
            </w:r>
            <w:r w:rsidRPr="00A62AB5">
              <w:rPr>
                <w:rFonts w:ascii="Times New Roman" w:hAnsi="Times New Roman"/>
                <w:i/>
                <w:sz w:val="20"/>
                <w:szCs w:val="20"/>
                <w:lang w:val="en-US"/>
              </w:rPr>
              <w:t>regression models</w:t>
            </w:r>
          </w:p>
        </w:tc>
        <w:tc>
          <w:tcPr>
            <w:tcW w:w="1417" w:type="dxa"/>
            <w:shd w:val="clear" w:color="auto" w:fill="auto"/>
          </w:tcPr>
          <w:p w14:paraId="7829E05D"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463 nurses: 228 from 12 ICUs and 235 from 9 medical wards (13 hospitals) </w:t>
            </w:r>
          </w:p>
        </w:tc>
        <w:tc>
          <w:tcPr>
            <w:tcW w:w="2268" w:type="dxa"/>
          </w:tcPr>
          <w:p w14:paraId="79915A53"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Job stress</w:t>
            </w:r>
          </w:p>
          <w:p w14:paraId="58431CCF" w14:textId="77777777" w:rsidR="00A54532" w:rsidRPr="00A62AB5" w:rsidRDefault="00A54532" w:rsidP="00A54532">
            <w:pPr>
              <w:pStyle w:val="Lijstalinea"/>
              <w:ind w:left="0"/>
              <w:rPr>
                <w:rFonts w:ascii="Times New Roman" w:hAnsi="Times New Roman"/>
                <w:b/>
                <w:sz w:val="20"/>
                <w:szCs w:val="20"/>
                <w:lang w:val="en-US"/>
              </w:rPr>
            </w:pPr>
            <w:r>
              <w:rPr>
                <w:rFonts w:ascii="Times New Roman" w:hAnsi="Times New Roman"/>
                <w:b/>
                <w:sz w:val="20"/>
                <w:szCs w:val="20"/>
                <w:lang w:val="en-US"/>
              </w:rPr>
              <w:t>Social Support Behavio</w:t>
            </w:r>
            <w:r w:rsidRPr="00A62AB5">
              <w:rPr>
                <w:rFonts w:ascii="Times New Roman" w:hAnsi="Times New Roman"/>
                <w:b/>
                <w:sz w:val="20"/>
                <w:szCs w:val="20"/>
                <w:lang w:val="en-US"/>
              </w:rPr>
              <w:t>rs</w:t>
            </w:r>
          </w:p>
        </w:tc>
        <w:tc>
          <w:tcPr>
            <w:tcW w:w="2410" w:type="dxa"/>
          </w:tcPr>
          <w:p w14:paraId="21B51861"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Nursing Stress Scale (NSS) / Inventory of Social Support / </w:t>
            </w:r>
            <w:proofErr w:type="spellStart"/>
            <w:r w:rsidRPr="00A62AB5">
              <w:rPr>
                <w:rFonts w:ascii="Times New Roman" w:hAnsi="Times New Roman"/>
                <w:sz w:val="20"/>
                <w:szCs w:val="20"/>
                <w:lang w:val="en-US"/>
              </w:rPr>
              <w:t>Behaviours</w:t>
            </w:r>
            <w:proofErr w:type="spellEnd"/>
            <w:r w:rsidRPr="00A62AB5">
              <w:rPr>
                <w:rFonts w:ascii="Times New Roman" w:hAnsi="Times New Roman"/>
                <w:sz w:val="20"/>
                <w:szCs w:val="20"/>
                <w:lang w:val="en-US"/>
              </w:rPr>
              <w:t xml:space="preserve"> (ISSB)</w:t>
            </w:r>
          </w:p>
          <w:p w14:paraId="3B74F949" w14:textId="77777777" w:rsidR="00A54532" w:rsidRPr="00A62AB5" w:rsidRDefault="00A54532" w:rsidP="00A54532">
            <w:pPr>
              <w:pStyle w:val="Lijstalinea"/>
              <w:ind w:left="0"/>
              <w:rPr>
                <w:rFonts w:ascii="Times New Roman" w:hAnsi="Times New Roman"/>
                <w:sz w:val="20"/>
                <w:szCs w:val="20"/>
                <w:lang w:val="en-US"/>
              </w:rPr>
            </w:pPr>
          </w:p>
        </w:tc>
        <w:tc>
          <w:tcPr>
            <w:tcW w:w="2444" w:type="dxa"/>
          </w:tcPr>
          <w:p w14:paraId="118C3A44"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Stressors in ICUs were higher than those in wards. The ICU’s scored higher than wards on the  ‘conflict with physicians’ subscale of NSS. High job stress and low support behaviors were evidenced. </w:t>
            </w:r>
          </w:p>
          <w:p w14:paraId="4BA406E3"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ICU nurses score higher on support behaviors toward other nurses than nurses working on medical wards. </w:t>
            </w:r>
          </w:p>
        </w:tc>
      </w:tr>
      <w:tr w:rsidR="00A54532" w:rsidRPr="007D713D" w14:paraId="443C232C" w14:textId="77777777" w:rsidTr="006E4887">
        <w:tc>
          <w:tcPr>
            <w:tcW w:w="815" w:type="dxa"/>
          </w:tcPr>
          <w:p w14:paraId="3354D6FB" w14:textId="504E9082"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[119]</w:t>
            </w:r>
          </w:p>
        </w:tc>
        <w:tc>
          <w:tcPr>
            <w:tcW w:w="1561" w:type="dxa"/>
          </w:tcPr>
          <w:p w14:paraId="1644F1F1" w14:textId="77777777" w:rsidR="00A54532"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Mahon </w:t>
            </w:r>
          </w:p>
          <w:p w14:paraId="710AB40C" w14:textId="6E02631F"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(2014)</w:t>
            </w:r>
          </w:p>
          <w:p w14:paraId="58C826EF" w14:textId="42AA34FC"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lastRenderedPageBreak/>
              <w:t>Canada</w:t>
            </w:r>
          </w:p>
        </w:tc>
        <w:tc>
          <w:tcPr>
            <w:tcW w:w="1418" w:type="dxa"/>
          </w:tcPr>
          <w:p w14:paraId="118A912B" w14:textId="16BF6E82"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lastRenderedPageBreak/>
              <w:t xml:space="preserve">Intensive Crit Care </w:t>
            </w:r>
            <w:proofErr w:type="spellStart"/>
            <w:r w:rsidRPr="00A62AB5">
              <w:rPr>
                <w:rFonts w:ascii="Times New Roman" w:hAnsi="Times New Roman"/>
                <w:sz w:val="20"/>
                <w:szCs w:val="20"/>
                <w:lang w:val="en-US"/>
              </w:rPr>
              <w:t>Nurs</w:t>
            </w:r>
            <w:proofErr w:type="spellEnd"/>
          </w:p>
        </w:tc>
        <w:tc>
          <w:tcPr>
            <w:tcW w:w="1843" w:type="dxa"/>
          </w:tcPr>
          <w:p w14:paraId="0BEFD925" w14:textId="48FF253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Qualitative: Critical Ethnography</w:t>
            </w:r>
          </w:p>
        </w:tc>
        <w:tc>
          <w:tcPr>
            <w:tcW w:w="1417" w:type="dxa"/>
            <w:shd w:val="clear" w:color="auto" w:fill="auto"/>
          </w:tcPr>
          <w:p w14:paraId="0B6A0E9A" w14:textId="7F43FE2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31 Nurses in Pediatric </w:t>
            </w:r>
            <w:r w:rsidRPr="00A62AB5">
              <w:rPr>
                <w:rFonts w:ascii="Times New Roman" w:hAnsi="Times New Roman"/>
                <w:sz w:val="20"/>
                <w:szCs w:val="20"/>
                <w:lang w:val="en-US"/>
              </w:rPr>
              <w:lastRenderedPageBreak/>
              <w:t>Intensive Care Unit (PICU)</w:t>
            </w:r>
          </w:p>
        </w:tc>
        <w:tc>
          <w:tcPr>
            <w:tcW w:w="2268" w:type="dxa"/>
          </w:tcPr>
          <w:p w14:paraId="7EBED939" w14:textId="6E7A276F"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lastRenderedPageBreak/>
              <w:t xml:space="preserve">Work </w:t>
            </w:r>
            <w:r w:rsidRPr="00A62AB5">
              <w:rPr>
                <w:rFonts w:ascii="Times New Roman" w:hAnsi="Times New Roman"/>
                <w:b/>
                <w:sz w:val="20"/>
                <w:szCs w:val="20"/>
                <w:lang w:val="en-US"/>
              </w:rPr>
              <w:t>experiences</w:t>
            </w:r>
            <w:r w:rsidRPr="00A62AB5">
              <w:rPr>
                <w:rFonts w:ascii="Times New Roman" w:hAnsi="Times New Roman"/>
                <w:sz w:val="20"/>
                <w:szCs w:val="20"/>
                <w:lang w:val="en-US"/>
              </w:rPr>
              <w:t xml:space="preserve"> / Job satisfaction / Retention </w:t>
            </w:r>
            <w:r w:rsidRPr="00A62AB5">
              <w:rPr>
                <w:rFonts w:ascii="Times New Roman" w:hAnsi="Times New Roman"/>
                <w:sz w:val="20"/>
                <w:szCs w:val="20"/>
                <w:lang w:val="en-US"/>
              </w:rPr>
              <w:lastRenderedPageBreak/>
              <w:t>Intention</w:t>
            </w:r>
          </w:p>
        </w:tc>
        <w:tc>
          <w:tcPr>
            <w:tcW w:w="2410" w:type="dxa"/>
          </w:tcPr>
          <w:p w14:paraId="7AA05125" w14:textId="5F47C489"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lastRenderedPageBreak/>
              <w:t>Observation /Semi-structured interviews</w:t>
            </w:r>
          </w:p>
        </w:tc>
        <w:tc>
          <w:tcPr>
            <w:tcW w:w="2444" w:type="dxa"/>
          </w:tcPr>
          <w:p w14:paraId="7355F8F1" w14:textId="6B1FDA9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The lack of autonomy and/or respect shown to </w:t>
            </w:r>
            <w:r>
              <w:rPr>
                <w:rFonts w:ascii="Times New Roman" w:hAnsi="Times New Roman"/>
                <w:sz w:val="20"/>
                <w:szCs w:val="20"/>
                <w:lang w:val="en-US"/>
              </w:rPr>
              <w:lastRenderedPageBreak/>
              <w:t xml:space="preserve">nurses by administrators appears to be on of the major stressors in nurses’ working lives and can lead to attrition form the PICU. </w:t>
            </w:r>
          </w:p>
        </w:tc>
      </w:tr>
      <w:tr w:rsidR="00A54532" w:rsidRPr="007D713D" w14:paraId="64266CCA" w14:textId="77777777" w:rsidTr="006E4887">
        <w:tc>
          <w:tcPr>
            <w:tcW w:w="815" w:type="dxa"/>
          </w:tcPr>
          <w:p w14:paraId="67F90A9B" w14:textId="0C15741B"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[120]</w:t>
            </w:r>
          </w:p>
        </w:tc>
        <w:tc>
          <w:tcPr>
            <w:tcW w:w="1561" w:type="dxa"/>
          </w:tcPr>
          <w:p w14:paraId="2E13F5CB"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McGibbon et al. (2010)</w:t>
            </w:r>
          </w:p>
          <w:p w14:paraId="4C18678A" w14:textId="4EC9393F"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Canada</w:t>
            </w:r>
          </w:p>
        </w:tc>
        <w:tc>
          <w:tcPr>
            <w:tcW w:w="1418" w:type="dxa"/>
          </w:tcPr>
          <w:p w14:paraId="5F48EDBA" w14:textId="18A6113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Qual Health Res</w:t>
            </w:r>
          </w:p>
        </w:tc>
        <w:tc>
          <w:tcPr>
            <w:tcW w:w="1843" w:type="dxa"/>
          </w:tcPr>
          <w:p w14:paraId="0BD4D52F" w14:textId="35EE161C"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Qualitative: Institutional Ethnography, </w:t>
            </w:r>
            <w:r w:rsidRPr="00A62AB5">
              <w:rPr>
                <w:rFonts w:ascii="Times New Roman" w:hAnsi="Times New Roman"/>
                <w:i/>
                <w:sz w:val="20"/>
                <w:szCs w:val="20"/>
                <w:lang w:val="en-US"/>
              </w:rPr>
              <w:t>thematic analysis</w:t>
            </w:r>
          </w:p>
        </w:tc>
        <w:tc>
          <w:tcPr>
            <w:tcW w:w="1417" w:type="dxa"/>
            <w:shd w:val="clear" w:color="auto" w:fill="auto"/>
          </w:tcPr>
          <w:p w14:paraId="7F033307" w14:textId="09D3087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PICU</w:t>
            </w:r>
          </w:p>
        </w:tc>
        <w:tc>
          <w:tcPr>
            <w:tcW w:w="2268" w:type="dxa"/>
          </w:tcPr>
          <w:p w14:paraId="1B9A5B89" w14:textId="7FF78979"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Forms of stress in nurses / </w:t>
            </w:r>
            <w:r w:rsidRPr="00A62AB5">
              <w:rPr>
                <w:rFonts w:ascii="Times New Roman" w:hAnsi="Times New Roman"/>
                <w:b/>
                <w:sz w:val="20"/>
                <w:szCs w:val="20"/>
                <w:lang w:val="en-US"/>
              </w:rPr>
              <w:t>Social organization of Nurses’ stress</w:t>
            </w:r>
            <w:r w:rsidRPr="00A62AB5">
              <w:rPr>
                <w:rFonts w:ascii="Times New Roman" w:hAnsi="Times New Roman"/>
                <w:sz w:val="20"/>
                <w:szCs w:val="20"/>
                <w:lang w:val="en-US"/>
              </w:rPr>
              <w:t xml:space="preserve"> (gender, hierarchies)</w:t>
            </w:r>
          </w:p>
        </w:tc>
        <w:tc>
          <w:tcPr>
            <w:tcW w:w="2410" w:type="dxa"/>
          </w:tcPr>
          <w:p w14:paraId="0BB64AA0" w14:textId="5661F086" w:rsidR="00A54532" w:rsidRPr="00A62AB5" w:rsidRDefault="00A54532" w:rsidP="00A54532">
            <w:pPr>
              <w:widowControl w:val="0"/>
              <w:autoSpaceDE w:val="0"/>
              <w:autoSpaceDN w:val="0"/>
              <w:adjustRightInd w:val="0"/>
              <w:rPr>
                <w:rFonts w:ascii="Times New Roman" w:hAnsi="Times New Roman"/>
                <w:sz w:val="20"/>
                <w:szCs w:val="20"/>
                <w:lang w:val="en-US" w:eastAsia="ja-JP"/>
              </w:rPr>
            </w:pPr>
            <w:r w:rsidRPr="00A62AB5">
              <w:rPr>
                <w:rFonts w:ascii="Times New Roman" w:hAnsi="Times New Roman"/>
                <w:sz w:val="20"/>
                <w:szCs w:val="20"/>
                <w:lang w:val="en-US"/>
              </w:rPr>
              <w:t xml:space="preserve">Tape-recorded In-depth interviews / Participant Observation / Focus groups / Field notes, research journal / Non-confidential texts </w:t>
            </w:r>
          </w:p>
        </w:tc>
        <w:tc>
          <w:tcPr>
            <w:tcW w:w="2444" w:type="dxa"/>
          </w:tcPr>
          <w:p w14:paraId="6B5983E9" w14:textId="06553168" w:rsidR="00A54532" w:rsidRPr="00A62AB5" w:rsidRDefault="00A54532" w:rsidP="00A54532">
            <w:pPr>
              <w:widowControl w:val="0"/>
              <w:autoSpaceDE w:val="0"/>
              <w:autoSpaceDN w:val="0"/>
              <w:adjustRightInd w:val="0"/>
              <w:rPr>
                <w:rFonts w:ascii="Times New Roman" w:hAnsi="Times New Roman"/>
                <w:sz w:val="20"/>
                <w:szCs w:val="20"/>
                <w:lang w:val="en-US" w:eastAsia="ja-JP"/>
              </w:rPr>
            </w:pPr>
            <w:r>
              <w:rPr>
                <w:rFonts w:ascii="Times New Roman" w:hAnsi="Times New Roman"/>
                <w:sz w:val="20"/>
                <w:szCs w:val="20"/>
                <w:lang w:val="en-US"/>
              </w:rPr>
              <w:t xml:space="preserve">Six main forms of nurses’ stress, including emotional distress: negotiating hierarchical power. </w:t>
            </w:r>
          </w:p>
        </w:tc>
      </w:tr>
      <w:tr w:rsidR="00A54532" w:rsidRPr="007D713D" w14:paraId="26C7DAEB" w14:textId="77777777" w:rsidTr="006E4887">
        <w:tc>
          <w:tcPr>
            <w:tcW w:w="815" w:type="dxa"/>
            <w:tcBorders>
              <w:bottom w:val="single" w:sz="4" w:space="0" w:color="auto"/>
            </w:tcBorders>
          </w:tcPr>
          <w:p w14:paraId="312877FF"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[121]</w:t>
            </w:r>
          </w:p>
        </w:tc>
        <w:tc>
          <w:tcPr>
            <w:tcW w:w="1561" w:type="dxa"/>
            <w:tcBorders>
              <w:bottom w:val="single" w:sz="4" w:space="0" w:color="auto"/>
            </w:tcBorders>
          </w:tcPr>
          <w:p w14:paraId="789039B7"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Panunto</w:t>
            </w:r>
            <w:proofErr w:type="spellEnd"/>
            <w:r w:rsidRPr="00A62AB5">
              <w:rPr>
                <w:rFonts w:ascii="Times New Roman" w:hAnsi="Times New Roman"/>
                <w:sz w:val="20"/>
                <w:szCs w:val="20"/>
                <w:lang w:val="en-US"/>
              </w:rPr>
              <w:t xml:space="preserve"> &amp; </w:t>
            </w:r>
            <w:proofErr w:type="spellStart"/>
            <w:r w:rsidRPr="00A62AB5">
              <w:rPr>
                <w:rFonts w:ascii="Times New Roman" w:hAnsi="Times New Roman"/>
                <w:sz w:val="20"/>
                <w:szCs w:val="20"/>
                <w:lang w:val="en-US"/>
              </w:rPr>
              <w:t>Guirardello</w:t>
            </w:r>
            <w:proofErr w:type="spellEnd"/>
            <w:r w:rsidRPr="00A62AB5">
              <w:rPr>
                <w:rFonts w:ascii="Times New Roman" w:hAnsi="Times New Roman"/>
                <w:sz w:val="20"/>
                <w:szCs w:val="20"/>
                <w:lang w:val="en-US"/>
              </w:rPr>
              <w:t xml:space="preserve"> (2013)</w:t>
            </w:r>
          </w:p>
          <w:p w14:paraId="500317A4" w14:textId="77777777" w:rsidR="00A54532" w:rsidRPr="00A62AB5" w:rsidRDefault="00A54532" w:rsidP="00A54532">
            <w:pPr>
              <w:pStyle w:val="Lijstalinea"/>
              <w:ind w:left="0"/>
              <w:rPr>
                <w:rFonts w:ascii="Times New Roman" w:hAnsi="Times New Roman"/>
                <w:sz w:val="20"/>
                <w:szCs w:val="20"/>
                <w:lang w:val="en-US"/>
              </w:rPr>
            </w:pPr>
            <w:proofErr w:type="spellStart"/>
            <w:r>
              <w:rPr>
                <w:rFonts w:ascii="Times New Roman" w:hAnsi="Times New Roman"/>
                <w:sz w:val="20"/>
                <w:szCs w:val="20"/>
                <w:lang w:val="en-US"/>
              </w:rPr>
              <w:t>Bras</w:t>
            </w:r>
            <w:r w:rsidRPr="00A62AB5">
              <w:rPr>
                <w:rFonts w:ascii="Times New Roman" w:hAnsi="Times New Roman"/>
                <w:sz w:val="20"/>
                <w:szCs w:val="20"/>
                <w:lang w:val="en-US"/>
              </w:rPr>
              <w:t>il</w:t>
            </w:r>
            <w:proofErr w:type="spellEnd"/>
          </w:p>
        </w:tc>
        <w:tc>
          <w:tcPr>
            <w:tcW w:w="1418" w:type="dxa"/>
            <w:tcBorders>
              <w:bottom w:val="single" w:sz="4" w:space="0" w:color="auto"/>
            </w:tcBorders>
          </w:tcPr>
          <w:p w14:paraId="21AED9A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Rev Lat Am </w:t>
            </w:r>
            <w:proofErr w:type="spellStart"/>
            <w:r w:rsidRPr="00A62AB5">
              <w:rPr>
                <w:rFonts w:ascii="Times New Roman" w:hAnsi="Times New Roman"/>
                <w:sz w:val="20"/>
                <w:szCs w:val="20"/>
                <w:lang w:val="en-US"/>
              </w:rPr>
              <w:t>Enfermagem</w:t>
            </w:r>
            <w:proofErr w:type="spellEnd"/>
          </w:p>
        </w:tc>
        <w:tc>
          <w:tcPr>
            <w:tcW w:w="1843" w:type="dxa"/>
            <w:tcBorders>
              <w:bottom w:val="single" w:sz="4" w:space="0" w:color="auto"/>
            </w:tcBorders>
          </w:tcPr>
          <w:p w14:paraId="4BE0A4CC" w14:textId="77777777" w:rsidR="00A54532" w:rsidRPr="00A62AB5" w:rsidRDefault="00A54532" w:rsidP="00A54532">
            <w:pPr>
              <w:pStyle w:val="Lijstalinea"/>
              <w:ind w:left="0"/>
              <w:rPr>
                <w:rFonts w:ascii="Times New Roman" w:hAnsi="Times New Roman"/>
                <w:i/>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structural equation modeling</w:t>
            </w:r>
          </w:p>
        </w:tc>
        <w:tc>
          <w:tcPr>
            <w:tcW w:w="1417" w:type="dxa"/>
            <w:tcBorders>
              <w:bottom w:val="single" w:sz="4" w:space="0" w:color="auto"/>
            </w:tcBorders>
            <w:shd w:val="clear" w:color="auto" w:fill="auto"/>
          </w:tcPr>
          <w:p w14:paraId="041F0ABE"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129 nurses in 17 ICUs</w:t>
            </w:r>
          </w:p>
        </w:tc>
        <w:tc>
          <w:tcPr>
            <w:tcW w:w="2268" w:type="dxa"/>
            <w:tcBorders>
              <w:bottom w:val="single" w:sz="4" w:space="0" w:color="auto"/>
            </w:tcBorders>
          </w:tcPr>
          <w:p w14:paraId="35EBCC54"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Burnout</w:t>
            </w:r>
          </w:p>
          <w:p w14:paraId="320A79EC"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Perception of quality of care</w:t>
            </w:r>
          </w:p>
          <w:p w14:paraId="56F4308B"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Job Satisfaction</w:t>
            </w:r>
          </w:p>
          <w:p w14:paraId="70F72E38"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Intention to leave</w:t>
            </w:r>
          </w:p>
          <w:p w14:paraId="55B4FF7F"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Working environment </w:t>
            </w:r>
            <w:r w:rsidRPr="00A62AB5">
              <w:rPr>
                <w:rFonts w:ascii="Times New Roman" w:hAnsi="Times New Roman"/>
                <w:b/>
                <w:sz w:val="20"/>
                <w:szCs w:val="20"/>
                <w:lang w:val="en-US"/>
              </w:rPr>
              <w:t>(nurse-physician relationship)</w:t>
            </w:r>
          </w:p>
        </w:tc>
        <w:tc>
          <w:tcPr>
            <w:tcW w:w="2410" w:type="dxa"/>
            <w:tcBorders>
              <w:bottom w:val="single" w:sz="4" w:space="0" w:color="auto"/>
            </w:tcBorders>
          </w:tcPr>
          <w:p w14:paraId="1BBA8D5F"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NWI-R / MBI</w:t>
            </w:r>
          </w:p>
        </w:tc>
        <w:tc>
          <w:tcPr>
            <w:tcW w:w="2444" w:type="dxa"/>
            <w:tcBorders>
              <w:bottom w:val="single" w:sz="4" w:space="0" w:color="auto"/>
            </w:tcBorders>
          </w:tcPr>
          <w:p w14:paraId="5ECE2E02"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Nurses with poor relationships with physicians experienced a greater level of emotional exhaustion. </w:t>
            </w:r>
          </w:p>
        </w:tc>
      </w:tr>
      <w:tr w:rsidR="00A54532" w:rsidRPr="00A62AB5" w14:paraId="07AE66DE" w14:textId="77777777" w:rsidTr="00A27274">
        <w:tc>
          <w:tcPr>
            <w:tcW w:w="14176" w:type="dxa"/>
            <w:gridSpan w:val="8"/>
            <w:shd w:val="clear" w:color="auto" w:fill="D9D9D9"/>
          </w:tcPr>
          <w:p w14:paraId="4D8F25EA" w14:textId="199ADDBC" w:rsidR="00A54532" w:rsidRDefault="00A54532" w:rsidP="00A54532">
            <w:pPr>
              <w:jc w:val="center"/>
              <w:rPr>
                <w:rFonts w:ascii="Times New Roman" w:hAnsi="Times New Roman"/>
                <w:b/>
                <w:i/>
                <w:sz w:val="20"/>
                <w:szCs w:val="20"/>
                <w:lang w:val="en-US"/>
              </w:rPr>
            </w:pPr>
            <w:r>
              <w:rPr>
                <w:rFonts w:ascii="Times New Roman" w:hAnsi="Times New Roman"/>
                <w:b/>
                <w:i/>
                <w:sz w:val="20"/>
                <w:szCs w:val="20"/>
                <w:lang w:val="en-US"/>
              </w:rPr>
              <w:t>Police officers</w:t>
            </w:r>
          </w:p>
        </w:tc>
      </w:tr>
      <w:tr w:rsidR="00A54532" w:rsidRPr="007D713D" w14:paraId="0A74636D" w14:textId="77777777" w:rsidTr="006E4887">
        <w:tc>
          <w:tcPr>
            <w:tcW w:w="815" w:type="dxa"/>
          </w:tcPr>
          <w:p w14:paraId="55A90700" w14:textId="5D49469E"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[122]</w:t>
            </w:r>
          </w:p>
        </w:tc>
        <w:tc>
          <w:tcPr>
            <w:tcW w:w="1561" w:type="dxa"/>
          </w:tcPr>
          <w:p w14:paraId="5F26F35D"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Pelegrini</w:t>
            </w:r>
            <w:proofErr w:type="spellEnd"/>
            <w:r w:rsidRPr="00A62AB5">
              <w:rPr>
                <w:rFonts w:ascii="Times New Roman" w:hAnsi="Times New Roman"/>
                <w:sz w:val="20"/>
                <w:szCs w:val="20"/>
                <w:lang w:val="en-US"/>
              </w:rPr>
              <w:t xml:space="preserve"> et al. (2018)</w:t>
            </w:r>
          </w:p>
          <w:p w14:paraId="507E5BB2" w14:textId="3417229E"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Bra</w:t>
            </w:r>
            <w:r w:rsidR="00A46240">
              <w:rPr>
                <w:rFonts w:ascii="Times New Roman" w:hAnsi="Times New Roman"/>
                <w:sz w:val="20"/>
                <w:szCs w:val="20"/>
                <w:lang w:val="en-US"/>
              </w:rPr>
              <w:t>z</w:t>
            </w:r>
            <w:r w:rsidRPr="00A62AB5">
              <w:rPr>
                <w:rFonts w:ascii="Times New Roman" w:hAnsi="Times New Roman"/>
                <w:sz w:val="20"/>
                <w:szCs w:val="20"/>
                <w:lang w:val="en-US"/>
              </w:rPr>
              <w:t>il</w:t>
            </w:r>
          </w:p>
        </w:tc>
        <w:tc>
          <w:tcPr>
            <w:tcW w:w="1418" w:type="dxa"/>
          </w:tcPr>
          <w:p w14:paraId="1A90AD8F" w14:textId="331BCB8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Cad. Bras. Ter. </w:t>
            </w:r>
            <w:proofErr w:type="spellStart"/>
            <w:r w:rsidRPr="00A62AB5">
              <w:rPr>
                <w:rFonts w:ascii="Times New Roman" w:hAnsi="Times New Roman"/>
                <w:sz w:val="20"/>
                <w:szCs w:val="20"/>
                <w:lang w:val="en-US"/>
              </w:rPr>
              <w:t>Ocup</w:t>
            </w:r>
            <w:proofErr w:type="spellEnd"/>
            <w:r w:rsidRPr="00A62AB5">
              <w:rPr>
                <w:rFonts w:ascii="Times New Roman" w:hAnsi="Times New Roman"/>
                <w:sz w:val="20"/>
                <w:szCs w:val="20"/>
                <w:lang w:val="en-US"/>
              </w:rPr>
              <w:t>.</w:t>
            </w:r>
          </w:p>
        </w:tc>
        <w:tc>
          <w:tcPr>
            <w:tcW w:w="1843" w:type="dxa"/>
          </w:tcPr>
          <w:p w14:paraId="3B5EFE06" w14:textId="4C5AD8B9"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4643F310" w14:textId="5439084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84 civil &amp; military male police officers</w:t>
            </w:r>
          </w:p>
        </w:tc>
        <w:tc>
          <w:tcPr>
            <w:tcW w:w="2268" w:type="dxa"/>
          </w:tcPr>
          <w:p w14:paraId="37D08035" w14:textId="2AFF41D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Perception of working conditions (</w:t>
            </w:r>
            <w:r w:rsidRPr="00A62AB5">
              <w:rPr>
                <w:rFonts w:ascii="Times New Roman" w:hAnsi="Times New Roman"/>
                <w:b/>
                <w:sz w:val="20"/>
                <w:szCs w:val="20"/>
                <w:lang w:val="en-US"/>
              </w:rPr>
              <w:t>social environment: relationships with coworkers, supervisor</w:t>
            </w:r>
            <w:r w:rsidRPr="00A62AB5">
              <w:rPr>
                <w:rFonts w:ascii="Times New Roman" w:hAnsi="Times New Roman"/>
                <w:sz w:val="20"/>
                <w:szCs w:val="20"/>
                <w:lang w:val="en-US"/>
              </w:rPr>
              <w:t>) / occupational stress</w:t>
            </w:r>
          </w:p>
        </w:tc>
        <w:tc>
          <w:tcPr>
            <w:tcW w:w="2410" w:type="dxa"/>
          </w:tcPr>
          <w:p w14:paraId="54D35176" w14:textId="1D8CC758"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Environment and Working Conditions Profile questionnaire</w:t>
            </w:r>
          </w:p>
        </w:tc>
        <w:tc>
          <w:tcPr>
            <w:tcW w:w="2444" w:type="dxa"/>
          </w:tcPr>
          <w:p w14:paraId="34416796" w14:textId="77777777"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As for occupational stress, more than half of the police identified their work as low demand, low control and low social supports. As for the perception of working conditions, she social environment was the component with the highest score. </w:t>
            </w:r>
          </w:p>
          <w:p w14:paraId="49E8FE66" w14:textId="2B0E5A82" w:rsidR="00B23F72" w:rsidRDefault="00B23F72" w:rsidP="00A54532">
            <w:pPr>
              <w:rPr>
                <w:rFonts w:ascii="Times New Roman" w:hAnsi="Times New Roman"/>
                <w:sz w:val="20"/>
                <w:szCs w:val="20"/>
                <w:lang w:val="en-US"/>
              </w:rPr>
            </w:pPr>
            <w:proofErr w:type="spellStart"/>
            <w:r>
              <w:rPr>
                <w:rFonts w:ascii="Times New Roman" w:hAnsi="Times New Roman"/>
                <w:sz w:val="20"/>
                <w:szCs w:val="20"/>
                <w:lang w:val="en-US"/>
              </w:rPr>
              <w:t>RoB</w:t>
            </w:r>
            <w:proofErr w:type="spellEnd"/>
            <w:r>
              <w:rPr>
                <w:rFonts w:ascii="Times New Roman" w:hAnsi="Times New Roman"/>
                <w:sz w:val="20"/>
                <w:szCs w:val="20"/>
                <w:lang w:val="en-US"/>
              </w:rPr>
              <w:t>: No psychometric testing</w:t>
            </w:r>
          </w:p>
        </w:tc>
      </w:tr>
      <w:tr w:rsidR="00A54532" w:rsidRPr="007D713D" w14:paraId="2F4043B2" w14:textId="77777777" w:rsidTr="006E4887">
        <w:tc>
          <w:tcPr>
            <w:tcW w:w="815" w:type="dxa"/>
          </w:tcPr>
          <w:p w14:paraId="48AD097F" w14:textId="51A85393"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[123]</w:t>
            </w:r>
          </w:p>
        </w:tc>
        <w:tc>
          <w:tcPr>
            <w:tcW w:w="1561" w:type="dxa"/>
          </w:tcPr>
          <w:p w14:paraId="75C2CB3C"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Tuttle et al. (2018)</w:t>
            </w:r>
          </w:p>
          <w:p w14:paraId="37749914" w14:textId="4CFBA073"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0F21735A" w14:textId="063F194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The Family Journal: Counseling and Therapy for Couples and Families</w:t>
            </w:r>
          </w:p>
        </w:tc>
        <w:tc>
          <w:tcPr>
            <w:tcW w:w="1843" w:type="dxa"/>
          </w:tcPr>
          <w:p w14:paraId="11530A6E" w14:textId="0C227443"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39C3E36C" w14:textId="547BA89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1.180 married law enforcement personnel</w:t>
            </w:r>
          </w:p>
        </w:tc>
        <w:tc>
          <w:tcPr>
            <w:tcW w:w="2268" w:type="dxa"/>
          </w:tcPr>
          <w:p w14:paraId="2AF86853" w14:textId="597E801C"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Work stress/ </w:t>
            </w:r>
            <w:r w:rsidRPr="00A62AB5">
              <w:rPr>
                <w:rFonts w:ascii="Times New Roman" w:hAnsi="Times New Roman"/>
                <w:b/>
                <w:sz w:val="20"/>
                <w:szCs w:val="20"/>
                <w:lang w:val="en-US"/>
              </w:rPr>
              <w:t>Marital functioning</w:t>
            </w:r>
            <w:r w:rsidRPr="00A62AB5">
              <w:rPr>
                <w:rFonts w:ascii="Times New Roman" w:hAnsi="Times New Roman"/>
                <w:sz w:val="20"/>
                <w:szCs w:val="20"/>
                <w:lang w:val="en-US"/>
              </w:rPr>
              <w:t xml:space="preserve"> / Career demands / Social and emotional spillover family/ support</w:t>
            </w:r>
          </w:p>
        </w:tc>
        <w:tc>
          <w:tcPr>
            <w:tcW w:w="2410" w:type="dxa"/>
          </w:tcPr>
          <w:p w14:paraId="16C6F393" w14:textId="22B64B4C"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Police Officer Questionnaire</w:t>
            </w:r>
          </w:p>
        </w:tc>
        <w:tc>
          <w:tcPr>
            <w:tcW w:w="2444" w:type="dxa"/>
          </w:tcPr>
          <w:p w14:paraId="23B8D28D" w14:textId="77777777" w:rsidR="00B23F72" w:rsidRDefault="00A54532" w:rsidP="00A54532">
            <w:pPr>
              <w:rPr>
                <w:rFonts w:ascii="Times New Roman" w:hAnsi="Times New Roman"/>
                <w:sz w:val="20"/>
                <w:szCs w:val="20"/>
                <w:lang w:val="en-US"/>
              </w:rPr>
            </w:pPr>
            <w:r>
              <w:rPr>
                <w:rFonts w:ascii="Times New Roman" w:hAnsi="Times New Roman"/>
                <w:sz w:val="20"/>
                <w:szCs w:val="20"/>
                <w:lang w:val="en-US"/>
              </w:rPr>
              <w:t xml:space="preserve">Career demands and emotional spillover were statistically significant predictors of the variance in martial functioning. Social and emotional </w:t>
            </w:r>
            <w:r>
              <w:rPr>
                <w:rFonts w:ascii="Times New Roman" w:hAnsi="Times New Roman"/>
                <w:sz w:val="20"/>
                <w:szCs w:val="20"/>
                <w:lang w:val="en-US"/>
              </w:rPr>
              <w:lastRenderedPageBreak/>
              <w:t>spillover of work-related stress carries negative consequences for communications and emotion regulation within law enforcement marriages.</w:t>
            </w:r>
          </w:p>
          <w:p w14:paraId="697B0373" w14:textId="04722D50" w:rsidR="00A54532" w:rsidRPr="00A62AB5" w:rsidRDefault="00B23F72" w:rsidP="00A54532">
            <w:pPr>
              <w:rPr>
                <w:rFonts w:ascii="Times New Roman" w:hAnsi="Times New Roman"/>
                <w:sz w:val="20"/>
                <w:szCs w:val="20"/>
                <w:lang w:val="en-US"/>
              </w:rPr>
            </w:pPr>
            <w:proofErr w:type="spellStart"/>
            <w:r>
              <w:rPr>
                <w:rFonts w:ascii="Times New Roman" w:hAnsi="Times New Roman"/>
                <w:sz w:val="20"/>
                <w:szCs w:val="20"/>
                <w:lang w:val="en-US"/>
              </w:rPr>
              <w:t>RoB</w:t>
            </w:r>
            <w:proofErr w:type="spellEnd"/>
            <w:r>
              <w:rPr>
                <w:rFonts w:ascii="Times New Roman" w:hAnsi="Times New Roman"/>
                <w:sz w:val="20"/>
                <w:szCs w:val="20"/>
                <w:lang w:val="en-US"/>
              </w:rPr>
              <w:t>: No psychometric testing</w:t>
            </w:r>
            <w:r w:rsidR="00A54532">
              <w:rPr>
                <w:rFonts w:ascii="Times New Roman" w:hAnsi="Times New Roman"/>
                <w:sz w:val="20"/>
                <w:szCs w:val="20"/>
                <w:lang w:val="en-US"/>
              </w:rPr>
              <w:t xml:space="preserve"> </w:t>
            </w:r>
          </w:p>
        </w:tc>
      </w:tr>
      <w:tr w:rsidR="00A54532" w:rsidRPr="007D713D" w14:paraId="08B7AFF7" w14:textId="77777777" w:rsidTr="006E4887">
        <w:tc>
          <w:tcPr>
            <w:tcW w:w="815" w:type="dxa"/>
          </w:tcPr>
          <w:p w14:paraId="4F1D26B0" w14:textId="2A36E1EF" w:rsidR="00A54532" w:rsidRPr="00770E17" w:rsidRDefault="00A54532" w:rsidP="00A54532">
            <w:pPr>
              <w:pStyle w:val="Lijstalinea"/>
              <w:ind w:left="0"/>
              <w:rPr>
                <w:rFonts w:ascii="Times New Roman" w:hAnsi="Times New Roman"/>
                <w:sz w:val="20"/>
                <w:szCs w:val="20"/>
                <w:lang w:val="en-US"/>
              </w:rPr>
            </w:pPr>
          </w:p>
        </w:tc>
        <w:tc>
          <w:tcPr>
            <w:tcW w:w="1561" w:type="dxa"/>
          </w:tcPr>
          <w:p w14:paraId="5D50701D"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Brunetto</w:t>
            </w:r>
            <w:proofErr w:type="spellEnd"/>
            <w:r w:rsidRPr="00A62AB5">
              <w:rPr>
                <w:rFonts w:ascii="Times New Roman" w:hAnsi="Times New Roman"/>
                <w:sz w:val="20"/>
                <w:szCs w:val="20"/>
                <w:lang w:val="en-US"/>
              </w:rPr>
              <w:t xml:space="preserve"> et al. (2017)</w:t>
            </w:r>
          </w:p>
          <w:p w14:paraId="2C62115E" w14:textId="71E9DF0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Australia</w:t>
            </w:r>
          </w:p>
        </w:tc>
        <w:tc>
          <w:tcPr>
            <w:tcW w:w="1418" w:type="dxa"/>
          </w:tcPr>
          <w:p w14:paraId="49411E69" w14:textId="341CF45E"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Australian &amp; New Zealand Journal of Criminology</w:t>
            </w:r>
          </w:p>
        </w:tc>
        <w:tc>
          <w:tcPr>
            <w:tcW w:w="1843" w:type="dxa"/>
          </w:tcPr>
          <w:p w14:paraId="6238851F" w14:textId="55D78D3E"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Correlational, </w:t>
            </w:r>
            <w:r w:rsidRPr="00A62AB5">
              <w:rPr>
                <w:rFonts w:ascii="Times New Roman" w:hAnsi="Times New Roman"/>
                <w:i/>
                <w:sz w:val="20"/>
                <w:szCs w:val="20"/>
                <w:lang w:val="en-US"/>
              </w:rPr>
              <w:t>factor analysis</w:t>
            </w:r>
          </w:p>
        </w:tc>
        <w:tc>
          <w:tcPr>
            <w:tcW w:w="1417" w:type="dxa"/>
            <w:shd w:val="clear" w:color="auto" w:fill="auto"/>
          </w:tcPr>
          <w:p w14:paraId="2D57F471" w14:textId="49526E39"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193 police officers</w:t>
            </w:r>
          </w:p>
        </w:tc>
        <w:tc>
          <w:tcPr>
            <w:tcW w:w="2268" w:type="dxa"/>
          </w:tcPr>
          <w:p w14:paraId="22496865" w14:textId="7A5B4D5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Bullying (</w:t>
            </w:r>
            <w:r w:rsidRPr="00A62AB5">
              <w:rPr>
                <w:rFonts w:ascii="Times New Roman" w:hAnsi="Times New Roman"/>
                <w:b/>
                <w:sz w:val="20"/>
                <w:szCs w:val="20"/>
                <w:lang w:val="en-US"/>
              </w:rPr>
              <w:t>intimidation, personal attacks</w:t>
            </w:r>
            <w:r w:rsidRPr="00A62AB5">
              <w:rPr>
                <w:rFonts w:ascii="Times New Roman" w:hAnsi="Times New Roman"/>
                <w:sz w:val="20"/>
                <w:szCs w:val="20"/>
                <w:lang w:val="en-US"/>
              </w:rPr>
              <w:t>)/ Perceived organizational support from management/ psychological wellbeing/ affective commitment and turnover intentions</w:t>
            </w:r>
          </w:p>
        </w:tc>
        <w:tc>
          <w:tcPr>
            <w:tcW w:w="2410" w:type="dxa"/>
          </w:tcPr>
          <w:p w14:paraId="7536C042" w14:textId="1BB3954C"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POS/ 14-items bullying (task attack, personal attack &amp; intimidation) / (developed) psychological wellbeing (4-items) / Affective commitment to organization (6 items)/ turnover (3-items)</w:t>
            </w:r>
          </w:p>
        </w:tc>
        <w:tc>
          <w:tcPr>
            <w:tcW w:w="2444" w:type="dxa"/>
          </w:tcPr>
          <w:p w14:paraId="507A8E73" w14:textId="53733430"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Perceived organizational support explained 6% of bullying. Perceived organizational support and bullying explained almost a third of psychological wellbeing. </w:t>
            </w:r>
          </w:p>
        </w:tc>
      </w:tr>
      <w:tr w:rsidR="00A54532" w:rsidRPr="007D713D" w14:paraId="1DEB9CCF" w14:textId="77777777" w:rsidTr="006E4887">
        <w:tc>
          <w:tcPr>
            <w:tcW w:w="815" w:type="dxa"/>
          </w:tcPr>
          <w:p w14:paraId="30FD25CD" w14:textId="1F6230A5" w:rsidR="00A54532" w:rsidRPr="00770E17" w:rsidRDefault="00A54532" w:rsidP="00A54532">
            <w:pPr>
              <w:pStyle w:val="Lijstalinea"/>
              <w:ind w:left="0"/>
              <w:rPr>
                <w:rFonts w:ascii="Times New Roman" w:hAnsi="Times New Roman"/>
                <w:sz w:val="20"/>
                <w:szCs w:val="20"/>
                <w:lang w:val="en-US"/>
              </w:rPr>
            </w:pPr>
            <w:r w:rsidRPr="00770E17">
              <w:rPr>
                <w:rFonts w:ascii="Times New Roman" w:hAnsi="Times New Roman"/>
                <w:sz w:val="20"/>
                <w:szCs w:val="20"/>
                <w:lang w:val="en-US"/>
              </w:rPr>
              <w:t>[124]</w:t>
            </w:r>
          </w:p>
        </w:tc>
        <w:tc>
          <w:tcPr>
            <w:tcW w:w="1561" w:type="dxa"/>
          </w:tcPr>
          <w:p w14:paraId="14F0EDD4"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Gachter</w:t>
            </w:r>
            <w:proofErr w:type="spellEnd"/>
            <w:r w:rsidRPr="00A62AB5">
              <w:rPr>
                <w:rFonts w:ascii="Times New Roman" w:hAnsi="Times New Roman"/>
                <w:sz w:val="20"/>
                <w:szCs w:val="20"/>
                <w:lang w:val="en-US"/>
              </w:rPr>
              <w:t xml:space="preserve"> et al. (2011)</w:t>
            </w:r>
          </w:p>
          <w:p w14:paraId="7A9FE82F" w14:textId="79E0A738"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639B548C" w14:textId="3A7BFAF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Policing: an international journal of Police Strategies &amp; Management</w:t>
            </w:r>
          </w:p>
        </w:tc>
        <w:tc>
          <w:tcPr>
            <w:tcW w:w="1843" w:type="dxa"/>
          </w:tcPr>
          <w:p w14:paraId="59077A44" w14:textId="4156C319"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0EEA62C4" w14:textId="38875DD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1100 Police officers </w:t>
            </w:r>
          </w:p>
        </w:tc>
        <w:tc>
          <w:tcPr>
            <w:tcW w:w="2268" w:type="dxa"/>
          </w:tcPr>
          <w:p w14:paraId="3C28C193"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Psychological strain / Physical strain / Burnout Trauma / </w:t>
            </w:r>
            <w:r w:rsidRPr="00A62AB5">
              <w:rPr>
                <w:rFonts w:ascii="Times New Roman" w:hAnsi="Times New Roman"/>
                <w:b/>
                <w:sz w:val="20"/>
                <w:szCs w:val="20"/>
                <w:lang w:val="en-US"/>
              </w:rPr>
              <w:t>Social capital at work</w:t>
            </w:r>
            <w:r w:rsidRPr="00A62AB5">
              <w:rPr>
                <w:rFonts w:ascii="Times New Roman" w:hAnsi="Times New Roman"/>
                <w:sz w:val="20"/>
                <w:szCs w:val="20"/>
                <w:lang w:val="en-US"/>
              </w:rPr>
              <w:t xml:space="preserve"> / </w:t>
            </w:r>
          </w:p>
          <w:p w14:paraId="50DBA76F" w14:textId="0296F98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Social capital at home</w:t>
            </w:r>
            <w:r w:rsidRPr="00A62AB5">
              <w:rPr>
                <w:rFonts w:ascii="Times New Roman" w:hAnsi="Times New Roman"/>
                <w:sz w:val="20"/>
                <w:szCs w:val="20"/>
                <w:lang w:val="en-US"/>
              </w:rPr>
              <w:t xml:space="preserve"> (‘stability at home’)</w:t>
            </w:r>
          </w:p>
        </w:tc>
        <w:tc>
          <w:tcPr>
            <w:tcW w:w="2410" w:type="dxa"/>
          </w:tcPr>
          <w:p w14:paraId="15B329F0" w14:textId="74EF4A57"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5 different indices of stress </w:t>
            </w:r>
            <w:r w:rsidRPr="00A62AB5">
              <w:rPr>
                <w:rFonts w:ascii="Times New Roman" w:hAnsi="Times New Roman"/>
                <w:i/>
                <w:sz w:val="20"/>
                <w:szCs w:val="20"/>
                <w:lang w:val="en-US"/>
              </w:rPr>
              <w:t>(constructed)</w:t>
            </w:r>
            <w:r w:rsidRPr="00A62AB5">
              <w:rPr>
                <w:rFonts w:ascii="Times New Roman" w:hAnsi="Times New Roman"/>
                <w:sz w:val="20"/>
                <w:szCs w:val="20"/>
                <w:lang w:val="en-US"/>
              </w:rPr>
              <w:t xml:space="preserve"> / narrow index social capital at work </w:t>
            </w:r>
            <w:r w:rsidRPr="00A62AB5">
              <w:rPr>
                <w:rFonts w:ascii="Times New Roman" w:hAnsi="Times New Roman"/>
                <w:i/>
                <w:sz w:val="20"/>
                <w:szCs w:val="20"/>
                <w:lang w:val="en-US"/>
              </w:rPr>
              <w:t>(constructed)</w:t>
            </w:r>
            <w:r w:rsidRPr="00A62AB5">
              <w:rPr>
                <w:rFonts w:ascii="Times New Roman" w:hAnsi="Times New Roman"/>
                <w:sz w:val="20"/>
                <w:szCs w:val="20"/>
                <w:lang w:val="en-US"/>
              </w:rPr>
              <w:t xml:space="preserve"> / 9-item negative work-related event scale (constructed) / Index Stability at home </w:t>
            </w:r>
            <w:r w:rsidRPr="00A62AB5">
              <w:rPr>
                <w:rFonts w:ascii="Times New Roman" w:hAnsi="Times New Roman"/>
                <w:i/>
                <w:sz w:val="20"/>
                <w:szCs w:val="20"/>
                <w:lang w:val="en-US"/>
              </w:rPr>
              <w:t>(constructed)</w:t>
            </w:r>
          </w:p>
        </w:tc>
        <w:tc>
          <w:tcPr>
            <w:tcW w:w="2444" w:type="dxa"/>
          </w:tcPr>
          <w:p w14:paraId="1B03E272"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An increase in social capital is significantly correlated to a decrease in the level of strain, in the psychological, physical, burnout and health areas. </w:t>
            </w:r>
          </w:p>
          <w:p w14:paraId="6ADCA004" w14:textId="77777777" w:rsidR="00A54532" w:rsidRDefault="00A54532" w:rsidP="00A54532">
            <w:pPr>
              <w:rPr>
                <w:rFonts w:ascii="Times New Roman" w:hAnsi="Times New Roman"/>
                <w:sz w:val="20"/>
                <w:szCs w:val="20"/>
                <w:lang w:val="en-US"/>
              </w:rPr>
            </w:pPr>
            <w:r>
              <w:rPr>
                <w:rFonts w:ascii="Times New Roman" w:hAnsi="Times New Roman"/>
                <w:sz w:val="20"/>
                <w:szCs w:val="20"/>
                <w:lang w:val="en-US"/>
              </w:rPr>
              <w:t xml:space="preserve">Social capital in this work environment is by far the largest and most significant factor in reducing the negative effects of stress, closely followed by social capital at home. </w:t>
            </w:r>
          </w:p>
          <w:p w14:paraId="155CA326" w14:textId="05651631" w:rsidR="00B23F72" w:rsidRDefault="00B23F72" w:rsidP="00A54532">
            <w:pPr>
              <w:rPr>
                <w:rFonts w:ascii="Times New Roman" w:hAnsi="Times New Roman"/>
                <w:sz w:val="20"/>
                <w:szCs w:val="20"/>
                <w:lang w:val="en-US"/>
              </w:rPr>
            </w:pPr>
            <w:proofErr w:type="spellStart"/>
            <w:r>
              <w:rPr>
                <w:rFonts w:ascii="Times New Roman" w:hAnsi="Times New Roman"/>
                <w:sz w:val="20"/>
                <w:szCs w:val="20"/>
                <w:lang w:val="en-US"/>
              </w:rPr>
              <w:t>RoB</w:t>
            </w:r>
            <w:proofErr w:type="spellEnd"/>
            <w:r>
              <w:rPr>
                <w:rFonts w:ascii="Times New Roman" w:hAnsi="Times New Roman"/>
                <w:sz w:val="20"/>
                <w:szCs w:val="20"/>
                <w:lang w:val="en-US"/>
              </w:rPr>
              <w:t>: no psychometric testing</w:t>
            </w:r>
          </w:p>
        </w:tc>
      </w:tr>
      <w:tr w:rsidR="00A54532" w:rsidRPr="007D713D" w14:paraId="2B2B4304" w14:textId="77777777" w:rsidTr="006E4887">
        <w:tc>
          <w:tcPr>
            <w:tcW w:w="815" w:type="dxa"/>
          </w:tcPr>
          <w:p w14:paraId="14A2764B" w14:textId="0992D85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[125]</w:t>
            </w:r>
          </w:p>
        </w:tc>
        <w:tc>
          <w:tcPr>
            <w:tcW w:w="1561" w:type="dxa"/>
          </w:tcPr>
          <w:p w14:paraId="61824749" w14:textId="77777777" w:rsidR="00A54532"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Ojedokun</w:t>
            </w:r>
            <w:proofErr w:type="spellEnd"/>
            <w:r w:rsidRPr="00A62AB5">
              <w:rPr>
                <w:rFonts w:ascii="Times New Roman" w:hAnsi="Times New Roman"/>
                <w:sz w:val="20"/>
                <w:szCs w:val="20"/>
                <w:lang w:val="en-US"/>
              </w:rPr>
              <w:t xml:space="preserve"> &amp; Balogun </w:t>
            </w:r>
          </w:p>
          <w:p w14:paraId="5DF5B8E0"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(2015)</w:t>
            </w:r>
          </w:p>
          <w:p w14:paraId="37A0C6B5" w14:textId="36C23EC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Nigeria</w:t>
            </w:r>
          </w:p>
        </w:tc>
        <w:tc>
          <w:tcPr>
            <w:tcW w:w="1418" w:type="dxa"/>
          </w:tcPr>
          <w:p w14:paraId="2DF3CEB8" w14:textId="54EFCE48"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Span J Psychol</w:t>
            </w:r>
          </w:p>
        </w:tc>
        <w:tc>
          <w:tcPr>
            <w:tcW w:w="1843" w:type="dxa"/>
          </w:tcPr>
          <w:p w14:paraId="7D4E2ED3" w14:textId="0EC98683"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structure equation modeling</w:t>
            </w:r>
          </w:p>
        </w:tc>
        <w:tc>
          <w:tcPr>
            <w:tcW w:w="1417" w:type="dxa"/>
            <w:shd w:val="clear" w:color="auto" w:fill="auto"/>
          </w:tcPr>
          <w:p w14:paraId="3B674785" w14:textId="643A07B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340 Police personnel</w:t>
            </w:r>
          </w:p>
        </w:tc>
        <w:tc>
          <w:tcPr>
            <w:tcW w:w="2268" w:type="dxa"/>
          </w:tcPr>
          <w:p w14:paraId="042F7E54" w14:textId="2146ACD5"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Psychological Capital (hope, resilience, optimism, self-efficacy) / </w:t>
            </w:r>
            <w:r w:rsidRPr="00A62AB5">
              <w:rPr>
                <w:rFonts w:ascii="Times New Roman" w:hAnsi="Times New Roman"/>
                <w:b/>
                <w:sz w:val="20"/>
                <w:szCs w:val="20"/>
                <w:lang w:val="en-US"/>
              </w:rPr>
              <w:t>Workplace Social Capital</w:t>
            </w:r>
            <w:r w:rsidRPr="00A62AB5">
              <w:rPr>
                <w:rFonts w:ascii="Times New Roman" w:hAnsi="Times New Roman"/>
                <w:sz w:val="20"/>
                <w:szCs w:val="20"/>
                <w:lang w:val="en-US"/>
              </w:rPr>
              <w:t xml:space="preserve"> / Mental Health</w:t>
            </w:r>
          </w:p>
        </w:tc>
        <w:tc>
          <w:tcPr>
            <w:tcW w:w="2410" w:type="dxa"/>
          </w:tcPr>
          <w:p w14:paraId="2D0E1B28" w14:textId="2F612772"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Psychological capital Questionnaire (24 items) / Social Capital Scale (8 items) / GHQ-28</w:t>
            </w:r>
          </w:p>
        </w:tc>
        <w:tc>
          <w:tcPr>
            <w:tcW w:w="2444" w:type="dxa"/>
          </w:tcPr>
          <w:p w14:paraId="3D32FF81"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Vulnerability or coping with mental health outcomes was related to lower scores on psychological capital and workplace social capital. </w:t>
            </w:r>
          </w:p>
          <w:p w14:paraId="1134A1AE" w14:textId="6880CF74"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Workplace social capital was shown to have an </w:t>
            </w:r>
            <w:r>
              <w:rPr>
                <w:rFonts w:ascii="Times New Roman" w:hAnsi="Times New Roman"/>
                <w:sz w:val="20"/>
                <w:szCs w:val="20"/>
                <w:lang w:val="en-US"/>
              </w:rPr>
              <w:lastRenderedPageBreak/>
              <w:t xml:space="preserve">independent negative influence on somatic, anxiety, and depression symptoms. </w:t>
            </w:r>
          </w:p>
        </w:tc>
      </w:tr>
      <w:tr w:rsidR="00A54532" w:rsidRPr="007D713D" w14:paraId="5FA2EFF4" w14:textId="77777777" w:rsidTr="006E4887">
        <w:tc>
          <w:tcPr>
            <w:tcW w:w="815" w:type="dxa"/>
          </w:tcPr>
          <w:p w14:paraId="67988C65" w14:textId="6ECD1430"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[126]</w:t>
            </w:r>
          </w:p>
        </w:tc>
        <w:tc>
          <w:tcPr>
            <w:tcW w:w="1561" w:type="dxa"/>
          </w:tcPr>
          <w:p w14:paraId="4C8C605C"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Adams &amp; Buck (2010)</w:t>
            </w:r>
          </w:p>
          <w:p w14:paraId="624EEC9C" w14:textId="40598B0E"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08D8086C" w14:textId="4638659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Crim Justice </w:t>
            </w:r>
            <w:proofErr w:type="spellStart"/>
            <w:r w:rsidRPr="00A62AB5">
              <w:rPr>
                <w:rFonts w:ascii="Times New Roman" w:hAnsi="Times New Roman"/>
                <w:sz w:val="20"/>
                <w:szCs w:val="20"/>
                <w:lang w:val="en-US"/>
              </w:rPr>
              <w:t>Behav</w:t>
            </w:r>
            <w:proofErr w:type="spellEnd"/>
          </w:p>
        </w:tc>
        <w:tc>
          <w:tcPr>
            <w:tcW w:w="1843" w:type="dxa"/>
          </w:tcPr>
          <w:p w14:paraId="62C7D25A" w14:textId="7C9D181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descriptive analyses</w:t>
            </w:r>
          </w:p>
        </w:tc>
        <w:tc>
          <w:tcPr>
            <w:tcW w:w="1417" w:type="dxa"/>
            <w:shd w:val="clear" w:color="auto" w:fill="auto"/>
          </w:tcPr>
          <w:p w14:paraId="26DDAC9A" w14:textId="31B2B8FF"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196 police officers / employees (12 police departments)</w:t>
            </w:r>
          </w:p>
        </w:tc>
        <w:tc>
          <w:tcPr>
            <w:tcW w:w="2268" w:type="dxa"/>
          </w:tcPr>
          <w:p w14:paraId="2133449F" w14:textId="306FEBC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External social stressors (civilians, suspects) / </w:t>
            </w:r>
            <w:r w:rsidRPr="00A62AB5">
              <w:rPr>
                <w:rFonts w:ascii="Times New Roman" w:hAnsi="Times New Roman"/>
                <w:b/>
                <w:sz w:val="20"/>
                <w:szCs w:val="20"/>
                <w:lang w:val="en-US"/>
              </w:rPr>
              <w:t>Internal social stressors (coworkers, supervisors)</w:t>
            </w:r>
            <w:r w:rsidRPr="00A62AB5">
              <w:rPr>
                <w:rFonts w:ascii="Times New Roman" w:hAnsi="Times New Roman"/>
                <w:sz w:val="20"/>
                <w:szCs w:val="20"/>
                <w:lang w:val="en-US"/>
              </w:rPr>
              <w:t xml:space="preserve"> / Surface acting / Turnover intention / Psychological distress / Emotional exhaustion</w:t>
            </w:r>
          </w:p>
        </w:tc>
        <w:tc>
          <w:tcPr>
            <w:tcW w:w="2410" w:type="dxa"/>
          </w:tcPr>
          <w:p w14:paraId="46DC55D6" w14:textId="50B4DC4D"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Workplace Incivility Scale (7 items) / Customer Incivility Measure / 4 items from Emotional Labor Measure / 4 items the outcome of intent for turnover / 13 items psychological distress / 6 items Job-related </w:t>
            </w:r>
            <w:r w:rsidRPr="007D713D">
              <w:rPr>
                <w:rFonts w:ascii="Times New Roman" w:hAnsi="Times New Roman"/>
                <w:sz w:val="20"/>
                <w:szCs w:val="20"/>
                <w:lang w:val="en-US"/>
              </w:rPr>
              <w:t>EE</w:t>
            </w:r>
          </w:p>
        </w:tc>
        <w:tc>
          <w:tcPr>
            <w:tcW w:w="2444" w:type="dxa"/>
          </w:tcPr>
          <w:p w14:paraId="7A487718"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Social stressors from customers to strains also hold for social stressors arising from organizational insiders. </w:t>
            </w:r>
          </w:p>
          <w:p w14:paraId="0DD5D6ED" w14:textId="5F563B51" w:rsidR="00B23F72" w:rsidRDefault="00B23F72" w:rsidP="00A54532">
            <w:pPr>
              <w:pStyle w:val="Lijstalinea"/>
              <w:ind w:left="0"/>
              <w:rPr>
                <w:rFonts w:ascii="Times New Roman" w:hAnsi="Times New Roman"/>
                <w:sz w:val="20"/>
                <w:szCs w:val="20"/>
                <w:lang w:val="en-US"/>
              </w:rPr>
            </w:pPr>
            <w:proofErr w:type="spellStart"/>
            <w:r>
              <w:rPr>
                <w:rFonts w:ascii="Times New Roman" w:hAnsi="Times New Roman"/>
                <w:sz w:val="20"/>
                <w:szCs w:val="20"/>
                <w:lang w:val="en-US"/>
              </w:rPr>
              <w:t>RoB</w:t>
            </w:r>
            <w:proofErr w:type="spellEnd"/>
            <w:r>
              <w:rPr>
                <w:rFonts w:ascii="Times New Roman" w:hAnsi="Times New Roman"/>
                <w:sz w:val="20"/>
                <w:szCs w:val="20"/>
                <w:lang w:val="en-US"/>
              </w:rPr>
              <w:t xml:space="preserve">: </w:t>
            </w:r>
            <w:r>
              <w:rPr>
                <w:rFonts w:ascii="Times New Roman" w:hAnsi="Times New Roman"/>
                <w:sz w:val="20"/>
                <w:szCs w:val="20"/>
                <w:lang w:val="en-US"/>
              </w:rPr>
              <w:t xml:space="preserve">possible lack </w:t>
            </w:r>
            <w:proofErr w:type="gramStart"/>
            <w:r>
              <w:rPr>
                <w:rFonts w:ascii="Times New Roman" w:hAnsi="Times New Roman"/>
                <w:sz w:val="20"/>
                <w:szCs w:val="20"/>
                <w:lang w:val="en-US"/>
              </w:rPr>
              <w:t xml:space="preserve">of </w:t>
            </w:r>
            <w:r>
              <w:rPr>
                <w:rFonts w:ascii="Times New Roman" w:hAnsi="Times New Roman"/>
                <w:sz w:val="20"/>
                <w:szCs w:val="20"/>
                <w:lang w:val="en-US"/>
              </w:rPr>
              <w:t xml:space="preserve"> psychometric</w:t>
            </w:r>
            <w:proofErr w:type="gramEnd"/>
            <w:r>
              <w:rPr>
                <w:rFonts w:ascii="Times New Roman" w:hAnsi="Times New Roman"/>
                <w:sz w:val="20"/>
                <w:szCs w:val="20"/>
                <w:lang w:val="en-US"/>
              </w:rPr>
              <w:t xml:space="preserve"> testing</w:t>
            </w:r>
          </w:p>
        </w:tc>
      </w:tr>
      <w:tr w:rsidR="00A54532" w:rsidRPr="007D713D" w14:paraId="4AF0574C" w14:textId="77777777" w:rsidTr="006E4887">
        <w:tc>
          <w:tcPr>
            <w:tcW w:w="815" w:type="dxa"/>
          </w:tcPr>
          <w:p w14:paraId="05C4198B" w14:textId="411DD456"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[127]</w:t>
            </w:r>
          </w:p>
        </w:tc>
        <w:tc>
          <w:tcPr>
            <w:tcW w:w="1561" w:type="dxa"/>
          </w:tcPr>
          <w:p w14:paraId="3067CE45"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Duffy et al. (2002) </w:t>
            </w:r>
          </w:p>
          <w:p w14:paraId="4F14AC1B" w14:textId="1960FD8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Republic of Slovenia</w:t>
            </w:r>
          </w:p>
        </w:tc>
        <w:tc>
          <w:tcPr>
            <w:tcW w:w="1418" w:type="dxa"/>
          </w:tcPr>
          <w:p w14:paraId="671B7401" w14:textId="38EB741F"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Academy of Management Journal</w:t>
            </w:r>
          </w:p>
        </w:tc>
        <w:tc>
          <w:tcPr>
            <w:tcW w:w="1843" w:type="dxa"/>
          </w:tcPr>
          <w:p w14:paraId="233E2F4B" w14:textId="3BD28CB3"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hierarchical multiple regression</w:t>
            </w:r>
          </w:p>
        </w:tc>
        <w:tc>
          <w:tcPr>
            <w:tcW w:w="1417" w:type="dxa"/>
            <w:shd w:val="clear" w:color="auto" w:fill="auto"/>
          </w:tcPr>
          <w:p w14:paraId="23A91D6D" w14:textId="176C74C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685 Police officers</w:t>
            </w:r>
          </w:p>
        </w:tc>
        <w:tc>
          <w:tcPr>
            <w:tcW w:w="2268" w:type="dxa"/>
          </w:tcPr>
          <w:p w14:paraId="29DA9586" w14:textId="36C920F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Social undermining</w:t>
            </w:r>
            <w:r w:rsidRPr="00A62AB5">
              <w:rPr>
                <w:rFonts w:ascii="Times New Roman" w:hAnsi="Times New Roman"/>
                <w:sz w:val="20"/>
                <w:szCs w:val="20"/>
                <w:lang w:val="en-US"/>
              </w:rPr>
              <w:t xml:space="preserve"> / </w:t>
            </w:r>
            <w:r w:rsidRPr="00A62AB5">
              <w:rPr>
                <w:rFonts w:ascii="Times New Roman" w:hAnsi="Times New Roman"/>
                <w:b/>
                <w:sz w:val="20"/>
                <w:szCs w:val="20"/>
                <w:lang w:val="en-US"/>
              </w:rPr>
              <w:t>Enacted supervisor and coworkers supportive behaviors</w:t>
            </w:r>
            <w:r w:rsidRPr="00A62AB5">
              <w:rPr>
                <w:rFonts w:ascii="Times New Roman" w:hAnsi="Times New Roman"/>
                <w:sz w:val="20"/>
                <w:szCs w:val="20"/>
                <w:lang w:val="en-US"/>
              </w:rPr>
              <w:t>/ Self-efficacy / Organizational commitment / Active and passive counterproductive work behaviors / Somatic complaints</w:t>
            </w:r>
          </w:p>
        </w:tc>
        <w:tc>
          <w:tcPr>
            <w:tcW w:w="2410" w:type="dxa"/>
          </w:tcPr>
          <w:p w14:paraId="41A6EEA0" w14:textId="5D030E7B" w:rsidR="00A54532" w:rsidRPr="00A62AB5" w:rsidRDefault="00A54532" w:rsidP="00A54532">
            <w:pPr>
              <w:rPr>
                <w:rFonts w:ascii="Times New Roman" w:hAnsi="Times New Roman"/>
                <w:sz w:val="20"/>
                <w:szCs w:val="20"/>
                <w:lang w:val="en-US"/>
              </w:rPr>
            </w:pPr>
            <w:r w:rsidRPr="00A62AB5">
              <w:rPr>
                <w:rFonts w:ascii="Times New Roman" w:hAnsi="Times New Roman"/>
                <w:sz w:val="20"/>
                <w:szCs w:val="20"/>
                <w:lang w:val="en-US"/>
              </w:rPr>
              <w:t xml:space="preserve">Supervisor and Co-worker Undermining scales </w:t>
            </w:r>
            <w:r w:rsidRPr="00A62AB5">
              <w:rPr>
                <w:rFonts w:ascii="Times New Roman" w:hAnsi="Times New Roman"/>
                <w:i/>
                <w:sz w:val="20"/>
                <w:szCs w:val="20"/>
                <w:lang w:val="en-US"/>
              </w:rPr>
              <w:t xml:space="preserve">(Developed and psychometric tested) / </w:t>
            </w:r>
            <w:r w:rsidRPr="00A62AB5">
              <w:rPr>
                <w:rFonts w:ascii="Times New Roman" w:hAnsi="Times New Roman"/>
                <w:sz w:val="20"/>
                <w:szCs w:val="20"/>
                <w:lang w:val="en-US"/>
              </w:rPr>
              <w:t>Inventory of Social Supportive Behavior (ISSB)</w:t>
            </w:r>
            <w:r w:rsidRPr="00A62AB5">
              <w:rPr>
                <w:rFonts w:ascii="Times New Roman" w:hAnsi="Times New Roman"/>
                <w:i/>
                <w:sz w:val="20"/>
                <w:szCs w:val="20"/>
                <w:lang w:val="en-US"/>
              </w:rPr>
              <w:t xml:space="preserve"> / </w:t>
            </w:r>
            <w:r w:rsidRPr="00A62AB5">
              <w:rPr>
                <w:rFonts w:ascii="Times New Roman" w:hAnsi="Times New Roman"/>
                <w:sz w:val="20"/>
                <w:szCs w:val="20"/>
                <w:lang w:val="en-US"/>
              </w:rPr>
              <w:t>4-item scale work-related self-efficacy</w:t>
            </w:r>
            <w:r w:rsidRPr="00A62AB5">
              <w:rPr>
                <w:rFonts w:ascii="Times New Roman" w:hAnsi="Times New Roman"/>
                <w:i/>
                <w:sz w:val="20"/>
                <w:szCs w:val="20"/>
                <w:lang w:val="en-US"/>
              </w:rPr>
              <w:t xml:space="preserve"> / </w:t>
            </w:r>
            <w:r w:rsidRPr="00A62AB5">
              <w:rPr>
                <w:rFonts w:ascii="Times New Roman" w:hAnsi="Times New Roman"/>
                <w:sz w:val="20"/>
                <w:szCs w:val="20"/>
                <w:lang w:val="en-US"/>
              </w:rPr>
              <w:t>9-item Organizational Commitment Questionnaire</w:t>
            </w:r>
            <w:r w:rsidRPr="00A62AB5">
              <w:rPr>
                <w:rFonts w:ascii="Times New Roman" w:hAnsi="Times New Roman"/>
                <w:i/>
                <w:sz w:val="20"/>
                <w:szCs w:val="20"/>
                <w:lang w:val="en-US"/>
              </w:rPr>
              <w:t xml:space="preserve">/ </w:t>
            </w:r>
            <w:r w:rsidRPr="00A62AB5">
              <w:rPr>
                <w:rFonts w:ascii="Times New Roman" w:hAnsi="Times New Roman"/>
                <w:sz w:val="20"/>
                <w:szCs w:val="20"/>
                <w:lang w:val="en-US"/>
              </w:rPr>
              <w:t xml:space="preserve">Items from 3 Counterproductive work behavior scales </w:t>
            </w:r>
            <w:r w:rsidRPr="00A62AB5">
              <w:rPr>
                <w:rFonts w:ascii="Times New Roman" w:hAnsi="Times New Roman"/>
                <w:i/>
                <w:sz w:val="20"/>
                <w:szCs w:val="20"/>
                <w:lang w:val="en-US"/>
              </w:rPr>
              <w:t xml:space="preserve">(designed) / </w:t>
            </w:r>
            <w:r w:rsidRPr="00A62AB5">
              <w:rPr>
                <w:rFonts w:ascii="Times New Roman" w:hAnsi="Times New Roman"/>
                <w:sz w:val="20"/>
                <w:szCs w:val="20"/>
                <w:lang w:val="en-US"/>
              </w:rPr>
              <w:t xml:space="preserve">18 items Psychosomatic symptoms scale </w:t>
            </w:r>
          </w:p>
        </w:tc>
        <w:tc>
          <w:tcPr>
            <w:tcW w:w="2444" w:type="dxa"/>
          </w:tcPr>
          <w:p w14:paraId="594F6198"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Social undermining was significantly associated with employee outcomes, in most cases more strongly than was social support. </w:t>
            </w:r>
          </w:p>
          <w:p w14:paraId="555FE70C"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High levels of social undermining and support from the same source were associated with negative outcomes. </w:t>
            </w:r>
          </w:p>
          <w:p w14:paraId="3C1D4BC3" w14:textId="5B2FA79A"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Support from one source appeared to only modestly attenuate the negative effects of social undermining from another source. </w:t>
            </w:r>
          </w:p>
        </w:tc>
      </w:tr>
      <w:tr w:rsidR="00A54532" w:rsidRPr="007D713D" w14:paraId="49C121DB" w14:textId="77777777" w:rsidTr="006E4887">
        <w:tc>
          <w:tcPr>
            <w:tcW w:w="815" w:type="dxa"/>
          </w:tcPr>
          <w:p w14:paraId="4F71D33D"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[128]</w:t>
            </w:r>
          </w:p>
        </w:tc>
        <w:tc>
          <w:tcPr>
            <w:tcW w:w="1561" w:type="dxa"/>
          </w:tcPr>
          <w:p w14:paraId="5CC1A140" w14:textId="77777777" w:rsidR="00A54532" w:rsidRPr="00A62AB5" w:rsidRDefault="00A54532" w:rsidP="00A54532">
            <w:pPr>
              <w:pStyle w:val="Lijstalinea"/>
              <w:ind w:left="0"/>
              <w:rPr>
                <w:rFonts w:ascii="Times New Roman" w:hAnsi="Times New Roman"/>
                <w:sz w:val="20"/>
                <w:szCs w:val="20"/>
                <w:lang w:val="en-US"/>
              </w:rPr>
            </w:pPr>
            <w:proofErr w:type="spellStart"/>
            <w:r>
              <w:rPr>
                <w:rFonts w:ascii="Times New Roman" w:hAnsi="Times New Roman"/>
                <w:sz w:val="20"/>
                <w:szCs w:val="20"/>
                <w:lang w:val="en-US"/>
              </w:rPr>
              <w:t>Beltrá</w:t>
            </w:r>
            <w:r w:rsidRPr="00A62AB5">
              <w:rPr>
                <w:rFonts w:ascii="Times New Roman" w:hAnsi="Times New Roman"/>
                <w:sz w:val="20"/>
                <w:szCs w:val="20"/>
                <w:lang w:val="en-US"/>
              </w:rPr>
              <w:t>n</w:t>
            </w:r>
            <w:proofErr w:type="spellEnd"/>
            <w:r w:rsidRPr="00A62AB5">
              <w:rPr>
                <w:rFonts w:ascii="Times New Roman" w:hAnsi="Times New Roman"/>
                <w:sz w:val="20"/>
                <w:szCs w:val="20"/>
                <w:lang w:val="en-US"/>
              </w:rPr>
              <w:t xml:space="preserve"> et al. (2009)</w:t>
            </w:r>
          </w:p>
          <w:p w14:paraId="0B540924"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Mexico</w:t>
            </w:r>
          </w:p>
        </w:tc>
        <w:tc>
          <w:tcPr>
            <w:tcW w:w="1418" w:type="dxa"/>
          </w:tcPr>
          <w:p w14:paraId="31EF6B58"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Span J Psychol</w:t>
            </w:r>
          </w:p>
        </w:tc>
        <w:tc>
          <w:tcPr>
            <w:tcW w:w="1843" w:type="dxa"/>
          </w:tcPr>
          <w:p w14:paraId="48F5CA76"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descriptive and inferential analyses</w:t>
            </w:r>
            <w:r w:rsidRPr="00A62AB5">
              <w:rPr>
                <w:rFonts w:ascii="Times New Roman" w:hAnsi="Times New Roman"/>
                <w:sz w:val="20"/>
                <w:szCs w:val="20"/>
                <w:lang w:val="en-US"/>
              </w:rPr>
              <w:t xml:space="preserve"> </w:t>
            </w:r>
          </w:p>
        </w:tc>
        <w:tc>
          <w:tcPr>
            <w:tcW w:w="1417" w:type="dxa"/>
            <w:shd w:val="clear" w:color="auto" w:fill="auto"/>
          </w:tcPr>
          <w:p w14:paraId="1864F340"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875 traffic police agents</w:t>
            </w:r>
          </w:p>
        </w:tc>
        <w:tc>
          <w:tcPr>
            <w:tcW w:w="2268" w:type="dxa"/>
          </w:tcPr>
          <w:p w14:paraId="73D4A4AE"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Burnout syndrome</w:t>
            </w:r>
          </w:p>
          <w:p w14:paraId="3FBE9D86"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Received social support</w:t>
            </w:r>
            <w:r w:rsidRPr="00A62AB5">
              <w:rPr>
                <w:rFonts w:ascii="Times New Roman" w:hAnsi="Times New Roman"/>
                <w:sz w:val="20"/>
                <w:szCs w:val="20"/>
                <w:lang w:val="en-US"/>
              </w:rPr>
              <w:t xml:space="preserve">: </w:t>
            </w:r>
            <w:r w:rsidRPr="00A62AB5">
              <w:rPr>
                <w:rFonts w:ascii="Times New Roman" w:hAnsi="Times New Roman"/>
                <w:i/>
                <w:sz w:val="20"/>
                <w:szCs w:val="20"/>
                <w:lang w:val="en-US"/>
              </w:rPr>
              <w:t>objective / subjective</w:t>
            </w:r>
          </w:p>
          <w:p w14:paraId="0EADF054"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Personal and Occupational Accomplishment</w:t>
            </w:r>
          </w:p>
        </w:tc>
        <w:tc>
          <w:tcPr>
            <w:tcW w:w="2410" w:type="dxa"/>
          </w:tcPr>
          <w:p w14:paraId="41E9876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MBI-HSS / Diaz </w:t>
            </w:r>
            <w:proofErr w:type="spellStart"/>
            <w:r w:rsidRPr="00A62AB5">
              <w:rPr>
                <w:rFonts w:ascii="Times New Roman" w:hAnsi="Times New Roman"/>
                <w:sz w:val="20"/>
                <w:szCs w:val="20"/>
                <w:lang w:val="en-US"/>
              </w:rPr>
              <w:t>Veiga</w:t>
            </w:r>
            <w:proofErr w:type="spellEnd"/>
            <w:r w:rsidRPr="00A62AB5">
              <w:rPr>
                <w:rFonts w:ascii="Times New Roman" w:hAnsi="Times New Roman"/>
                <w:sz w:val="20"/>
                <w:szCs w:val="20"/>
                <w:lang w:val="en-US"/>
              </w:rPr>
              <w:t xml:space="preserve"> Social Resource Inventory  / Personal and Occupational Accomplishment (FRP)</w:t>
            </w:r>
          </w:p>
        </w:tc>
        <w:tc>
          <w:tcPr>
            <w:tcW w:w="2444" w:type="dxa"/>
          </w:tcPr>
          <w:p w14:paraId="36FC5FCC"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The social support networks designated as ‘low or poor’ were shown to be associated with burnout syndrome.</w:t>
            </w:r>
          </w:p>
          <w:p w14:paraId="0AF3E5BC"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Strong networks of social support reported, were not strong enough effects to combat burnout syndrome. </w:t>
            </w:r>
          </w:p>
        </w:tc>
      </w:tr>
      <w:tr w:rsidR="00A54532" w:rsidRPr="007D713D" w14:paraId="5A39CC4F" w14:textId="77777777" w:rsidTr="006E4887">
        <w:tc>
          <w:tcPr>
            <w:tcW w:w="815" w:type="dxa"/>
          </w:tcPr>
          <w:p w14:paraId="2DA8EE03"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[129]</w:t>
            </w:r>
          </w:p>
        </w:tc>
        <w:tc>
          <w:tcPr>
            <w:tcW w:w="1561" w:type="dxa"/>
          </w:tcPr>
          <w:p w14:paraId="44BFA449"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Buunk</w:t>
            </w:r>
            <w:proofErr w:type="spellEnd"/>
            <w:r w:rsidRPr="00A62AB5">
              <w:rPr>
                <w:rFonts w:ascii="Times New Roman" w:hAnsi="Times New Roman"/>
                <w:sz w:val="20"/>
                <w:szCs w:val="20"/>
                <w:lang w:val="en-US"/>
              </w:rPr>
              <w:t xml:space="preserve"> &amp; Verhoeven (1991)</w:t>
            </w:r>
          </w:p>
          <w:p w14:paraId="070E4B08"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Netherlands</w:t>
            </w:r>
          </w:p>
        </w:tc>
        <w:tc>
          <w:tcPr>
            <w:tcW w:w="1418" w:type="dxa"/>
          </w:tcPr>
          <w:p w14:paraId="4A612276"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Basic and applied social psychology</w:t>
            </w:r>
          </w:p>
        </w:tc>
        <w:tc>
          <w:tcPr>
            <w:tcW w:w="1843" w:type="dxa"/>
          </w:tcPr>
          <w:p w14:paraId="0B73D752"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 Cross-section study, during the course of a week</w:t>
            </w:r>
          </w:p>
        </w:tc>
        <w:tc>
          <w:tcPr>
            <w:tcW w:w="1417" w:type="dxa"/>
            <w:shd w:val="clear" w:color="auto" w:fill="auto"/>
          </w:tcPr>
          <w:p w14:paraId="76181F15"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40 Police officers </w:t>
            </w:r>
          </w:p>
        </w:tc>
        <w:tc>
          <w:tcPr>
            <w:tcW w:w="2268" w:type="dxa"/>
          </w:tcPr>
          <w:p w14:paraId="166D4E9C"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Social interactions</w:t>
            </w:r>
            <w:r w:rsidRPr="00A62AB5">
              <w:rPr>
                <w:rFonts w:ascii="Times New Roman" w:hAnsi="Times New Roman"/>
                <w:sz w:val="20"/>
                <w:szCs w:val="20"/>
                <w:lang w:val="en-US"/>
              </w:rPr>
              <w:t xml:space="preserve"> at work / Number and nature of stressful events / Affect experienced at the end of the day / Organizational stress / Perceived social support</w:t>
            </w:r>
          </w:p>
          <w:p w14:paraId="7A6D7263"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Health</w:t>
            </w:r>
          </w:p>
        </w:tc>
        <w:tc>
          <w:tcPr>
            <w:tcW w:w="2410" w:type="dxa"/>
          </w:tcPr>
          <w:p w14:paraId="53CA3740"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Daily Interaction Record in Organizations (DIRO) / Organizational Stress Questionnaire (Van </w:t>
            </w:r>
            <w:proofErr w:type="spellStart"/>
            <w:r w:rsidRPr="00A62AB5">
              <w:rPr>
                <w:rFonts w:ascii="Times New Roman" w:hAnsi="Times New Roman"/>
                <w:sz w:val="20"/>
                <w:szCs w:val="20"/>
                <w:lang w:val="en-US"/>
              </w:rPr>
              <w:t>Dijkhuizen</w:t>
            </w:r>
            <w:proofErr w:type="spellEnd"/>
            <w:r w:rsidRPr="00A62AB5">
              <w:rPr>
                <w:rFonts w:ascii="Times New Roman" w:hAnsi="Times New Roman"/>
                <w:sz w:val="20"/>
                <w:szCs w:val="20"/>
                <w:lang w:val="en-US"/>
              </w:rPr>
              <w:t>)</w:t>
            </w:r>
          </w:p>
        </w:tc>
        <w:tc>
          <w:tcPr>
            <w:tcW w:w="2444" w:type="dxa"/>
          </w:tcPr>
          <w:p w14:paraId="0FB672B0"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Perceived support by superiors was related more closely to features of social interaction than peer support by colleagues, whereas both cases the highest correlations were found with rewarding companionships. </w:t>
            </w:r>
          </w:p>
          <w:p w14:paraId="655A74A5"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The degree of intimate support provided by supervisors closely related to less negative stress at the end of the day. Intimate support by peers was linked with more reported negative affect. </w:t>
            </w:r>
          </w:p>
        </w:tc>
      </w:tr>
      <w:tr w:rsidR="00A54532" w:rsidRPr="00A62AB5" w14:paraId="38084FCF" w14:textId="77777777" w:rsidTr="006E4887">
        <w:tc>
          <w:tcPr>
            <w:tcW w:w="815" w:type="dxa"/>
            <w:shd w:val="clear" w:color="auto" w:fill="D9D9D9"/>
          </w:tcPr>
          <w:p w14:paraId="6A9E7285" w14:textId="77777777" w:rsidR="00A54532" w:rsidRDefault="00A54532" w:rsidP="00A54532">
            <w:pPr>
              <w:rPr>
                <w:rFonts w:ascii="Times New Roman" w:hAnsi="Times New Roman"/>
                <w:b/>
                <w:i/>
                <w:sz w:val="20"/>
                <w:szCs w:val="20"/>
                <w:lang w:val="en-US"/>
              </w:rPr>
            </w:pPr>
          </w:p>
        </w:tc>
        <w:tc>
          <w:tcPr>
            <w:tcW w:w="10917" w:type="dxa"/>
            <w:gridSpan w:val="6"/>
            <w:shd w:val="clear" w:color="auto" w:fill="D9D9D9"/>
          </w:tcPr>
          <w:p w14:paraId="5B9C4868" w14:textId="77777777" w:rsidR="00A54532" w:rsidRPr="00673642" w:rsidRDefault="00A54532" w:rsidP="00A54532">
            <w:pPr>
              <w:rPr>
                <w:rFonts w:ascii="Times New Roman" w:hAnsi="Times New Roman"/>
                <w:b/>
                <w:i/>
                <w:sz w:val="20"/>
                <w:szCs w:val="20"/>
                <w:lang w:val="en-US"/>
              </w:rPr>
            </w:pPr>
            <w:r>
              <w:rPr>
                <w:rFonts w:ascii="Times New Roman" w:hAnsi="Times New Roman"/>
                <w:b/>
                <w:i/>
                <w:sz w:val="20"/>
                <w:szCs w:val="20"/>
                <w:lang w:val="en-US"/>
              </w:rPr>
              <w:t>Military personnel</w:t>
            </w:r>
          </w:p>
        </w:tc>
        <w:tc>
          <w:tcPr>
            <w:tcW w:w="2444" w:type="dxa"/>
            <w:shd w:val="clear" w:color="auto" w:fill="D9D9D9"/>
          </w:tcPr>
          <w:p w14:paraId="1592B3CC" w14:textId="77777777" w:rsidR="00A54532" w:rsidRDefault="00A54532" w:rsidP="00A54532">
            <w:pPr>
              <w:rPr>
                <w:rFonts w:ascii="Times New Roman" w:hAnsi="Times New Roman"/>
                <w:b/>
                <w:i/>
                <w:sz w:val="20"/>
                <w:szCs w:val="20"/>
                <w:lang w:val="en-US"/>
              </w:rPr>
            </w:pPr>
          </w:p>
        </w:tc>
      </w:tr>
      <w:tr w:rsidR="00A54532" w:rsidRPr="007D713D" w14:paraId="6C68163E" w14:textId="77777777" w:rsidTr="006E4887">
        <w:tc>
          <w:tcPr>
            <w:tcW w:w="815" w:type="dxa"/>
          </w:tcPr>
          <w:p w14:paraId="7B542EF7" w14:textId="316B4D2F" w:rsidR="00A54532" w:rsidRDefault="00A54532" w:rsidP="00A54532">
            <w:pPr>
              <w:pStyle w:val="Lijstalinea"/>
              <w:ind w:left="0" w:right="-250"/>
              <w:rPr>
                <w:rFonts w:ascii="Times New Roman" w:hAnsi="Times New Roman"/>
                <w:sz w:val="20"/>
                <w:szCs w:val="20"/>
                <w:lang w:val="en-US"/>
              </w:rPr>
            </w:pPr>
            <w:r>
              <w:rPr>
                <w:rFonts w:ascii="Times New Roman" w:hAnsi="Times New Roman"/>
                <w:sz w:val="20"/>
                <w:szCs w:val="20"/>
                <w:lang w:val="en-US"/>
              </w:rPr>
              <w:t>[130]</w:t>
            </w:r>
          </w:p>
        </w:tc>
        <w:tc>
          <w:tcPr>
            <w:tcW w:w="1561" w:type="dxa"/>
          </w:tcPr>
          <w:p w14:paraId="7C7CC6D5"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Luciano et al. (2017)</w:t>
            </w:r>
          </w:p>
          <w:p w14:paraId="679AC5D8" w14:textId="59E4D383" w:rsidR="00A54532" w:rsidRPr="00A62AB5" w:rsidRDefault="00A54532" w:rsidP="00A54532">
            <w:pPr>
              <w:pStyle w:val="Lijstalinea"/>
              <w:ind w:left="0" w:right="-25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37A4E315" w14:textId="3A93256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The Journal of Nervous and Mental Disease</w:t>
            </w:r>
          </w:p>
        </w:tc>
        <w:tc>
          <w:tcPr>
            <w:tcW w:w="1843" w:type="dxa"/>
          </w:tcPr>
          <w:p w14:paraId="4BA880E2" w14:textId="3A0FA27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correlational</w:t>
            </w:r>
            <w:r w:rsidRPr="00A62AB5">
              <w:rPr>
                <w:rFonts w:ascii="Times New Roman" w:hAnsi="Times New Roman"/>
                <w:sz w:val="20"/>
                <w:szCs w:val="20"/>
                <w:lang w:val="en-US"/>
              </w:rPr>
              <w:t xml:space="preserve"> </w:t>
            </w:r>
          </w:p>
        </w:tc>
        <w:tc>
          <w:tcPr>
            <w:tcW w:w="1417" w:type="dxa"/>
            <w:shd w:val="clear" w:color="auto" w:fill="auto"/>
          </w:tcPr>
          <w:p w14:paraId="1A65394B" w14:textId="04D856DF"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63 OEF/OIF/OND veterans</w:t>
            </w:r>
          </w:p>
        </w:tc>
        <w:tc>
          <w:tcPr>
            <w:tcW w:w="2268" w:type="dxa"/>
            <w:shd w:val="clear" w:color="auto" w:fill="auto"/>
          </w:tcPr>
          <w:p w14:paraId="3853A7E5" w14:textId="7A895FDB"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sz w:val="20"/>
                <w:szCs w:val="20"/>
                <w:lang w:val="en-US"/>
              </w:rPr>
              <w:t xml:space="preserve">PTSD / General health, resilience, social support, (post-deployment, </w:t>
            </w:r>
            <w:r w:rsidRPr="00A62AB5">
              <w:rPr>
                <w:rFonts w:ascii="Times New Roman" w:hAnsi="Times New Roman"/>
                <w:b/>
                <w:sz w:val="20"/>
                <w:szCs w:val="20"/>
                <w:lang w:val="en-US"/>
              </w:rPr>
              <w:t>unit-social support</w:t>
            </w:r>
            <w:r w:rsidRPr="00A62AB5">
              <w:rPr>
                <w:rFonts w:ascii="Times New Roman" w:hAnsi="Times New Roman"/>
                <w:sz w:val="20"/>
                <w:szCs w:val="20"/>
                <w:lang w:val="en-US"/>
              </w:rPr>
              <w:t>)</w:t>
            </w:r>
          </w:p>
        </w:tc>
        <w:tc>
          <w:tcPr>
            <w:tcW w:w="2410" w:type="dxa"/>
          </w:tcPr>
          <w:p w14:paraId="7C5CD820" w14:textId="032F5344"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PCL-5 / RAND Short Form 36-Item Health Survey 1.0 (SF-36): 5 physical health subscales / </w:t>
            </w:r>
            <w:r w:rsidRPr="00A62AB5">
              <w:rPr>
                <w:rFonts w:ascii="Times New Roman" w:hAnsi="Times New Roman"/>
                <w:b/>
                <w:sz w:val="20"/>
                <w:szCs w:val="20"/>
                <w:lang w:val="en-US"/>
              </w:rPr>
              <w:t>DRRI</w:t>
            </w:r>
          </w:p>
        </w:tc>
        <w:tc>
          <w:tcPr>
            <w:tcW w:w="2444" w:type="dxa"/>
          </w:tcPr>
          <w:p w14:paraId="10DC3EF6" w14:textId="499A112C"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Military deployment social support moderated the relationship between PTSD and pain, whereas post-deployment social support moderated the relationship between PTSD and general health perceptions. </w:t>
            </w:r>
          </w:p>
        </w:tc>
      </w:tr>
      <w:tr w:rsidR="00A54532" w:rsidRPr="007D713D" w14:paraId="26F0FDA3" w14:textId="77777777" w:rsidTr="006E4887">
        <w:tc>
          <w:tcPr>
            <w:tcW w:w="815" w:type="dxa"/>
          </w:tcPr>
          <w:p w14:paraId="121F7258" w14:textId="2375A5C6" w:rsidR="00A54532" w:rsidRDefault="00A54532" w:rsidP="00A54532">
            <w:pPr>
              <w:pStyle w:val="Lijstalinea"/>
              <w:ind w:left="0" w:right="-250"/>
              <w:rPr>
                <w:rFonts w:ascii="Times New Roman" w:hAnsi="Times New Roman"/>
                <w:sz w:val="20"/>
                <w:szCs w:val="20"/>
                <w:lang w:val="en-US"/>
              </w:rPr>
            </w:pPr>
            <w:r>
              <w:rPr>
                <w:rFonts w:ascii="Times New Roman" w:hAnsi="Times New Roman"/>
                <w:sz w:val="20"/>
                <w:szCs w:val="20"/>
                <w:lang w:val="en-US"/>
              </w:rPr>
              <w:t>[131]</w:t>
            </w:r>
          </w:p>
        </w:tc>
        <w:tc>
          <w:tcPr>
            <w:tcW w:w="1561" w:type="dxa"/>
          </w:tcPr>
          <w:p w14:paraId="73656BFA"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Milgram et al. (1989)</w:t>
            </w:r>
          </w:p>
          <w:p w14:paraId="5B7261E6" w14:textId="14EC47DD" w:rsidR="00A54532" w:rsidRPr="00A62AB5" w:rsidRDefault="00A54532" w:rsidP="00A54532">
            <w:pPr>
              <w:pStyle w:val="Lijstalinea"/>
              <w:ind w:left="0" w:right="-250"/>
              <w:rPr>
                <w:rFonts w:ascii="Times New Roman" w:hAnsi="Times New Roman"/>
                <w:sz w:val="20"/>
                <w:szCs w:val="20"/>
                <w:lang w:val="en-US"/>
              </w:rPr>
            </w:pPr>
            <w:r w:rsidRPr="00A62AB5">
              <w:rPr>
                <w:rFonts w:ascii="Times New Roman" w:hAnsi="Times New Roman"/>
                <w:sz w:val="20"/>
                <w:szCs w:val="20"/>
                <w:lang w:val="en-US"/>
              </w:rPr>
              <w:t>Israel</w:t>
            </w:r>
          </w:p>
        </w:tc>
        <w:tc>
          <w:tcPr>
            <w:tcW w:w="1418" w:type="dxa"/>
          </w:tcPr>
          <w:p w14:paraId="4E229CC8" w14:textId="478DAE72"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Military Psychology</w:t>
            </w:r>
          </w:p>
        </w:tc>
        <w:tc>
          <w:tcPr>
            <w:tcW w:w="1843" w:type="dxa"/>
          </w:tcPr>
          <w:p w14:paraId="216A17FE"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w:t>
            </w:r>
          </w:p>
          <w:p w14:paraId="20E57189" w14:textId="7E27372C"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Cross-sectional, </w:t>
            </w:r>
            <w:r w:rsidRPr="00A62AB5">
              <w:rPr>
                <w:rFonts w:ascii="Times New Roman" w:hAnsi="Times New Roman"/>
                <w:i/>
                <w:sz w:val="20"/>
                <w:szCs w:val="20"/>
                <w:lang w:val="en-US"/>
              </w:rPr>
              <w:t>correlational</w:t>
            </w:r>
          </w:p>
        </w:tc>
        <w:tc>
          <w:tcPr>
            <w:tcW w:w="1417" w:type="dxa"/>
            <w:shd w:val="clear" w:color="auto" w:fill="auto"/>
          </w:tcPr>
          <w:p w14:paraId="1D41562F" w14:textId="417C9343"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48 combat veterans</w:t>
            </w:r>
          </w:p>
        </w:tc>
        <w:tc>
          <w:tcPr>
            <w:tcW w:w="2268" w:type="dxa"/>
            <w:shd w:val="clear" w:color="auto" w:fill="auto"/>
          </w:tcPr>
          <w:p w14:paraId="6E941280" w14:textId="632A49FA"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sz w:val="20"/>
                <w:szCs w:val="20"/>
                <w:lang w:val="en-US"/>
              </w:rPr>
              <w:t xml:space="preserve">Unit cohesiveness / Service-related stressors / Personal resources (goals, motivation) / Social support: </w:t>
            </w:r>
            <w:r w:rsidRPr="00A62AB5">
              <w:rPr>
                <w:rFonts w:ascii="Times New Roman" w:hAnsi="Times New Roman"/>
                <w:b/>
                <w:sz w:val="20"/>
                <w:szCs w:val="20"/>
                <w:lang w:val="en-US"/>
              </w:rPr>
              <w:t xml:space="preserve">group cohesiveness </w:t>
            </w:r>
            <w:r w:rsidRPr="00A62AB5">
              <w:rPr>
                <w:rFonts w:ascii="Times New Roman" w:hAnsi="Times New Roman"/>
                <w:sz w:val="20"/>
                <w:szCs w:val="20"/>
                <w:lang w:val="en-US"/>
              </w:rPr>
              <w:t>/ military performance</w:t>
            </w:r>
          </w:p>
        </w:tc>
        <w:tc>
          <w:tcPr>
            <w:tcW w:w="2410" w:type="dxa"/>
          </w:tcPr>
          <w:p w14:paraId="4196B901" w14:textId="6864F773"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Questionnaire 95 items: perceived exposure to personal danger, injuries and casualties others (6 items), Unpleasant emotional states (5 items), Unpleasant body sensations (9 items), Goals (2 items), Motivation (1 item), Group Cohesiveness (5 items), Primary loyalty (1 item), Group Morale (1 item), Satisfaction with </w:t>
            </w:r>
            <w:r w:rsidRPr="00A62AB5">
              <w:rPr>
                <w:rFonts w:ascii="Times New Roman" w:hAnsi="Times New Roman"/>
                <w:sz w:val="20"/>
                <w:szCs w:val="20"/>
                <w:lang w:val="en-US"/>
              </w:rPr>
              <w:lastRenderedPageBreak/>
              <w:t xml:space="preserve">functioning (1 item) </w:t>
            </w:r>
          </w:p>
        </w:tc>
        <w:tc>
          <w:tcPr>
            <w:tcW w:w="2444" w:type="dxa"/>
          </w:tcPr>
          <w:p w14:paraId="0475EBBF"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 xml:space="preserve">Soldiers reported no decline in unit cohesiveness. </w:t>
            </w:r>
          </w:p>
          <w:p w14:paraId="4E44229F" w14:textId="3AE1A041"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Military performance was strongly associated with unit cohesiveness, and unrelated to intensity of combat-related stress. </w:t>
            </w:r>
          </w:p>
        </w:tc>
      </w:tr>
      <w:tr w:rsidR="00A54532" w:rsidRPr="007D713D" w14:paraId="53D5E47F" w14:textId="77777777" w:rsidTr="006E4887">
        <w:tc>
          <w:tcPr>
            <w:tcW w:w="815" w:type="dxa"/>
          </w:tcPr>
          <w:p w14:paraId="5505CC68" w14:textId="71AAB260" w:rsidR="00A54532" w:rsidRDefault="00A54532" w:rsidP="00A54532">
            <w:pPr>
              <w:pStyle w:val="Lijstalinea"/>
              <w:ind w:left="0" w:right="-250"/>
              <w:rPr>
                <w:rFonts w:ascii="Times New Roman" w:hAnsi="Times New Roman"/>
                <w:sz w:val="20"/>
                <w:szCs w:val="20"/>
                <w:lang w:val="en-US"/>
              </w:rPr>
            </w:pPr>
            <w:r>
              <w:rPr>
                <w:rFonts w:ascii="Times New Roman" w:hAnsi="Times New Roman"/>
                <w:sz w:val="20"/>
                <w:szCs w:val="20"/>
                <w:lang w:val="en-US"/>
              </w:rPr>
              <w:t>[132]</w:t>
            </w:r>
          </w:p>
        </w:tc>
        <w:tc>
          <w:tcPr>
            <w:tcW w:w="1561" w:type="dxa"/>
          </w:tcPr>
          <w:p w14:paraId="207ACA6F" w14:textId="77777777" w:rsidR="00A54532"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Williams </w:t>
            </w:r>
          </w:p>
          <w:p w14:paraId="3C89EE6F" w14:textId="21B4CF8E"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(2016) </w:t>
            </w:r>
          </w:p>
          <w:p w14:paraId="5A7F84F3" w14:textId="128CF5E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691C4FF1" w14:textId="44C2C0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Military Psychology</w:t>
            </w:r>
          </w:p>
        </w:tc>
        <w:tc>
          <w:tcPr>
            <w:tcW w:w="1843" w:type="dxa"/>
          </w:tcPr>
          <w:p w14:paraId="7E33BF71" w14:textId="7E5E606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w:t>
            </w:r>
            <w:r w:rsidRPr="00A62AB5">
              <w:rPr>
                <w:rFonts w:ascii="Times New Roman" w:hAnsi="Times New Roman"/>
                <w:i/>
                <w:sz w:val="20"/>
                <w:szCs w:val="20"/>
                <w:lang w:val="en-US"/>
              </w:rPr>
              <w:t>longitudinal</w:t>
            </w:r>
            <w:r w:rsidRPr="00A62AB5">
              <w:rPr>
                <w:rFonts w:ascii="Times New Roman" w:hAnsi="Times New Roman"/>
                <w:sz w:val="20"/>
                <w:szCs w:val="20"/>
                <w:lang w:val="en-US"/>
              </w:rPr>
              <w:t xml:space="preserve"> (3-, 6-, and 9-week follow-up).</w:t>
            </w:r>
          </w:p>
        </w:tc>
        <w:tc>
          <w:tcPr>
            <w:tcW w:w="1417" w:type="dxa"/>
            <w:shd w:val="clear" w:color="auto" w:fill="auto"/>
          </w:tcPr>
          <w:p w14:paraId="22444BA9" w14:textId="05A4709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1939 soldiers in Basic Combat Training, from 2 BCT battalions</w:t>
            </w:r>
          </w:p>
        </w:tc>
        <w:tc>
          <w:tcPr>
            <w:tcW w:w="2268" w:type="dxa"/>
            <w:shd w:val="clear" w:color="auto" w:fill="auto"/>
          </w:tcPr>
          <w:p w14:paraId="311764BE" w14:textId="107EF99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Psychological distress / Sleep problems / Resilience / </w:t>
            </w:r>
            <w:r w:rsidRPr="00A62AB5">
              <w:rPr>
                <w:rFonts w:ascii="Times New Roman" w:hAnsi="Times New Roman"/>
                <w:b/>
                <w:sz w:val="20"/>
                <w:szCs w:val="20"/>
                <w:lang w:val="en-US"/>
              </w:rPr>
              <w:t>Unit cohesion (group integration, personal bonding platoon)</w:t>
            </w:r>
            <w:r w:rsidRPr="00A62AB5">
              <w:rPr>
                <w:rFonts w:ascii="Times New Roman" w:hAnsi="Times New Roman"/>
                <w:sz w:val="20"/>
                <w:szCs w:val="20"/>
                <w:lang w:val="en-US"/>
              </w:rPr>
              <w:t xml:space="preserve"> / Confidence in managing personal reaction to stress / Basic combat training stressors / Positive state of mind / Performance measures</w:t>
            </w:r>
          </w:p>
        </w:tc>
        <w:tc>
          <w:tcPr>
            <w:tcW w:w="2410" w:type="dxa"/>
          </w:tcPr>
          <w:p w14:paraId="7239CEF3"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K6 / Sleep problems (4-item scale) / Resilience Scale (CD-RISC 2): 2 items (‘able to adapt to change’, ‘tend to bounce back after illness or hardship’)</w:t>
            </w:r>
          </w:p>
          <w:p w14:paraId="69809866" w14:textId="2EC529D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Unit cohesion: 3-items from and 41-item scale (Podsakoff &amp; </w:t>
            </w:r>
            <w:proofErr w:type="spellStart"/>
            <w:r w:rsidRPr="00A62AB5">
              <w:rPr>
                <w:rFonts w:ascii="Times New Roman" w:hAnsi="Times New Roman"/>
                <w:sz w:val="20"/>
                <w:szCs w:val="20"/>
                <w:lang w:val="en-US"/>
              </w:rPr>
              <w:t>MacKenzie</w:t>
            </w:r>
            <w:proofErr w:type="spellEnd"/>
            <w:r w:rsidRPr="00A62AB5">
              <w:rPr>
                <w:rFonts w:ascii="Times New Roman" w:hAnsi="Times New Roman"/>
                <w:sz w:val="20"/>
                <w:szCs w:val="20"/>
                <w:lang w:val="en-US"/>
              </w:rPr>
              <w:t>) / Designed 11-items scale confidence in ability to manage cognitive, emotional and physical reaction / Positive state of mind scale (5-items)</w:t>
            </w:r>
          </w:p>
        </w:tc>
        <w:tc>
          <w:tcPr>
            <w:tcW w:w="2444" w:type="dxa"/>
          </w:tcPr>
          <w:p w14:paraId="12EE3F60"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Increased unit cohesion was associated with decreases in psychological stress reactions a positive state of mind. </w:t>
            </w:r>
          </w:p>
          <w:p w14:paraId="056376EC" w14:textId="7E262D9A" w:rsidR="004F5608" w:rsidRDefault="004F5608" w:rsidP="00A54532">
            <w:pPr>
              <w:pStyle w:val="Lijstalinea"/>
              <w:ind w:left="0"/>
              <w:rPr>
                <w:rFonts w:ascii="Times New Roman" w:hAnsi="Times New Roman"/>
                <w:sz w:val="20"/>
                <w:szCs w:val="20"/>
                <w:lang w:val="en-US"/>
              </w:rPr>
            </w:pPr>
          </w:p>
        </w:tc>
      </w:tr>
      <w:tr w:rsidR="00A54532" w:rsidRPr="007D713D" w14:paraId="2B114F0D" w14:textId="77777777" w:rsidTr="006E4887">
        <w:tc>
          <w:tcPr>
            <w:tcW w:w="815" w:type="dxa"/>
          </w:tcPr>
          <w:p w14:paraId="336A6550" w14:textId="32B0C394" w:rsidR="00A54532" w:rsidRDefault="00A54532" w:rsidP="00A54532">
            <w:pPr>
              <w:pStyle w:val="Lijstalinea"/>
              <w:ind w:left="0" w:right="-250"/>
              <w:rPr>
                <w:rFonts w:ascii="Times New Roman" w:hAnsi="Times New Roman"/>
                <w:sz w:val="20"/>
                <w:szCs w:val="20"/>
                <w:lang w:val="en-US"/>
              </w:rPr>
            </w:pPr>
            <w:r>
              <w:rPr>
                <w:rFonts w:ascii="Times New Roman" w:hAnsi="Times New Roman"/>
                <w:sz w:val="20"/>
                <w:szCs w:val="20"/>
                <w:lang w:val="en-US"/>
              </w:rPr>
              <w:t>[133]</w:t>
            </w:r>
          </w:p>
        </w:tc>
        <w:tc>
          <w:tcPr>
            <w:tcW w:w="1561" w:type="dxa"/>
          </w:tcPr>
          <w:p w14:paraId="424BD47D"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Nevarez, Yee &amp; Waldinger (2017)</w:t>
            </w:r>
          </w:p>
          <w:p w14:paraId="13BD8A87" w14:textId="7223A37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69781610" w14:textId="5C41EC55"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Journal of Traumatic Stress</w:t>
            </w:r>
          </w:p>
        </w:tc>
        <w:tc>
          <w:tcPr>
            <w:tcW w:w="1843" w:type="dxa"/>
          </w:tcPr>
          <w:p w14:paraId="3EF3466B" w14:textId="6814616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hierarchical regression analysis</w:t>
            </w:r>
          </w:p>
        </w:tc>
        <w:tc>
          <w:tcPr>
            <w:tcW w:w="1417" w:type="dxa"/>
            <w:shd w:val="clear" w:color="auto" w:fill="auto"/>
          </w:tcPr>
          <w:p w14:paraId="15E15236" w14:textId="70E9952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110 men with combat exposure  (WWII)</w:t>
            </w:r>
          </w:p>
        </w:tc>
        <w:tc>
          <w:tcPr>
            <w:tcW w:w="2268" w:type="dxa"/>
            <w:shd w:val="clear" w:color="auto" w:fill="auto"/>
          </w:tcPr>
          <w:p w14:paraId="001BA535" w14:textId="4C0C69E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 xml:space="preserve">Relationship quality with fellow soldiers (in WWII) / </w:t>
            </w:r>
            <w:r w:rsidRPr="00A62AB5">
              <w:rPr>
                <w:rFonts w:ascii="Times New Roman" w:hAnsi="Times New Roman"/>
                <w:sz w:val="20"/>
                <w:szCs w:val="20"/>
                <w:lang w:val="en-US"/>
              </w:rPr>
              <w:t>Quality early childhood relationships / emotional adjustment during college/</w:t>
            </w:r>
            <w:r w:rsidRPr="00A62AB5">
              <w:rPr>
                <w:rFonts w:ascii="Times New Roman" w:hAnsi="Times New Roman"/>
                <w:b/>
                <w:sz w:val="20"/>
                <w:szCs w:val="20"/>
                <w:lang w:val="en-US"/>
              </w:rPr>
              <w:t xml:space="preserve"> </w:t>
            </w:r>
            <w:r w:rsidRPr="00A62AB5">
              <w:rPr>
                <w:rFonts w:ascii="Times New Roman" w:hAnsi="Times New Roman"/>
                <w:sz w:val="20"/>
                <w:szCs w:val="20"/>
                <w:lang w:val="en-US"/>
              </w:rPr>
              <w:t>postwar PTSD symptoms</w:t>
            </w:r>
          </w:p>
        </w:tc>
        <w:tc>
          <w:tcPr>
            <w:tcW w:w="2410" w:type="dxa"/>
          </w:tcPr>
          <w:p w14:paraId="3F9D8F96" w14:textId="13480104"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Document analysis multidisciplinary health service study / Combat Exposure Scale</w:t>
            </w:r>
          </w:p>
        </w:tc>
        <w:tc>
          <w:tcPr>
            <w:tcW w:w="2444" w:type="dxa"/>
          </w:tcPr>
          <w:p w14:paraId="7F21BF7E"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Better peer relationship quality during deployment may reduce the likelihood of subsequent PTSD symptom development, and the quality of early relationships may set the stage for better relationships during stressful contexts such as ware.</w:t>
            </w:r>
          </w:p>
          <w:p w14:paraId="1A9A4337" w14:textId="75549AFC" w:rsidR="004F5608" w:rsidRDefault="004F5608" w:rsidP="00A54532">
            <w:pPr>
              <w:pStyle w:val="Lijstalinea"/>
              <w:ind w:left="0"/>
              <w:rPr>
                <w:rFonts w:ascii="Times New Roman" w:hAnsi="Times New Roman"/>
                <w:sz w:val="20"/>
                <w:szCs w:val="20"/>
                <w:lang w:val="en-US"/>
              </w:rPr>
            </w:pPr>
            <w:proofErr w:type="spellStart"/>
            <w:r>
              <w:rPr>
                <w:rFonts w:ascii="Times New Roman" w:hAnsi="Times New Roman"/>
                <w:sz w:val="20"/>
                <w:szCs w:val="20"/>
                <w:lang w:val="en-US"/>
              </w:rPr>
              <w:t>RoB</w:t>
            </w:r>
            <w:proofErr w:type="spellEnd"/>
            <w:r>
              <w:rPr>
                <w:rFonts w:ascii="Times New Roman" w:hAnsi="Times New Roman"/>
                <w:sz w:val="20"/>
                <w:szCs w:val="20"/>
                <w:lang w:val="en-US"/>
              </w:rPr>
              <w:t xml:space="preserve">: </w:t>
            </w:r>
            <w:r w:rsidR="00A46240">
              <w:rPr>
                <w:rFonts w:ascii="Times New Roman" w:hAnsi="Times New Roman"/>
                <w:sz w:val="20"/>
                <w:szCs w:val="20"/>
                <w:lang w:val="en-US"/>
              </w:rPr>
              <w:t>no</w:t>
            </w:r>
            <w:r>
              <w:rPr>
                <w:rFonts w:ascii="Times New Roman" w:hAnsi="Times New Roman"/>
                <w:sz w:val="20"/>
                <w:szCs w:val="20"/>
                <w:lang w:val="en-US"/>
              </w:rPr>
              <w:t xml:space="preserve"> psychometric testing</w:t>
            </w:r>
          </w:p>
        </w:tc>
      </w:tr>
      <w:tr w:rsidR="00A54532" w:rsidRPr="007D713D" w14:paraId="05B36466" w14:textId="77777777" w:rsidTr="006E4887">
        <w:tc>
          <w:tcPr>
            <w:tcW w:w="815" w:type="dxa"/>
          </w:tcPr>
          <w:p w14:paraId="05EB04BD" w14:textId="35659A03" w:rsidR="00A54532" w:rsidRDefault="00A54532" w:rsidP="00A54532">
            <w:pPr>
              <w:pStyle w:val="Lijstalinea"/>
              <w:ind w:left="0" w:right="-250"/>
              <w:rPr>
                <w:rFonts w:ascii="Times New Roman" w:hAnsi="Times New Roman"/>
                <w:sz w:val="20"/>
                <w:szCs w:val="20"/>
                <w:lang w:val="en-US"/>
              </w:rPr>
            </w:pPr>
            <w:r>
              <w:rPr>
                <w:rFonts w:ascii="Times New Roman" w:hAnsi="Times New Roman"/>
                <w:sz w:val="20"/>
                <w:szCs w:val="20"/>
                <w:lang w:val="en-US"/>
              </w:rPr>
              <w:t>[134]</w:t>
            </w:r>
          </w:p>
        </w:tc>
        <w:tc>
          <w:tcPr>
            <w:tcW w:w="1561" w:type="dxa"/>
          </w:tcPr>
          <w:p w14:paraId="15D22B2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Huang et al. (2017)</w:t>
            </w:r>
          </w:p>
          <w:p w14:paraId="24217724" w14:textId="3ACE244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Taiwan</w:t>
            </w:r>
          </w:p>
        </w:tc>
        <w:tc>
          <w:tcPr>
            <w:tcW w:w="1418" w:type="dxa"/>
          </w:tcPr>
          <w:p w14:paraId="32E46790" w14:textId="1152789C"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Suicide and Life-Threatening Behavior</w:t>
            </w:r>
          </w:p>
        </w:tc>
        <w:tc>
          <w:tcPr>
            <w:tcW w:w="1843" w:type="dxa"/>
          </w:tcPr>
          <w:p w14:paraId="7F65BDB9" w14:textId="23E9B0B8"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correlational</w:t>
            </w:r>
          </w:p>
        </w:tc>
        <w:tc>
          <w:tcPr>
            <w:tcW w:w="1417" w:type="dxa"/>
            <w:shd w:val="clear" w:color="auto" w:fill="auto"/>
          </w:tcPr>
          <w:p w14:paraId="7D2C6E2B" w14:textId="572D579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226 soldiers experiencing maladjustment and risk for suicide</w:t>
            </w:r>
          </w:p>
        </w:tc>
        <w:tc>
          <w:tcPr>
            <w:tcW w:w="2268" w:type="dxa"/>
            <w:shd w:val="clear" w:color="auto" w:fill="auto"/>
          </w:tcPr>
          <w:p w14:paraId="2C8B7384" w14:textId="0186000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Thwarted belongingness</w:t>
            </w:r>
            <w:r w:rsidRPr="00A62AB5">
              <w:rPr>
                <w:rFonts w:ascii="Times New Roman" w:hAnsi="Times New Roman"/>
                <w:sz w:val="20"/>
                <w:szCs w:val="20"/>
                <w:lang w:val="en-US"/>
              </w:rPr>
              <w:t xml:space="preserve"> / perceived burdensomeness/ Suicide risk / alexithymia / personality / childhood trauma</w:t>
            </w:r>
          </w:p>
        </w:tc>
        <w:tc>
          <w:tcPr>
            <w:tcW w:w="2410" w:type="dxa"/>
          </w:tcPr>
          <w:p w14:paraId="7CDB4739" w14:textId="0CBC64B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4-items based on Interpersonal-psychological theory / Toronto Alexithymia Scale/ </w:t>
            </w:r>
            <w:r w:rsidRPr="009B52A9">
              <w:rPr>
                <w:rFonts w:ascii="Times New Roman" w:hAnsi="Times New Roman"/>
                <w:sz w:val="20"/>
                <w:szCs w:val="20"/>
                <w:lang w:val="en-US"/>
              </w:rPr>
              <w:t>EPQ</w:t>
            </w:r>
            <w:r w:rsidRPr="00A62AB5">
              <w:rPr>
                <w:rFonts w:ascii="Times New Roman" w:hAnsi="Times New Roman"/>
                <w:sz w:val="20"/>
                <w:szCs w:val="20"/>
                <w:lang w:val="en-US"/>
              </w:rPr>
              <w:t xml:space="preserve"> / Mini-International Neuropsychiatric Interview / Brief Symptom Rating Scale (</w:t>
            </w:r>
            <w:r w:rsidRPr="009B52A9">
              <w:rPr>
                <w:rFonts w:ascii="Times New Roman" w:hAnsi="Times New Roman"/>
                <w:sz w:val="20"/>
                <w:szCs w:val="20"/>
                <w:lang w:val="en-US"/>
              </w:rPr>
              <w:t>BSRS)</w:t>
            </w:r>
          </w:p>
        </w:tc>
        <w:tc>
          <w:tcPr>
            <w:tcW w:w="2444" w:type="dxa"/>
          </w:tcPr>
          <w:p w14:paraId="03483F5C" w14:textId="3270753B"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Loss of belongingness to the troop is a risk factor for suicidal tendencies. Maladjusted soldiers exhibit more thwarted belongingness and less fear of death than control participants. </w:t>
            </w:r>
          </w:p>
        </w:tc>
      </w:tr>
      <w:tr w:rsidR="00A54532" w:rsidRPr="007D713D" w14:paraId="2FF90C60" w14:textId="77777777" w:rsidTr="006E4887">
        <w:tc>
          <w:tcPr>
            <w:tcW w:w="815" w:type="dxa"/>
          </w:tcPr>
          <w:p w14:paraId="333A12D5" w14:textId="4CC062D3" w:rsidR="00A54532" w:rsidRDefault="00A54532" w:rsidP="00A54532">
            <w:pPr>
              <w:pStyle w:val="Lijstalinea"/>
              <w:ind w:left="0" w:right="-250"/>
              <w:rPr>
                <w:rFonts w:ascii="Times New Roman" w:hAnsi="Times New Roman"/>
                <w:sz w:val="20"/>
                <w:szCs w:val="20"/>
                <w:lang w:val="en-US"/>
              </w:rPr>
            </w:pPr>
            <w:r>
              <w:rPr>
                <w:rFonts w:ascii="Times New Roman" w:hAnsi="Times New Roman"/>
                <w:sz w:val="20"/>
                <w:szCs w:val="20"/>
                <w:lang w:val="en-US"/>
              </w:rPr>
              <w:lastRenderedPageBreak/>
              <w:t>[135]</w:t>
            </w:r>
          </w:p>
        </w:tc>
        <w:tc>
          <w:tcPr>
            <w:tcW w:w="1561" w:type="dxa"/>
          </w:tcPr>
          <w:p w14:paraId="308B3C26" w14:textId="77777777" w:rsidR="00A54532"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Monteith et al. (2017)</w:t>
            </w:r>
          </w:p>
          <w:p w14:paraId="55F1367E" w14:textId="688F552B"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USA</w:t>
            </w:r>
          </w:p>
        </w:tc>
        <w:tc>
          <w:tcPr>
            <w:tcW w:w="1418" w:type="dxa"/>
          </w:tcPr>
          <w:p w14:paraId="21C453B2" w14:textId="7DDFF90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Journal of Clinical Psychology</w:t>
            </w:r>
          </w:p>
        </w:tc>
        <w:tc>
          <w:tcPr>
            <w:tcW w:w="1843" w:type="dxa"/>
          </w:tcPr>
          <w:p w14:paraId="03CB97EE" w14:textId="1462281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hierarchical regression analysis</w:t>
            </w:r>
          </w:p>
        </w:tc>
        <w:tc>
          <w:tcPr>
            <w:tcW w:w="1417" w:type="dxa"/>
            <w:shd w:val="clear" w:color="auto" w:fill="auto"/>
          </w:tcPr>
          <w:p w14:paraId="349024C8" w14:textId="14A8AF08"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92 female veterans with history of military sexual trauma</w:t>
            </w:r>
          </w:p>
        </w:tc>
        <w:tc>
          <w:tcPr>
            <w:tcW w:w="2268" w:type="dxa"/>
            <w:shd w:val="clear" w:color="auto" w:fill="auto"/>
          </w:tcPr>
          <w:p w14:paraId="18DFE3A7" w14:textId="264F93FC"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Perceived burdensomeness/ </w:t>
            </w:r>
            <w:r w:rsidRPr="00C1693A">
              <w:rPr>
                <w:rFonts w:ascii="Times New Roman" w:hAnsi="Times New Roman"/>
                <w:b/>
                <w:sz w:val="20"/>
                <w:szCs w:val="20"/>
                <w:lang w:val="en-US"/>
              </w:rPr>
              <w:t>Thwarted belongingness</w:t>
            </w:r>
            <w:r w:rsidRPr="00A62AB5">
              <w:rPr>
                <w:rFonts w:ascii="Times New Roman" w:hAnsi="Times New Roman"/>
                <w:sz w:val="20"/>
                <w:szCs w:val="20"/>
                <w:lang w:val="en-US"/>
              </w:rPr>
              <w:t xml:space="preserve"> / fearlessness about death / suicidal ideation</w:t>
            </w:r>
          </w:p>
        </w:tc>
        <w:tc>
          <w:tcPr>
            <w:tcW w:w="2410" w:type="dxa"/>
          </w:tcPr>
          <w:p w14:paraId="602D2CB9" w14:textId="55ECE85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INQ / Acquired Capability for Suicide Scale (ACSS-FAD) / Fearlessness about Death Scale / BSSI / BDI-II / PCL-C</w:t>
            </w:r>
          </w:p>
        </w:tc>
        <w:tc>
          <w:tcPr>
            <w:tcW w:w="2444" w:type="dxa"/>
          </w:tcPr>
          <w:p w14:paraId="401991BE" w14:textId="7C9B0C00"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When including all three interpersonal-psychological constructs in the model, only perceived burdensomeness and fearlessness about death were significantly associated with suicidal ideation. </w:t>
            </w:r>
          </w:p>
        </w:tc>
      </w:tr>
      <w:tr w:rsidR="00A54532" w:rsidRPr="007D713D" w14:paraId="4F53D29C" w14:textId="77777777" w:rsidTr="006E4887">
        <w:tc>
          <w:tcPr>
            <w:tcW w:w="815" w:type="dxa"/>
          </w:tcPr>
          <w:p w14:paraId="268A8293" w14:textId="5E7019B9" w:rsidR="00A54532" w:rsidRDefault="00A54532" w:rsidP="00A54532">
            <w:pPr>
              <w:pStyle w:val="Lijstalinea"/>
              <w:ind w:left="0" w:right="-250"/>
              <w:rPr>
                <w:rFonts w:ascii="Times New Roman" w:hAnsi="Times New Roman"/>
                <w:sz w:val="20"/>
                <w:szCs w:val="20"/>
                <w:lang w:val="en-US"/>
              </w:rPr>
            </w:pPr>
            <w:r>
              <w:rPr>
                <w:rFonts w:ascii="Times New Roman" w:hAnsi="Times New Roman"/>
                <w:sz w:val="20"/>
                <w:szCs w:val="20"/>
                <w:lang w:val="en-US"/>
              </w:rPr>
              <w:t>[136]</w:t>
            </w:r>
          </w:p>
        </w:tc>
        <w:tc>
          <w:tcPr>
            <w:tcW w:w="1561" w:type="dxa"/>
          </w:tcPr>
          <w:p w14:paraId="5DC34AE1" w14:textId="77777777" w:rsidR="00A54532"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Wesselman</w:t>
            </w:r>
            <w:proofErr w:type="spellEnd"/>
            <w:r w:rsidRPr="00A62AB5">
              <w:rPr>
                <w:rFonts w:ascii="Times New Roman" w:hAnsi="Times New Roman"/>
                <w:sz w:val="20"/>
                <w:szCs w:val="20"/>
                <w:lang w:val="en-US"/>
              </w:rPr>
              <w:t xml:space="preserve"> et al. </w:t>
            </w:r>
          </w:p>
          <w:p w14:paraId="0D97C546" w14:textId="281C8809"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(2018)</w:t>
            </w:r>
          </w:p>
          <w:p w14:paraId="2AC00092" w14:textId="1277B399"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22E2993D" w14:textId="1531ABA8"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PLOS one</w:t>
            </w:r>
          </w:p>
        </w:tc>
        <w:tc>
          <w:tcPr>
            <w:tcW w:w="1843" w:type="dxa"/>
          </w:tcPr>
          <w:p w14:paraId="6A1D757A" w14:textId="2D9312E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correlational</w:t>
            </w:r>
          </w:p>
        </w:tc>
        <w:tc>
          <w:tcPr>
            <w:tcW w:w="1417" w:type="dxa"/>
            <w:shd w:val="clear" w:color="auto" w:fill="auto"/>
          </w:tcPr>
          <w:p w14:paraId="0730ABA1" w14:textId="7E496E6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129 veterans (Army National Guard)</w:t>
            </w:r>
          </w:p>
        </w:tc>
        <w:tc>
          <w:tcPr>
            <w:tcW w:w="2268" w:type="dxa"/>
            <w:shd w:val="clear" w:color="auto" w:fill="auto"/>
          </w:tcPr>
          <w:p w14:paraId="7134FEF3" w14:textId="621D45A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 xml:space="preserve">Ostracism / </w:t>
            </w:r>
            <w:r w:rsidRPr="00A62AB5">
              <w:rPr>
                <w:rFonts w:ascii="Times New Roman" w:hAnsi="Times New Roman"/>
                <w:sz w:val="20"/>
                <w:szCs w:val="20"/>
                <w:lang w:val="en-US"/>
              </w:rPr>
              <w:t>Psychological problems (posttraumatic stress symptoms, anxiety, psychological distress) / perceived social support (civilian and military source)</w:t>
            </w:r>
          </w:p>
        </w:tc>
        <w:tc>
          <w:tcPr>
            <w:tcW w:w="2410" w:type="dxa"/>
          </w:tcPr>
          <w:p w14:paraId="1925AAB6" w14:textId="1804EDA9"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DRRI-2 / PCL-5 / State-Trait Anxiety Inventory: Anxiety trait subscale / Psychological need satisfaction measure (adapted) / 10 items perceived being ostracized</w:t>
            </w:r>
          </w:p>
        </w:tc>
        <w:tc>
          <w:tcPr>
            <w:tcW w:w="2444" w:type="dxa"/>
          </w:tcPr>
          <w:p w14:paraId="5512DA76" w14:textId="101E1A6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Veterans’ perceived ostracism (i.e., being ignored and excluded) correlated with psychological problems (i.e. posttraumatic stress symptoms, anxiety and psychological distress). </w:t>
            </w:r>
          </w:p>
        </w:tc>
      </w:tr>
      <w:tr w:rsidR="00A54532" w:rsidRPr="007D713D" w14:paraId="5DE6E5C8" w14:textId="77777777" w:rsidTr="006E4887">
        <w:tc>
          <w:tcPr>
            <w:tcW w:w="815" w:type="dxa"/>
          </w:tcPr>
          <w:p w14:paraId="63BA9F26" w14:textId="6848F686" w:rsidR="00A54532" w:rsidRDefault="00A54532" w:rsidP="00A54532">
            <w:pPr>
              <w:pStyle w:val="Lijstalinea"/>
              <w:ind w:left="0" w:right="-250"/>
              <w:rPr>
                <w:rFonts w:ascii="Times New Roman" w:hAnsi="Times New Roman"/>
                <w:sz w:val="20"/>
                <w:szCs w:val="20"/>
                <w:lang w:val="en-US"/>
              </w:rPr>
            </w:pPr>
            <w:r>
              <w:rPr>
                <w:rFonts w:ascii="Times New Roman" w:hAnsi="Times New Roman"/>
                <w:sz w:val="20"/>
                <w:szCs w:val="20"/>
                <w:lang w:val="en-US"/>
              </w:rPr>
              <w:t>[137]</w:t>
            </w:r>
          </w:p>
        </w:tc>
        <w:tc>
          <w:tcPr>
            <w:tcW w:w="1561" w:type="dxa"/>
          </w:tcPr>
          <w:p w14:paraId="52265343"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Kintzle</w:t>
            </w:r>
            <w:proofErr w:type="spellEnd"/>
            <w:r w:rsidRPr="00A62AB5">
              <w:rPr>
                <w:rFonts w:ascii="Times New Roman" w:hAnsi="Times New Roman"/>
                <w:sz w:val="20"/>
                <w:szCs w:val="20"/>
                <w:lang w:val="en-US"/>
              </w:rPr>
              <w:t xml:space="preserve"> et al. (2018)</w:t>
            </w:r>
          </w:p>
          <w:p w14:paraId="09786F51" w14:textId="2355105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6C53293A" w14:textId="11610C7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Healthcare</w:t>
            </w:r>
          </w:p>
        </w:tc>
        <w:tc>
          <w:tcPr>
            <w:tcW w:w="1843" w:type="dxa"/>
          </w:tcPr>
          <w:p w14:paraId="4D6175C1" w14:textId="5327D472"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correlational</w:t>
            </w:r>
          </w:p>
        </w:tc>
        <w:tc>
          <w:tcPr>
            <w:tcW w:w="1417" w:type="dxa"/>
            <w:shd w:val="clear" w:color="auto" w:fill="auto"/>
          </w:tcPr>
          <w:p w14:paraId="2EEF454E" w14:textId="3A0E017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722 veterans</w:t>
            </w:r>
          </w:p>
        </w:tc>
        <w:tc>
          <w:tcPr>
            <w:tcW w:w="2268" w:type="dxa"/>
            <w:shd w:val="clear" w:color="auto" w:fill="auto"/>
          </w:tcPr>
          <w:p w14:paraId="2C429329" w14:textId="465BFDB7" w:rsidR="00A54532" w:rsidRPr="00A62AB5" w:rsidRDefault="00A54532" w:rsidP="00A54532">
            <w:pPr>
              <w:pStyle w:val="Lijstalinea"/>
              <w:ind w:left="0"/>
              <w:rPr>
                <w:rFonts w:ascii="Times New Roman" w:hAnsi="Times New Roman"/>
                <w:sz w:val="20"/>
                <w:szCs w:val="20"/>
                <w:lang w:val="en-US"/>
              </w:rPr>
            </w:pPr>
            <w:r w:rsidRPr="00F268C5">
              <w:rPr>
                <w:rFonts w:ascii="Times New Roman" w:hAnsi="Times New Roman"/>
                <w:b/>
                <w:sz w:val="20"/>
                <w:szCs w:val="20"/>
                <w:lang w:val="en-US"/>
              </w:rPr>
              <w:t>Social connectedness</w:t>
            </w:r>
            <w:r w:rsidRPr="00A62AB5">
              <w:rPr>
                <w:rFonts w:ascii="Times New Roman" w:hAnsi="Times New Roman"/>
                <w:sz w:val="20"/>
                <w:szCs w:val="20"/>
                <w:lang w:val="en-US"/>
              </w:rPr>
              <w:t xml:space="preserve"> / PTSD-symptoms / non-honorable discharge status / combat experiences </w:t>
            </w:r>
          </w:p>
        </w:tc>
        <w:tc>
          <w:tcPr>
            <w:tcW w:w="2410" w:type="dxa"/>
          </w:tcPr>
          <w:p w14:paraId="11144CDC" w14:textId="52211F22"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PCL-5 / Combat Experiences scale (CES)/ Social Connectedness Scale (8 items)</w:t>
            </w:r>
          </w:p>
        </w:tc>
        <w:tc>
          <w:tcPr>
            <w:tcW w:w="2444" w:type="dxa"/>
          </w:tcPr>
          <w:p w14:paraId="5BB44A65" w14:textId="7CB35CC9"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A positive direct effect was found for combat experiences and non-honorable discharge status on PTSD symptoms while social connectedness demonstrated a negative direct effect. </w:t>
            </w:r>
          </w:p>
          <w:p w14:paraId="52D559E7" w14:textId="2E96E5E0"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Both combat experiences and non-honorable discharge status demonstrated negative direct effects on social connectedness and indirect on PTSD through the social connectedness pathway. </w:t>
            </w:r>
          </w:p>
        </w:tc>
      </w:tr>
      <w:tr w:rsidR="00A54532" w:rsidRPr="007D713D" w14:paraId="3DF13B90" w14:textId="77777777" w:rsidTr="006E4887">
        <w:tc>
          <w:tcPr>
            <w:tcW w:w="815" w:type="dxa"/>
          </w:tcPr>
          <w:p w14:paraId="2E9CB6EA" w14:textId="77777777" w:rsidR="00A54532" w:rsidRDefault="00A54532" w:rsidP="00A54532">
            <w:pPr>
              <w:pStyle w:val="Lijstalinea"/>
              <w:ind w:left="0" w:right="-250"/>
              <w:rPr>
                <w:rFonts w:ascii="Times New Roman" w:hAnsi="Times New Roman"/>
                <w:sz w:val="20"/>
                <w:szCs w:val="20"/>
                <w:lang w:val="en-US"/>
              </w:rPr>
            </w:pPr>
          </w:p>
        </w:tc>
        <w:tc>
          <w:tcPr>
            <w:tcW w:w="1561" w:type="dxa"/>
          </w:tcPr>
          <w:p w14:paraId="699B8321" w14:textId="77777777" w:rsidR="00A54532" w:rsidRPr="00770E17" w:rsidRDefault="00A54532" w:rsidP="00A54532">
            <w:pPr>
              <w:pStyle w:val="Lijstalinea"/>
              <w:ind w:left="0"/>
              <w:rPr>
                <w:rFonts w:ascii="Times New Roman" w:hAnsi="Times New Roman"/>
                <w:sz w:val="20"/>
                <w:szCs w:val="20"/>
                <w:lang w:val="en-US"/>
              </w:rPr>
            </w:pPr>
            <w:r w:rsidRPr="00770E17">
              <w:rPr>
                <w:rFonts w:ascii="Times New Roman" w:hAnsi="Times New Roman"/>
                <w:sz w:val="20"/>
                <w:szCs w:val="20"/>
                <w:lang w:val="en-US"/>
              </w:rPr>
              <w:t xml:space="preserve">Teo et al. </w:t>
            </w:r>
          </w:p>
          <w:p w14:paraId="463F458A" w14:textId="0E027C3B" w:rsidR="00A54532" w:rsidRPr="00770E17" w:rsidRDefault="00A54532" w:rsidP="00A54532">
            <w:pPr>
              <w:pStyle w:val="Lijstalinea"/>
              <w:ind w:left="0"/>
              <w:rPr>
                <w:rFonts w:ascii="Times New Roman" w:hAnsi="Times New Roman"/>
                <w:sz w:val="20"/>
                <w:szCs w:val="20"/>
                <w:lang w:val="en-US"/>
              </w:rPr>
            </w:pPr>
            <w:r w:rsidRPr="00770E17">
              <w:rPr>
                <w:rFonts w:ascii="Times New Roman" w:hAnsi="Times New Roman"/>
                <w:sz w:val="20"/>
                <w:szCs w:val="20"/>
                <w:lang w:val="en-US"/>
              </w:rPr>
              <w:t>(2019)</w:t>
            </w:r>
          </w:p>
          <w:p w14:paraId="4D220B3E" w14:textId="045B8EB6" w:rsidR="00A54532" w:rsidRPr="00A62AB5" w:rsidRDefault="00A54532" w:rsidP="00A54532">
            <w:pPr>
              <w:pStyle w:val="Lijstalinea"/>
              <w:ind w:left="0"/>
              <w:rPr>
                <w:rFonts w:ascii="Times New Roman" w:hAnsi="Times New Roman"/>
                <w:sz w:val="20"/>
                <w:szCs w:val="20"/>
                <w:lang w:val="en-US"/>
              </w:rPr>
            </w:pPr>
            <w:r w:rsidRPr="00770E17">
              <w:rPr>
                <w:rFonts w:ascii="Times New Roman" w:hAnsi="Times New Roman"/>
                <w:sz w:val="20"/>
                <w:szCs w:val="20"/>
                <w:lang w:val="en-US"/>
              </w:rPr>
              <w:t>USA</w:t>
            </w:r>
          </w:p>
        </w:tc>
        <w:tc>
          <w:tcPr>
            <w:tcW w:w="1418" w:type="dxa"/>
          </w:tcPr>
          <w:p w14:paraId="2E163A5E" w14:textId="477E8BD9"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Journal of Affective Disorders</w:t>
            </w:r>
          </w:p>
        </w:tc>
        <w:tc>
          <w:tcPr>
            <w:tcW w:w="1843" w:type="dxa"/>
          </w:tcPr>
          <w:p w14:paraId="25C9F0C2" w14:textId="5CC7D25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 Cross-sectional, online survey</w:t>
            </w:r>
          </w:p>
        </w:tc>
        <w:tc>
          <w:tcPr>
            <w:tcW w:w="1417" w:type="dxa"/>
            <w:shd w:val="clear" w:color="auto" w:fill="auto"/>
          </w:tcPr>
          <w:p w14:paraId="4F25F654" w14:textId="78DDD4AE"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587 military veterans</w:t>
            </w:r>
          </w:p>
        </w:tc>
        <w:tc>
          <w:tcPr>
            <w:tcW w:w="2268" w:type="dxa"/>
            <w:shd w:val="clear" w:color="auto" w:fill="auto"/>
          </w:tcPr>
          <w:p w14:paraId="7E67C2AA" w14:textId="71351F6E"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Frequency of social contact</w:t>
            </w:r>
            <w:r w:rsidRPr="00A62AB5">
              <w:rPr>
                <w:rFonts w:ascii="Times New Roman" w:hAnsi="Times New Roman"/>
                <w:sz w:val="20"/>
                <w:szCs w:val="20"/>
                <w:lang w:val="en-US"/>
              </w:rPr>
              <w:t xml:space="preserve"> (in-person/ Facebook) / probable psychiatric disorders / suicidality</w:t>
            </w:r>
          </w:p>
        </w:tc>
        <w:tc>
          <w:tcPr>
            <w:tcW w:w="2410" w:type="dxa"/>
          </w:tcPr>
          <w:p w14:paraId="6DA3DEE7" w14:textId="1E03A17E"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Health and Retirement Study and Pew Research survey (items adapted) / PC-PTSD / AUDIT-C / PHQ-2 / Depressive Symptom Inventory </w:t>
            </w:r>
            <w:r w:rsidRPr="00A62AB5">
              <w:rPr>
                <w:rFonts w:ascii="Times New Roman" w:hAnsi="Times New Roman"/>
                <w:sz w:val="20"/>
                <w:szCs w:val="20"/>
                <w:lang w:val="en-US"/>
              </w:rPr>
              <w:lastRenderedPageBreak/>
              <w:t>Suicidality Subscale (DSI-SS)</w:t>
            </w:r>
          </w:p>
        </w:tc>
        <w:tc>
          <w:tcPr>
            <w:tcW w:w="2444" w:type="dxa"/>
          </w:tcPr>
          <w:p w14:paraId="42AB3A88" w14:textId="128FECC2"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 xml:space="preserve">More frequent in-person social interaction was associated with significant decreased risk of symptoms of major depression and PTSD compared to contact </w:t>
            </w:r>
            <w:r>
              <w:rPr>
                <w:rFonts w:ascii="Times New Roman" w:hAnsi="Times New Roman"/>
                <w:sz w:val="20"/>
                <w:szCs w:val="20"/>
                <w:lang w:val="en-US"/>
              </w:rPr>
              <w:lastRenderedPageBreak/>
              <w:t xml:space="preserve">every few weeks or less. </w:t>
            </w:r>
          </w:p>
        </w:tc>
      </w:tr>
      <w:tr w:rsidR="00A54532" w:rsidRPr="007D713D" w14:paraId="3420859D" w14:textId="77777777" w:rsidTr="006E4887">
        <w:tc>
          <w:tcPr>
            <w:tcW w:w="815" w:type="dxa"/>
          </w:tcPr>
          <w:p w14:paraId="02F77515" w14:textId="22DB9A96" w:rsidR="00A54532" w:rsidRDefault="00A54532" w:rsidP="00A54532">
            <w:pPr>
              <w:pStyle w:val="Lijstalinea"/>
              <w:ind w:left="0" w:right="-250"/>
              <w:rPr>
                <w:rFonts w:ascii="Times New Roman" w:hAnsi="Times New Roman"/>
                <w:sz w:val="20"/>
                <w:szCs w:val="20"/>
                <w:lang w:val="en-US"/>
              </w:rPr>
            </w:pPr>
            <w:r>
              <w:rPr>
                <w:rFonts w:ascii="Times New Roman" w:hAnsi="Times New Roman"/>
                <w:sz w:val="20"/>
                <w:szCs w:val="20"/>
                <w:lang w:val="en-US"/>
              </w:rPr>
              <w:t>[138]</w:t>
            </w:r>
          </w:p>
        </w:tc>
        <w:tc>
          <w:tcPr>
            <w:tcW w:w="1561" w:type="dxa"/>
          </w:tcPr>
          <w:p w14:paraId="5DC63EC3"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Bryan &amp; Heron (2015) </w:t>
            </w:r>
          </w:p>
          <w:p w14:paraId="6A536B09" w14:textId="1962A99E"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1D3E3242" w14:textId="7911BFA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Depress Anxiety</w:t>
            </w:r>
          </w:p>
        </w:tc>
        <w:tc>
          <w:tcPr>
            <w:tcW w:w="1843" w:type="dxa"/>
          </w:tcPr>
          <w:p w14:paraId="761ACD5D" w14:textId="38F25EC8"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 Cross-sectional</w:t>
            </w:r>
          </w:p>
        </w:tc>
        <w:tc>
          <w:tcPr>
            <w:tcW w:w="1417" w:type="dxa"/>
            <w:shd w:val="clear" w:color="auto" w:fill="auto"/>
          </w:tcPr>
          <w:p w14:paraId="7D455C3F" w14:textId="452AF4E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168 active duty Air Force convoy operators</w:t>
            </w:r>
          </w:p>
        </w:tc>
        <w:tc>
          <w:tcPr>
            <w:tcW w:w="2268" w:type="dxa"/>
            <w:shd w:val="clear" w:color="auto" w:fill="auto"/>
          </w:tcPr>
          <w:p w14:paraId="68F0D9A4" w14:textId="1C01F805"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 xml:space="preserve">Belongingness </w:t>
            </w:r>
            <w:r w:rsidRPr="00A62AB5">
              <w:rPr>
                <w:rFonts w:ascii="Times New Roman" w:hAnsi="Times New Roman"/>
                <w:sz w:val="20"/>
                <w:szCs w:val="20"/>
                <w:lang w:val="en-US"/>
              </w:rPr>
              <w:t>/ depression/ posttraumatic stress</w:t>
            </w:r>
          </w:p>
        </w:tc>
        <w:tc>
          <w:tcPr>
            <w:tcW w:w="2410" w:type="dxa"/>
          </w:tcPr>
          <w:p w14:paraId="129490D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Patient Health Questionnaire / Depression Scale / PCL-Military</w:t>
            </w:r>
          </w:p>
          <w:p w14:paraId="7ADA530C" w14:textId="68854458"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INQ</w:t>
            </w:r>
          </w:p>
        </w:tc>
        <w:tc>
          <w:tcPr>
            <w:tcW w:w="2444" w:type="dxa"/>
          </w:tcPr>
          <w:p w14:paraId="24B0F7D6" w14:textId="5B9BE5AB"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Increased depression severity was significantly associated with low belongingness and with posttraumatic stress symptoms at 1, 3, 6 and 12 months following return. </w:t>
            </w:r>
          </w:p>
        </w:tc>
      </w:tr>
      <w:tr w:rsidR="00A54532" w:rsidRPr="00C45265" w14:paraId="0B0AB4DD" w14:textId="77777777" w:rsidTr="006E4887">
        <w:tc>
          <w:tcPr>
            <w:tcW w:w="815" w:type="dxa"/>
          </w:tcPr>
          <w:p w14:paraId="6EDD15F2" w14:textId="1C2CB959" w:rsidR="00A54532" w:rsidRDefault="00A54532" w:rsidP="00A54532">
            <w:pPr>
              <w:pStyle w:val="Lijstalinea"/>
              <w:ind w:left="0" w:right="-250"/>
              <w:rPr>
                <w:rFonts w:ascii="Times New Roman" w:hAnsi="Times New Roman"/>
                <w:sz w:val="20"/>
                <w:szCs w:val="20"/>
                <w:lang w:val="en-US"/>
              </w:rPr>
            </w:pPr>
            <w:r>
              <w:rPr>
                <w:rFonts w:ascii="Times New Roman" w:hAnsi="Times New Roman"/>
                <w:sz w:val="20"/>
                <w:szCs w:val="20"/>
                <w:lang w:val="en-US"/>
              </w:rPr>
              <w:t>[139]</w:t>
            </w:r>
          </w:p>
        </w:tc>
        <w:tc>
          <w:tcPr>
            <w:tcW w:w="1561" w:type="dxa"/>
          </w:tcPr>
          <w:p w14:paraId="7ACF3E35"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Bryan et al. (2013)</w:t>
            </w:r>
          </w:p>
          <w:p w14:paraId="329FD1C9" w14:textId="7B925DE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383FE303" w14:textId="3929616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J Affect </w:t>
            </w:r>
            <w:proofErr w:type="spellStart"/>
            <w:r w:rsidRPr="00A62AB5">
              <w:rPr>
                <w:rFonts w:ascii="Times New Roman" w:hAnsi="Times New Roman"/>
                <w:sz w:val="20"/>
                <w:szCs w:val="20"/>
                <w:lang w:val="en-US"/>
              </w:rPr>
              <w:t>Disord</w:t>
            </w:r>
            <w:proofErr w:type="spellEnd"/>
          </w:p>
        </w:tc>
        <w:tc>
          <w:tcPr>
            <w:tcW w:w="1843" w:type="dxa"/>
          </w:tcPr>
          <w:p w14:paraId="05F4BF83" w14:textId="038B6BD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1963BAC4" w14:textId="16B4D76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273 active duty Air Force Security Forces Personnel</w:t>
            </w:r>
          </w:p>
        </w:tc>
        <w:tc>
          <w:tcPr>
            <w:tcW w:w="2268" w:type="dxa"/>
            <w:shd w:val="clear" w:color="auto" w:fill="auto"/>
          </w:tcPr>
          <w:p w14:paraId="2200B132" w14:textId="32B811B0"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sz w:val="20"/>
                <w:szCs w:val="20"/>
                <w:lang w:val="en-US"/>
              </w:rPr>
              <w:t xml:space="preserve">Suicidal ideation / Combat (aftermath) Exposure / Emotional Distress / </w:t>
            </w:r>
            <w:r w:rsidRPr="00A62AB5">
              <w:rPr>
                <w:rFonts w:ascii="Times New Roman" w:hAnsi="Times New Roman"/>
                <w:b/>
                <w:sz w:val="20"/>
                <w:szCs w:val="20"/>
                <w:lang w:val="en-US"/>
              </w:rPr>
              <w:t xml:space="preserve">Belongingness </w:t>
            </w:r>
            <w:r w:rsidRPr="00A62AB5">
              <w:rPr>
                <w:rFonts w:ascii="Times New Roman" w:hAnsi="Times New Roman"/>
                <w:sz w:val="20"/>
                <w:szCs w:val="20"/>
                <w:lang w:val="en-US"/>
              </w:rPr>
              <w:t>/ Perceived burdensomeness</w:t>
            </w:r>
          </w:p>
        </w:tc>
        <w:tc>
          <w:tcPr>
            <w:tcW w:w="2410" w:type="dxa"/>
          </w:tcPr>
          <w:p w14:paraId="0F9A834A" w14:textId="5A8B582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Beck Scale for Suicidal Ideation (BSSI) / Anxiety Depression Distress Index-27 (ADDI-27) / </w:t>
            </w:r>
            <w:r w:rsidRPr="00A62AB5">
              <w:rPr>
                <w:rFonts w:ascii="Times New Roman" w:hAnsi="Times New Roman"/>
                <w:b/>
                <w:sz w:val="20"/>
                <w:szCs w:val="20"/>
                <w:lang w:val="en-US"/>
              </w:rPr>
              <w:t>DRRI</w:t>
            </w:r>
            <w:r w:rsidRPr="00A62AB5">
              <w:rPr>
                <w:rFonts w:ascii="Times New Roman" w:hAnsi="Times New Roman"/>
                <w:sz w:val="20"/>
                <w:szCs w:val="20"/>
                <w:lang w:val="en-US"/>
              </w:rPr>
              <w:t xml:space="preserve"> / INQ</w:t>
            </w:r>
          </w:p>
        </w:tc>
        <w:tc>
          <w:tcPr>
            <w:tcW w:w="2444" w:type="dxa"/>
          </w:tcPr>
          <w:p w14:paraId="35AB633C" w14:textId="2EC22B2F"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A significant three-way interaction was found of age, combat exposure, and belongingness. Suicidal ideation was most </w:t>
            </w:r>
            <w:proofErr w:type="gramStart"/>
            <w:r>
              <w:rPr>
                <w:rFonts w:ascii="Times New Roman" w:hAnsi="Times New Roman"/>
                <w:sz w:val="20"/>
                <w:szCs w:val="20"/>
                <w:lang w:val="en-US"/>
              </w:rPr>
              <w:t>sever</w:t>
            </w:r>
            <w:proofErr w:type="gramEnd"/>
            <w:r>
              <w:rPr>
                <w:rFonts w:ascii="Times New Roman" w:hAnsi="Times New Roman"/>
                <w:sz w:val="20"/>
                <w:szCs w:val="20"/>
                <w:lang w:val="en-US"/>
              </w:rPr>
              <w:t xml:space="preserve"> among airmen above the age of 29 years with high Combat exposure and low levels of belongingness. </w:t>
            </w:r>
          </w:p>
        </w:tc>
      </w:tr>
      <w:tr w:rsidR="00A54532" w:rsidRPr="007D713D" w14:paraId="0172C95F" w14:textId="77777777" w:rsidTr="006E4887">
        <w:tc>
          <w:tcPr>
            <w:tcW w:w="815" w:type="dxa"/>
          </w:tcPr>
          <w:p w14:paraId="31EA829B" w14:textId="77777777" w:rsidR="00A54532" w:rsidRPr="00A62AB5" w:rsidRDefault="00A54532" w:rsidP="00A54532">
            <w:pPr>
              <w:pStyle w:val="Lijstalinea"/>
              <w:ind w:left="0" w:right="-250"/>
              <w:rPr>
                <w:rFonts w:ascii="Times New Roman" w:hAnsi="Times New Roman"/>
                <w:sz w:val="20"/>
                <w:szCs w:val="20"/>
                <w:lang w:val="en-US"/>
              </w:rPr>
            </w:pPr>
            <w:r>
              <w:rPr>
                <w:rFonts w:ascii="Times New Roman" w:hAnsi="Times New Roman"/>
                <w:sz w:val="20"/>
                <w:szCs w:val="20"/>
                <w:lang w:val="en-US"/>
              </w:rPr>
              <w:t>[141]</w:t>
            </w:r>
          </w:p>
        </w:tc>
        <w:tc>
          <w:tcPr>
            <w:tcW w:w="1561" w:type="dxa"/>
          </w:tcPr>
          <w:p w14:paraId="1064A4D9" w14:textId="77777777" w:rsidR="00A54532" w:rsidRDefault="00A54532" w:rsidP="00A54532">
            <w:pPr>
              <w:pStyle w:val="Lijstalinea"/>
              <w:ind w:left="0" w:right="-250"/>
              <w:rPr>
                <w:rFonts w:ascii="Times New Roman" w:hAnsi="Times New Roman"/>
                <w:sz w:val="20"/>
                <w:szCs w:val="20"/>
                <w:lang w:val="en-US"/>
              </w:rPr>
            </w:pPr>
            <w:proofErr w:type="spellStart"/>
            <w:r w:rsidRPr="00A62AB5">
              <w:rPr>
                <w:rFonts w:ascii="Times New Roman" w:hAnsi="Times New Roman"/>
                <w:sz w:val="20"/>
                <w:szCs w:val="20"/>
                <w:lang w:val="en-US"/>
              </w:rPr>
              <w:t>Ahronson</w:t>
            </w:r>
            <w:proofErr w:type="spellEnd"/>
            <w:r w:rsidRPr="00A62AB5">
              <w:rPr>
                <w:rFonts w:ascii="Times New Roman" w:hAnsi="Times New Roman"/>
                <w:sz w:val="20"/>
                <w:szCs w:val="20"/>
                <w:lang w:val="en-US"/>
              </w:rPr>
              <w:t xml:space="preserve"> et al. (2007) </w:t>
            </w:r>
          </w:p>
          <w:p w14:paraId="0CA135F3" w14:textId="0014E244" w:rsidR="00A54532" w:rsidRPr="00A62AB5" w:rsidRDefault="00A54532" w:rsidP="00A54532">
            <w:pPr>
              <w:pStyle w:val="Lijstalinea"/>
              <w:ind w:left="0" w:right="-250"/>
              <w:rPr>
                <w:rFonts w:ascii="Times New Roman" w:hAnsi="Times New Roman"/>
                <w:sz w:val="20"/>
                <w:szCs w:val="20"/>
                <w:lang w:val="en-US"/>
              </w:rPr>
            </w:pPr>
            <w:r w:rsidRPr="00A62AB5">
              <w:rPr>
                <w:rFonts w:ascii="Times New Roman" w:hAnsi="Times New Roman"/>
                <w:sz w:val="20"/>
                <w:szCs w:val="20"/>
                <w:lang w:val="en-US"/>
              </w:rPr>
              <w:t>Canada</w:t>
            </w:r>
          </w:p>
        </w:tc>
        <w:tc>
          <w:tcPr>
            <w:tcW w:w="1418" w:type="dxa"/>
          </w:tcPr>
          <w:p w14:paraId="1F9F6340"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Mil Psychol</w:t>
            </w:r>
          </w:p>
        </w:tc>
        <w:tc>
          <w:tcPr>
            <w:tcW w:w="1843" w:type="dxa"/>
          </w:tcPr>
          <w:p w14:paraId="40AF5C0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 Cross-sectional</w:t>
            </w:r>
          </w:p>
        </w:tc>
        <w:tc>
          <w:tcPr>
            <w:tcW w:w="1417" w:type="dxa"/>
            <w:shd w:val="clear" w:color="auto" w:fill="auto"/>
          </w:tcPr>
          <w:p w14:paraId="226A40DA"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447 military employees (389 Army + 58 Navy)</w:t>
            </w:r>
          </w:p>
        </w:tc>
        <w:tc>
          <w:tcPr>
            <w:tcW w:w="2268" w:type="dxa"/>
            <w:shd w:val="clear" w:color="auto" w:fill="auto"/>
          </w:tcPr>
          <w:p w14:paraId="6146A989"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Group cohesion</w:t>
            </w:r>
            <w:r w:rsidRPr="00A62AB5">
              <w:rPr>
                <w:rFonts w:ascii="Times New Roman" w:hAnsi="Times New Roman"/>
                <w:sz w:val="20"/>
                <w:szCs w:val="20"/>
                <w:lang w:val="en-US"/>
              </w:rPr>
              <w:t xml:space="preserve"> / Job performance/ Job satisfaction / Psychological distress</w:t>
            </w:r>
          </w:p>
        </w:tc>
        <w:tc>
          <w:tcPr>
            <w:tcW w:w="2410" w:type="dxa"/>
          </w:tcPr>
          <w:p w14:paraId="6EE2CB6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Group Environment Questionnaire (GEO) / Job performance: 10 items / Job satisfaction: 31 items</w:t>
            </w:r>
          </w:p>
          <w:p w14:paraId="0DA21812"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Psychological distress: frequency general symptomatology 2 weeks</w:t>
            </w:r>
          </w:p>
        </w:tc>
        <w:tc>
          <w:tcPr>
            <w:tcW w:w="2444" w:type="dxa"/>
          </w:tcPr>
          <w:p w14:paraId="1E822283"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Dimensions of cohesion reflecting attraction to the group were inversely associated with psychological distress. </w:t>
            </w:r>
          </w:p>
        </w:tc>
      </w:tr>
      <w:tr w:rsidR="00A54532" w:rsidRPr="007D713D" w14:paraId="28C9D4BE" w14:textId="77777777" w:rsidTr="006E4887">
        <w:tc>
          <w:tcPr>
            <w:tcW w:w="815" w:type="dxa"/>
          </w:tcPr>
          <w:p w14:paraId="2BA3E375" w14:textId="12B5CCDA" w:rsidR="00A54532" w:rsidRPr="00A62AB5" w:rsidRDefault="00A54532" w:rsidP="00A54532">
            <w:pPr>
              <w:pStyle w:val="Lijstalinea"/>
              <w:ind w:left="0" w:right="-250"/>
              <w:rPr>
                <w:rFonts w:ascii="Times New Roman" w:hAnsi="Times New Roman"/>
                <w:sz w:val="20"/>
                <w:szCs w:val="20"/>
                <w:lang w:val="en-US"/>
              </w:rPr>
            </w:pPr>
            <w:r>
              <w:rPr>
                <w:rFonts w:ascii="Times New Roman" w:hAnsi="Times New Roman"/>
                <w:sz w:val="20"/>
                <w:szCs w:val="20"/>
                <w:lang w:val="en-US"/>
              </w:rPr>
              <w:t>[142]</w:t>
            </w:r>
          </w:p>
        </w:tc>
        <w:tc>
          <w:tcPr>
            <w:tcW w:w="1561" w:type="dxa"/>
          </w:tcPr>
          <w:p w14:paraId="3C38FE7B" w14:textId="77777777" w:rsidR="00A54532" w:rsidRDefault="00A54532" w:rsidP="00A54532">
            <w:pPr>
              <w:pStyle w:val="Lijstalinea"/>
              <w:ind w:left="0" w:right="-250"/>
              <w:rPr>
                <w:rFonts w:ascii="Times New Roman" w:hAnsi="Times New Roman"/>
                <w:sz w:val="20"/>
                <w:szCs w:val="20"/>
                <w:lang w:val="en-US"/>
              </w:rPr>
            </w:pPr>
            <w:proofErr w:type="spellStart"/>
            <w:r w:rsidRPr="00A62AB5">
              <w:rPr>
                <w:rFonts w:ascii="Times New Roman" w:hAnsi="Times New Roman"/>
                <w:sz w:val="20"/>
                <w:szCs w:val="20"/>
                <w:lang w:val="en-US"/>
              </w:rPr>
              <w:t>Kanesarajah</w:t>
            </w:r>
            <w:proofErr w:type="spellEnd"/>
            <w:r w:rsidRPr="00A62AB5">
              <w:rPr>
                <w:rFonts w:ascii="Times New Roman" w:hAnsi="Times New Roman"/>
                <w:sz w:val="20"/>
                <w:szCs w:val="20"/>
                <w:lang w:val="en-US"/>
              </w:rPr>
              <w:t xml:space="preserve"> et al. (2016) </w:t>
            </w:r>
          </w:p>
          <w:p w14:paraId="12D4F19C" w14:textId="71877BDD" w:rsidR="00A54532" w:rsidRPr="00A62AB5" w:rsidRDefault="00A54532" w:rsidP="00A54532">
            <w:pPr>
              <w:pStyle w:val="Lijstalinea"/>
              <w:ind w:left="0" w:right="-250"/>
              <w:rPr>
                <w:rFonts w:ascii="Times New Roman" w:hAnsi="Times New Roman"/>
                <w:sz w:val="20"/>
                <w:szCs w:val="20"/>
                <w:lang w:val="en-US"/>
              </w:rPr>
            </w:pPr>
            <w:r w:rsidRPr="00A62AB5">
              <w:rPr>
                <w:rFonts w:ascii="Times New Roman" w:hAnsi="Times New Roman"/>
                <w:sz w:val="20"/>
                <w:szCs w:val="20"/>
                <w:lang w:val="en-US"/>
              </w:rPr>
              <w:t>Australia</w:t>
            </w:r>
          </w:p>
        </w:tc>
        <w:tc>
          <w:tcPr>
            <w:tcW w:w="1418" w:type="dxa"/>
          </w:tcPr>
          <w:p w14:paraId="0E459949" w14:textId="53DA9F8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Occupational Medicine</w:t>
            </w:r>
          </w:p>
        </w:tc>
        <w:tc>
          <w:tcPr>
            <w:tcW w:w="1843" w:type="dxa"/>
          </w:tcPr>
          <w:p w14:paraId="1F162E0F" w14:textId="0527C4F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 Cross-sectional, survey</w:t>
            </w:r>
          </w:p>
        </w:tc>
        <w:tc>
          <w:tcPr>
            <w:tcW w:w="1417" w:type="dxa"/>
            <w:shd w:val="clear" w:color="auto" w:fill="auto"/>
          </w:tcPr>
          <w:p w14:paraId="30F1B331" w14:textId="61BBB19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11411 military personnel deployed to Middle East, Iraq or Afghanistan</w:t>
            </w:r>
          </w:p>
        </w:tc>
        <w:tc>
          <w:tcPr>
            <w:tcW w:w="2268" w:type="dxa"/>
            <w:shd w:val="clear" w:color="auto" w:fill="auto"/>
          </w:tcPr>
          <w:p w14:paraId="43742C0D" w14:textId="7898A56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Unit cohesion</w:t>
            </w:r>
            <w:r w:rsidRPr="00A62AB5">
              <w:rPr>
                <w:rFonts w:ascii="Times New Roman" w:hAnsi="Times New Roman"/>
                <w:sz w:val="20"/>
                <w:szCs w:val="20"/>
                <w:lang w:val="en-US"/>
              </w:rPr>
              <w:t xml:space="preserve"> / traumatic exposure / symptoms PTSD / psychological distress/ alcohol dependency</w:t>
            </w:r>
          </w:p>
        </w:tc>
        <w:tc>
          <w:tcPr>
            <w:tcW w:w="2410" w:type="dxa"/>
          </w:tcPr>
          <w:p w14:paraId="5ACAD2FA" w14:textId="130D4492"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 Deployment Experiences Survey (5 questions unit cohesion) / DRRI (25 items traumatic exposure) / PCL-C / K10 / AUDIT</w:t>
            </w:r>
          </w:p>
        </w:tc>
        <w:tc>
          <w:tcPr>
            <w:tcW w:w="2444" w:type="dxa"/>
          </w:tcPr>
          <w:p w14:paraId="7F0C4FB4"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Those with low levels of unit cohesion had higher odds of PTSD symptoms, very high psychological distress and a high level of alcohol problems compared with those reporting high unit cohesion on deployment. </w:t>
            </w:r>
          </w:p>
          <w:p w14:paraId="320C9C02" w14:textId="165AB536"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No significant interaction between unit cohesion and traumatic experiences was found in influencing poor </w:t>
            </w:r>
            <w:r>
              <w:rPr>
                <w:rFonts w:ascii="Times New Roman" w:hAnsi="Times New Roman"/>
                <w:sz w:val="20"/>
                <w:szCs w:val="20"/>
                <w:lang w:val="en-US"/>
              </w:rPr>
              <w:lastRenderedPageBreak/>
              <w:t xml:space="preserve">mental health. </w:t>
            </w:r>
          </w:p>
        </w:tc>
      </w:tr>
      <w:tr w:rsidR="00A54532" w:rsidRPr="007D713D" w14:paraId="4ED1C0A2" w14:textId="77777777" w:rsidTr="006E4887">
        <w:tc>
          <w:tcPr>
            <w:tcW w:w="815" w:type="dxa"/>
          </w:tcPr>
          <w:p w14:paraId="61F33298"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[144]</w:t>
            </w:r>
          </w:p>
        </w:tc>
        <w:tc>
          <w:tcPr>
            <w:tcW w:w="1561" w:type="dxa"/>
          </w:tcPr>
          <w:p w14:paraId="49E8EC8D"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Brailey</w:t>
            </w:r>
            <w:proofErr w:type="spellEnd"/>
            <w:r w:rsidRPr="00A62AB5">
              <w:rPr>
                <w:rFonts w:ascii="Times New Roman" w:hAnsi="Times New Roman"/>
                <w:sz w:val="20"/>
                <w:szCs w:val="20"/>
                <w:lang w:val="en-US"/>
              </w:rPr>
              <w:t xml:space="preserve"> et al. (2007)</w:t>
            </w:r>
          </w:p>
          <w:p w14:paraId="07C7B651"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13A9F3C8"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 Traumatic Stress</w:t>
            </w:r>
          </w:p>
        </w:tc>
        <w:tc>
          <w:tcPr>
            <w:tcW w:w="1843" w:type="dxa"/>
          </w:tcPr>
          <w:p w14:paraId="79F9F58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 xml:space="preserve">regression models </w:t>
            </w:r>
          </w:p>
        </w:tc>
        <w:tc>
          <w:tcPr>
            <w:tcW w:w="1417" w:type="dxa"/>
            <w:shd w:val="clear" w:color="auto" w:fill="auto"/>
          </w:tcPr>
          <w:p w14:paraId="054D2CE4"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1.579 Army soldiers </w:t>
            </w:r>
          </w:p>
        </w:tc>
        <w:tc>
          <w:tcPr>
            <w:tcW w:w="2268" w:type="dxa"/>
            <w:shd w:val="clear" w:color="auto" w:fill="auto"/>
          </w:tcPr>
          <w:p w14:paraId="7CBFC938"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Unit cohesion</w:t>
            </w:r>
            <w:r w:rsidRPr="00A62AB5">
              <w:rPr>
                <w:rFonts w:ascii="Times New Roman" w:hAnsi="Times New Roman"/>
                <w:sz w:val="20"/>
                <w:szCs w:val="20"/>
                <w:lang w:val="en-US"/>
              </w:rPr>
              <w:t xml:space="preserve"> / PTSD symptoms / Live events</w:t>
            </w:r>
          </w:p>
        </w:tc>
        <w:tc>
          <w:tcPr>
            <w:tcW w:w="2410" w:type="dxa"/>
          </w:tcPr>
          <w:p w14:paraId="6497517E"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PCL / Deployment Risk and Resilience Inventory </w:t>
            </w:r>
            <w:r w:rsidRPr="00A62AB5">
              <w:rPr>
                <w:rFonts w:ascii="Times New Roman" w:hAnsi="Times New Roman"/>
                <w:b/>
                <w:sz w:val="20"/>
                <w:szCs w:val="20"/>
                <w:lang w:val="en-US"/>
              </w:rPr>
              <w:t xml:space="preserve">(DRRI) </w:t>
            </w:r>
          </w:p>
        </w:tc>
        <w:tc>
          <w:tcPr>
            <w:tcW w:w="2444" w:type="dxa"/>
          </w:tcPr>
          <w:p w14:paraId="1C1E3B32"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Life experiences and unit cohesion strongly and independently predicted PTSD symptoms and unit cohesion attenuated the impact of life experiences on PTSD. </w:t>
            </w:r>
          </w:p>
        </w:tc>
      </w:tr>
      <w:tr w:rsidR="00A54532" w:rsidRPr="007D713D" w14:paraId="4CCE5034" w14:textId="77777777" w:rsidTr="006E4887">
        <w:tc>
          <w:tcPr>
            <w:tcW w:w="815" w:type="dxa"/>
          </w:tcPr>
          <w:p w14:paraId="5FD7EE07"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[145]</w:t>
            </w:r>
          </w:p>
        </w:tc>
        <w:tc>
          <w:tcPr>
            <w:tcW w:w="1561" w:type="dxa"/>
          </w:tcPr>
          <w:p w14:paraId="79D360F3"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Breslau et al. (2016)</w:t>
            </w:r>
          </w:p>
          <w:p w14:paraId="3D3B4563"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25E1AB3A"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J Affect </w:t>
            </w:r>
            <w:proofErr w:type="spellStart"/>
            <w:r w:rsidRPr="00A62AB5">
              <w:rPr>
                <w:rFonts w:ascii="Times New Roman" w:hAnsi="Times New Roman"/>
                <w:sz w:val="20"/>
                <w:szCs w:val="20"/>
                <w:lang w:val="en-US"/>
              </w:rPr>
              <w:t>Disord</w:t>
            </w:r>
            <w:proofErr w:type="spellEnd"/>
          </w:p>
        </w:tc>
        <w:tc>
          <w:tcPr>
            <w:tcW w:w="1843" w:type="dxa"/>
          </w:tcPr>
          <w:p w14:paraId="5D7295C1"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0FE7E41C"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1.307 U.S. Marines before and after deployment to Iraq or Afghanistan</w:t>
            </w:r>
          </w:p>
        </w:tc>
        <w:tc>
          <w:tcPr>
            <w:tcW w:w="2268" w:type="dxa"/>
            <w:shd w:val="clear" w:color="auto" w:fill="auto"/>
          </w:tcPr>
          <w:p w14:paraId="4E26B53A"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Cohesion; unit-level,</w:t>
            </w:r>
            <w:r w:rsidRPr="00A62AB5">
              <w:rPr>
                <w:rFonts w:ascii="Times New Roman" w:hAnsi="Times New Roman"/>
                <w:sz w:val="20"/>
                <w:szCs w:val="20"/>
                <w:lang w:val="en-US"/>
              </w:rPr>
              <w:t xml:space="preserve"> individual level /</w:t>
            </w:r>
          </w:p>
          <w:p w14:paraId="3E034E9B"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Mental health: alcohol misuse, violation of code (UCMJ), PTSD, depression</w:t>
            </w:r>
          </w:p>
        </w:tc>
        <w:tc>
          <w:tcPr>
            <w:tcW w:w="2410" w:type="dxa"/>
          </w:tcPr>
          <w:p w14:paraId="1FEB76AA"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DRRI</w:t>
            </w:r>
            <w:r w:rsidRPr="00A62AB5">
              <w:rPr>
                <w:rFonts w:ascii="Times New Roman" w:hAnsi="Times New Roman"/>
                <w:sz w:val="20"/>
                <w:szCs w:val="20"/>
                <w:lang w:val="en-US"/>
              </w:rPr>
              <w:t xml:space="preserve">  / Alcohol Use Disorders Identification-Consumption (AUDIT-C)  / PCL-C /</w:t>
            </w:r>
          </w:p>
          <w:p w14:paraId="27340FE2"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Patient Health Questionnaire-2 (PHQ-2) / Patient Health Questionnaire-8 (PHQ-8) /Lifetime Events Checklist (LEC)</w:t>
            </w:r>
          </w:p>
        </w:tc>
        <w:tc>
          <w:tcPr>
            <w:tcW w:w="2444" w:type="dxa"/>
          </w:tcPr>
          <w:p w14:paraId="13520674" w14:textId="77777777" w:rsidR="00A54532" w:rsidRPr="00BC4AF9"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Unit-level cohesion is associated positively with alcohol misuse and violations but not with probable PTSD or a positive screen for depression. Lower perceptions of cohesion, relative to the other members of the same unit, are associated with higher likelihood of violations, probable PTSD and positive screen for depression. </w:t>
            </w:r>
          </w:p>
        </w:tc>
      </w:tr>
      <w:tr w:rsidR="00A54532" w:rsidRPr="007D713D" w14:paraId="5F7EF0EB" w14:textId="77777777" w:rsidTr="006E4887">
        <w:tc>
          <w:tcPr>
            <w:tcW w:w="815" w:type="dxa"/>
          </w:tcPr>
          <w:p w14:paraId="6C9F69C9" w14:textId="6300BFA6"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[146]</w:t>
            </w:r>
          </w:p>
        </w:tc>
        <w:tc>
          <w:tcPr>
            <w:tcW w:w="1561" w:type="dxa"/>
          </w:tcPr>
          <w:p w14:paraId="2EC522B1"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Fontana et al. (1997) </w:t>
            </w:r>
          </w:p>
          <w:p w14:paraId="3AAA2940" w14:textId="5BD09C8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2CFD3F03" w14:textId="6D125BD5"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J </w:t>
            </w:r>
            <w:proofErr w:type="spellStart"/>
            <w:r w:rsidRPr="00A62AB5">
              <w:rPr>
                <w:rFonts w:ascii="Times New Roman" w:hAnsi="Times New Roman"/>
                <w:sz w:val="20"/>
                <w:szCs w:val="20"/>
                <w:lang w:val="en-US"/>
              </w:rPr>
              <w:t>Nerv</w:t>
            </w:r>
            <w:proofErr w:type="spellEnd"/>
            <w:r w:rsidRPr="00A62AB5">
              <w:rPr>
                <w:rFonts w:ascii="Times New Roman" w:hAnsi="Times New Roman"/>
                <w:sz w:val="20"/>
                <w:szCs w:val="20"/>
                <w:lang w:val="en-US"/>
              </w:rPr>
              <w:t xml:space="preserve"> </w:t>
            </w:r>
            <w:proofErr w:type="spellStart"/>
            <w:r w:rsidRPr="00A62AB5">
              <w:rPr>
                <w:rFonts w:ascii="Times New Roman" w:hAnsi="Times New Roman"/>
                <w:sz w:val="20"/>
                <w:szCs w:val="20"/>
                <w:lang w:val="en-US"/>
              </w:rPr>
              <w:t>Ment</w:t>
            </w:r>
            <w:proofErr w:type="spellEnd"/>
            <w:r w:rsidRPr="00A62AB5">
              <w:rPr>
                <w:rFonts w:ascii="Times New Roman" w:hAnsi="Times New Roman"/>
                <w:sz w:val="20"/>
                <w:szCs w:val="20"/>
                <w:lang w:val="en-US"/>
              </w:rPr>
              <w:t xml:space="preserve"> Dis</w:t>
            </w:r>
          </w:p>
        </w:tc>
        <w:tc>
          <w:tcPr>
            <w:tcW w:w="1843" w:type="dxa"/>
          </w:tcPr>
          <w:p w14:paraId="0A6729DD" w14:textId="7459E453"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32BDB99C" w14:textId="37993E5C"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1198 male theatre (Vietnam) veterans </w:t>
            </w:r>
          </w:p>
        </w:tc>
        <w:tc>
          <w:tcPr>
            <w:tcW w:w="2268" w:type="dxa"/>
            <w:shd w:val="clear" w:color="auto" w:fill="auto"/>
          </w:tcPr>
          <w:p w14:paraId="33866399" w14:textId="0CFA3328"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b/>
                <w:sz w:val="20"/>
                <w:szCs w:val="20"/>
                <w:lang w:val="en-US"/>
              </w:rPr>
              <w:t>Unit cohesion / homecoming support</w:t>
            </w:r>
            <w:r w:rsidRPr="00A62AB5">
              <w:rPr>
                <w:rFonts w:ascii="Times New Roman" w:hAnsi="Times New Roman"/>
                <w:sz w:val="20"/>
                <w:szCs w:val="20"/>
                <w:lang w:val="en-US"/>
              </w:rPr>
              <w:t xml:space="preserve"> / PTSD/ psychopathology</w:t>
            </w:r>
          </w:p>
        </w:tc>
        <w:tc>
          <w:tcPr>
            <w:tcW w:w="2410" w:type="dxa"/>
          </w:tcPr>
          <w:p w14:paraId="45A7BAD3" w14:textId="75892FF0"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sz w:val="20"/>
                <w:szCs w:val="20"/>
                <w:lang w:val="en-US"/>
              </w:rPr>
              <w:t>Data from National Vietnam Veterans Readjustment Study (</w:t>
            </w:r>
            <w:proofErr w:type="spellStart"/>
            <w:r w:rsidRPr="00A62AB5">
              <w:rPr>
                <w:rFonts w:ascii="Times New Roman" w:hAnsi="Times New Roman"/>
                <w:sz w:val="20"/>
                <w:szCs w:val="20"/>
                <w:lang w:val="en-US"/>
              </w:rPr>
              <w:t>Kulka</w:t>
            </w:r>
            <w:proofErr w:type="spellEnd"/>
            <w:r w:rsidRPr="00A62AB5">
              <w:rPr>
                <w:rFonts w:ascii="Times New Roman" w:hAnsi="Times New Roman"/>
                <w:sz w:val="20"/>
                <w:szCs w:val="20"/>
                <w:lang w:val="en-US"/>
              </w:rPr>
              <w:t xml:space="preserve"> et al. 1990)</w:t>
            </w:r>
          </w:p>
        </w:tc>
        <w:tc>
          <w:tcPr>
            <w:tcW w:w="2444" w:type="dxa"/>
          </w:tcPr>
          <w:p w14:paraId="4EB70D1D" w14:textId="2B01030C"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Unit cohesion had no significant relationship, as a direct effect, to either PTSD or other psychopathology. High levels op unit cohesion in combination with high war zone stress was associated with the highest levels of PTSD and psychopathology. Homecoming support was related negatively as a direct effect to both PTSD and other psychopathology. </w:t>
            </w:r>
          </w:p>
        </w:tc>
      </w:tr>
      <w:tr w:rsidR="00A54532" w:rsidRPr="007D713D" w14:paraId="78EE69AB" w14:textId="77777777" w:rsidTr="006E4887">
        <w:tc>
          <w:tcPr>
            <w:tcW w:w="815" w:type="dxa"/>
          </w:tcPr>
          <w:p w14:paraId="21E7C058" w14:textId="4893339F"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[147]</w:t>
            </w:r>
          </w:p>
        </w:tc>
        <w:tc>
          <w:tcPr>
            <w:tcW w:w="1561" w:type="dxa"/>
          </w:tcPr>
          <w:p w14:paraId="5230241E" w14:textId="77777777" w:rsidR="00A54532" w:rsidRPr="009B52A9" w:rsidRDefault="00A54532" w:rsidP="00A54532">
            <w:pPr>
              <w:pStyle w:val="Lijstalinea"/>
              <w:ind w:left="0"/>
              <w:rPr>
                <w:rFonts w:ascii="Times New Roman" w:hAnsi="Times New Roman"/>
                <w:sz w:val="20"/>
                <w:szCs w:val="20"/>
              </w:rPr>
            </w:pPr>
            <w:r w:rsidRPr="009B52A9">
              <w:rPr>
                <w:rFonts w:ascii="Times New Roman" w:hAnsi="Times New Roman"/>
                <w:sz w:val="20"/>
                <w:szCs w:val="20"/>
              </w:rPr>
              <w:t xml:space="preserve">Du </w:t>
            </w:r>
            <w:proofErr w:type="spellStart"/>
            <w:r w:rsidRPr="009B52A9">
              <w:rPr>
                <w:rFonts w:ascii="Times New Roman" w:hAnsi="Times New Roman"/>
                <w:sz w:val="20"/>
                <w:szCs w:val="20"/>
              </w:rPr>
              <w:t>Preez</w:t>
            </w:r>
            <w:proofErr w:type="spellEnd"/>
            <w:r w:rsidRPr="009B52A9">
              <w:rPr>
                <w:rFonts w:ascii="Times New Roman" w:hAnsi="Times New Roman"/>
                <w:sz w:val="20"/>
                <w:szCs w:val="20"/>
              </w:rPr>
              <w:t xml:space="preserve"> et al. (2012) </w:t>
            </w:r>
          </w:p>
          <w:p w14:paraId="48569FC0" w14:textId="1BE66612" w:rsidR="00A54532" w:rsidRPr="007D713D" w:rsidRDefault="00A54532" w:rsidP="00A54532">
            <w:pPr>
              <w:pStyle w:val="Lijstalinea"/>
              <w:ind w:left="0"/>
              <w:rPr>
                <w:rFonts w:ascii="Times New Roman" w:hAnsi="Times New Roman"/>
                <w:sz w:val="20"/>
                <w:szCs w:val="20"/>
              </w:rPr>
            </w:pPr>
            <w:r w:rsidRPr="009B52A9">
              <w:rPr>
                <w:rFonts w:ascii="Times New Roman" w:hAnsi="Times New Roman"/>
                <w:sz w:val="20"/>
                <w:szCs w:val="20"/>
              </w:rPr>
              <w:t>UK</w:t>
            </w:r>
          </w:p>
        </w:tc>
        <w:tc>
          <w:tcPr>
            <w:tcW w:w="1418" w:type="dxa"/>
          </w:tcPr>
          <w:p w14:paraId="3E3B6AAF" w14:textId="70E68BD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Occupational Medicine</w:t>
            </w:r>
          </w:p>
        </w:tc>
        <w:tc>
          <w:tcPr>
            <w:tcW w:w="1843" w:type="dxa"/>
          </w:tcPr>
          <w:p w14:paraId="08787E90" w14:textId="578FA60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119C1CA1" w14:textId="3CE0213F"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4901 male Armed Forces personnel deployed to Iraq</w:t>
            </w:r>
          </w:p>
        </w:tc>
        <w:tc>
          <w:tcPr>
            <w:tcW w:w="2268" w:type="dxa"/>
            <w:shd w:val="clear" w:color="auto" w:fill="auto"/>
          </w:tcPr>
          <w:p w14:paraId="2D02F673" w14:textId="7D684028"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Unit cohesion</w:t>
            </w:r>
            <w:r w:rsidRPr="00A62AB5">
              <w:rPr>
                <w:rFonts w:ascii="Times New Roman" w:hAnsi="Times New Roman"/>
                <w:sz w:val="20"/>
                <w:szCs w:val="20"/>
                <w:lang w:val="en-US"/>
              </w:rPr>
              <w:t xml:space="preserve"> / Mental health (PTSD, common mental disorder, alcohol misuse)</w:t>
            </w:r>
          </w:p>
        </w:tc>
        <w:tc>
          <w:tcPr>
            <w:tcW w:w="2410" w:type="dxa"/>
          </w:tcPr>
          <w:p w14:paraId="65B568D3" w14:textId="2372294E"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Questions about: Childhood adversity / Relationship with family while deployed, </w:t>
            </w:r>
            <w:r w:rsidRPr="00A62AB5">
              <w:rPr>
                <w:rFonts w:ascii="Times New Roman" w:hAnsi="Times New Roman"/>
                <w:b/>
                <w:sz w:val="20"/>
                <w:szCs w:val="20"/>
                <w:lang w:val="en-US"/>
              </w:rPr>
              <w:t xml:space="preserve">Unit cohesion (4 questions) / </w:t>
            </w:r>
            <w:r w:rsidRPr="00A62AB5">
              <w:rPr>
                <w:rFonts w:ascii="Times New Roman" w:hAnsi="Times New Roman"/>
                <w:sz w:val="20"/>
                <w:szCs w:val="20"/>
                <w:lang w:val="en-US"/>
              </w:rPr>
              <w:t>PCL/ GHQ-12 / AUDIT</w:t>
            </w:r>
          </w:p>
        </w:tc>
        <w:tc>
          <w:tcPr>
            <w:tcW w:w="2444" w:type="dxa"/>
          </w:tcPr>
          <w:p w14:paraId="7B8358B1" w14:textId="6DA7690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Perceived interest from seniors was associated with less probable PTSD and common mental disorder. Comradeship was associated with greater alcohol misuse. Feeling able to talk about personal problems was associated with less alcohol misuse among reserve personnel. </w:t>
            </w:r>
          </w:p>
        </w:tc>
      </w:tr>
      <w:tr w:rsidR="00A54532" w:rsidRPr="007D713D" w14:paraId="1E1753A8" w14:textId="77777777" w:rsidTr="006E4887">
        <w:tc>
          <w:tcPr>
            <w:tcW w:w="815" w:type="dxa"/>
          </w:tcPr>
          <w:p w14:paraId="4D91DCBE" w14:textId="3ED1AD24"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[149]</w:t>
            </w:r>
          </w:p>
        </w:tc>
        <w:tc>
          <w:tcPr>
            <w:tcW w:w="1561" w:type="dxa"/>
          </w:tcPr>
          <w:p w14:paraId="0CEC031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Smith et </w:t>
            </w:r>
            <w:r w:rsidRPr="00CB372A">
              <w:rPr>
                <w:rFonts w:ascii="Times New Roman" w:hAnsi="Times New Roman"/>
                <w:sz w:val="20"/>
                <w:szCs w:val="20"/>
                <w:lang w:val="en-US"/>
              </w:rPr>
              <w:t>al. (2017)</w:t>
            </w:r>
          </w:p>
          <w:p w14:paraId="6FCE33EC" w14:textId="553F47FF" w:rsidR="00A54532" w:rsidRPr="009B52A9" w:rsidRDefault="00A54532" w:rsidP="00A54532">
            <w:pPr>
              <w:pStyle w:val="Lijstalinea"/>
              <w:ind w:left="0"/>
              <w:rPr>
                <w:rFonts w:ascii="Times New Roman" w:hAnsi="Times New Roman"/>
                <w:sz w:val="20"/>
                <w:szCs w:val="20"/>
              </w:rPr>
            </w:pPr>
            <w:r w:rsidRPr="00A62AB5">
              <w:rPr>
                <w:rFonts w:ascii="Times New Roman" w:hAnsi="Times New Roman"/>
                <w:sz w:val="20"/>
                <w:szCs w:val="20"/>
                <w:lang w:val="en-US"/>
              </w:rPr>
              <w:t>USA</w:t>
            </w:r>
          </w:p>
        </w:tc>
        <w:tc>
          <w:tcPr>
            <w:tcW w:w="1418" w:type="dxa"/>
          </w:tcPr>
          <w:p w14:paraId="54AAC8D6" w14:textId="77B9D5C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Anxiety, Stress, &amp; Coping: An International Journal</w:t>
            </w:r>
          </w:p>
        </w:tc>
        <w:tc>
          <w:tcPr>
            <w:tcW w:w="1843" w:type="dxa"/>
          </w:tcPr>
          <w:p w14:paraId="36E7AD5B" w14:textId="2F4B32D3"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 xml:space="preserve">structural equation modelling </w:t>
            </w:r>
          </w:p>
        </w:tc>
        <w:tc>
          <w:tcPr>
            <w:tcW w:w="1417" w:type="dxa"/>
            <w:shd w:val="clear" w:color="auto" w:fill="auto"/>
          </w:tcPr>
          <w:p w14:paraId="70F2604F" w14:textId="72E9821F"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469 veterans who returned from deployment to Afghanistan or Iraq</w:t>
            </w:r>
          </w:p>
        </w:tc>
        <w:tc>
          <w:tcPr>
            <w:tcW w:w="2268" w:type="dxa"/>
            <w:shd w:val="clear" w:color="auto" w:fill="auto"/>
          </w:tcPr>
          <w:p w14:paraId="1D65B841" w14:textId="0331C551"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sz w:val="20"/>
                <w:szCs w:val="20"/>
                <w:lang w:val="en-US"/>
              </w:rPr>
              <w:t xml:space="preserve">Deployment-related experiences: warfare exposure, </w:t>
            </w:r>
            <w:r w:rsidRPr="00A62AB5">
              <w:rPr>
                <w:rFonts w:ascii="Times New Roman" w:hAnsi="Times New Roman"/>
                <w:b/>
                <w:sz w:val="20"/>
                <w:szCs w:val="20"/>
                <w:lang w:val="en-US"/>
              </w:rPr>
              <w:t>sexual harassment,</w:t>
            </w:r>
            <w:r w:rsidRPr="00A62AB5">
              <w:rPr>
                <w:rFonts w:ascii="Times New Roman" w:hAnsi="Times New Roman"/>
                <w:sz w:val="20"/>
                <w:szCs w:val="20"/>
                <w:lang w:val="en-US"/>
              </w:rPr>
              <w:t xml:space="preserve"> concerns relationship disruption, deployment social support / Post-deployment Social Support / Current PTSD symptom severity</w:t>
            </w:r>
          </w:p>
        </w:tc>
        <w:tc>
          <w:tcPr>
            <w:tcW w:w="2410" w:type="dxa"/>
          </w:tcPr>
          <w:p w14:paraId="276B7730"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DRRI / Aftermath of Battle scales (15 items) / CES / Sexual Harassment scale (7 items) / Concerns about Life and Family Disruption scale / Deployment Social support (12 items)</w:t>
            </w:r>
          </w:p>
          <w:p w14:paraId="625A4B56" w14:textId="60C84035"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Post-deployment social support</w:t>
            </w:r>
            <w:r w:rsidRPr="00A62AB5">
              <w:rPr>
                <w:rFonts w:ascii="Times New Roman" w:hAnsi="Times New Roman"/>
                <w:sz w:val="20"/>
                <w:szCs w:val="20"/>
                <w:lang w:val="en-US"/>
              </w:rPr>
              <w:t xml:space="preserve"> Scale / PCL-M</w:t>
            </w:r>
          </w:p>
        </w:tc>
        <w:tc>
          <w:tcPr>
            <w:tcW w:w="2444" w:type="dxa"/>
          </w:tcPr>
          <w:p w14:paraId="3D090526" w14:textId="7D5424F1"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Deployment factors predicted later PTSD symptoms though post-deployment. Social support and social reintegration, with lower support and higher social reintegration difficulty both associated with higher PTSD symptomatology. </w:t>
            </w:r>
          </w:p>
        </w:tc>
      </w:tr>
      <w:tr w:rsidR="00A54532" w:rsidRPr="007D713D" w14:paraId="67413463" w14:textId="77777777" w:rsidTr="006E4887">
        <w:tc>
          <w:tcPr>
            <w:tcW w:w="815" w:type="dxa"/>
          </w:tcPr>
          <w:p w14:paraId="5ACAAE08" w14:textId="57A326CE"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[150]</w:t>
            </w:r>
          </w:p>
        </w:tc>
        <w:tc>
          <w:tcPr>
            <w:tcW w:w="1561" w:type="dxa"/>
          </w:tcPr>
          <w:p w14:paraId="29149DC1"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Dutra et al. (2011)</w:t>
            </w:r>
          </w:p>
          <w:p w14:paraId="2C835BC6" w14:textId="16F4C4B1" w:rsidR="00A54532" w:rsidRPr="009B52A9" w:rsidRDefault="00A54532" w:rsidP="00A54532">
            <w:pPr>
              <w:pStyle w:val="Lijstalinea"/>
              <w:ind w:left="0"/>
              <w:rPr>
                <w:rFonts w:ascii="Times New Roman" w:hAnsi="Times New Roman"/>
                <w:sz w:val="20"/>
                <w:szCs w:val="20"/>
              </w:rPr>
            </w:pPr>
            <w:r w:rsidRPr="00A62AB5">
              <w:rPr>
                <w:rFonts w:ascii="Times New Roman" w:hAnsi="Times New Roman"/>
                <w:sz w:val="20"/>
                <w:szCs w:val="20"/>
                <w:lang w:val="en-US"/>
              </w:rPr>
              <w:t>USA</w:t>
            </w:r>
          </w:p>
        </w:tc>
        <w:tc>
          <w:tcPr>
            <w:tcW w:w="1418" w:type="dxa"/>
          </w:tcPr>
          <w:p w14:paraId="46647FDD" w14:textId="472A6A08"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Journal of Trauma &amp; Dissociation</w:t>
            </w:r>
          </w:p>
        </w:tc>
        <w:tc>
          <w:tcPr>
            <w:tcW w:w="1843" w:type="dxa"/>
          </w:tcPr>
          <w:p w14:paraId="188A1F53" w14:textId="4132836E"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05E0650F" w14:textId="49E8FA9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54 active duty women</w:t>
            </w:r>
          </w:p>
        </w:tc>
        <w:tc>
          <w:tcPr>
            <w:tcW w:w="2268" w:type="dxa"/>
            <w:shd w:val="clear" w:color="auto" w:fill="auto"/>
          </w:tcPr>
          <w:p w14:paraId="0C91A2E1" w14:textId="09E22E5A"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sz w:val="20"/>
                <w:szCs w:val="20"/>
                <w:lang w:val="en-US"/>
              </w:rPr>
              <w:t xml:space="preserve">Exposure combat experiences / </w:t>
            </w:r>
            <w:r w:rsidRPr="00A62AB5">
              <w:rPr>
                <w:rFonts w:ascii="Times New Roman" w:hAnsi="Times New Roman"/>
                <w:b/>
                <w:sz w:val="20"/>
                <w:szCs w:val="20"/>
                <w:lang w:val="en-US"/>
              </w:rPr>
              <w:t>Military sexual harassment</w:t>
            </w:r>
            <w:r w:rsidRPr="00A62AB5">
              <w:rPr>
                <w:rFonts w:ascii="Times New Roman" w:hAnsi="Times New Roman"/>
                <w:sz w:val="20"/>
                <w:szCs w:val="20"/>
                <w:lang w:val="en-US"/>
              </w:rPr>
              <w:t xml:space="preserve"> / Post-deployment PTSD / Depressive symptoms </w:t>
            </w:r>
          </w:p>
        </w:tc>
        <w:tc>
          <w:tcPr>
            <w:tcW w:w="2410" w:type="dxa"/>
          </w:tcPr>
          <w:p w14:paraId="4A224E94" w14:textId="4518EEB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DRRI</w:t>
            </w:r>
            <w:r w:rsidRPr="00A62AB5">
              <w:rPr>
                <w:rFonts w:ascii="Times New Roman" w:hAnsi="Times New Roman"/>
                <w:sz w:val="20"/>
                <w:szCs w:val="20"/>
                <w:lang w:val="en-US"/>
              </w:rPr>
              <w:t xml:space="preserve"> / Primary Care PTSD Screen (PC-PTSD) / CES-D: abbreviated version (2 items)</w:t>
            </w:r>
          </w:p>
        </w:tc>
        <w:tc>
          <w:tcPr>
            <w:tcW w:w="2444" w:type="dxa"/>
          </w:tcPr>
          <w:p w14:paraId="56CD61F3"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Combat experiences and sexual harassment jointly accounted for significant variance in post-deployment PTSD symptoms, whereas military sexual harassment was identified as the only unique significant predictor of these symptoms. </w:t>
            </w:r>
          </w:p>
          <w:p w14:paraId="212D707D" w14:textId="476B38E0" w:rsidR="00FE33F6" w:rsidRDefault="00FE33F6" w:rsidP="00A54532">
            <w:pPr>
              <w:pStyle w:val="Lijstalinea"/>
              <w:ind w:left="0"/>
              <w:rPr>
                <w:rFonts w:ascii="Times New Roman" w:hAnsi="Times New Roman"/>
                <w:sz w:val="20"/>
                <w:szCs w:val="20"/>
                <w:lang w:val="en-US"/>
              </w:rPr>
            </w:pPr>
            <w:proofErr w:type="spellStart"/>
            <w:r>
              <w:rPr>
                <w:rFonts w:ascii="Times New Roman" w:hAnsi="Times New Roman"/>
                <w:sz w:val="20"/>
                <w:szCs w:val="20"/>
                <w:lang w:val="en-US"/>
              </w:rPr>
              <w:t>RoB</w:t>
            </w:r>
            <w:proofErr w:type="spellEnd"/>
            <w:r>
              <w:rPr>
                <w:rFonts w:ascii="Times New Roman" w:hAnsi="Times New Roman"/>
                <w:sz w:val="20"/>
                <w:szCs w:val="20"/>
                <w:lang w:val="en-US"/>
              </w:rPr>
              <w:t>: small sample size</w:t>
            </w:r>
          </w:p>
        </w:tc>
      </w:tr>
      <w:tr w:rsidR="00A54532" w:rsidRPr="007D713D" w14:paraId="4A5AC2F2" w14:textId="77777777" w:rsidTr="006E4887">
        <w:tc>
          <w:tcPr>
            <w:tcW w:w="815" w:type="dxa"/>
          </w:tcPr>
          <w:p w14:paraId="0F6047A0" w14:textId="31EAF6D8"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[151]</w:t>
            </w:r>
          </w:p>
        </w:tc>
        <w:tc>
          <w:tcPr>
            <w:tcW w:w="1561" w:type="dxa"/>
          </w:tcPr>
          <w:p w14:paraId="75A7CA30" w14:textId="77777777" w:rsidR="00A54532"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Harris, McDonald &amp; Sparks </w:t>
            </w:r>
          </w:p>
          <w:p w14:paraId="1E0C7E7C" w14:textId="41048BD9"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(2018)</w:t>
            </w:r>
          </w:p>
          <w:p w14:paraId="7BA87D78" w14:textId="605D0F7F"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09E25537" w14:textId="6D285AA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Armed Forces &amp; Society</w:t>
            </w:r>
          </w:p>
        </w:tc>
        <w:tc>
          <w:tcPr>
            <w:tcW w:w="1843" w:type="dxa"/>
          </w:tcPr>
          <w:p w14:paraId="4AEBD2C1" w14:textId="402B42A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correlational</w:t>
            </w:r>
          </w:p>
        </w:tc>
        <w:tc>
          <w:tcPr>
            <w:tcW w:w="1417" w:type="dxa"/>
            <w:shd w:val="clear" w:color="auto" w:fill="auto"/>
          </w:tcPr>
          <w:p w14:paraId="540123A8" w14:textId="56A9470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21.304 active military duty members</w:t>
            </w:r>
          </w:p>
        </w:tc>
        <w:tc>
          <w:tcPr>
            <w:tcW w:w="2268" w:type="dxa"/>
            <w:shd w:val="clear" w:color="auto" w:fill="auto"/>
          </w:tcPr>
          <w:p w14:paraId="4AC1D34D" w14:textId="3715C3A3"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 xml:space="preserve">Organizational factors (e.g. climate, culture) / </w:t>
            </w:r>
          </w:p>
        </w:tc>
        <w:tc>
          <w:tcPr>
            <w:tcW w:w="2410" w:type="dxa"/>
          </w:tcPr>
          <w:p w14:paraId="08D400B3" w14:textId="58FF08A0"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sz w:val="20"/>
                <w:szCs w:val="20"/>
                <w:lang w:val="en-US"/>
              </w:rPr>
              <w:t>Defense Equality Opportunity Climate Survey (DEOCS)</w:t>
            </w:r>
          </w:p>
        </w:tc>
        <w:tc>
          <w:tcPr>
            <w:tcW w:w="2444" w:type="dxa"/>
          </w:tcPr>
          <w:p w14:paraId="482B90B1" w14:textId="4AFAB5BF"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Sexist environment context increases the likelihood of personal harassment experiences. Unit-level climate, group cohesion, and job satisfaction are not significant. The </w:t>
            </w:r>
            <w:r>
              <w:rPr>
                <w:rFonts w:ascii="Times New Roman" w:hAnsi="Times New Roman"/>
                <w:sz w:val="20"/>
                <w:szCs w:val="20"/>
                <w:lang w:val="en-US"/>
              </w:rPr>
              <w:lastRenderedPageBreak/>
              <w:t xml:space="preserve">organizational context has less to do with culture or unit cohesion and more with tolerance of sexism. </w:t>
            </w:r>
          </w:p>
        </w:tc>
      </w:tr>
      <w:tr w:rsidR="00A54532" w:rsidRPr="007D713D" w14:paraId="1427AEFC" w14:textId="77777777" w:rsidTr="006E4887">
        <w:tc>
          <w:tcPr>
            <w:tcW w:w="815" w:type="dxa"/>
          </w:tcPr>
          <w:p w14:paraId="432FE520" w14:textId="04452500"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[153]</w:t>
            </w:r>
          </w:p>
        </w:tc>
        <w:tc>
          <w:tcPr>
            <w:tcW w:w="1561" w:type="dxa"/>
          </w:tcPr>
          <w:p w14:paraId="6BA931E3"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Han et al. (2014)</w:t>
            </w:r>
          </w:p>
          <w:p w14:paraId="1F75C742" w14:textId="54EBB6D8"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0469DF29" w14:textId="71D24D2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J Anxiety </w:t>
            </w:r>
            <w:proofErr w:type="spellStart"/>
            <w:r w:rsidRPr="00A62AB5">
              <w:rPr>
                <w:rFonts w:ascii="Times New Roman" w:hAnsi="Times New Roman"/>
                <w:sz w:val="20"/>
                <w:szCs w:val="20"/>
                <w:lang w:val="en-US"/>
              </w:rPr>
              <w:t>Disord</w:t>
            </w:r>
            <w:proofErr w:type="spellEnd"/>
          </w:p>
        </w:tc>
        <w:tc>
          <w:tcPr>
            <w:tcW w:w="1843" w:type="dxa"/>
          </w:tcPr>
          <w:p w14:paraId="6CA2D380" w14:textId="2BE7362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3D98CAC3" w14:textId="60152D3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835 Army soldiers and 173 national Guard Soldiers </w:t>
            </w:r>
          </w:p>
        </w:tc>
        <w:tc>
          <w:tcPr>
            <w:tcW w:w="2268" w:type="dxa"/>
            <w:shd w:val="clear" w:color="auto" w:fill="auto"/>
          </w:tcPr>
          <w:p w14:paraId="29A77F05" w14:textId="27756A68"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b/>
                <w:sz w:val="20"/>
                <w:szCs w:val="20"/>
                <w:lang w:val="en-US"/>
              </w:rPr>
              <w:t>(Pre-deployment) Unit support / Post-deployment Social support</w:t>
            </w:r>
            <w:r w:rsidRPr="00A62AB5">
              <w:rPr>
                <w:rFonts w:ascii="Times New Roman" w:hAnsi="Times New Roman"/>
                <w:sz w:val="20"/>
                <w:szCs w:val="20"/>
                <w:lang w:val="en-US"/>
              </w:rPr>
              <w:t xml:space="preserve"> / PTSD symptoms</w:t>
            </w:r>
          </w:p>
        </w:tc>
        <w:tc>
          <w:tcPr>
            <w:tcW w:w="2410" w:type="dxa"/>
          </w:tcPr>
          <w:p w14:paraId="19C0B70A" w14:textId="5E7FEB2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PCL-C / </w:t>
            </w:r>
            <w:r w:rsidRPr="00A62AB5">
              <w:rPr>
                <w:rFonts w:ascii="Times New Roman" w:hAnsi="Times New Roman"/>
                <w:b/>
                <w:sz w:val="20"/>
                <w:szCs w:val="20"/>
                <w:lang w:val="en-US"/>
              </w:rPr>
              <w:t>DRRI</w:t>
            </w:r>
            <w:r w:rsidRPr="00A62AB5">
              <w:rPr>
                <w:rFonts w:ascii="Times New Roman" w:hAnsi="Times New Roman"/>
                <w:sz w:val="20"/>
                <w:szCs w:val="20"/>
                <w:lang w:val="en-US"/>
              </w:rPr>
              <w:t xml:space="preserve"> / </w:t>
            </w:r>
            <w:proofErr w:type="spellStart"/>
            <w:r w:rsidRPr="00A62AB5">
              <w:rPr>
                <w:rFonts w:ascii="Times New Roman" w:hAnsi="Times New Roman"/>
                <w:sz w:val="20"/>
                <w:szCs w:val="20"/>
                <w:lang w:val="en-US"/>
              </w:rPr>
              <w:t>Postdeployment</w:t>
            </w:r>
            <w:proofErr w:type="spellEnd"/>
            <w:r w:rsidRPr="00A62AB5">
              <w:rPr>
                <w:rFonts w:ascii="Times New Roman" w:hAnsi="Times New Roman"/>
                <w:sz w:val="20"/>
                <w:szCs w:val="20"/>
                <w:lang w:val="en-US"/>
              </w:rPr>
              <w:t xml:space="preserve"> Life Events Scale (17 items), Unit Support Scale, </w:t>
            </w:r>
            <w:proofErr w:type="spellStart"/>
            <w:r w:rsidRPr="00A62AB5">
              <w:rPr>
                <w:rFonts w:ascii="Times New Roman" w:hAnsi="Times New Roman"/>
                <w:b/>
                <w:sz w:val="20"/>
                <w:szCs w:val="20"/>
                <w:lang w:val="en-US"/>
              </w:rPr>
              <w:t>Postdeployment</w:t>
            </w:r>
            <w:proofErr w:type="spellEnd"/>
            <w:r w:rsidRPr="00A62AB5">
              <w:rPr>
                <w:rFonts w:ascii="Times New Roman" w:hAnsi="Times New Roman"/>
                <w:b/>
                <w:sz w:val="20"/>
                <w:szCs w:val="20"/>
                <w:lang w:val="en-US"/>
              </w:rPr>
              <w:t xml:space="preserve"> Social Support </w:t>
            </w:r>
            <w:r w:rsidRPr="00A62AB5">
              <w:rPr>
                <w:rFonts w:ascii="Times New Roman" w:hAnsi="Times New Roman"/>
                <w:sz w:val="20"/>
                <w:szCs w:val="20"/>
                <w:lang w:val="en-US"/>
              </w:rPr>
              <w:t>Scale (15 items)</w:t>
            </w:r>
          </w:p>
        </w:tc>
        <w:tc>
          <w:tcPr>
            <w:tcW w:w="2444" w:type="dxa"/>
          </w:tcPr>
          <w:p w14:paraId="113AB468" w14:textId="6C6DFD8E"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Pre-deployment unit support was not significantly associated with post-deployment PTSD severity. Higher unit support during deployment was significantly associated with lower post-deployment PTSD severity among active duty soldiers. </w:t>
            </w:r>
          </w:p>
        </w:tc>
      </w:tr>
      <w:tr w:rsidR="00A54532" w:rsidRPr="007D713D" w14:paraId="12B7560D" w14:textId="77777777" w:rsidTr="006E4887">
        <w:tc>
          <w:tcPr>
            <w:tcW w:w="815" w:type="dxa"/>
          </w:tcPr>
          <w:p w14:paraId="41FFAF1B" w14:textId="267439B9"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[154]</w:t>
            </w:r>
          </w:p>
        </w:tc>
        <w:tc>
          <w:tcPr>
            <w:tcW w:w="1561" w:type="dxa"/>
          </w:tcPr>
          <w:p w14:paraId="6675D9C6" w14:textId="77777777" w:rsidR="00A54532"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Griffith </w:t>
            </w:r>
          </w:p>
          <w:p w14:paraId="53D73FF4" w14:textId="523067E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(2015)</w:t>
            </w:r>
          </w:p>
          <w:p w14:paraId="08ED81CB" w14:textId="03BD540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1A98FA34" w14:textId="114C4E1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Behavioral </w:t>
            </w:r>
            <w:proofErr w:type="spellStart"/>
            <w:r w:rsidRPr="00A62AB5">
              <w:rPr>
                <w:rFonts w:ascii="Times New Roman" w:hAnsi="Times New Roman"/>
                <w:sz w:val="20"/>
                <w:szCs w:val="20"/>
                <w:lang w:val="en-US"/>
              </w:rPr>
              <w:t>Medine</w:t>
            </w:r>
            <w:proofErr w:type="spellEnd"/>
          </w:p>
        </w:tc>
        <w:tc>
          <w:tcPr>
            <w:tcW w:w="1843" w:type="dxa"/>
          </w:tcPr>
          <w:p w14:paraId="79C34BDE" w14:textId="375D2DF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54427F94" w14:textId="0CB818A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4.567 soldiers (of 50 company-sized units)</w:t>
            </w:r>
          </w:p>
        </w:tc>
        <w:tc>
          <w:tcPr>
            <w:tcW w:w="2268" w:type="dxa"/>
            <w:shd w:val="clear" w:color="auto" w:fill="auto"/>
          </w:tcPr>
          <w:p w14:paraId="16253B64" w14:textId="0D963E39"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Cross (unit)-level cohesion</w:t>
            </w:r>
            <w:r w:rsidRPr="00A62AB5">
              <w:rPr>
                <w:rFonts w:ascii="Times New Roman" w:hAnsi="Times New Roman"/>
                <w:sz w:val="20"/>
                <w:szCs w:val="20"/>
                <w:lang w:val="en-US"/>
              </w:rPr>
              <w:t xml:space="preserve"> / Suicide thoughts / Combat exposure/ Post-deployment Stressors / </w:t>
            </w:r>
            <w:r w:rsidRPr="00A62AB5">
              <w:rPr>
                <w:rFonts w:ascii="Times New Roman" w:hAnsi="Times New Roman"/>
                <w:b/>
                <w:sz w:val="20"/>
                <w:szCs w:val="20"/>
                <w:lang w:val="en-US"/>
              </w:rPr>
              <w:t>Post-deployment Support / Unit cohesion</w:t>
            </w:r>
          </w:p>
        </w:tc>
        <w:tc>
          <w:tcPr>
            <w:tcW w:w="2410" w:type="dxa"/>
          </w:tcPr>
          <w:p w14:paraId="2D643103" w14:textId="57DDC0BC"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sz w:val="20"/>
                <w:szCs w:val="20"/>
                <w:lang w:val="en-US"/>
              </w:rPr>
              <w:t>US Army’s Reintegration Unit Risk Inventory (R-URI) (Social support: 3 items)</w:t>
            </w:r>
          </w:p>
        </w:tc>
        <w:tc>
          <w:tcPr>
            <w:tcW w:w="2444" w:type="dxa"/>
          </w:tcPr>
          <w:p w14:paraId="77B91714" w14:textId="7137D6B1"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Post-deployment social support was associated with fewer suicidal thoughts. No evidence of the stress-buffering effect of social support was found. At group level, reduces risk for suicidal thought was associated with units having higher than average cohesion. </w:t>
            </w:r>
          </w:p>
        </w:tc>
      </w:tr>
      <w:tr w:rsidR="00A54532" w:rsidRPr="007D713D" w14:paraId="45D34B7E" w14:textId="77777777" w:rsidTr="006E4887">
        <w:tc>
          <w:tcPr>
            <w:tcW w:w="815" w:type="dxa"/>
          </w:tcPr>
          <w:p w14:paraId="6D58D08F" w14:textId="19D8F5FD"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[155]</w:t>
            </w:r>
          </w:p>
        </w:tc>
        <w:tc>
          <w:tcPr>
            <w:tcW w:w="1561" w:type="dxa"/>
          </w:tcPr>
          <w:p w14:paraId="3361B218" w14:textId="77777777" w:rsidR="00A54532" w:rsidRPr="00A62AB5" w:rsidRDefault="00A54532" w:rsidP="00A54532">
            <w:pPr>
              <w:pStyle w:val="Lijstalinea"/>
              <w:ind w:left="0" w:right="-250"/>
              <w:rPr>
                <w:rFonts w:ascii="Times New Roman" w:hAnsi="Times New Roman"/>
                <w:sz w:val="20"/>
                <w:szCs w:val="20"/>
                <w:lang w:val="en-US"/>
              </w:rPr>
            </w:pPr>
            <w:proofErr w:type="spellStart"/>
            <w:r w:rsidRPr="00A62AB5">
              <w:rPr>
                <w:rFonts w:ascii="Times New Roman" w:hAnsi="Times New Roman"/>
                <w:sz w:val="20"/>
                <w:szCs w:val="20"/>
                <w:lang w:val="en-US"/>
              </w:rPr>
              <w:t>Boscarino</w:t>
            </w:r>
            <w:proofErr w:type="spellEnd"/>
            <w:r w:rsidRPr="00A62AB5">
              <w:rPr>
                <w:rFonts w:ascii="Times New Roman" w:hAnsi="Times New Roman"/>
                <w:sz w:val="20"/>
                <w:szCs w:val="20"/>
                <w:lang w:val="en-US"/>
              </w:rPr>
              <w:t xml:space="preserve"> et al. (2018)</w:t>
            </w:r>
          </w:p>
          <w:p w14:paraId="2F67AD97" w14:textId="45FA0BA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377B3667" w14:textId="249CC8D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The Journal of Nervous and Mental Disease</w:t>
            </w:r>
          </w:p>
        </w:tc>
        <w:tc>
          <w:tcPr>
            <w:tcW w:w="1843" w:type="dxa"/>
          </w:tcPr>
          <w:p w14:paraId="0CE2CEE9" w14:textId="2DD210D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regression models</w:t>
            </w:r>
          </w:p>
        </w:tc>
        <w:tc>
          <w:tcPr>
            <w:tcW w:w="1417" w:type="dxa"/>
            <w:shd w:val="clear" w:color="auto" w:fill="auto"/>
          </w:tcPr>
          <w:p w14:paraId="74286AAD" w14:textId="6EDDB49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1730 deployed veterans (receiving outpatient care)</w:t>
            </w:r>
          </w:p>
        </w:tc>
        <w:tc>
          <w:tcPr>
            <w:tcW w:w="2268" w:type="dxa"/>
            <w:shd w:val="clear" w:color="auto" w:fill="auto"/>
          </w:tcPr>
          <w:p w14:paraId="4D916B3A" w14:textId="4A65070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Homecoming support</w:t>
            </w:r>
            <w:r w:rsidRPr="00A62AB5">
              <w:rPr>
                <w:rFonts w:ascii="Times New Roman" w:hAnsi="Times New Roman"/>
                <w:sz w:val="20"/>
                <w:szCs w:val="20"/>
                <w:lang w:val="en-US"/>
              </w:rPr>
              <w:t xml:space="preserve"> / Mental health (PTSD, depression, suicidal thoughts)</w:t>
            </w:r>
          </w:p>
        </w:tc>
        <w:tc>
          <w:tcPr>
            <w:tcW w:w="2410" w:type="dxa"/>
          </w:tcPr>
          <w:p w14:paraId="3FAD3EA8" w14:textId="20CC589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PTSD Checklist/ Depressive disorder scale based on DSM-4 diagnostic criteria/ BSI-18 / </w:t>
            </w:r>
            <w:r w:rsidRPr="00A62AB5">
              <w:rPr>
                <w:rFonts w:ascii="Times New Roman" w:hAnsi="Times New Roman"/>
                <w:b/>
                <w:sz w:val="20"/>
                <w:szCs w:val="20"/>
                <w:lang w:val="en-US"/>
              </w:rPr>
              <w:t>DRRI</w:t>
            </w:r>
            <w:r w:rsidRPr="00A62AB5">
              <w:rPr>
                <w:rFonts w:ascii="Times New Roman" w:hAnsi="Times New Roman"/>
                <w:sz w:val="20"/>
                <w:szCs w:val="20"/>
                <w:lang w:val="en-US"/>
              </w:rPr>
              <w:t xml:space="preserve">: </w:t>
            </w:r>
            <w:proofErr w:type="spellStart"/>
            <w:r w:rsidRPr="00A62AB5">
              <w:rPr>
                <w:rFonts w:ascii="Times New Roman" w:hAnsi="Times New Roman"/>
                <w:sz w:val="20"/>
                <w:szCs w:val="20"/>
                <w:lang w:val="en-US"/>
              </w:rPr>
              <w:t>Postdeployment</w:t>
            </w:r>
            <w:proofErr w:type="spellEnd"/>
            <w:r w:rsidRPr="00A62AB5">
              <w:rPr>
                <w:rFonts w:ascii="Times New Roman" w:hAnsi="Times New Roman"/>
                <w:sz w:val="20"/>
                <w:szCs w:val="20"/>
                <w:lang w:val="en-US"/>
              </w:rPr>
              <w:t xml:space="preserve"> section</w:t>
            </w:r>
          </w:p>
        </w:tc>
        <w:tc>
          <w:tcPr>
            <w:tcW w:w="2444" w:type="dxa"/>
          </w:tcPr>
          <w:p w14:paraId="74499483" w14:textId="5A703F2C"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Years after deployment, lower homecoming support was associated with current PTSD and suïcidality, regardless of theater and warzone exposure. For suïcidality, low social support had a greater impact on Iraq/Afghanistan veterans. </w:t>
            </w:r>
          </w:p>
        </w:tc>
      </w:tr>
      <w:tr w:rsidR="00A54532" w:rsidRPr="007D713D" w14:paraId="4D982A46" w14:textId="77777777" w:rsidTr="006E4887">
        <w:tc>
          <w:tcPr>
            <w:tcW w:w="815" w:type="dxa"/>
          </w:tcPr>
          <w:p w14:paraId="08C26549" w14:textId="1A2D4915"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[156]</w:t>
            </w:r>
          </w:p>
        </w:tc>
        <w:tc>
          <w:tcPr>
            <w:tcW w:w="1561" w:type="dxa"/>
          </w:tcPr>
          <w:p w14:paraId="565964EC"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Hunt &amp; Robbins (2001) </w:t>
            </w:r>
          </w:p>
          <w:p w14:paraId="24B458D2" w14:textId="3E8197B6" w:rsidR="00A54532" w:rsidRPr="00A62AB5" w:rsidRDefault="00A54532" w:rsidP="00A54532">
            <w:pPr>
              <w:pStyle w:val="Lijstalinea"/>
              <w:ind w:left="0" w:right="-250"/>
              <w:rPr>
                <w:rFonts w:ascii="Times New Roman" w:hAnsi="Times New Roman"/>
                <w:sz w:val="20"/>
                <w:szCs w:val="20"/>
                <w:lang w:val="en-US"/>
              </w:rPr>
            </w:pPr>
            <w:r w:rsidRPr="00A62AB5">
              <w:rPr>
                <w:rFonts w:ascii="Times New Roman" w:hAnsi="Times New Roman"/>
                <w:sz w:val="20"/>
                <w:szCs w:val="20"/>
                <w:lang w:val="en-US"/>
              </w:rPr>
              <w:t>UK</w:t>
            </w:r>
          </w:p>
        </w:tc>
        <w:tc>
          <w:tcPr>
            <w:tcW w:w="1418" w:type="dxa"/>
          </w:tcPr>
          <w:p w14:paraId="35C025B7" w14:textId="0CA6032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Aging &amp; Mental Health</w:t>
            </w:r>
          </w:p>
        </w:tc>
        <w:tc>
          <w:tcPr>
            <w:tcW w:w="1843" w:type="dxa"/>
          </w:tcPr>
          <w:p w14:paraId="2773A484" w14:textId="57D2AC94"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Qualitative: Inquiry</w:t>
            </w:r>
          </w:p>
        </w:tc>
        <w:tc>
          <w:tcPr>
            <w:tcW w:w="1417" w:type="dxa"/>
            <w:shd w:val="clear" w:color="auto" w:fill="auto"/>
          </w:tcPr>
          <w:p w14:paraId="1A7B16ED" w14:textId="48338E52"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25 World War II (WWO-II) veterans from </w:t>
            </w:r>
            <w:r w:rsidRPr="00A62AB5">
              <w:rPr>
                <w:rFonts w:ascii="Times New Roman" w:hAnsi="Times New Roman"/>
                <w:sz w:val="20"/>
                <w:szCs w:val="20"/>
                <w:lang w:val="en-US"/>
              </w:rPr>
              <w:lastRenderedPageBreak/>
              <w:t>a sample (N=731) selected experienced potentially traumatizing events</w:t>
            </w:r>
          </w:p>
        </w:tc>
        <w:tc>
          <w:tcPr>
            <w:tcW w:w="2268" w:type="dxa"/>
            <w:shd w:val="clear" w:color="auto" w:fill="auto"/>
          </w:tcPr>
          <w:p w14:paraId="7F2B33B2" w14:textId="7CE7B07C"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b/>
                <w:sz w:val="20"/>
                <w:szCs w:val="20"/>
                <w:lang w:val="en-US"/>
              </w:rPr>
              <w:lastRenderedPageBreak/>
              <w:t xml:space="preserve">Social support (comrades / home) </w:t>
            </w:r>
            <w:r w:rsidRPr="00A62AB5">
              <w:rPr>
                <w:rFonts w:ascii="Times New Roman" w:hAnsi="Times New Roman"/>
                <w:sz w:val="20"/>
                <w:szCs w:val="20"/>
                <w:lang w:val="en-US"/>
              </w:rPr>
              <w:t xml:space="preserve">/ Coping strategies / </w:t>
            </w:r>
            <w:r w:rsidRPr="00A62AB5">
              <w:rPr>
                <w:rFonts w:ascii="Times New Roman" w:hAnsi="Times New Roman"/>
                <w:sz w:val="20"/>
                <w:szCs w:val="20"/>
                <w:lang w:val="en-US"/>
              </w:rPr>
              <w:lastRenderedPageBreak/>
              <w:t>Traumatic memories</w:t>
            </w:r>
          </w:p>
        </w:tc>
        <w:tc>
          <w:tcPr>
            <w:tcW w:w="2410" w:type="dxa"/>
          </w:tcPr>
          <w:p w14:paraId="376B3D4F" w14:textId="5F6A76F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lastRenderedPageBreak/>
              <w:t xml:space="preserve">Interviews </w:t>
            </w:r>
            <w:r w:rsidRPr="00A62AB5">
              <w:rPr>
                <w:rFonts w:ascii="Times New Roman" w:hAnsi="Times New Roman"/>
                <w:i/>
                <w:sz w:val="20"/>
                <w:szCs w:val="20"/>
                <w:lang w:val="en-US"/>
              </w:rPr>
              <w:t xml:space="preserve">(identified different types of social support: comradeship, </w:t>
            </w:r>
            <w:r w:rsidRPr="00A62AB5">
              <w:rPr>
                <w:rFonts w:ascii="Times New Roman" w:hAnsi="Times New Roman"/>
                <w:i/>
                <w:sz w:val="20"/>
                <w:szCs w:val="20"/>
                <w:lang w:val="en-US"/>
              </w:rPr>
              <w:lastRenderedPageBreak/>
              <w:t>veterans’ association, wives and family)</w:t>
            </w:r>
          </w:p>
        </w:tc>
        <w:tc>
          <w:tcPr>
            <w:tcW w:w="2444" w:type="dxa"/>
          </w:tcPr>
          <w:p w14:paraId="281BCD1A" w14:textId="1261B2A0"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 xml:space="preserve">During war and 50 years after, comrades are valuable resource for </w:t>
            </w:r>
            <w:r>
              <w:rPr>
                <w:rFonts w:ascii="Times New Roman" w:hAnsi="Times New Roman"/>
                <w:sz w:val="20"/>
                <w:szCs w:val="20"/>
                <w:lang w:val="en-US"/>
              </w:rPr>
              <w:lastRenderedPageBreak/>
              <w:t xml:space="preserve">discussing war experiences, and dealing with emotional content of traumatic recollections. Veterans tend not to discuss their traumatic memories with wives and families. </w:t>
            </w:r>
          </w:p>
        </w:tc>
      </w:tr>
      <w:tr w:rsidR="00A54532" w:rsidRPr="00C45265" w14:paraId="6E5BDBFF" w14:textId="77777777" w:rsidTr="006E4887">
        <w:tc>
          <w:tcPr>
            <w:tcW w:w="815" w:type="dxa"/>
          </w:tcPr>
          <w:p w14:paraId="6E1F7EFA" w14:textId="1F493754"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[157]</w:t>
            </w:r>
          </w:p>
        </w:tc>
        <w:tc>
          <w:tcPr>
            <w:tcW w:w="1561" w:type="dxa"/>
          </w:tcPr>
          <w:p w14:paraId="260E129C" w14:textId="77777777" w:rsidR="00A54532"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NayBack</w:t>
            </w:r>
            <w:proofErr w:type="spellEnd"/>
            <w:r w:rsidRPr="00A62AB5">
              <w:rPr>
                <w:rFonts w:ascii="Times New Roman" w:hAnsi="Times New Roman"/>
                <w:sz w:val="20"/>
                <w:szCs w:val="20"/>
                <w:lang w:val="en-US"/>
              </w:rPr>
              <w:t xml:space="preserve">-Beebe &amp; Yoder </w:t>
            </w:r>
          </w:p>
          <w:p w14:paraId="56DC5E2B" w14:textId="04ECA56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(2011)</w:t>
            </w:r>
          </w:p>
          <w:p w14:paraId="49572400" w14:textId="5F156A7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2F0CE30D" w14:textId="53A3399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Arch </w:t>
            </w:r>
            <w:proofErr w:type="spellStart"/>
            <w:r w:rsidRPr="00A62AB5">
              <w:rPr>
                <w:rFonts w:ascii="Times New Roman" w:hAnsi="Times New Roman"/>
                <w:sz w:val="20"/>
                <w:szCs w:val="20"/>
                <w:lang w:val="en-US"/>
              </w:rPr>
              <w:t>Psychiatr</w:t>
            </w:r>
            <w:proofErr w:type="spellEnd"/>
            <w:r w:rsidRPr="00A62AB5">
              <w:rPr>
                <w:rFonts w:ascii="Times New Roman" w:hAnsi="Times New Roman"/>
                <w:sz w:val="20"/>
                <w:szCs w:val="20"/>
                <w:lang w:val="en-US"/>
              </w:rPr>
              <w:t xml:space="preserve"> </w:t>
            </w:r>
            <w:proofErr w:type="spellStart"/>
            <w:r w:rsidRPr="00A62AB5">
              <w:rPr>
                <w:rFonts w:ascii="Times New Roman" w:hAnsi="Times New Roman"/>
                <w:sz w:val="20"/>
                <w:szCs w:val="20"/>
                <w:lang w:val="en-US"/>
              </w:rPr>
              <w:t>Nurs</w:t>
            </w:r>
            <w:proofErr w:type="spellEnd"/>
          </w:p>
        </w:tc>
        <w:tc>
          <w:tcPr>
            <w:tcW w:w="1843" w:type="dxa"/>
          </w:tcPr>
          <w:p w14:paraId="1C6F3567" w14:textId="37E448B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correlational</w:t>
            </w:r>
          </w:p>
        </w:tc>
        <w:tc>
          <w:tcPr>
            <w:tcW w:w="1417" w:type="dxa"/>
            <w:shd w:val="clear" w:color="auto" w:fill="auto"/>
          </w:tcPr>
          <w:p w14:paraId="7160756D" w14:textId="4BC5800C"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137 Female service active duty members</w:t>
            </w:r>
          </w:p>
        </w:tc>
        <w:tc>
          <w:tcPr>
            <w:tcW w:w="2268" w:type="dxa"/>
            <w:shd w:val="clear" w:color="auto" w:fill="auto"/>
          </w:tcPr>
          <w:p w14:paraId="1C85BB9A" w14:textId="72CE2CB7"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b/>
                <w:sz w:val="20"/>
                <w:szCs w:val="20"/>
                <w:lang w:val="en-US"/>
              </w:rPr>
              <w:t>Social Support / Social Conflict</w:t>
            </w:r>
            <w:r w:rsidRPr="00A62AB5">
              <w:rPr>
                <w:rFonts w:ascii="Times New Roman" w:hAnsi="Times New Roman"/>
                <w:sz w:val="20"/>
                <w:szCs w:val="20"/>
                <w:lang w:val="en-US"/>
              </w:rPr>
              <w:t xml:space="preserve"> / Stressful life events / Mental health (depression, anxiety, PTSD)</w:t>
            </w:r>
          </w:p>
        </w:tc>
        <w:tc>
          <w:tcPr>
            <w:tcW w:w="2410" w:type="dxa"/>
          </w:tcPr>
          <w:p w14:paraId="6A9658F2"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Health and Social History instrument </w:t>
            </w:r>
            <w:r w:rsidRPr="00A62AB5">
              <w:rPr>
                <w:rFonts w:ascii="Times New Roman" w:hAnsi="Times New Roman"/>
                <w:i/>
                <w:sz w:val="20"/>
                <w:szCs w:val="20"/>
                <w:lang w:val="en-US"/>
              </w:rPr>
              <w:t>(17 items, developed)</w:t>
            </w:r>
            <w:r w:rsidRPr="00A62AB5">
              <w:rPr>
                <w:rFonts w:ascii="Times New Roman" w:hAnsi="Times New Roman"/>
                <w:sz w:val="20"/>
                <w:szCs w:val="20"/>
                <w:lang w:val="en-US"/>
              </w:rPr>
              <w:t xml:space="preserve"> / </w:t>
            </w:r>
            <w:r w:rsidRPr="00A62AB5">
              <w:rPr>
                <w:rFonts w:ascii="Times New Roman" w:hAnsi="Times New Roman"/>
                <w:b/>
                <w:sz w:val="20"/>
                <w:szCs w:val="20"/>
                <w:lang w:val="en-US"/>
              </w:rPr>
              <w:t>Interpersonal Relationships</w:t>
            </w:r>
            <w:r w:rsidRPr="00A62AB5">
              <w:rPr>
                <w:rFonts w:ascii="Times New Roman" w:hAnsi="Times New Roman"/>
                <w:sz w:val="20"/>
                <w:szCs w:val="20"/>
                <w:lang w:val="en-US"/>
              </w:rPr>
              <w:t xml:space="preserve"> Inventory-Short (26-item) (social support, social conflict) / DRRI /</w:t>
            </w:r>
          </w:p>
          <w:p w14:paraId="517AD717" w14:textId="24DF2E7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PCL-M / Patient Health Questionnaire (PRIME-MD): Mood Module, Anxiety Module, Alcohol Abuse Module </w:t>
            </w:r>
          </w:p>
        </w:tc>
        <w:tc>
          <w:tcPr>
            <w:tcW w:w="2444" w:type="dxa"/>
          </w:tcPr>
          <w:p w14:paraId="2106F41C"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Not the absence of social support but he presence of social conflict predicted increased </w:t>
            </w:r>
          </w:p>
          <w:p w14:paraId="709A6684" w14:textId="4321A01C"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severity of PTSD symptoms and anxiety.</w:t>
            </w:r>
          </w:p>
        </w:tc>
      </w:tr>
      <w:tr w:rsidR="00A54532" w:rsidRPr="00C45265" w14:paraId="2C6BA305" w14:textId="77777777" w:rsidTr="006E4887">
        <w:tc>
          <w:tcPr>
            <w:tcW w:w="815" w:type="dxa"/>
          </w:tcPr>
          <w:p w14:paraId="54726F98" w14:textId="7F49CCF3"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[158]</w:t>
            </w:r>
          </w:p>
        </w:tc>
        <w:tc>
          <w:tcPr>
            <w:tcW w:w="1561" w:type="dxa"/>
          </w:tcPr>
          <w:p w14:paraId="4D487E63"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Sutker</w:t>
            </w:r>
            <w:proofErr w:type="spellEnd"/>
            <w:r w:rsidRPr="00A62AB5">
              <w:rPr>
                <w:rFonts w:ascii="Times New Roman" w:hAnsi="Times New Roman"/>
                <w:sz w:val="20"/>
                <w:szCs w:val="20"/>
                <w:lang w:val="en-US"/>
              </w:rPr>
              <w:t xml:space="preserve"> et al. (1995) </w:t>
            </w:r>
          </w:p>
          <w:p w14:paraId="452FE9F1" w14:textId="71257C65"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5A2EA694" w14:textId="4622262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J </w:t>
            </w:r>
            <w:proofErr w:type="spellStart"/>
            <w:r w:rsidRPr="00A62AB5">
              <w:rPr>
                <w:rFonts w:ascii="Times New Roman" w:hAnsi="Times New Roman"/>
                <w:sz w:val="20"/>
                <w:szCs w:val="20"/>
                <w:lang w:val="en-US"/>
              </w:rPr>
              <w:t>Abnorm</w:t>
            </w:r>
            <w:proofErr w:type="spellEnd"/>
            <w:r w:rsidRPr="00A62AB5">
              <w:rPr>
                <w:rFonts w:ascii="Times New Roman" w:hAnsi="Times New Roman"/>
                <w:sz w:val="20"/>
                <w:szCs w:val="20"/>
                <w:lang w:val="en-US"/>
              </w:rPr>
              <w:t xml:space="preserve"> Psychol</w:t>
            </w:r>
          </w:p>
        </w:tc>
        <w:tc>
          <w:tcPr>
            <w:tcW w:w="1843" w:type="dxa"/>
          </w:tcPr>
          <w:p w14:paraId="4AB96869" w14:textId="271D8825"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 Cross-sectional, survey</w:t>
            </w:r>
          </w:p>
        </w:tc>
        <w:tc>
          <w:tcPr>
            <w:tcW w:w="1417" w:type="dxa"/>
            <w:shd w:val="clear" w:color="auto" w:fill="auto"/>
          </w:tcPr>
          <w:p w14:paraId="45E76C85" w14:textId="32FCCA3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755 Persian Gulf War Returnees (Marine, Air Force, Navy, Army Reserve, National Guard), diverse functions</w:t>
            </w:r>
          </w:p>
        </w:tc>
        <w:tc>
          <w:tcPr>
            <w:tcW w:w="2268" w:type="dxa"/>
            <w:shd w:val="clear" w:color="auto" w:fill="auto"/>
          </w:tcPr>
          <w:p w14:paraId="5A3B0521" w14:textId="26E63A22"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sz w:val="20"/>
                <w:szCs w:val="20"/>
                <w:lang w:val="en-US"/>
              </w:rPr>
              <w:t xml:space="preserve">Perceived social support and satisfaction/ Family Support / </w:t>
            </w:r>
            <w:r w:rsidRPr="00A62AB5">
              <w:rPr>
                <w:rFonts w:ascii="Times New Roman" w:hAnsi="Times New Roman"/>
                <w:b/>
                <w:sz w:val="20"/>
                <w:szCs w:val="20"/>
                <w:lang w:val="en-US"/>
              </w:rPr>
              <w:t>Family Cohesion</w:t>
            </w:r>
            <w:r w:rsidRPr="00A62AB5">
              <w:rPr>
                <w:rFonts w:ascii="Times New Roman" w:hAnsi="Times New Roman"/>
                <w:sz w:val="20"/>
                <w:szCs w:val="20"/>
                <w:lang w:val="en-US"/>
              </w:rPr>
              <w:t xml:space="preserve"> / prewar history/ PTSD diagnoses</w:t>
            </w:r>
          </w:p>
        </w:tc>
        <w:tc>
          <w:tcPr>
            <w:tcW w:w="2410" w:type="dxa"/>
          </w:tcPr>
          <w:p w14:paraId="2540A286" w14:textId="6950ECE3"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Revised-SSQR / Family Relationship Index (FRI): </w:t>
            </w:r>
            <w:r w:rsidRPr="00A62AB5">
              <w:rPr>
                <w:rFonts w:ascii="Times New Roman" w:hAnsi="Times New Roman"/>
                <w:i/>
                <w:sz w:val="20"/>
                <w:szCs w:val="20"/>
                <w:lang w:val="en-US"/>
              </w:rPr>
              <w:t>a measure of family relationships and support</w:t>
            </w:r>
            <w:r w:rsidRPr="00A62AB5">
              <w:rPr>
                <w:rFonts w:ascii="Times New Roman" w:hAnsi="Times New Roman"/>
                <w:sz w:val="20"/>
                <w:szCs w:val="20"/>
                <w:lang w:val="en-US"/>
              </w:rPr>
              <w:t xml:space="preserve"> / Family Environment Scale: subscale Cohesion</w:t>
            </w:r>
          </w:p>
        </w:tc>
        <w:tc>
          <w:tcPr>
            <w:tcW w:w="2444" w:type="dxa"/>
          </w:tcPr>
          <w:p w14:paraId="609CA5B1"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Environmental factors (cohesive family relationships) may alter vulnerability to negative ware stress outcomes. </w:t>
            </w:r>
          </w:p>
          <w:p w14:paraId="3BA7B8DC" w14:textId="748D6059"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PTSD diagnosis were associated with less family cohesion.</w:t>
            </w:r>
          </w:p>
        </w:tc>
      </w:tr>
      <w:tr w:rsidR="00A54532" w:rsidRPr="007D713D" w14:paraId="286DE13D" w14:textId="77777777" w:rsidTr="006E4887">
        <w:tc>
          <w:tcPr>
            <w:tcW w:w="815" w:type="dxa"/>
          </w:tcPr>
          <w:p w14:paraId="4FF42530" w14:textId="0D4509E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[159]</w:t>
            </w:r>
          </w:p>
        </w:tc>
        <w:tc>
          <w:tcPr>
            <w:tcW w:w="1561" w:type="dxa"/>
          </w:tcPr>
          <w:p w14:paraId="2C99AE39"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Solomon &amp; Oppenheimer  (1986) </w:t>
            </w:r>
          </w:p>
          <w:p w14:paraId="64438C4F" w14:textId="1EBD893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Israel</w:t>
            </w:r>
          </w:p>
        </w:tc>
        <w:tc>
          <w:tcPr>
            <w:tcW w:w="1418" w:type="dxa"/>
          </w:tcPr>
          <w:p w14:paraId="0E6AA5CB" w14:textId="6846BC6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Mil Med</w:t>
            </w:r>
          </w:p>
        </w:tc>
        <w:tc>
          <w:tcPr>
            <w:tcW w:w="1843" w:type="dxa"/>
          </w:tcPr>
          <w:p w14:paraId="2C671039" w14:textId="7CB6B40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 Cross-sectional, survey</w:t>
            </w:r>
          </w:p>
        </w:tc>
        <w:tc>
          <w:tcPr>
            <w:tcW w:w="1417" w:type="dxa"/>
            <w:shd w:val="clear" w:color="auto" w:fill="auto"/>
          </w:tcPr>
          <w:p w14:paraId="08E62C62" w14:textId="0826418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99 Soldiers Yom-Kippur war + 100 control group soldiers </w:t>
            </w:r>
          </w:p>
        </w:tc>
        <w:tc>
          <w:tcPr>
            <w:tcW w:w="2268" w:type="dxa"/>
            <w:shd w:val="clear" w:color="auto" w:fill="auto"/>
          </w:tcPr>
          <w:p w14:paraId="01415EA2" w14:textId="3EAB78D5"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b/>
                <w:sz w:val="20"/>
                <w:szCs w:val="20"/>
                <w:lang w:val="en-US"/>
              </w:rPr>
              <w:t>5 social network variables</w:t>
            </w:r>
            <w:r w:rsidRPr="00A62AB5">
              <w:rPr>
                <w:rFonts w:ascii="Times New Roman" w:hAnsi="Times New Roman"/>
                <w:sz w:val="20"/>
                <w:szCs w:val="20"/>
                <w:lang w:val="en-US"/>
              </w:rPr>
              <w:t xml:space="preserve">: Types of settlements (Kibbutz/Moshav), only child, bereaved family, soldier alone, immigrant. / Combat stress reactions </w:t>
            </w:r>
          </w:p>
        </w:tc>
        <w:tc>
          <w:tcPr>
            <w:tcW w:w="2410" w:type="dxa"/>
          </w:tcPr>
          <w:p w14:paraId="43D814B7" w14:textId="53475919"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i/>
                <w:sz w:val="20"/>
                <w:szCs w:val="20"/>
                <w:lang w:val="en-US"/>
              </w:rPr>
              <w:t xml:space="preserve">Variables Immigrant, type of settlement and soldier alone reflect the </w:t>
            </w:r>
            <w:r w:rsidRPr="00A62AB5">
              <w:rPr>
                <w:rFonts w:ascii="Times New Roman" w:hAnsi="Times New Roman"/>
                <w:b/>
                <w:i/>
                <w:sz w:val="20"/>
                <w:szCs w:val="20"/>
                <w:lang w:val="en-US"/>
              </w:rPr>
              <w:t>degree of integration</w:t>
            </w:r>
            <w:r w:rsidRPr="00A62AB5">
              <w:rPr>
                <w:rFonts w:ascii="Times New Roman" w:hAnsi="Times New Roman"/>
                <w:i/>
                <w:sz w:val="20"/>
                <w:szCs w:val="20"/>
                <w:lang w:val="en-US"/>
              </w:rPr>
              <w:t xml:space="preserve"> of the individual’ soldiers in their community. </w:t>
            </w:r>
          </w:p>
        </w:tc>
        <w:tc>
          <w:tcPr>
            <w:tcW w:w="2444" w:type="dxa"/>
          </w:tcPr>
          <w:p w14:paraId="539F7C3C" w14:textId="7331E620"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Soldiers coming from families hat appear vulnerable (less intense social network ties) were found to be more capable to withstand stress. </w:t>
            </w:r>
          </w:p>
        </w:tc>
      </w:tr>
      <w:tr w:rsidR="00A54532" w:rsidRPr="007D713D" w14:paraId="78D84375" w14:textId="77777777" w:rsidTr="006E4887">
        <w:tc>
          <w:tcPr>
            <w:tcW w:w="815" w:type="dxa"/>
          </w:tcPr>
          <w:p w14:paraId="7329D170" w14:textId="4A912A1B"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[160]</w:t>
            </w:r>
          </w:p>
        </w:tc>
        <w:tc>
          <w:tcPr>
            <w:tcW w:w="1561" w:type="dxa"/>
          </w:tcPr>
          <w:p w14:paraId="3E093A3B"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Karstoft</w:t>
            </w:r>
            <w:proofErr w:type="spellEnd"/>
            <w:r w:rsidRPr="00A62AB5">
              <w:rPr>
                <w:rFonts w:ascii="Times New Roman" w:hAnsi="Times New Roman"/>
                <w:sz w:val="20"/>
                <w:szCs w:val="20"/>
                <w:lang w:val="en-US"/>
              </w:rPr>
              <w:t xml:space="preserve"> et al. (2013)</w:t>
            </w:r>
          </w:p>
          <w:p w14:paraId="030BBCE8"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Israel</w:t>
            </w:r>
          </w:p>
          <w:p w14:paraId="2654A914" w14:textId="77777777" w:rsidR="00A54532" w:rsidRPr="00A62AB5" w:rsidRDefault="00A54532" w:rsidP="00A54532">
            <w:pPr>
              <w:pStyle w:val="Lijstalinea"/>
              <w:ind w:left="0"/>
              <w:rPr>
                <w:rFonts w:ascii="Times New Roman" w:hAnsi="Times New Roman"/>
                <w:sz w:val="20"/>
                <w:szCs w:val="20"/>
                <w:lang w:val="en-US"/>
              </w:rPr>
            </w:pPr>
          </w:p>
        </w:tc>
        <w:tc>
          <w:tcPr>
            <w:tcW w:w="1418" w:type="dxa"/>
          </w:tcPr>
          <w:p w14:paraId="18E7339E" w14:textId="745AD11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 Clin Psychiatry</w:t>
            </w:r>
          </w:p>
        </w:tc>
        <w:tc>
          <w:tcPr>
            <w:tcW w:w="1843" w:type="dxa"/>
          </w:tcPr>
          <w:p w14:paraId="5B146421"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 longitudinal,</w:t>
            </w:r>
          </w:p>
          <w:p w14:paraId="78B3F595" w14:textId="385231D0"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i/>
                <w:sz w:val="20"/>
                <w:szCs w:val="20"/>
                <w:lang w:val="en-US"/>
              </w:rPr>
              <w:t>regression models</w:t>
            </w:r>
          </w:p>
        </w:tc>
        <w:tc>
          <w:tcPr>
            <w:tcW w:w="1417" w:type="dxa"/>
            <w:shd w:val="clear" w:color="auto" w:fill="auto"/>
          </w:tcPr>
          <w:p w14:paraId="2AE15662" w14:textId="444DBAA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male veterans with (369) and without (306) Combat stress reaction</w:t>
            </w:r>
          </w:p>
        </w:tc>
        <w:tc>
          <w:tcPr>
            <w:tcW w:w="2268" w:type="dxa"/>
            <w:shd w:val="clear" w:color="auto" w:fill="auto"/>
          </w:tcPr>
          <w:p w14:paraId="21BBADD1" w14:textId="74FE5415"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sz w:val="20"/>
                <w:szCs w:val="20"/>
                <w:lang w:val="en-US"/>
              </w:rPr>
              <w:t xml:space="preserve">PTSD / </w:t>
            </w:r>
            <w:r w:rsidRPr="00A62AB5">
              <w:rPr>
                <w:rFonts w:ascii="Times New Roman" w:hAnsi="Times New Roman"/>
                <w:b/>
                <w:sz w:val="20"/>
                <w:szCs w:val="20"/>
                <w:lang w:val="en-US"/>
              </w:rPr>
              <w:t>Unit Support/</w:t>
            </w:r>
            <w:r w:rsidRPr="00A62AB5">
              <w:rPr>
                <w:rFonts w:ascii="Times New Roman" w:hAnsi="Times New Roman"/>
                <w:sz w:val="20"/>
                <w:szCs w:val="20"/>
                <w:lang w:val="en-US"/>
              </w:rPr>
              <w:t xml:space="preserve"> </w:t>
            </w:r>
            <w:r w:rsidRPr="00A62AB5">
              <w:rPr>
                <w:rFonts w:ascii="Times New Roman" w:hAnsi="Times New Roman"/>
                <w:b/>
                <w:sz w:val="20"/>
                <w:szCs w:val="20"/>
                <w:lang w:val="en-US"/>
              </w:rPr>
              <w:t>Family environment / Social reintegration</w:t>
            </w:r>
          </w:p>
        </w:tc>
        <w:tc>
          <w:tcPr>
            <w:tcW w:w="2410" w:type="dxa"/>
          </w:tcPr>
          <w:p w14:paraId="5BECAB6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PTSD Inventory / Military Company Environment Inventory (emotional support, officer support, involvement in unit activities, order and coherence) /</w:t>
            </w:r>
          </w:p>
          <w:p w14:paraId="21787F56"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Family Environment Scale (family cohesiveness, family expressiveness, family conflict)</w:t>
            </w:r>
          </w:p>
          <w:p w14:paraId="3807F7F4" w14:textId="26B9D5D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7 questions based on Mueller’s social network interview about level of received support family and friends / Social Reintegration Scale</w:t>
            </w:r>
          </w:p>
        </w:tc>
        <w:tc>
          <w:tcPr>
            <w:tcW w:w="2444" w:type="dxa"/>
          </w:tcPr>
          <w:p w14:paraId="24C01AFE" w14:textId="424C8905"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Reintegration difficulties after deployment are present in less than 20% of soldiers who return from Afghanistan. Difficulties are greater in individuals who follow symptomatic PTSD trajectories in the first years following deployment. </w:t>
            </w:r>
          </w:p>
        </w:tc>
      </w:tr>
      <w:tr w:rsidR="00A54532" w:rsidRPr="007D713D" w14:paraId="5FB59FEA" w14:textId="77777777" w:rsidTr="006E4887">
        <w:tc>
          <w:tcPr>
            <w:tcW w:w="815" w:type="dxa"/>
          </w:tcPr>
          <w:p w14:paraId="5608F115" w14:textId="4E40381E"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[161]</w:t>
            </w:r>
          </w:p>
        </w:tc>
        <w:tc>
          <w:tcPr>
            <w:tcW w:w="1561" w:type="dxa"/>
          </w:tcPr>
          <w:p w14:paraId="10B5B1CA"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Solomon et al. (1991) </w:t>
            </w:r>
          </w:p>
          <w:p w14:paraId="3015935D" w14:textId="2572528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Israel</w:t>
            </w:r>
          </w:p>
        </w:tc>
        <w:tc>
          <w:tcPr>
            <w:tcW w:w="1418" w:type="dxa"/>
          </w:tcPr>
          <w:p w14:paraId="46C31D5E" w14:textId="2DD4A4B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 Community Psychol</w:t>
            </w:r>
          </w:p>
        </w:tc>
        <w:tc>
          <w:tcPr>
            <w:tcW w:w="1843" w:type="dxa"/>
          </w:tcPr>
          <w:p w14:paraId="464A7D09" w14:textId="51C0BA21"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 Cross-sectional, survey</w:t>
            </w:r>
          </w:p>
        </w:tc>
        <w:tc>
          <w:tcPr>
            <w:tcW w:w="1417" w:type="dxa"/>
            <w:shd w:val="clear" w:color="auto" w:fill="auto"/>
          </w:tcPr>
          <w:p w14:paraId="32AB8C99" w14:textId="69B16B2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Frontline soldiers (2 years after Lebanon war) 71 delayed PTSD and 73 PTSD + matched control group (73)</w:t>
            </w:r>
          </w:p>
        </w:tc>
        <w:tc>
          <w:tcPr>
            <w:tcW w:w="2268" w:type="dxa"/>
            <w:shd w:val="clear" w:color="auto" w:fill="auto"/>
          </w:tcPr>
          <w:p w14:paraId="7A3DAA9C" w14:textId="566908A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Life events / social resources (social integrations, loneliness, satisfaction with social network, </w:t>
            </w:r>
            <w:r w:rsidRPr="00A62AB5">
              <w:rPr>
                <w:rFonts w:ascii="Times New Roman" w:hAnsi="Times New Roman"/>
                <w:b/>
                <w:sz w:val="20"/>
                <w:szCs w:val="20"/>
                <w:lang w:val="en-US"/>
              </w:rPr>
              <w:t>family environment</w:t>
            </w:r>
            <w:r w:rsidRPr="00A62AB5">
              <w:rPr>
                <w:rFonts w:ascii="Times New Roman" w:hAnsi="Times New Roman"/>
                <w:sz w:val="20"/>
                <w:szCs w:val="20"/>
                <w:lang w:val="en-US"/>
              </w:rPr>
              <w:t>) / delayed PTSD</w:t>
            </w:r>
          </w:p>
        </w:tc>
        <w:tc>
          <w:tcPr>
            <w:tcW w:w="2410" w:type="dxa"/>
          </w:tcPr>
          <w:p w14:paraId="167E5CDE"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Life events: 36 item questionnaire</w:t>
            </w:r>
          </w:p>
          <w:p w14:paraId="2AC72B7E" w14:textId="08BD74D6"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Social Reintegration Scale </w:t>
            </w:r>
            <w:r w:rsidRPr="00A62AB5">
              <w:rPr>
                <w:rFonts w:ascii="Times New Roman" w:hAnsi="Times New Roman"/>
                <w:i/>
                <w:sz w:val="20"/>
                <w:szCs w:val="20"/>
                <w:lang w:val="en-US"/>
              </w:rPr>
              <w:t>(a feelings of alienation at homecoming, b belief that people and government support veterans)</w:t>
            </w:r>
            <w:r w:rsidRPr="00A62AB5">
              <w:rPr>
                <w:rFonts w:ascii="Times New Roman" w:hAnsi="Times New Roman"/>
                <w:sz w:val="20"/>
                <w:szCs w:val="20"/>
                <w:lang w:val="en-US"/>
              </w:rPr>
              <w:t xml:space="preserve"> / UCLA Loneliness Scale / Social network scale: </w:t>
            </w:r>
            <w:r w:rsidRPr="00A62AB5">
              <w:rPr>
                <w:rFonts w:ascii="Times New Roman" w:hAnsi="Times New Roman"/>
                <w:i/>
                <w:sz w:val="20"/>
                <w:szCs w:val="20"/>
                <w:lang w:val="en-US"/>
              </w:rPr>
              <w:t>devised by authors</w:t>
            </w:r>
            <w:r w:rsidRPr="00A62AB5">
              <w:rPr>
                <w:rFonts w:ascii="Times New Roman" w:hAnsi="Times New Roman"/>
                <w:sz w:val="20"/>
                <w:szCs w:val="20"/>
                <w:lang w:val="en-US"/>
              </w:rPr>
              <w:t xml:space="preserve"> / Moos Family Environment Scale: </w:t>
            </w:r>
            <w:r w:rsidRPr="00A62AB5">
              <w:rPr>
                <w:rFonts w:ascii="Times New Roman" w:hAnsi="Times New Roman"/>
                <w:b/>
                <w:sz w:val="20"/>
                <w:szCs w:val="20"/>
                <w:lang w:val="en-US"/>
              </w:rPr>
              <w:t>cohesiveness</w:t>
            </w:r>
            <w:r w:rsidRPr="00A62AB5">
              <w:rPr>
                <w:rFonts w:ascii="Times New Roman" w:hAnsi="Times New Roman"/>
                <w:sz w:val="20"/>
                <w:szCs w:val="20"/>
                <w:lang w:val="en-US"/>
              </w:rPr>
              <w:t>, expressiveness and conflict</w:t>
            </w:r>
          </w:p>
        </w:tc>
        <w:tc>
          <w:tcPr>
            <w:tcW w:w="2444" w:type="dxa"/>
          </w:tcPr>
          <w:p w14:paraId="35DC4E53" w14:textId="6737F475"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Delayed PTSD casualties evinced less social resources than did controls. </w:t>
            </w:r>
          </w:p>
        </w:tc>
      </w:tr>
      <w:tr w:rsidR="00A54532" w:rsidRPr="007D713D" w14:paraId="4D1A290D" w14:textId="77777777" w:rsidTr="006E4887">
        <w:tc>
          <w:tcPr>
            <w:tcW w:w="815" w:type="dxa"/>
          </w:tcPr>
          <w:p w14:paraId="1E13DAE3" w14:textId="3CFC7262"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[162]</w:t>
            </w:r>
          </w:p>
        </w:tc>
        <w:tc>
          <w:tcPr>
            <w:tcW w:w="1561" w:type="dxa"/>
          </w:tcPr>
          <w:p w14:paraId="3BBCDD0A"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Hatch et al. (2013)</w:t>
            </w:r>
          </w:p>
          <w:p w14:paraId="7AC0E7C4" w14:textId="57788E64" w:rsidR="00A54532" w:rsidRPr="00A62AB5" w:rsidRDefault="00A54532" w:rsidP="00A54532">
            <w:pPr>
              <w:pStyle w:val="Lijstalinea"/>
              <w:ind w:left="0" w:right="-250"/>
              <w:rPr>
                <w:rFonts w:ascii="Times New Roman" w:hAnsi="Times New Roman"/>
                <w:sz w:val="20"/>
                <w:szCs w:val="20"/>
                <w:lang w:val="en-US"/>
              </w:rPr>
            </w:pPr>
            <w:r w:rsidRPr="00A62AB5">
              <w:rPr>
                <w:rFonts w:ascii="Times New Roman" w:hAnsi="Times New Roman"/>
                <w:sz w:val="20"/>
                <w:szCs w:val="20"/>
                <w:lang w:val="en-US"/>
              </w:rPr>
              <w:t>UK</w:t>
            </w:r>
          </w:p>
        </w:tc>
        <w:tc>
          <w:tcPr>
            <w:tcW w:w="1418" w:type="dxa"/>
          </w:tcPr>
          <w:p w14:paraId="558837F9" w14:textId="46FB704A"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Sociol</w:t>
            </w:r>
            <w:proofErr w:type="spellEnd"/>
            <w:r w:rsidRPr="00A62AB5">
              <w:rPr>
                <w:rFonts w:ascii="Times New Roman" w:hAnsi="Times New Roman"/>
                <w:sz w:val="20"/>
                <w:szCs w:val="20"/>
                <w:lang w:val="en-US"/>
              </w:rPr>
              <w:t xml:space="preserve"> Health &amp; </w:t>
            </w:r>
            <w:proofErr w:type="spellStart"/>
            <w:r w:rsidRPr="00A62AB5">
              <w:rPr>
                <w:rFonts w:ascii="Times New Roman" w:hAnsi="Times New Roman"/>
                <w:sz w:val="20"/>
                <w:szCs w:val="20"/>
                <w:lang w:val="en-US"/>
              </w:rPr>
              <w:t>Illn</w:t>
            </w:r>
            <w:proofErr w:type="spellEnd"/>
          </w:p>
        </w:tc>
        <w:tc>
          <w:tcPr>
            <w:tcW w:w="1843" w:type="dxa"/>
          </w:tcPr>
          <w:p w14:paraId="65D82957" w14:textId="370F982E"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correlational</w:t>
            </w:r>
          </w:p>
        </w:tc>
        <w:tc>
          <w:tcPr>
            <w:tcW w:w="1417" w:type="dxa"/>
            <w:shd w:val="clear" w:color="auto" w:fill="auto"/>
          </w:tcPr>
          <w:p w14:paraId="30B6DF4D" w14:textId="6C4DF99F"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6.511 regular serving personnel (Armed Forces) and 1.753 regular service leavers </w:t>
            </w:r>
          </w:p>
        </w:tc>
        <w:tc>
          <w:tcPr>
            <w:tcW w:w="2268" w:type="dxa"/>
            <w:shd w:val="clear" w:color="auto" w:fill="auto"/>
          </w:tcPr>
          <w:p w14:paraId="72A147A4" w14:textId="066E2B99"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b/>
                <w:sz w:val="20"/>
                <w:szCs w:val="20"/>
                <w:lang w:val="en-US"/>
              </w:rPr>
              <w:t>Structural aspects of social integration</w:t>
            </w:r>
            <w:r w:rsidRPr="00A62AB5">
              <w:rPr>
                <w:rFonts w:ascii="Times New Roman" w:hAnsi="Times New Roman"/>
                <w:sz w:val="20"/>
                <w:szCs w:val="20"/>
                <w:lang w:val="en-US"/>
              </w:rPr>
              <w:t xml:space="preserve"> (Social Networks / Social participation outside work) / Mental health (Depression and Anxiety symptoms, PTSD-symptoms, Alcohol misuse)</w:t>
            </w:r>
          </w:p>
        </w:tc>
        <w:tc>
          <w:tcPr>
            <w:tcW w:w="2410" w:type="dxa"/>
          </w:tcPr>
          <w:p w14:paraId="4B8B302C"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GHQ-12 / PTSD checklist: 17 items / World Health Organization alcohol use disorder identification test (10-item) / Social participation: number of social organizations belong to or activities engaged in outside work.</w:t>
            </w:r>
          </w:p>
          <w:p w14:paraId="30464109" w14:textId="35C3EC8A"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lastRenderedPageBreak/>
              <w:t>Social Network Size (inside / outside military)</w:t>
            </w:r>
          </w:p>
        </w:tc>
        <w:tc>
          <w:tcPr>
            <w:tcW w:w="2444" w:type="dxa"/>
          </w:tcPr>
          <w:p w14:paraId="1239C3D3" w14:textId="38563AD5"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 xml:space="preserve">Service leavers reported less social participation outside work and a general disengagement with military social contacts in comparison to service personnel. The increased risk of common mental disorders but not PTSD </w:t>
            </w:r>
            <w:r>
              <w:rPr>
                <w:rFonts w:ascii="Times New Roman" w:hAnsi="Times New Roman"/>
                <w:sz w:val="20"/>
                <w:szCs w:val="20"/>
                <w:lang w:val="en-US"/>
              </w:rPr>
              <w:lastRenderedPageBreak/>
              <w:t xml:space="preserve">symptoms was partially accounted for by reduced levels of social integration among service levers. Maintaining social network in which most members are still in the military is associated with alcohol misuse for both groups, but is related to CMD and PTSD symptoms for service leavers only. </w:t>
            </w:r>
          </w:p>
        </w:tc>
      </w:tr>
      <w:tr w:rsidR="00A54532" w:rsidRPr="007D713D" w14:paraId="5F4F6DE9" w14:textId="77777777" w:rsidTr="006E4887">
        <w:tc>
          <w:tcPr>
            <w:tcW w:w="815" w:type="dxa"/>
          </w:tcPr>
          <w:p w14:paraId="3CCDA78A" w14:textId="13BF1A6F"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[163]</w:t>
            </w:r>
          </w:p>
        </w:tc>
        <w:tc>
          <w:tcPr>
            <w:tcW w:w="1561" w:type="dxa"/>
          </w:tcPr>
          <w:p w14:paraId="2565DFB4"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Kaspersen</w:t>
            </w:r>
            <w:proofErr w:type="spellEnd"/>
            <w:r w:rsidRPr="00A62AB5">
              <w:rPr>
                <w:rFonts w:ascii="Times New Roman" w:hAnsi="Times New Roman"/>
                <w:sz w:val="20"/>
                <w:szCs w:val="20"/>
                <w:lang w:val="en-US"/>
              </w:rPr>
              <w:t xml:space="preserve"> et al. (2003)</w:t>
            </w:r>
          </w:p>
          <w:p w14:paraId="38A137C5" w14:textId="5043CBE4"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Denmark</w:t>
            </w:r>
          </w:p>
        </w:tc>
        <w:tc>
          <w:tcPr>
            <w:tcW w:w="1418" w:type="dxa"/>
          </w:tcPr>
          <w:p w14:paraId="1BE543DB" w14:textId="53F1B8F4"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Scan J Psychol</w:t>
            </w:r>
          </w:p>
        </w:tc>
        <w:tc>
          <w:tcPr>
            <w:tcW w:w="1843" w:type="dxa"/>
          </w:tcPr>
          <w:p w14:paraId="7B513B49"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p>
          <w:p w14:paraId="4568E061" w14:textId="765C46C5"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i/>
                <w:sz w:val="20"/>
                <w:szCs w:val="20"/>
                <w:lang w:val="en-US"/>
              </w:rPr>
              <w:t>regression models</w:t>
            </w:r>
          </w:p>
        </w:tc>
        <w:tc>
          <w:tcPr>
            <w:tcW w:w="1417" w:type="dxa"/>
            <w:shd w:val="clear" w:color="auto" w:fill="auto"/>
          </w:tcPr>
          <w:p w14:paraId="6374CF70" w14:textId="4D13D918"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72 UN Soldiers (army, navy, air force) + 141 relief workers</w:t>
            </w:r>
          </w:p>
        </w:tc>
        <w:tc>
          <w:tcPr>
            <w:tcW w:w="2268" w:type="dxa"/>
            <w:shd w:val="clear" w:color="auto" w:fill="auto"/>
          </w:tcPr>
          <w:p w14:paraId="1346F29A" w14:textId="0D7C4C5B" w:rsidR="00A54532" w:rsidRPr="00A62AB5" w:rsidRDefault="00A54532" w:rsidP="00A54532">
            <w:pPr>
              <w:pStyle w:val="Lijstalinea"/>
              <w:ind w:left="0"/>
              <w:rPr>
                <w:rFonts w:ascii="Times New Roman" w:hAnsi="Times New Roman"/>
                <w:b/>
                <w:sz w:val="20"/>
                <w:szCs w:val="20"/>
                <w:lang w:val="en-US"/>
              </w:rPr>
            </w:pPr>
            <w:r w:rsidRPr="00A62AB5">
              <w:rPr>
                <w:rFonts w:ascii="Times New Roman" w:hAnsi="Times New Roman"/>
                <w:sz w:val="20"/>
                <w:szCs w:val="20"/>
                <w:lang w:val="en-US"/>
              </w:rPr>
              <w:t xml:space="preserve">Trauma exposure / </w:t>
            </w:r>
            <w:r w:rsidRPr="00A62AB5">
              <w:rPr>
                <w:rFonts w:ascii="Times New Roman" w:hAnsi="Times New Roman"/>
                <w:b/>
                <w:sz w:val="20"/>
                <w:szCs w:val="20"/>
                <w:lang w:val="en-US"/>
              </w:rPr>
              <w:t>Social Network Support</w:t>
            </w:r>
            <w:r w:rsidRPr="00A62AB5">
              <w:rPr>
                <w:rFonts w:ascii="Times New Roman" w:hAnsi="Times New Roman"/>
                <w:sz w:val="20"/>
                <w:szCs w:val="20"/>
                <w:lang w:val="en-US"/>
              </w:rPr>
              <w:t xml:space="preserve"> / PTSS </w:t>
            </w:r>
          </w:p>
        </w:tc>
        <w:tc>
          <w:tcPr>
            <w:tcW w:w="2410" w:type="dxa"/>
          </w:tcPr>
          <w:p w14:paraId="748A025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Trauma exposure: 8 questions / </w:t>
            </w:r>
          </w:p>
          <w:p w14:paraId="23D5BB8A" w14:textId="6D88C82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Social Network Support: 7 questions / Post-traumatic Stress Scale (PTSS-10) / IES</w:t>
            </w:r>
          </w:p>
        </w:tc>
        <w:tc>
          <w:tcPr>
            <w:tcW w:w="2444" w:type="dxa"/>
          </w:tcPr>
          <w:p w14:paraId="33736672" w14:textId="7777777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All four network variables moderated the relationship between trauma exposure and post-trauma reactions among relief workers, while among UN soldiers only two such buffer effects were found. </w:t>
            </w:r>
          </w:p>
          <w:p w14:paraId="59885C72" w14:textId="6D2DFB01"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Social support found to be important for UN soldiers low on trauma exposure.</w:t>
            </w:r>
          </w:p>
        </w:tc>
      </w:tr>
      <w:tr w:rsidR="00A54532" w:rsidRPr="007D713D" w14:paraId="53184107" w14:textId="77777777" w:rsidTr="006E4887">
        <w:tc>
          <w:tcPr>
            <w:tcW w:w="815" w:type="dxa"/>
          </w:tcPr>
          <w:p w14:paraId="12808400" w14:textId="609AE1CD"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[164]</w:t>
            </w:r>
          </w:p>
        </w:tc>
        <w:tc>
          <w:tcPr>
            <w:tcW w:w="1561" w:type="dxa"/>
          </w:tcPr>
          <w:p w14:paraId="30D56771"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Olson et al. (2018)</w:t>
            </w:r>
          </w:p>
          <w:p w14:paraId="6754A201" w14:textId="05EE1818"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34D7EE6F" w14:textId="1A1F137C"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Family Relations: Interdisciplinary Journal of Applied Family Science</w:t>
            </w:r>
          </w:p>
        </w:tc>
        <w:tc>
          <w:tcPr>
            <w:tcW w:w="1843" w:type="dxa"/>
          </w:tcPr>
          <w:p w14:paraId="5AE2EBA5" w14:textId="353B2974"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Quantitative: cross-sectional, </w:t>
            </w:r>
            <w:r w:rsidRPr="00A62AB5">
              <w:rPr>
                <w:rFonts w:ascii="Times New Roman" w:hAnsi="Times New Roman"/>
                <w:i/>
                <w:sz w:val="20"/>
                <w:szCs w:val="20"/>
                <w:lang w:val="en-US"/>
              </w:rPr>
              <w:t>hierarchical regression analysis</w:t>
            </w:r>
          </w:p>
        </w:tc>
        <w:tc>
          <w:tcPr>
            <w:tcW w:w="1417" w:type="dxa"/>
            <w:shd w:val="clear" w:color="auto" w:fill="auto"/>
          </w:tcPr>
          <w:p w14:paraId="4E76F22E" w14:textId="39B223D4"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12,166 active duty Air Force personnel (in committed relationship)</w:t>
            </w:r>
          </w:p>
        </w:tc>
        <w:tc>
          <w:tcPr>
            <w:tcW w:w="2268" w:type="dxa"/>
            <w:shd w:val="clear" w:color="auto" w:fill="auto"/>
          </w:tcPr>
          <w:p w14:paraId="4435B55D" w14:textId="021549F2"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PTSD / Stressful deployment experiences / Self-efficacy / Family coping /</w:t>
            </w:r>
            <w:r w:rsidRPr="00A62AB5">
              <w:rPr>
                <w:rFonts w:ascii="Times New Roman" w:hAnsi="Times New Roman"/>
                <w:b/>
                <w:sz w:val="20"/>
                <w:szCs w:val="20"/>
                <w:lang w:val="en-US"/>
              </w:rPr>
              <w:t xml:space="preserve"> Spouse/partner support / </w:t>
            </w:r>
            <w:r w:rsidRPr="00A62AB5">
              <w:rPr>
                <w:rFonts w:ascii="Times New Roman" w:hAnsi="Times New Roman"/>
                <w:sz w:val="20"/>
                <w:szCs w:val="20"/>
                <w:lang w:val="en-US"/>
              </w:rPr>
              <w:t>Financial resources /</w:t>
            </w:r>
            <w:r w:rsidRPr="00A62AB5">
              <w:rPr>
                <w:rFonts w:ascii="Times New Roman" w:hAnsi="Times New Roman"/>
                <w:b/>
                <w:sz w:val="20"/>
                <w:szCs w:val="20"/>
                <w:lang w:val="en-US"/>
              </w:rPr>
              <w:t xml:space="preserve"> Neighbor support / </w:t>
            </w:r>
            <w:r w:rsidRPr="00A62AB5">
              <w:rPr>
                <w:rFonts w:ascii="Times New Roman" w:hAnsi="Times New Roman"/>
                <w:sz w:val="20"/>
                <w:szCs w:val="20"/>
                <w:lang w:val="en-US"/>
              </w:rPr>
              <w:t xml:space="preserve">Religious participation / </w:t>
            </w:r>
            <w:r w:rsidRPr="00A62AB5">
              <w:rPr>
                <w:rFonts w:ascii="Times New Roman" w:hAnsi="Times New Roman"/>
                <w:b/>
                <w:sz w:val="20"/>
                <w:szCs w:val="20"/>
                <w:lang w:val="en-US"/>
              </w:rPr>
              <w:t>Sense of community</w:t>
            </w:r>
          </w:p>
        </w:tc>
        <w:tc>
          <w:tcPr>
            <w:tcW w:w="2410" w:type="dxa"/>
          </w:tcPr>
          <w:p w14:paraId="5B7B84C7" w14:textId="05C278CC"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Air Force Community Assessment Survey / PC-PTSD /</w:t>
            </w:r>
          </w:p>
        </w:tc>
        <w:tc>
          <w:tcPr>
            <w:tcW w:w="2444" w:type="dxa"/>
          </w:tcPr>
          <w:p w14:paraId="2CA1B7E3" w14:textId="10A0E037"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Stressful deployment experiences were statistically related to elevated PTSD symptoms but also hat both personal and contextual factors moderated those symptoms. Spouse/ partner support moderated the relation between stressful deployment experiences and PTSD symptoms. </w:t>
            </w:r>
          </w:p>
        </w:tc>
      </w:tr>
      <w:tr w:rsidR="00A54532" w:rsidRPr="007D713D" w14:paraId="245F0A26" w14:textId="77777777" w:rsidTr="006E4887">
        <w:tc>
          <w:tcPr>
            <w:tcW w:w="815" w:type="dxa"/>
          </w:tcPr>
          <w:p w14:paraId="03E73EFD" w14:textId="38E918F8"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[165]</w:t>
            </w:r>
          </w:p>
        </w:tc>
        <w:tc>
          <w:tcPr>
            <w:tcW w:w="1561" w:type="dxa"/>
          </w:tcPr>
          <w:p w14:paraId="0592BCF0" w14:textId="77777777" w:rsidR="00A54532"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Thomas &amp; Bowie </w:t>
            </w:r>
          </w:p>
          <w:p w14:paraId="2B966603" w14:textId="77777777" w:rsidR="00A54532"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(2016) </w:t>
            </w:r>
          </w:p>
          <w:p w14:paraId="59682C87" w14:textId="43D45084"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0C810EDD" w14:textId="152AE14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Journal of Social Service Research</w:t>
            </w:r>
          </w:p>
        </w:tc>
        <w:tc>
          <w:tcPr>
            <w:tcW w:w="1843" w:type="dxa"/>
          </w:tcPr>
          <w:p w14:paraId="4E23E344" w14:textId="291117DE"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Quantitative: Cross-sectional, survey</w:t>
            </w:r>
          </w:p>
        </w:tc>
        <w:tc>
          <w:tcPr>
            <w:tcW w:w="1417" w:type="dxa"/>
            <w:shd w:val="clear" w:color="auto" w:fill="auto"/>
          </w:tcPr>
          <w:p w14:paraId="51D27D45" w14:textId="0FCD6689"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131 military </w:t>
            </w:r>
            <w:r w:rsidRPr="00A62AB5">
              <w:rPr>
                <w:rFonts w:ascii="Times New Roman" w:hAnsi="Times New Roman"/>
                <w:b/>
                <w:sz w:val="20"/>
                <w:szCs w:val="20"/>
                <w:lang w:val="en-US"/>
              </w:rPr>
              <w:t xml:space="preserve">veterans </w:t>
            </w:r>
            <w:r w:rsidRPr="00A62AB5">
              <w:rPr>
                <w:rFonts w:ascii="Times New Roman" w:hAnsi="Times New Roman"/>
                <w:sz w:val="20"/>
                <w:szCs w:val="20"/>
                <w:lang w:val="en-US"/>
              </w:rPr>
              <w:t xml:space="preserve">attending a vet fair in efforts </w:t>
            </w:r>
            <w:r w:rsidRPr="00A62AB5">
              <w:rPr>
                <w:rFonts w:ascii="Times New Roman" w:hAnsi="Times New Roman"/>
                <w:sz w:val="20"/>
                <w:szCs w:val="20"/>
                <w:lang w:val="en-US"/>
              </w:rPr>
              <w:lastRenderedPageBreak/>
              <w:t>to find employment</w:t>
            </w:r>
          </w:p>
        </w:tc>
        <w:tc>
          <w:tcPr>
            <w:tcW w:w="2268" w:type="dxa"/>
            <w:shd w:val="clear" w:color="auto" w:fill="auto"/>
          </w:tcPr>
          <w:p w14:paraId="131CAA8B" w14:textId="55E342C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lastRenderedPageBreak/>
              <w:t>Sense of Community</w:t>
            </w:r>
            <w:r w:rsidRPr="00A62AB5">
              <w:rPr>
                <w:rFonts w:ascii="Times New Roman" w:hAnsi="Times New Roman"/>
                <w:sz w:val="20"/>
                <w:szCs w:val="20"/>
                <w:lang w:val="en-US"/>
              </w:rPr>
              <w:t xml:space="preserve"> / mental health (PTSD, depression, suicidal ideation), employment </w:t>
            </w:r>
            <w:r w:rsidRPr="00A62AB5">
              <w:rPr>
                <w:rFonts w:ascii="Times New Roman" w:hAnsi="Times New Roman"/>
                <w:sz w:val="20"/>
                <w:szCs w:val="20"/>
                <w:lang w:val="en-US"/>
              </w:rPr>
              <w:lastRenderedPageBreak/>
              <w:t xml:space="preserve">status  / Veteran Community reintegration difficulties (interpersonal relationships with family, friends, peers. Productivity at work, school or home. Community participation. Self-care. Leisure and Perceived meaning in life. </w:t>
            </w:r>
          </w:p>
        </w:tc>
        <w:tc>
          <w:tcPr>
            <w:tcW w:w="2410" w:type="dxa"/>
          </w:tcPr>
          <w:p w14:paraId="0A8692AF"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lastRenderedPageBreak/>
              <w:t xml:space="preserve">Brief Sense of Community Scale (BSCS) / 4-item PC-PTSD / </w:t>
            </w:r>
          </w:p>
          <w:p w14:paraId="4DC74E3E" w14:textId="67B5FFBD"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CES-D 10 / SBQ-R </w:t>
            </w:r>
            <w:r w:rsidRPr="00A62AB5">
              <w:rPr>
                <w:rFonts w:ascii="Times New Roman" w:hAnsi="Times New Roman"/>
                <w:i/>
                <w:sz w:val="20"/>
                <w:szCs w:val="20"/>
                <w:lang w:val="en-US"/>
              </w:rPr>
              <w:t xml:space="preserve">(1 item </w:t>
            </w:r>
            <w:r w:rsidRPr="00A62AB5">
              <w:rPr>
                <w:rFonts w:ascii="Times New Roman" w:hAnsi="Times New Roman"/>
                <w:i/>
                <w:sz w:val="20"/>
                <w:szCs w:val="20"/>
                <w:lang w:val="en-US"/>
              </w:rPr>
              <w:lastRenderedPageBreak/>
              <w:t xml:space="preserve">of this scale / </w:t>
            </w:r>
            <w:r w:rsidRPr="00A62AB5">
              <w:rPr>
                <w:rFonts w:ascii="Times New Roman" w:hAnsi="Times New Roman"/>
                <w:sz w:val="20"/>
                <w:szCs w:val="20"/>
                <w:lang w:val="en-US"/>
              </w:rPr>
              <w:t xml:space="preserve">/ Ultra-Short-Form Suicidal Ideation Thinking Measure (USSTM) </w:t>
            </w:r>
            <w:r w:rsidRPr="00A62AB5">
              <w:rPr>
                <w:rFonts w:ascii="Times New Roman" w:hAnsi="Times New Roman"/>
                <w:i/>
                <w:sz w:val="20"/>
                <w:szCs w:val="20"/>
                <w:lang w:val="en-US"/>
              </w:rPr>
              <w:t>(1 item of this scale)</w:t>
            </w:r>
            <w:r w:rsidRPr="00A62AB5">
              <w:rPr>
                <w:rFonts w:ascii="Times New Roman" w:hAnsi="Times New Roman"/>
                <w:sz w:val="20"/>
                <w:szCs w:val="20"/>
                <w:lang w:val="en-US"/>
              </w:rPr>
              <w:t xml:space="preserve"> / Military to Civilian Questionnaire (M2CQ)</w:t>
            </w:r>
          </w:p>
        </w:tc>
        <w:tc>
          <w:tcPr>
            <w:tcW w:w="2444" w:type="dxa"/>
          </w:tcPr>
          <w:p w14:paraId="72117FC1" w14:textId="4C20F064" w:rsidR="00A54532"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lastRenderedPageBreak/>
              <w:t xml:space="preserve">Veterans who are connected to their local communities may be more at risk for depression and </w:t>
            </w:r>
            <w:r>
              <w:rPr>
                <w:rFonts w:ascii="Times New Roman" w:hAnsi="Times New Roman"/>
                <w:sz w:val="20"/>
                <w:szCs w:val="20"/>
                <w:lang w:val="en-US"/>
              </w:rPr>
              <w:lastRenderedPageBreak/>
              <w:t xml:space="preserve">community reintegration difficulties. </w:t>
            </w:r>
          </w:p>
        </w:tc>
      </w:tr>
      <w:tr w:rsidR="00A54532" w:rsidRPr="007D713D" w14:paraId="1E216129" w14:textId="77777777" w:rsidTr="004A086B">
        <w:tc>
          <w:tcPr>
            <w:tcW w:w="815" w:type="dxa"/>
          </w:tcPr>
          <w:p w14:paraId="74B44154"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[166]</w:t>
            </w:r>
          </w:p>
        </w:tc>
        <w:tc>
          <w:tcPr>
            <w:tcW w:w="1561" w:type="dxa"/>
          </w:tcPr>
          <w:p w14:paraId="423B2D6D"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Molendijk</w:t>
            </w:r>
            <w:proofErr w:type="spellEnd"/>
            <w:r w:rsidRPr="00A62AB5">
              <w:rPr>
                <w:rFonts w:ascii="Times New Roman" w:hAnsi="Times New Roman"/>
                <w:sz w:val="20"/>
                <w:szCs w:val="20"/>
                <w:lang w:val="en-US"/>
              </w:rPr>
              <w:t xml:space="preserve"> (2018)</w:t>
            </w:r>
          </w:p>
          <w:p w14:paraId="734A7673"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Netherlands</w:t>
            </w:r>
          </w:p>
        </w:tc>
        <w:tc>
          <w:tcPr>
            <w:tcW w:w="1418" w:type="dxa"/>
          </w:tcPr>
          <w:p w14:paraId="0AAF2167"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Social Science &amp; Medicine</w:t>
            </w:r>
          </w:p>
        </w:tc>
        <w:tc>
          <w:tcPr>
            <w:tcW w:w="1843" w:type="dxa"/>
          </w:tcPr>
          <w:p w14:paraId="7BA11733"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Qualitative: grounded theory</w:t>
            </w:r>
          </w:p>
        </w:tc>
        <w:tc>
          <w:tcPr>
            <w:tcW w:w="1417" w:type="dxa"/>
            <w:shd w:val="clear" w:color="auto" w:fill="auto"/>
          </w:tcPr>
          <w:p w14:paraId="6E03F4DD"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20 Bosnia veterans, 20 Afghanistan veterans</w:t>
            </w:r>
          </w:p>
        </w:tc>
        <w:tc>
          <w:tcPr>
            <w:tcW w:w="2268" w:type="dxa"/>
            <w:shd w:val="clear" w:color="auto" w:fill="auto"/>
          </w:tcPr>
          <w:p w14:paraId="28D5AD82"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Moral injury / Dutch national attitudes towards the military</w:t>
            </w:r>
          </w:p>
        </w:tc>
        <w:tc>
          <w:tcPr>
            <w:tcW w:w="2410" w:type="dxa"/>
          </w:tcPr>
          <w:p w14:paraId="286E2B5F" w14:textId="77777777"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 xml:space="preserve">Interviews </w:t>
            </w:r>
          </w:p>
        </w:tc>
        <w:tc>
          <w:tcPr>
            <w:tcW w:w="2444" w:type="dxa"/>
          </w:tcPr>
          <w:p w14:paraId="25829881" w14:textId="77777777"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Public criticism and admiration may both be experienced as misrecognition, and, in turn, societal misrecognition may directly or indirectly contribute to moral injury. </w:t>
            </w:r>
          </w:p>
        </w:tc>
      </w:tr>
      <w:tr w:rsidR="00A54532" w:rsidRPr="007D713D" w14:paraId="5024CD7C" w14:textId="77777777" w:rsidTr="006E4887">
        <w:tc>
          <w:tcPr>
            <w:tcW w:w="815" w:type="dxa"/>
          </w:tcPr>
          <w:p w14:paraId="101AF268" w14:textId="0D9E4DB4"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[167]</w:t>
            </w:r>
          </w:p>
        </w:tc>
        <w:tc>
          <w:tcPr>
            <w:tcW w:w="1561" w:type="dxa"/>
          </w:tcPr>
          <w:p w14:paraId="0D17AB44" w14:textId="77777777" w:rsidR="00A54532" w:rsidRPr="00A62AB5" w:rsidRDefault="00A54532" w:rsidP="00A54532">
            <w:pPr>
              <w:pStyle w:val="Lijstalinea"/>
              <w:ind w:left="0"/>
              <w:rPr>
                <w:rFonts w:ascii="Times New Roman" w:hAnsi="Times New Roman"/>
                <w:sz w:val="20"/>
                <w:szCs w:val="20"/>
                <w:lang w:val="en-US"/>
              </w:rPr>
            </w:pPr>
            <w:proofErr w:type="spellStart"/>
            <w:r w:rsidRPr="00A62AB5">
              <w:rPr>
                <w:rFonts w:ascii="Times New Roman" w:hAnsi="Times New Roman"/>
                <w:sz w:val="20"/>
                <w:szCs w:val="20"/>
                <w:lang w:val="en-US"/>
              </w:rPr>
              <w:t>Cederbaum</w:t>
            </w:r>
            <w:proofErr w:type="spellEnd"/>
            <w:r w:rsidRPr="00A62AB5">
              <w:rPr>
                <w:rFonts w:ascii="Times New Roman" w:hAnsi="Times New Roman"/>
                <w:sz w:val="20"/>
                <w:szCs w:val="20"/>
                <w:lang w:val="en-US"/>
              </w:rPr>
              <w:t xml:space="preserve"> et al. (2017)</w:t>
            </w:r>
          </w:p>
          <w:p w14:paraId="413FD9A7" w14:textId="6011FE02"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USA</w:t>
            </w:r>
          </w:p>
        </w:tc>
        <w:tc>
          <w:tcPr>
            <w:tcW w:w="1418" w:type="dxa"/>
          </w:tcPr>
          <w:p w14:paraId="498DB5BB" w14:textId="2D4A764F"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Public Health Reports</w:t>
            </w:r>
          </w:p>
        </w:tc>
        <w:tc>
          <w:tcPr>
            <w:tcW w:w="1843" w:type="dxa"/>
          </w:tcPr>
          <w:p w14:paraId="75EA479D" w14:textId="1CA9778A" w:rsidR="00A54532" w:rsidRPr="00A62AB5" w:rsidRDefault="00A54532" w:rsidP="00A54532">
            <w:pPr>
              <w:pStyle w:val="Lijstalinea"/>
              <w:ind w:left="0"/>
              <w:rPr>
                <w:rFonts w:ascii="Times New Roman" w:hAnsi="Times New Roman"/>
                <w:i/>
                <w:sz w:val="20"/>
                <w:szCs w:val="20"/>
                <w:lang w:val="en-US"/>
              </w:rPr>
            </w:pPr>
            <w:r w:rsidRPr="00A62AB5">
              <w:rPr>
                <w:rFonts w:ascii="Times New Roman" w:hAnsi="Times New Roman"/>
                <w:sz w:val="20"/>
                <w:szCs w:val="20"/>
                <w:lang w:val="en-US"/>
              </w:rPr>
              <w:t>Process modeling mediation analysis</w:t>
            </w:r>
          </w:p>
        </w:tc>
        <w:tc>
          <w:tcPr>
            <w:tcW w:w="1417" w:type="dxa"/>
            <w:shd w:val="clear" w:color="auto" w:fill="auto"/>
          </w:tcPr>
          <w:p w14:paraId="37CA47C0" w14:textId="2C5B9D82"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321 military personnel (partnered)</w:t>
            </w:r>
          </w:p>
        </w:tc>
        <w:tc>
          <w:tcPr>
            <w:tcW w:w="2268" w:type="dxa"/>
            <w:shd w:val="clear" w:color="auto" w:fill="auto"/>
          </w:tcPr>
          <w:p w14:paraId="662F5203" w14:textId="51B65CC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b/>
                <w:sz w:val="20"/>
                <w:szCs w:val="20"/>
                <w:lang w:val="en-US"/>
              </w:rPr>
              <w:t xml:space="preserve">Social support </w:t>
            </w:r>
            <w:r w:rsidRPr="00A62AB5">
              <w:rPr>
                <w:rFonts w:ascii="Times New Roman" w:hAnsi="Times New Roman"/>
                <w:sz w:val="20"/>
                <w:szCs w:val="20"/>
                <w:lang w:val="en-US"/>
              </w:rPr>
              <w:t>/ mental health (depression, PTSD, Anxiety) / dyadic functioning</w:t>
            </w:r>
          </w:p>
        </w:tc>
        <w:tc>
          <w:tcPr>
            <w:tcW w:w="2410" w:type="dxa"/>
          </w:tcPr>
          <w:p w14:paraId="150E860B" w14:textId="5C12A60B" w:rsidR="00A54532" w:rsidRPr="00A62AB5" w:rsidRDefault="00A54532" w:rsidP="00A54532">
            <w:pPr>
              <w:pStyle w:val="Lijstalinea"/>
              <w:ind w:left="0"/>
              <w:rPr>
                <w:rFonts w:ascii="Times New Roman" w:hAnsi="Times New Roman"/>
                <w:sz w:val="20"/>
                <w:szCs w:val="20"/>
                <w:lang w:val="en-US"/>
              </w:rPr>
            </w:pPr>
            <w:r w:rsidRPr="00A62AB5">
              <w:rPr>
                <w:rFonts w:ascii="Times New Roman" w:hAnsi="Times New Roman"/>
                <w:sz w:val="20"/>
                <w:szCs w:val="20"/>
                <w:lang w:val="en-US"/>
              </w:rPr>
              <w:t>Multidimensional Scale of Perceived Social Support plus 2 sources of support (peers and leaders) / Patient Health Questionnaire-9 / PCL-M/ Generalized Anxiety Disorder scale / Dyadic Adjustment Scale</w:t>
            </w:r>
          </w:p>
        </w:tc>
        <w:tc>
          <w:tcPr>
            <w:tcW w:w="2444" w:type="dxa"/>
          </w:tcPr>
          <w:p w14:paraId="693923F1" w14:textId="5278ED14" w:rsidR="00A54532" w:rsidRPr="00A62AB5" w:rsidRDefault="00A54532" w:rsidP="00A54532">
            <w:pPr>
              <w:pStyle w:val="Lijstalinea"/>
              <w:ind w:left="0"/>
              <w:rPr>
                <w:rFonts w:ascii="Times New Roman" w:hAnsi="Times New Roman"/>
                <w:sz w:val="20"/>
                <w:szCs w:val="20"/>
                <w:lang w:val="en-US"/>
              </w:rPr>
            </w:pPr>
            <w:r>
              <w:rPr>
                <w:rFonts w:ascii="Times New Roman" w:hAnsi="Times New Roman"/>
                <w:sz w:val="20"/>
                <w:szCs w:val="20"/>
                <w:lang w:val="en-US"/>
              </w:rPr>
              <w:t xml:space="preserve">Dyadic functioning mediated the relationship between social support and depression/PTS only when social support came from nonmilitary friends or family. Dyadic functioning mediated social support and anxiety only when support came from family. No indirect effects of support from military peers or military leaders. </w:t>
            </w:r>
          </w:p>
        </w:tc>
      </w:tr>
    </w:tbl>
    <w:p w14:paraId="0D297627" w14:textId="77777777" w:rsidR="008850A3" w:rsidRPr="00A62AB5" w:rsidRDefault="008850A3">
      <w:pPr>
        <w:rPr>
          <w:rFonts w:ascii="Times New Roman" w:hAnsi="Times New Roman"/>
          <w:sz w:val="20"/>
          <w:szCs w:val="20"/>
          <w:lang w:val="en-US"/>
        </w:rPr>
      </w:pPr>
    </w:p>
    <w:sectPr w:rsidR="008850A3" w:rsidRPr="00A62AB5" w:rsidSect="00E775A3">
      <w:pgSz w:w="16840" w:h="11900" w:orient="landscape"/>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BAB5F" w14:textId="77777777" w:rsidR="00E513E4" w:rsidRDefault="00E513E4" w:rsidP="00CB51FC">
      <w:r>
        <w:separator/>
      </w:r>
    </w:p>
  </w:endnote>
  <w:endnote w:type="continuationSeparator" w:id="0">
    <w:p w14:paraId="3A449EE3" w14:textId="77777777" w:rsidR="00E513E4" w:rsidRDefault="00E513E4" w:rsidP="00CB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014BB" w14:textId="77777777" w:rsidR="00E513E4" w:rsidRDefault="00E513E4" w:rsidP="00CB51FC">
      <w:r>
        <w:separator/>
      </w:r>
    </w:p>
  </w:footnote>
  <w:footnote w:type="continuationSeparator" w:id="0">
    <w:p w14:paraId="42ACD531" w14:textId="77777777" w:rsidR="00E513E4" w:rsidRDefault="00E513E4" w:rsidP="00CB5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8AA"/>
    <w:rsid w:val="0000386B"/>
    <w:rsid w:val="00004F4E"/>
    <w:rsid w:val="00014C06"/>
    <w:rsid w:val="00014FCC"/>
    <w:rsid w:val="00017D32"/>
    <w:rsid w:val="000356E6"/>
    <w:rsid w:val="000470B3"/>
    <w:rsid w:val="0004777C"/>
    <w:rsid w:val="0007200D"/>
    <w:rsid w:val="00075EA6"/>
    <w:rsid w:val="00076016"/>
    <w:rsid w:val="00082E83"/>
    <w:rsid w:val="00095D71"/>
    <w:rsid w:val="000B1180"/>
    <w:rsid w:val="000E04DF"/>
    <w:rsid w:val="000E31D2"/>
    <w:rsid w:val="001125EB"/>
    <w:rsid w:val="00116921"/>
    <w:rsid w:val="00132928"/>
    <w:rsid w:val="00146A23"/>
    <w:rsid w:val="00166163"/>
    <w:rsid w:val="001666BD"/>
    <w:rsid w:val="00171BED"/>
    <w:rsid w:val="001748DF"/>
    <w:rsid w:val="00175B1B"/>
    <w:rsid w:val="00195F4C"/>
    <w:rsid w:val="001B3E32"/>
    <w:rsid w:val="001C5697"/>
    <w:rsid w:val="001E76C3"/>
    <w:rsid w:val="00254650"/>
    <w:rsid w:val="0026798D"/>
    <w:rsid w:val="002B6A98"/>
    <w:rsid w:val="002C0ED0"/>
    <w:rsid w:val="002C2160"/>
    <w:rsid w:val="002C30A1"/>
    <w:rsid w:val="002C3591"/>
    <w:rsid w:val="002F1E63"/>
    <w:rsid w:val="0031415C"/>
    <w:rsid w:val="00326B37"/>
    <w:rsid w:val="00344FB7"/>
    <w:rsid w:val="003502DF"/>
    <w:rsid w:val="003528F4"/>
    <w:rsid w:val="003842DE"/>
    <w:rsid w:val="003940CF"/>
    <w:rsid w:val="00394A6D"/>
    <w:rsid w:val="003A4D1D"/>
    <w:rsid w:val="003A5738"/>
    <w:rsid w:val="003B2580"/>
    <w:rsid w:val="003B3305"/>
    <w:rsid w:val="004152B2"/>
    <w:rsid w:val="00433508"/>
    <w:rsid w:val="00437B0D"/>
    <w:rsid w:val="004644FF"/>
    <w:rsid w:val="00482FF5"/>
    <w:rsid w:val="00494702"/>
    <w:rsid w:val="004A086B"/>
    <w:rsid w:val="004A0CD8"/>
    <w:rsid w:val="004A19FE"/>
    <w:rsid w:val="004C0EDF"/>
    <w:rsid w:val="004D16EC"/>
    <w:rsid w:val="004E593C"/>
    <w:rsid w:val="004F5608"/>
    <w:rsid w:val="00523E90"/>
    <w:rsid w:val="0052697C"/>
    <w:rsid w:val="00553807"/>
    <w:rsid w:val="00555D75"/>
    <w:rsid w:val="00566168"/>
    <w:rsid w:val="0059043D"/>
    <w:rsid w:val="005B55A9"/>
    <w:rsid w:val="005B6BF8"/>
    <w:rsid w:val="005E1EC0"/>
    <w:rsid w:val="005E5FF2"/>
    <w:rsid w:val="005F127D"/>
    <w:rsid w:val="005F4A63"/>
    <w:rsid w:val="0061006E"/>
    <w:rsid w:val="00615988"/>
    <w:rsid w:val="0062396A"/>
    <w:rsid w:val="006304FD"/>
    <w:rsid w:val="006643E8"/>
    <w:rsid w:val="00665A74"/>
    <w:rsid w:val="00670823"/>
    <w:rsid w:val="00671C27"/>
    <w:rsid w:val="0067235A"/>
    <w:rsid w:val="00672FCB"/>
    <w:rsid w:val="00673642"/>
    <w:rsid w:val="00681467"/>
    <w:rsid w:val="006930AD"/>
    <w:rsid w:val="006B31EC"/>
    <w:rsid w:val="006B70E5"/>
    <w:rsid w:val="006C2902"/>
    <w:rsid w:val="006D5336"/>
    <w:rsid w:val="006E4887"/>
    <w:rsid w:val="006F2275"/>
    <w:rsid w:val="006F4D2F"/>
    <w:rsid w:val="006F7000"/>
    <w:rsid w:val="00704D61"/>
    <w:rsid w:val="007104CF"/>
    <w:rsid w:val="00724C05"/>
    <w:rsid w:val="00745BA5"/>
    <w:rsid w:val="0075791A"/>
    <w:rsid w:val="00763D6E"/>
    <w:rsid w:val="00770E17"/>
    <w:rsid w:val="0077125B"/>
    <w:rsid w:val="007815FB"/>
    <w:rsid w:val="00791684"/>
    <w:rsid w:val="007A5C1B"/>
    <w:rsid w:val="007B3134"/>
    <w:rsid w:val="007B3A1F"/>
    <w:rsid w:val="007C2ABF"/>
    <w:rsid w:val="007D1EB3"/>
    <w:rsid w:val="007D6027"/>
    <w:rsid w:val="007D713D"/>
    <w:rsid w:val="007E474B"/>
    <w:rsid w:val="007F44C8"/>
    <w:rsid w:val="008005F0"/>
    <w:rsid w:val="00815CBC"/>
    <w:rsid w:val="0083374D"/>
    <w:rsid w:val="00843555"/>
    <w:rsid w:val="008675F6"/>
    <w:rsid w:val="008704F8"/>
    <w:rsid w:val="00871B4D"/>
    <w:rsid w:val="00881391"/>
    <w:rsid w:val="008850A3"/>
    <w:rsid w:val="00896824"/>
    <w:rsid w:val="008973F2"/>
    <w:rsid w:val="008C4A3D"/>
    <w:rsid w:val="008C7AB0"/>
    <w:rsid w:val="008D1FB1"/>
    <w:rsid w:val="008D6F59"/>
    <w:rsid w:val="009336A7"/>
    <w:rsid w:val="00934B9F"/>
    <w:rsid w:val="0095001A"/>
    <w:rsid w:val="00951460"/>
    <w:rsid w:val="00970457"/>
    <w:rsid w:val="009803F5"/>
    <w:rsid w:val="00980AB2"/>
    <w:rsid w:val="00985C06"/>
    <w:rsid w:val="0099205C"/>
    <w:rsid w:val="00996968"/>
    <w:rsid w:val="009975A4"/>
    <w:rsid w:val="009A0D6F"/>
    <w:rsid w:val="009A3E12"/>
    <w:rsid w:val="009A4CA9"/>
    <w:rsid w:val="009A6D3A"/>
    <w:rsid w:val="009B0157"/>
    <w:rsid w:val="009B0B39"/>
    <w:rsid w:val="009B52A9"/>
    <w:rsid w:val="009C03ED"/>
    <w:rsid w:val="009E1315"/>
    <w:rsid w:val="009E439C"/>
    <w:rsid w:val="009E78AC"/>
    <w:rsid w:val="00A000B5"/>
    <w:rsid w:val="00A03978"/>
    <w:rsid w:val="00A0443E"/>
    <w:rsid w:val="00A11EC0"/>
    <w:rsid w:val="00A12194"/>
    <w:rsid w:val="00A27274"/>
    <w:rsid w:val="00A4036B"/>
    <w:rsid w:val="00A46240"/>
    <w:rsid w:val="00A4706C"/>
    <w:rsid w:val="00A54532"/>
    <w:rsid w:val="00A62AB5"/>
    <w:rsid w:val="00A678CD"/>
    <w:rsid w:val="00A67B2F"/>
    <w:rsid w:val="00A7121F"/>
    <w:rsid w:val="00AA7AC2"/>
    <w:rsid w:val="00AC215E"/>
    <w:rsid w:val="00AD29EB"/>
    <w:rsid w:val="00AD60D4"/>
    <w:rsid w:val="00AE5883"/>
    <w:rsid w:val="00B20506"/>
    <w:rsid w:val="00B23F72"/>
    <w:rsid w:val="00B30C66"/>
    <w:rsid w:val="00B334E3"/>
    <w:rsid w:val="00B4111C"/>
    <w:rsid w:val="00B71D02"/>
    <w:rsid w:val="00B824DF"/>
    <w:rsid w:val="00BC0EAE"/>
    <w:rsid w:val="00BC4AF9"/>
    <w:rsid w:val="00BE7583"/>
    <w:rsid w:val="00C001AD"/>
    <w:rsid w:val="00C1693A"/>
    <w:rsid w:val="00C45265"/>
    <w:rsid w:val="00C477FF"/>
    <w:rsid w:val="00C61103"/>
    <w:rsid w:val="00C6238C"/>
    <w:rsid w:val="00C727D0"/>
    <w:rsid w:val="00C7397D"/>
    <w:rsid w:val="00C84DBA"/>
    <w:rsid w:val="00C92EDE"/>
    <w:rsid w:val="00C97576"/>
    <w:rsid w:val="00C97BFD"/>
    <w:rsid w:val="00CA33AC"/>
    <w:rsid w:val="00CB2E04"/>
    <w:rsid w:val="00CB372A"/>
    <w:rsid w:val="00CB51FC"/>
    <w:rsid w:val="00CB7254"/>
    <w:rsid w:val="00CD656D"/>
    <w:rsid w:val="00CE009A"/>
    <w:rsid w:val="00CE4523"/>
    <w:rsid w:val="00CF0EAA"/>
    <w:rsid w:val="00D00E8D"/>
    <w:rsid w:val="00D15680"/>
    <w:rsid w:val="00D2117E"/>
    <w:rsid w:val="00D2499C"/>
    <w:rsid w:val="00D24EB0"/>
    <w:rsid w:val="00D26582"/>
    <w:rsid w:val="00D4769F"/>
    <w:rsid w:val="00D56011"/>
    <w:rsid w:val="00D633B1"/>
    <w:rsid w:val="00D66DB6"/>
    <w:rsid w:val="00DA2615"/>
    <w:rsid w:val="00DC311A"/>
    <w:rsid w:val="00DD7973"/>
    <w:rsid w:val="00E130D2"/>
    <w:rsid w:val="00E271F1"/>
    <w:rsid w:val="00E278AA"/>
    <w:rsid w:val="00E30F38"/>
    <w:rsid w:val="00E31DFA"/>
    <w:rsid w:val="00E40DFE"/>
    <w:rsid w:val="00E47A96"/>
    <w:rsid w:val="00E513E4"/>
    <w:rsid w:val="00E62339"/>
    <w:rsid w:val="00E74BE3"/>
    <w:rsid w:val="00E775A3"/>
    <w:rsid w:val="00E84FB0"/>
    <w:rsid w:val="00E87B4A"/>
    <w:rsid w:val="00E93BC1"/>
    <w:rsid w:val="00E96FA6"/>
    <w:rsid w:val="00EA3FCB"/>
    <w:rsid w:val="00EC145E"/>
    <w:rsid w:val="00ED1C45"/>
    <w:rsid w:val="00EE018C"/>
    <w:rsid w:val="00EE54ED"/>
    <w:rsid w:val="00EE7CA0"/>
    <w:rsid w:val="00F0690D"/>
    <w:rsid w:val="00F167D8"/>
    <w:rsid w:val="00F23A78"/>
    <w:rsid w:val="00F26328"/>
    <w:rsid w:val="00F268C5"/>
    <w:rsid w:val="00F31C72"/>
    <w:rsid w:val="00FC1F34"/>
    <w:rsid w:val="00FE33F6"/>
    <w:rsid w:val="00FE60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D67D631"/>
  <w14:defaultImageDpi w14:val="300"/>
  <w15:docId w15:val="{92F42B0C-D3D3-6A4D-BE61-CF67B3DD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sz w:val="22"/>
      <w:szCs w:val="24"/>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CA09D1"/>
    <w:rPr>
      <w:rFonts w:ascii="Lucida Grande" w:hAnsi="Lucida Grande"/>
      <w:sz w:val="18"/>
      <w:szCs w:val="18"/>
    </w:rPr>
  </w:style>
  <w:style w:type="table" w:styleId="Tabelraster">
    <w:name w:val="Table Grid"/>
    <w:basedOn w:val="Standaardtabel"/>
    <w:uiPriority w:val="59"/>
    <w:rsid w:val="00E2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278AA"/>
    <w:pPr>
      <w:ind w:left="720"/>
      <w:contextualSpacing/>
    </w:pPr>
    <w:rPr>
      <w:szCs w:val="22"/>
      <w:lang w:eastAsia="ja-JP"/>
    </w:rPr>
  </w:style>
  <w:style w:type="paragraph" w:styleId="Plattetekst">
    <w:name w:val="Body Text"/>
    <w:basedOn w:val="Standaard"/>
    <w:link w:val="PlattetekstChar"/>
    <w:rsid w:val="008850A3"/>
    <w:pPr>
      <w:suppressAutoHyphens/>
      <w:spacing w:after="120"/>
    </w:pPr>
    <w:rPr>
      <w:rFonts w:ascii="Times New Roman" w:eastAsia="SimSun" w:hAnsi="Times New Roman"/>
      <w:sz w:val="24"/>
      <w:lang w:val="en-US" w:eastAsia="ar-SA"/>
    </w:rPr>
  </w:style>
  <w:style w:type="character" w:customStyle="1" w:styleId="PlattetekstChar">
    <w:name w:val="Platte tekst Char"/>
    <w:basedOn w:val="Standaardalinea-lettertype"/>
    <w:link w:val="Plattetekst"/>
    <w:rsid w:val="008850A3"/>
    <w:rPr>
      <w:rFonts w:eastAsia="SimSun"/>
      <w:sz w:val="24"/>
      <w:szCs w:val="24"/>
      <w:lang w:val="en-US" w:eastAsia="ar-SA"/>
    </w:rPr>
  </w:style>
  <w:style w:type="paragraph" w:customStyle="1" w:styleId="Lijstalinea1">
    <w:name w:val="Lijstalinea1"/>
    <w:basedOn w:val="Standaard"/>
    <w:rsid w:val="008850A3"/>
    <w:pPr>
      <w:suppressAutoHyphens/>
      <w:ind w:left="720"/>
    </w:pPr>
    <w:rPr>
      <w:rFonts w:eastAsia="SimSun"/>
      <w:szCs w:val="22"/>
      <w:lang w:val="en-US" w:eastAsia="ar-SA"/>
    </w:rPr>
  </w:style>
  <w:style w:type="paragraph" w:styleId="Eindnoottekst">
    <w:name w:val="endnote text"/>
    <w:basedOn w:val="Standaard"/>
    <w:link w:val="EindnoottekstChar"/>
    <w:uiPriority w:val="99"/>
    <w:unhideWhenUsed/>
    <w:rsid w:val="00CB51FC"/>
    <w:rPr>
      <w:sz w:val="24"/>
    </w:rPr>
  </w:style>
  <w:style w:type="character" w:customStyle="1" w:styleId="EindnoottekstChar">
    <w:name w:val="Eindnoottekst Char"/>
    <w:basedOn w:val="Standaardalinea-lettertype"/>
    <w:link w:val="Eindnoottekst"/>
    <w:uiPriority w:val="99"/>
    <w:rsid w:val="00CB51FC"/>
    <w:rPr>
      <w:rFonts w:ascii="Arial" w:hAnsi="Arial"/>
      <w:sz w:val="24"/>
      <w:szCs w:val="24"/>
      <w:lang w:val="nl-NL" w:eastAsia="en-US"/>
    </w:rPr>
  </w:style>
  <w:style w:type="character" w:styleId="Eindnootmarkering">
    <w:name w:val="endnote reference"/>
    <w:basedOn w:val="Standaardalinea-lettertype"/>
    <w:uiPriority w:val="99"/>
    <w:unhideWhenUsed/>
    <w:rsid w:val="00CB51FC"/>
    <w:rPr>
      <w:vertAlign w:val="superscript"/>
    </w:rPr>
  </w:style>
  <w:style w:type="character" w:styleId="Verwijzingopmerking">
    <w:name w:val="annotation reference"/>
    <w:basedOn w:val="Standaardalinea-lettertype"/>
    <w:uiPriority w:val="99"/>
    <w:semiHidden/>
    <w:unhideWhenUsed/>
    <w:rsid w:val="009A3E12"/>
    <w:rPr>
      <w:sz w:val="18"/>
      <w:szCs w:val="18"/>
    </w:rPr>
  </w:style>
  <w:style w:type="paragraph" w:styleId="Tekstopmerking">
    <w:name w:val="annotation text"/>
    <w:basedOn w:val="Standaard"/>
    <w:link w:val="TekstopmerkingChar"/>
    <w:uiPriority w:val="99"/>
    <w:semiHidden/>
    <w:unhideWhenUsed/>
    <w:rsid w:val="009A3E12"/>
    <w:rPr>
      <w:sz w:val="24"/>
    </w:rPr>
  </w:style>
  <w:style w:type="character" w:customStyle="1" w:styleId="TekstopmerkingChar">
    <w:name w:val="Tekst opmerking Char"/>
    <w:basedOn w:val="Standaardalinea-lettertype"/>
    <w:link w:val="Tekstopmerking"/>
    <w:uiPriority w:val="99"/>
    <w:semiHidden/>
    <w:rsid w:val="009A3E12"/>
    <w:rPr>
      <w:rFonts w:ascii="Arial" w:hAnsi="Arial"/>
      <w:sz w:val="24"/>
      <w:szCs w:val="24"/>
      <w:lang w:val="nl-NL" w:eastAsia="en-US"/>
    </w:rPr>
  </w:style>
  <w:style w:type="paragraph" w:styleId="Onderwerpvanopmerking">
    <w:name w:val="annotation subject"/>
    <w:basedOn w:val="Tekstopmerking"/>
    <w:next w:val="Tekstopmerking"/>
    <w:link w:val="OnderwerpvanopmerkingChar"/>
    <w:uiPriority w:val="99"/>
    <w:semiHidden/>
    <w:unhideWhenUsed/>
    <w:rsid w:val="009A3E12"/>
    <w:rPr>
      <w:b/>
      <w:bCs/>
      <w:sz w:val="20"/>
      <w:szCs w:val="20"/>
    </w:rPr>
  </w:style>
  <w:style w:type="character" w:customStyle="1" w:styleId="OnderwerpvanopmerkingChar">
    <w:name w:val="Onderwerp van opmerking Char"/>
    <w:basedOn w:val="TekstopmerkingChar"/>
    <w:link w:val="Onderwerpvanopmerking"/>
    <w:uiPriority w:val="99"/>
    <w:semiHidden/>
    <w:rsid w:val="009A3E12"/>
    <w:rPr>
      <w:rFonts w:ascii="Arial" w:hAnsi="Arial"/>
      <w:b/>
      <w:bCs/>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25</Pages>
  <Words>8288</Words>
  <Characters>45588</Characters>
  <Application>Microsoft Office Word</Application>
  <DocSecurity>0</DocSecurity>
  <Lines>379</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Geuzinge</dc:creator>
  <cp:keywords/>
  <dc:description/>
  <cp:lastModifiedBy>Renate Geuzinge</cp:lastModifiedBy>
  <cp:revision>10</cp:revision>
  <cp:lastPrinted>2020-09-12T07:34:00Z</cp:lastPrinted>
  <dcterms:created xsi:type="dcterms:W3CDTF">2020-11-02T12:37:00Z</dcterms:created>
  <dcterms:modified xsi:type="dcterms:W3CDTF">2020-11-03T08:46:00Z</dcterms:modified>
</cp:coreProperties>
</file>