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E75D560" w14:textId="77777777" w:rsidR="002A731F" w:rsidRDefault="002A731F" w:rsidP="002A731F">
      <w:pPr>
        <w:spacing w:line="480" w:lineRule="auto"/>
        <w:rPr>
          <w:rFonts w:cs="Times New Roman"/>
          <w:b/>
          <w:bCs/>
          <w:szCs w:val="24"/>
        </w:rPr>
      </w:pPr>
    </w:p>
    <w:p w14:paraId="2B604FA4" w14:textId="77777777" w:rsidR="00F53F1D" w:rsidRPr="00573BB7" w:rsidRDefault="00F53F1D" w:rsidP="00F53F1D">
      <w:pPr>
        <w:spacing w:line="480" w:lineRule="auto"/>
        <w:rPr>
          <w:szCs w:val="24"/>
          <w:lang w:eastAsia="zh-CN"/>
        </w:rPr>
      </w:pPr>
      <w:r w:rsidRPr="00573BB7">
        <w:rPr>
          <w:rFonts w:cs="Times New Roman"/>
          <w:b/>
          <w:szCs w:val="24"/>
        </w:rPr>
        <w:t>Supplementary</w:t>
      </w:r>
      <w:r w:rsidRPr="00573BB7">
        <w:rPr>
          <w:rFonts w:cs="Times New Roman" w:hint="eastAsia"/>
          <w:b/>
          <w:bCs/>
          <w:szCs w:val="24"/>
        </w:rPr>
        <w:t xml:space="preserve"> </w:t>
      </w:r>
      <w:r w:rsidRPr="00573BB7">
        <w:rPr>
          <w:rFonts w:cs="Times New Roman"/>
          <w:b/>
          <w:szCs w:val="24"/>
        </w:rPr>
        <w:t>Figure</w:t>
      </w:r>
      <w:r w:rsidRPr="00573BB7">
        <w:rPr>
          <w:rFonts w:cs="Times New Roman" w:hint="eastAsia"/>
          <w:b/>
          <w:bCs/>
          <w:szCs w:val="24"/>
        </w:rPr>
        <w:t xml:space="preserve"> S</w:t>
      </w:r>
      <w:r w:rsidRPr="00573BB7">
        <w:rPr>
          <w:rFonts w:cs="Times New Roman"/>
          <w:b/>
          <w:bCs/>
          <w:szCs w:val="24"/>
          <w:lang w:eastAsia="zh-CN"/>
        </w:rPr>
        <w:t>1</w:t>
      </w:r>
      <w:r w:rsidRPr="00573BB7">
        <w:rPr>
          <w:rFonts w:cs="Times New Roman"/>
          <w:b/>
          <w:bCs/>
          <w:szCs w:val="24"/>
        </w:rPr>
        <w:t>.</w:t>
      </w:r>
      <w:r w:rsidRPr="00573BB7">
        <w:rPr>
          <w:rFonts w:cs="Times New Roman" w:hint="eastAsia"/>
          <w:b/>
          <w:bCs/>
          <w:szCs w:val="24"/>
          <w:lang w:eastAsia="zh-CN"/>
        </w:rPr>
        <w:t xml:space="preserve"> </w:t>
      </w:r>
      <w:r w:rsidRPr="00573BB7">
        <w:rPr>
          <w:rFonts w:cs="Times New Roman"/>
          <w:b/>
          <w:bCs/>
          <w:szCs w:val="24"/>
          <w:lang w:eastAsia="zh-CN"/>
        </w:rPr>
        <w:t xml:space="preserve">Comparison of KIT expression levels in the skin of a dominant white pig breed and black pig breed. </w:t>
      </w:r>
      <w:r w:rsidRPr="00573BB7">
        <w:rPr>
          <w:rFonts w:cs="Times New Roman"/>
          <w:bCs/>
          <w:szCs w:val="24"/>
          <w:lang w:eastAsia="zh-CN"/>
        </w:rPr>
        <w:t>(A) KIT mRNA levels in the skin of Yorkshire (</w:t>
      </w:r>
      <w:r w:rsidRPr="00573BB7">
        <w:rPr>
          <w:rFonts w:cs="Times New Roman"/>
          <w:bCs/>
          <w:i/>
          <w:iCs/>
          <w:szCs w:val="24"/>
          <w:lang w:eastAsia="zh-CN"/>
        </w:rPr>
        <w:t>I</w:t>
      </w:r>
      <w:r w:rsidRPr="00573BB7">
        <w:rPr>
          <w:rFonts w:cs="Times New Roman"/>
          <w:bCs/>
          <w:szCs w:val="24"/>
          <w:lang w:eastAsia="zh-CN"/>
        </w:rPr>
        <w:t>/</w:t>
      </w:r>
      <w:r w:rsidRPr="00573BB7">
        <w:rPr>
          <w:rFonts w:cs="Times New Roman"/>
          <w:bCs/>
          <w:i/>
          <w:iCs/>
          <w:szCs w:val="24"/>
          <w:lang w:eastAsia="zh-CN"/>
        </w:rPr>
        <w:t>I</w:t>
      </w:r>
      <w:r w:rsidRPr="00573BB7">
        <w:rPr>
          <w:rFonts w:cs="Times New Roman"/>
          <w:bCs/>
          <w:szCs w:val="24"/>
          <w:lang w:eastAsia="zh-CN"/>
        </w:rPr>
        <w:t xml:space="preserve"> genotype) and </w:t>
      </w:r>
      <w:proofErr w:type="spellStart"/>
      <w:r w:rsidRPr="00573BB7">
        <w:rPr>
          <w:rFonts w:cs="Times New Roman"/>
          <w:bCs/>
          <w:szCs w:val="24"/>
          <w:lang w:eastAsia="zh-CN"/>
        </w:rPr>
        <w:t>Yuedong</w:t>
      </w:r>
      <w:proofErr w:type="spellEnd"/>
      <w:r w:rsidRPr="00573BB7">
        <w:rPr>
          <w:rFonts w:cs="Times New Roman"/>
          <w:bCs/>
          <w:szCs w:val="24"/>
          <w:lang w:eastAsia="zh-CN"/>
        </w:rPr>
        <w:t xml:space="preserve"> black pigs (YDB, black pig with </w:t>
      </w:r>
      <w:proofErr w:type="spellStart"/>
      <w:r w:rsidRPr="00573BB7">
        <w:rPr>
          <w:rFonts w:cs="Times New Roman" w:hint="eastAsia"/>
          <w:bCs/>
          <w:i/>
          <w:iCs/>
          <w:szCs w:val="24"/>
          <w:lang w:eastAsia="zh-CN"/>
        </w:rPr>
        <w:t>i</w:t>
      </w:r>
      <w:proofErr w:type="spellEnd"/>
      <w:r w:rsidRPr="00573BB7">
        <w:rPr>
          <w:rFonts w:cs="Times New Roman"/>
          <w:bCs/>
          <w:szCs w:val="24"/>
          <w:lang w:eastAsia="zh-CN"/>
        </w:rPr>
        <w:t>/</w:t>
      </w:r>
      <w:proofErr w:type="spellStart"/>
      <w:r w:rsidRPr="00573BB7">
        <w:rPr>
          <w:rFonts w:cs="Times New Roman"/>
          <w:bCs/>
          <w:i/>
          <w:iCs/>
          <w:szCs w:val="24"/>
          <w:lang w:eastAsia="zh-CN"/>
        </w:rPr>
        <w:t>i</w:t>
      </w:r>
      <w:proofErr w:type="spellEnd"/>
      <w:r w:rsidRPr="00573BB7">
        <w:rPr>
          <w:rFonts w:cs="Times New Roman"/>
          <w:bCs/>
          <w:szCs w:val="24"/>
          <w:lang w:eastAsia="zh-CN"/>
        </w:rPr>
        <w:t xml:space="preserve"> genotype) as determined by qPCR analysis. (B) Expression levels of KIT in the skin of Yorkshire and YDB were determined by </w:t>
      </w:r>
      <w:r>
        <w:rPr>
          <w:rFonts w:cs="Times New Roman"/>
          <w:bCs/>
          <w:szCs w:val="24"/>
          <w:lang w:eastAsia="zh-CN"/>
        </w:rPr>
        <w:t>w</w:t>
      </w:r>
      <w:r w:rsidRPr="00573BB7">
        <w:rPr>
          <w:rFonts w:cs="Times New Roman"/>
          <w:bCs/>
          <w:szCs w:val="24"/>
          <w:lang w:eastAsia="zh-CN"/>
        </w:rPr>
        <w:t>estern blot analysis.</w:t>
      </w:r>
    </w:p>
    <w:p w14:paraId="28DC224B" w14:textId="77777777" w:rsidR="00F53F1D" w:rsidRPr="00573BB7" w:rsidRDefault="00F53F1D" w:rsidP="00F53F1D">
      <w:pPr>
        <w:spacing w:line="480" w:lineRule="auto"/>
        <w:rPr>
          <w:rFonts w:cs="Times New Roman"/>
          <w:b/>
          <w:szCs w:val="24"/>
        </w:rPr>
      </w:pPr>
    </w:p>
    <w:p w14:paraId="201C5750" w14:textId="77777777" w:rsidR="00F53F1D" w:rsidRPr="00573BB7" w:rsidRDefault="00F53F1D" w:rsidP="00F53F1D">
      <w:pPr>
        <w:spacing w:line="480" w:lineRule="auto"/>
      </w:pPr>
      <w:r w:rsidRPr="00573BB7">
        <w:rPr>
          <w:rFonts w:cs="Times New Roman"/>
          <w:b/>
          <w:szCs w:val="24"/>
        </w:rPr>
        <w:t>Supplementary</w:t>
      </w:r>
      <w:r w:rsidRPr="00573BB7">
        <w:rPr>
          <w:rFonts w:cs="Times New Roman" w:hint="eastAsia"/>
          <w:b/>
          <w:bCs/>
          <w:szCs w:val="24"/>
        </w:rPr>
        <w:t xml:space="preserve"> </w:t>
      </w:r>
      <w:r w:rsidRPr="00573BB7">
        <w:rPr>
          <w:rFonts w:cs="Times New Roman"/>
          <w:b/>
          <w:szCs w:val="24"/>
        </w:rPr>
        <w:t>Figure</w:t>
      </w:r>
      <w:r w:rsidRPr="00573BB7">
        <w:rPr>
          <w:rFonts w:cs="Times New Roman" w:hint="eastAsia"/>
          <w:b/>
          <w:bCs/>
          <w:szCs w:val="24"/>
        </w:rPr>
        <w:t xml:space="preserve"> S</w:t>
      </w:r>
      <w:r w:rsidRPr="00573BB7">
        <w:rPr>
          <w:rFonts w:cs="Times New Roman"/>
          <w:b/>
          <w:bCs/>
          <w:szCs w:val="24"/>
        </w:rPr>
        <w:t xml:space="preserve">2. Phenotypes of </w:t>
      </w:r>
      <w:r w:rsidRPr="00573BB7">
        <w:rPr>
          <w:rFonts w:cs="Times New Roman"/>
          <w:b/>
          <w:bCs/>
          <w:i/>
          <w:iCs/>
          <w:szCs w:val="24"/>
        </w:rPr>
        <w:t xml:space="preserve">KIT </w:t>
      </w:r>
      <w:proofErr w:type="spellStart"/>
      <w:r w:rsidRPr="00573BB7">
        <w:rPr>
          <w:rFonts w:cs="Times New Roman"/>
          <w:b/>
          <w:bCs/>
          <w:i/>
          <w:iCs/>
          <w:szCs w:val="24"/>
          <w:vertAlign w:val="superscript"/>
        </w:rPr>
        <w:t>GtoA</w:t>
      </w:r>
      <w:proofErr w:type="spellEnd"/>
      <w:r w:rsidRPr="00573BB7">
        <w:rPr>
          <w:rFonts w:cs="Times New Roman"/>
          <w:b/>
          <w:bCs/>
          <w:i/>
          <w:iCs/>
          <w:szCs w:val="24"/>
          <w:vertAlign w:val="superscript"/>
        </w:rPr>
        <w:t>/+</w:t>
      </w:r>
      <w:r w:rsidRPr="00573BB7">
        <w:rPr>
          <w:rFonts w:cs="Times New Roman"/>
          <w:b/>
          <w:bCs/>
          <w:i/>
          <w:iCs/>
          <w:szCs w:val="24"/>
        </w:rPr>
        <w:t xml:space="preserve">, KIT </w:t>
      </w:r>
      <w:r w:rsidRPr="00573BB7">
        <w:rPr>
          <w:rFonts w:cs="Times New Roman"/>
          <w:b/>
          <w:bCs/>
          <w:i/>
          <w:iCs/>
          <w:szCs w:val="24"/>
          <w:vertAlign w:val="superscript"/>
        </w:rPr>
        <w:t xml:space="preserve">D17/+ </w:t>
      </w:r>
      <w:r w:rsidRPr="00573BB7">
        <w:rPr>
          <w:rFonts w:cs="Times New Roman"/>
          <w:b/>
          <w:bCs/>
          <w:szCs w:val="24"/>
        </w:rPr>
        <w:t xml:space="preserve">and </w:t>
      </w:r>
      <w:r w:rsidRPr="00573BB7">
        <w:rPr>
          <w:rFonts w:cs="Times New Roman"/>
          <w:b/>
          <w:bCs/>
          <w:i/>
          <w:iCs/>
          <w:szCs w:val="24"/>
        </w:rPr>
        <w:t xml:space="preserve">KIT </w:t>
      </w:r>
      <w:r w:rsidRPr="00573BB7">
        <w:rPr>
          <w:rFonts w:cs="Times New Roman"/>
          <w:b/>
          <w:bCs/>
          <w:i/>
          <w:iCs/>
          <w:szCs w:val="24"/>
          <w:vertAlign w:val="superscript"/>
        </w:rPr>
        <w:t xml:space="preserve">Dup/Dup </w:t>
      </w:r>
      <w:r w:rsidRPr="00573BB7">
        <w:rPr>
          <w:rFonts w:cs="Times New Roman"/>
          <w:b/>
          <w:bCs/>
          <w:szCs w:val="24"/>
        </w:rPr>
        <w:t xml:space="preserve">mice and identification of gene-edited individuals. </w:t>
      </w:r>
      <w:r w:rsidRPr="00573BB7">
        <w:rPr>
          <w:rFonts w:cs="Times New Roman"/>
          <w:szCs w:val="24"/>
        </w:rPr>
        <w:t xml:space="preserve">(A) White spots appeared on the abdomen of </w:t>
      </w:r>
      <w:r w:rsidRPr="00573BB7">
        <w:rPr>
          <w:rFonts w:cs="Times New Roman"/>
          <w:i/>
          <w:iCs/>
          <w:szCs w:val="24"/>
        </w:rPr>
        <w:t xml:space="preserve">KIT </w:t>
      </w:r>
      <w:proofErr w:type="spellStart"/>
      <w:r w:rsidRPr="00573BB7">
        <w:rPr>
          <w:rFonts w:cs="Times New Roman"/>
          <w:i/>
          <w:iCs/>
          <w:szCs w:val="24"/>
          <w:vertAlign w:val="superscript"/>
        </w:rPr>
        <w:t>GtoA</w:t>
      </w:r>
      <w:proofErr w:type="spellEnd"/>
      <w:r w:rsidRPr="00573BB7">
        <w:rPr>
          <w:rFonts w:cs="Times New Roman"/>
          <w:i/>
          <w:iCs/>
          <w:szCs w:val="24"/>
          <w:vertAlign w:val="superscript"/>
        </w:rPr>
        <w:t>/+</w:t>
      </w:r>
      <w:r w:rsidRPr="00573BB7">
        <w:rPr>
          <w:rFonts w:cs="Times New Roman"/>
          <w:i/>
          <w:iCs/>
          <w:szCs w:val="24"/>
        </w:rPr>
        <w:t xml:space="preserve"> </w:t>
      </w:r>
      <w:r w:rsidRPr="0091046A">
        <w:rPr>
          <w:rFonts w:cs="Times New Roman"/>
          <w:iCs/>
          <w:szCs w:val="24"/>
        </w:rPr>
        <w:t>mice</w:t>
      </w:r>
      <w:r w:rsidRPr="00573BB7">
        <w:rPr>
          <w:rFonts w:cs="Times New Roman"/>
          <w:i/>
          <w:iCs/>
          <w:szCs w:val="24"/>
        </w:rPr>
        <w:t xml:space="preserve">. KIT </w:t>
      </w:r>
      <w:r w:rsidRPr="00573BB7">
        <w:rPr>
          <w:rFonts w:cs="Times New Roman"/>
          <w:i/>
          <w:iCs/>
          <w:szCs w:val="24"/>
          <w:vertAlign w:val="superscript"/>
        </w:rPr>
        <w:t xml:space="preserve">D17/+ </w:t>
      </w:r>
      <w:r w:rsidRPr="00573BB7">
        <w:rPr>
          <w:rFonts w:cs="Times New Roman"/>
          <w:szCs w:val="24"/>
        </w:rPr>
        <w:t xml:space="preserve">mice presented with a piebald coat on their head and trunk, a vertical white stripe on their forehead, a half loop of white hair on their shoulder blades, and dominant white over their abdominal region. There was no apparent difference between the coat colors of </w:t>
      </w:r>
      <w:r w:rsidRPr="00573BB7">
        <w:rPr>
          <w:rFonts w:cs="Times New Roman"/>
          <w:i/>
          <w:iCs/>
          <w:szCs w:val="24"/>
        </w:rPr>
        <w:t>KIT</w:t>
      </w:r>
      <w:r w:rsidRPr="00573BB7">
        <w:rPr>
          <w:rFonts w:cs="Times New Roman"/>
          <w:i/>
          <w:iCs/>
          <w:szCs w:val="24"/>
          <w:vertAlign w:val="superscript"/>
        </w:rPr>
        <w:t>+/+</w:t>
      </w:r>
      <w:r w:rsidRPr="00573BB7">
        <w:rPr>
          <w:rFonts w:cs="Times New Roman"/>
          <w:i/>
          <w:iCs/>
          <w:szCs w:val="24"/>
        </w:rPr>
        <w:t xml:space="preserve"> </w:t>
      </w:r>
      <w:r w:rsidRPr="00573BB7">
        <w:rPr>
          <w:rFonts w:cs="Times New Roman"/>
          <w:szCs w:val="24"/>
        </w:rPr>
        <w:t xml:space="preserve">and </w:t>
      </w:r>
      <w:r w:rsidRPr="00573BB7">
        <w:rPr>
          <w:rFonts w:cs="Times New Roman"/>
          <w:i/>
          <w:iCs/>
          <w:szCs w:val="24"/>
        </w:rPr>
        <w:t xml:space="preserve">KIT </w:t>
      </w:r>
      <w:r w:rsidRPr="00573BB7">
        <w:rPr>
          <w:rFonts w:cs="Times New Roman"/>
          <w:i/>
          <w:iCs/>
          <w:szCs w:val="24"/>
          <w:vertAlign w:val="superscript"/>
        </w:rPr>
        <w:t xml:space="preserve">Dup/Dup </w:t>
      </w:r>
      <w:r w:rsidRPr="00573BB7">
        <w:rPr>
          <w:rFonts w:cs="Times New Roman"/>
          <w:szCs w:val="24"/>
        </w:rPr>
        <w:t xml:space="preserve">mice. The mice were 14 W old. (B) Schematic diagram of the primers for </w:t>
      </w:r>
      <w:r w:rsidRPr="00573BB7">
        <w:rPr>
          <w:rFonts w:cs="Times New Roman"/>
          <w:i/>
          <w:iCs/>
          <w:szCs w:val="24"/>
        </w:rPr>
        <w:t xml:space="preserve">KIT </w:t>
      </w:r>
      <w:r w:rsidRPr="00573BB7">
        <w:rPr>
          <w:rFonts w:cs="Times New Roman"/>
          <w:i/>
          <w:iCs/>
          <w:szCs w:val="24"/>
          <w:vertAlign w:val="superscript"/>
        </w:rPr>
        <w:t xml:space="preserve">Dup/Dup </w:t>
      </w:r>
      <w:r w:rsidRPr="00573BB7">
        <w:rPr>
          <w:rFonts w:cs="Times New Roman"/>
          <w:szCs w:val="24"/>
        </w:rPr>
        <w:t xml:space="preserve">mice identification. </w:t>
      </w:r>
      <w:r w:rsidRPr="00573BB7">
        <w:t xml:space="preserve">(C) PCR identification of gene edited individuals from the offspring of each mouse model. The positive amplification result of </w:t>
      </w:r>
      <w:r w:rsidRPr="00573BB7">
        <w:rPr>
          <w:i/>
          <w:iCs/>
        </w:rPr>
        <w:t>KIT</w:t>
      </w:r>
      <w:r w:rsidRPr="00573BB7">
        <w:rPr>
          <w:i/>
          <w:iCs/>
          <w:vertAlign w:val="superscript"/>
        </w:rPr>
        <w:t xml:space="preserve"> Dup/+</w:t>
      </w:r>
      <w:r w:rsidRPr="00573BB7">
        <w:t xml:space="preserve"> was a</w:t>
      </w:r>
      <w:r>
        <w:t>pproximately</w:t>
      </w:r>
      <w:r w:rsidRPr="00573BB7">
        <w:t xml:space="preserve"> 870 bp, and the WT had no product. The positive amplification result of </w:t>
      </w:r>
      <w:r w:rsidRPr="00573BB7">
        <w:rPr>
          <w:i/>
          <w:iCs/>
        </w:rPr>
        <w:t xml:space="preserve">KIT </w:t>
      </w:r>
      <w:proofErr w:type="spellStart"/>
      <w:r w:rsidRPr="00573BB7">
        <w:rPr>
          <w:i/>
          <w:iCs/>
          <w:vertAlign w:val="superscript"/>
        </w:rPr>
        <w:t>GtoA</w:t>
      </w:r>
      <w:proofErr w:type="spellEnd"/>
      <w:r w:rsidRPr="00573BB7">
        <w:rPr>
          <w:i/>
          <w:iCs/>
          <w:vertAlign w:val="superscript"/>
        </w:rPr>
        <w:t>/+</w:t>
      </w:r>
      <w:r w:rsidRPr="00573BB7">
        <w:t xml:space="preserve"> was approximately 350 bp in size, and the WT had no product. The positive amplification result of </w:t>
      </w:r>
      <w:r w:rsidRPr="00573BB7">
        <w:rPr>
          <w:i/>
          <w:iCs/>
        </w:rPr>
        <w:t xml:space="preserve">KIT </w:t>
      </w:r>
      <w:r w:rsidRPr="00573BB7">
        <w:rPr>
          <w:i/>
          <w:iCs/>
          <w:vertAlign w:val="superscript"/>
        </w:rPr>
        <w:t>D17/+</w:t>
      </w:r>
      <w:r w:rsidRPr="00573BB7">
        <w:t xml:space="preserve"> was a</w:t>
      </w:r>
      <w:r>
        <w:t>pproximately</w:t>
      </w:r>
      <w:r w:rsidRPr="00573BB7">
        <w:t xml:space="preserve"> 350 bp, and the WT amplification product was a</w:t>
      </w:r>
      <w:r>
        <w:t>pproximately</w:t>
      </w:r>
      <w:r w:rsidRPr="00573BB7">
        <w:t xml:space="preserve"> 610 bp. (D) RT-PCR analysis of the </w:t>
      </w:r>
      <w:r w:rsidRPr="00573BB7">
        <w:rPr>
          <w:i/>
          <w:iCs/>
        </w:rPr>
        <w:t>KIT</w:t>
      </w:r>
      <w:r w:rsidRPr="00573BB7">
        <w:rPr>
          <w:i/>
          <w:iCs/>
          <w:vertAlign w:val="superscript"/>
        </w:rPr>
        <w:t xml:space="preserve"> Dup/+</w:t>
      </w:r>
      <w:r w:rsidRPr="00573BB7">
        <w:t xml:space="preserve"> and </w:t>
      </w:r>
      <w:r w:rsidRPr="00573BB7">
        <w:rPr>
          <w:i/>
          <w:iCs/>
        </w:rPr>
        <w:t xml:space="preserve">KIT </w:t>
      </w:r>
      <w:r w:rsidRPr="00573BB7">
        <w:rPr>
          <w:i/>
          <w:iCs/>
          <w:vertAlign w:val="superscript"/>
        </w:rPr>
        <w:t xml:space="preserve">Dup/Dup </w:t>
      </w:r>
      <w:r w:rsidRPr="00573BB7">
        <w:t xml:space="preserve">mice. The truncated PCR product is indicated by an arrowhead. </w:t>
      </w:r>
    </w:p>
    <w:p w14:paraId="7A4E5726" w14:textId="77777777" w:rsidR="00F53F1D" w:rsidRPr="00573BB7" w:rsidRDefault="00F53F1D" w:rsidP="00F53F1D">
      <w:pPr>
        <w:spacing w:line="480" w:lineRule="auto"/>
        <w:rPr>
          <w:szCs w:val="24"/>
          <w:lang w:eastAsia="zh-CN"/>
        </w:rPr>
      </w:pPr>
    </w:p>
    <w:p w14:paraId="2A724AC3" w14:textId="77777777" w:rsidR="00F53F1D" w:rsidRPr="00573BB7" w:rsidRDefault="00F53F1D" w:rsidP="00F53F1D">
      <w:pPr>
        <w:spacing w:line="480" w:lineRule="auto"/>
        <w:rPr>
          <w:szCs w:val="24"/>
          <w:lang w:eastAsia="zh-CN"/>
        </w:rPr>
      </w:pPr>
    </w:p>
    <w:p w14:paraId="7DAADB5A" w14:textId="77777777" w:rsidR="00F53F1D" w:rsidRPr="00573BB7" w:rsidRDefault="00F53F1D" w:rsidP="00F53F1D">
      <w:pPr>
        <w:spacing w:line="480" w:lineRule="auto"/>
        <w:rPr>
          <w:rFonts w:cs="Times New Roman"/>
          <w:b/>
          <w:bCs/>
          <w:szCs w:val="24"/>
        </w:rPr>
      </w:pPr>
      <w:r w:rsidRPr="00573BB7">
        <w:rPr>
          <w:rFonts w:cs="Times New Roman"/>
          <w:b/>
          <w:szCs w:val="24"/>
        </w:rPr>
        <w:lastRenderedPageBreak/>
        <w:t>Supplementary</w:t>
      </w:r>
      <w:r w:rsidRPr="00573BB7">
        <w:rPr>
          <w:rFonts w:cs="Times New Roman" w:hint="eastAsia"/>
          <w:b/>
          <w:bCs/>
          <w:szCs w:val="24"/>
        </w:rPr>
        <w:t xml:space="preserve"> </w:t>
      </w:r>
      <w:r w:rsidRPr="00573BB7">
        <w:rPr>
          <w:rFonts w:cs="Times New Roman"/>
          <w:b/>
          <w:szCs w:val="24"/>
        </w:rPr>
        <w:t>Figure</w:t>
      </w:r>
      <w:r w:rsidRPr="00573BB7">
        <w:rPr>
          <w:rFonts w:cs="Times New Roman" w:hint="eastAsia"/>
          <w:b/>
          <w:bCs/>
          <w:szCs w:val="24"/>
        </w:rPr>
        <w:t xml:space="preserve"> S</w:t>
      </w:r>
      <w:r w:rsidRPr="00573BB7">
        <w:rPr>
          <w:rFonts w:cs="Times New Roman" w:hint="eastAsia"/>
          <w:b/>
          <w:bCs/>
          <w:szCs w:val="24"/>
          <w:lang w:eastAsia="zh-CN"/>
        </w:rPr>
        <w:t>3</w:t>
      </w:r>
      <w:r w:rsidRPr="00573BB7">
        <w:rPr>
          <w:rFonts w:cs="Times New Roman"/>
          <w:b/>
          <w:bCs/>
          <w:szCs w:val="24"/>
        </w:rPr>
        <w:t xml:space="preserve">. Identification of mouse peritoneal mast cells through flow cytometry analysis. </w:t>
      </w:r>
      <w:r w:rsidRPr="00573BB7">
        <w:rPr>
          <w:rFonts w:cs="Times New Roman"/>
          <w:szCs w:val="24"/>
        </w:rPr>
        <w:t xml:space="preserve">KIT (stained by anti-Mouse CD117 APC) and </w:t>
      </w:r>
      <w:proofErr w:type="spellStart"/>
      <w:r w:rsidRPr="00573BB7">
        <w:rPr>
          <w:rFonts w:cs="Times New Roman"/>
          <w:szCs w:val="24"/>
        </w:rPr>
        <w:t>FcεRI</w:t>
      </w:r>
      <w:proofErr w:type="spellEnd"/>
      <w:r w:rsidRPr="00573BB7">
        <w:rPr>
          <w:rFonts w:cs="Times New Roman"/>
          <w:szCs w:val="24"/>
        </w:rPr>
        <w:t xml:space="preserve"> (stained by anti-mouse Fc epsilon receptor I alpha) were used as mast cell markers.</w:t>
      </w:r>
      <w:r w:rsidRPr="00573BB7">
        <w:rPr>
          <w:rFonts w:cs="Times New Roman"/>
          <w:b/>
          <w:bCs/>
          <w:szCs w:val="24"/>
        </w:rPr>
        <w:t xml:space="preserve"> </w:t>
      </w:r>
    </w:p>
    <w:p w14:paraId="1EADF499" w14:textId="77777777" w:rsidR="00F53F1D" w:rsidRPr="00573BB7" w:rsidRDefault="00F53F1D" w:rsidP="00F53F1D">
      <w:pPr>
        <w:spacing w:line="480" w:lineRule="auto"/>
        <w:rPr>
          <w:rFonts w:cs="Times New Roman"/>
          <w:b/>
          <w:bCs/>
          <w:szCs w:val="24"/>
        </w:rPr>
      </w:pPr>
    </w:p>
    <w:p w14:paraId="128D5073" w14:textId="77777777" w:rsidR="00F53F1D" w:rsidRPr="00573BB7" w:rsidRDefault="00F53F1D" w:rsidP="00F53F1D">
      <w:pPr>
        <w:spacing w:line="480" w:lineRule="auto"/>
        <w:rPr>
          <w:rFonts w:cs="Times New Roman"/>
          <w:bCs/>
          <w:szCs w:val="24"/>
        </w:rPr>
      </w:pPr>
      <w:r w:rsidRPr="00573BB7">
        <w:rPr>
          <w:rFonts w:cs="Times New Roman"/>
          <w:b/>
          <w:szCs w:val="24"/>
        </w:rPr>
        <w:t>Supplementary</w:t>
      </w:r>
      <w:r w:rsidRPr="00573BB7">
        <w:rPr>
          <w:rFonts w:cs="Times New Roman" w:hint="eastAsia"/>
          <w:b/>
          <w:bCs/>
          <w:szCs w:val="24"/>
        </w:rPr>
        <w:t xml:space="preserve"> </w:t>
      </w:r>
      <w:r w:rsidRPr="00573BB7">
        <w:rPr>
          <w:rFonts w:cs="Times New Roman"/>
          <w:b/>
          <w:szCs w:val="24"/>
        </w:rPr>
        <w:t xml:space="preserve">Figure S4. </w:t>
      </w:r>
      <w:proofErr w:type="spellStart"/>
      <w:r w:rsidRPr="00573BB7">
        <w:rPr>
          <w:rFonts w:cs="Times New Roman"/>
          <w:b/>
          <w:szCs w:val="24"/>
        </w:rPr>
        <w:t>Haematological</w:t>
      </w:r>
      <w:proofErr w:type="spellEnd"/>
      <w:r w:rsidRPr="00573BB7">
        <w:rPr>
          <w:rFonts w:cs="Times New Roman"/>
          <w:b/>
          <w:szCs w:val="24"/>
        </w:rPr>
        <w:t xml:space="preserve"> parameters </w:t>
      </w:r>
      <w:r w:rsidRPr="00573BB7">
        <w:rPr>
          <w:rFonts w:cs="Times New Roman" w:hint="eastAsia"/>
          <w:b/>
          <w:szCs w:val="24"/>
          <w:lang w:eastAsia="zh-CN"/>
        </w:rPr>
        <w:t>an</w:t>
      </w:r>
      <w:r w:rsidRPr="00573BB7">
        <w:rPr>
          <w:rFonts w:cs="Times New Roman"/>
          <w:b/>
          <w:szCs w:val="24"/>
        </w:rPr>
        <w:t xml:space="preserve">alysis of the </w:t>
      </w:r>
      <w:proofErr w:type="spellStart"/>
      <w:r w:rsidRPr="00573BB7">
        <w:rPr>
          <w:rFonts w:cs="Times New Roman"/>
          <w:b/>
          <w:szCs w:val="24"/>
        </w:rPr>
        <w:t>tn</w:t>
      </w:r>
      <w:proofErr w:type="spellEnd"/>
      <w:r w:rsidRPr="00573BB7">
        <w:rPr>
          <w:rFonts w:cs="Times New Roman"/>
          <w:b/>
          <w:szCs w:val="24"/>
        </w:rPr>
        <w:t xml:space="preserve"> </w:t>
      </w:r>
      <w:r w:rsidRPr="00573BB7">
        <w:rPr>
          <w:rFonts w:cs="Times New Roman"/>
          <w:b/>
          <w:bCs/>
          <w:i/>
          <w:iCs/>
          <w:szCs w:val="24"/>
        </w:rPr>
        <w:t>KIT</w:t>
      </w:r>
      <w:r w:rsidRPr="00573BB7">
        <w:rPr>
          <w:rFonts w:cs="Times New Roman"/>
          <w:b/>
          <w:bCs/>
          <w:i/>
          <w:iCs/>
          <w:szCs w:val="24"/>
          <w:vertAlign w:val="superscript"/>
        </w:rPr>
        <w:t xml:space="preserve"> D17/+</w:t>
      </w:r>
      <w:r w:rsidRPr="00573BB7">
        <w:rPr>
          <w:rFonts w:cs="Times New Roman"/>
          <w:b/>
          <w:bCs/>
          <w:i/>
          <w:iCs/>
          <w:szCs w:val="24"/>
          <w:lang w:eastAsia="zh-CN"/>
        </w:rPr>
        <w:t>and</w:t>
      </w:r>
      <w:r w:rsidRPr="00573BB7">
        <w:rPr>
          <w:rFonts w:cs="Times New Roman"/>
          <w:b/>
          <w:bCs/>
          <w:i/>
          <w:iCs/>
          <w:szCs w:val="24"/>
        </w:rPr>
        <w:t xml:space="preserve"> KIT</w:t>
      </w:r>
      <w:r w:rsidRPr="00573BB7">
        <w:rPr>
          <w:rFonts w:cs="Times New Roman"/>
          <w:b/>
          <w:bCs/>
          <w:i/>
          <w:iCs/>
          <w:szCs w:val="24"/>
          <w:vertAlign w:val="superscript"/>
        </w:rPr>
        <w:t xml:space="preserve"> Dup/+</w:t>
      </w:r>
      <w:r w:rsidRPr="00573BB7">
        <w:rPr>
          <w:rFonts w:cs="Times New Roman"/>
          <w:b/>
          <w:bCs/>
          <w:szCs w:val="24"/>
          <w:vertAlign w:val="superscript"/>
        </w:rPr>
        <w:t xml:space="preserve"> </w:t>
      </w:r>
      <w:r w:rsidRPr="00573BB7">
        <w:rPr>
          <w:rFonts w:cs="Times New Roman"/>
          <w:b/>
          <w:szCs w:val="24"/>
        </w:rPr>
        <w:t xml:space="preserve">mouse models. </w:t>
      </w:r>
      <w:r w:rsidRPr="00573BB7">
        <w:rPr>
          <w:rFonts w:cs="Times New Roman"/>
          <w:szCs w:val="24"/>
        </w:rPr>
        <w:t xml:space="preserve">WBC, white blood cells; LYM, lymphocyte; RBC, red blood cells; HCT, hematocrit; HGB, hemoglobin; MCHC, </w:t>
      </w:r>
      <w:proofErr w:type="spellStart"/>
      <w:r w:rsidRPr="00573BB7">
        <w:rPr>
          <w:rFonts w:cs="Times New Roman"/>
          <w:szCs w:val="24"/>
        </w:rPr>
        <w:t>meancorpuscular</w:t>
      </w:r>
      <w:proofErr w:type="spellEnd"/>
      <w:r w:rsidRPr="00573BB7">
        <w:rPr>
          <w:rFonts w:cs="Times New Roman"/>
          <w:szCs w:val="24"/>
        </w:rPr>
        <w:t xml:space="preserve"> hemoglobin concentration; MCV, mean corpuscular volume.</w:t>
      </w:r>
      <w:r w:rsidRPr="00573BB7">
        <w:rPr>
          <w:rFonts w:cs="Times New Roman"/>
          <w:bCs/>
          <w:szCs w:val="24"/>
        </w:rPr>
        <w:t xml:space="preserve"> </w:t>
      </w:r>
    </w:p>
    <w:p w14:paraId="52540E76" w14:textId="77777777" w:rsidR="00F53F1D" w:rsidRPr="00573BB7" w:rsidRDefault="00F53F1D" w:rsidP="00F53F1D">
      <w:pPr>
        <w:spacing w:line="480" w:lineRule="auto"/>
        <w:rPr>
          <w:rFonts w:cs="Times New Roman"/>
          <w:b/>
          <w:bCs/>
          <w:szCs w:val="24"/>
        </w:rPr>
      </w:pPr>
    </w:p>
    <w:p w14:paraId="7DBBB807" w14:textId="77777777" w:rsidR="00F53F1D" w:rsidRPr="00573BB7" w:rsidRDefault="00F53F1D" w:rsidP="00F53F1D">
      <w:pPr>
        <w:spacing w:line="480" w:lineRule="auto"/>
        <w:rPr>
          <w:rFonts w:cs="Times New Roman"/>
          <w:szCs w:val="24"/>
        </w:rPr>
      </w:pPr>
      <w:r w:rsidRPr="00573BB7">
        <w:rPr>
          <w:rFonts w:cs="Times New Roman"/>
          <w:b/>
          <w:szCs w:val="24"/>
        </w:rPr>
        <w:t>Supplementary</w:t>
      </w:r>
      <w:r w:rsidRPr="00573BB7">
        <w:rPr>
          <w:rFonts w:cs="Times New Roman" w:hint="eastAsia"/>
          <w:b/>
          <w:bCs/>
          <w:szCs w:val="24"/>
        </w:rPr>
        <w:t xml:space="preserve"> </w:t>
      </w:r>
      <w:r w:rsidRPr="00573BB7">
        <w:rPr>
          <w:rFonts w:cs="Times New Roman"/>
          <w:b/>
          <w:szCs w:val="24"/>
        </w:rPr>
        <w:t>Figure</w:t>
      </w:r>
      <w:r w:rsidRPr="00573BB7">
        <w:rPr>
          <w:rFonts w:cs="Times New Roman" w:hint="eastAsia"/>
          <w:b/>
          <w:bCs/>
          <w:szCs w:val="24"/>
        </w:rPr>
        <w:t xml:space="preserve"> S</w:t>
      </w:r>
      <w:r w:rsidRPr="00573BB7">
        <w:rPr>
          <w:rFonts w:cs="Times New Roman"/>
          <w:b/>
          <w:bCs/>
          <w:szCs w:val="24"/>
          <w:lang w:eastAsia="zh-CN"/>
        </w:rPr>
        <w:t>5</w:t>
      </w:r>
      <w:r w:rsidRPr="00573BB7">
        <w:rPr>
          <w:rFonts w:cs="Times New Roman" w:hint="eastAsia"/>
          <w:b/>
          <w:bCs/>
          <w:szCs w:val="24"/>
        </w:rPr>
        <w:t>.</w:t>
      </w:r>
      <w:r w:rsidRPr="00573BB7">
        <w:rPr>
          <w:rFonts w:cs="Times New Roman"/>
          <w:b/>
          <w:bCs/>
          <w:szCs w:val="24"/>
        </w:rPr>
        <w:t xml:space="preserve"> Using KIT as marker to detect </w:t>
      </w:r>
      <w:proofErr w:type="spellStart"/>
      <w:r w:rsidRPr="00573BB7">
        <w:rPr>
          <w:rFonts w:cs="Times New Roman"/>
          <w:b/>
          <w:bCs/>
          <w:szCs w:val="24"/>
        </w:rPr>
        <w:t>melanoblast</w:t>
      </w:r>
      <w:proofErr w:type="spellEnd"/>
      <w:r w:rsidRPr="00573BB7">
        <w:rPr>
          <w:rFonts w:cs="Times New Roman"/>
          <w:b/>
          <w:bCs/>
          <w:szCs w:val="24"/>
        </w:rPr>
        <w:t xml:space="preserve"> migration in </w:t>
      </w:r>
      <w:r w:rsidRPr="00573BB7">
        <w:rPr>
          <w:rFonts w:cs="Times New Roman"/>
          <w:b/>
          <w:bCs/>
          <w:i/>
          <w:iCs/>
          <w:szCs w:val="24"/>
        </w:rPr>
        <w:t xml:space="preserve">KIT </w:t>
      </w:r>
      <w:r w:rsidRPr="00573BB7">
        <w:rPr>
          <w:rFonts w:cs="Times New Roman"/>
          <w:b/>
          <w:bCs/>
          <w:i/>
          <w:iCs/>
          <w:szCs w:val="24"/>
          <w:vertAlign w:val="superscript"/>
        </w:rPr>
        <w:t>+/+</w:t>
      </w:r>
      <w:r w:rsidRPr="00573BB7">
        <w:rPr>
          <w:rFonts w:cs="Times New Roman"/>
          <w:b/>
          <w:bCs/>
          <w:szCs w:val="24"/>
        </w:rPr>
        <w:t xml:space="preserve"> and </w:t>
      </w:r>
      <w:r w:rsidRPr="00573BB7">
        <w:rPr>
          <w:rFonts w:cs="Times New Roman"/>
          <w:b/>
          <w:bCs/>
          <w:i/>
          <w:iCs/>
          <w:szCs w:val="24"/>
        </w:rPr>
        <w:t xml:space="preserve">KIT </w:t>
      </w:r>
      <w:r w:rsidRPr="00573BB7">
        <w:rPr>
          <w:rFonts w:cs="Times New Roman"/>
          <w:b/>
          <w:bCs/>
          <w:i/>
          <w:iCs/>
          <w:szCs w:val="24"/>
          <w:vertAlign w:val="superscript"/>
        </w:rPr>
        <w:t>Dup/+</w:t>
      </w:r>
      <w:r w:rsidRPr="00573BB7">
        <w:rPr>
          <w:rFonts w:cs="Times New Roman"/>
          <w:b/>
          <w:bCs/>
          <w:szCs w:val="24"/>
        </w:rPr>
        <w:t xml:space="preserve"> mice embryos. </w:t>
      </w:r>
      <w:r w:rsidRPr="00573BB7">
        <w:rPr>
          <w:rFonts w:cs="Times New Roman"/>
          <w:szCs w:val="24"/>
        </w:rPr>
        <w:t xml:space="preserve">KIT was used as a marker to detect </w:t>
      </w:r>
      <w:proofErr w:type="spellStart"/>
      <w:r w:rsidRPr="00573BB7">
        <w:rPr>
          <w:rFonts w:cs="Times New Roman"/>
          <w:szCs w:val="24"/>
        </w:rPr>
        <w:t>melanoblast</w:t>
      </w:r>
      <w:proofErr w:type="spellEnd"/>
      <w:r w:rsidRPr="00573BB7">
        <w:rPr>
          <w:rFonts w:cs="Times New Roman"/>
          <w:szCs w:val="24"/>
        </w:rPr>
        <w:t xml:space="preserve"> migration in </w:t>
      </w:r>
      <w:r w:rsidRPr="00573BB7">
        <w:rPr>
          <w:rFonts w:cs="Times New Roman"/>
          <w:i/>
          <w:iCs/>
          <w:szCs w:val="24"/>
        </w:rPr>
        <w:t xml:space="preserve">KIT </w:t>
      </w:r>
      <w:r w:rsidRPr="00573BB7">
        <w:rPr>
          <w:rFonts w:cs="Times New Roman"/>
          <w:i/>
          <w:iCs/>
          <w:szCs w:val="24"/>
          <w:vertAlign w:val="superscript"/>
        </w:rPr>
        <w:t>+/+</w:t>
      </w:r>
      <w:r w:rsidRPr="00573BB7">
        <w:rPr>
          <w:rFonts w:cs="Times New Roman"/>
          <w:szCs w:val="24"/>
        </w:rPr>
        <w:t xml:space="preserve"> and </w:t>
      </w:r>
      <w:r w:rsidRPr="00573BB7">
        <w:rPr>
          <w:rFonts w:cs="Times New Roman"/>
          <w:i/>
          <w:iCs/>
          <w:szCs w:val="24"/>
        </w:rPr>
        <w:t xml:space="preserve">KIT </w:t>
      </w:r>
      <w:r w:rsidRPr="00573BB7">
        <w:rPr>
          <w:rFonts w:cs="Times New Roman"/>
          <w:i/>
          <w:iCs/>
          <w:szCs w:val="24"/>
          <w:vertAlign w:val="superscript"/>
        </w:rPr>
        <w:t>Dup/+</w:t>
      </w:r>
      <w:r w:rsidRPr="00573BB7">
        <w:rPr>
          <w:rFonts w:cs="Times New Roman"/>
          <w:szCs w:val="24"/>
        </w:rPr>
        <w:t xml:space="preserve"> mice embryos (E14.5).</w:t>
      </w:r>
    </w:p>
    <w:p w14:paraId="258FEBB7" w14:textId="77777777" w:rsidR="00F53F1D" w:rsidRPr="00573BB7" w:rsidRDefault="00F53F1D" w:rsidP="00F53F1D">
      <w:pPr>
        <w:spacing w:line="480" w:lineRule="auto"/>
        <w:rPr>
          <w:rFonts w:cs="Times New Roman"/>
          <w:b/>
          <w:bCs/>
          <w:szCs w:val="24"/>
        </w:rPr>
      </w:pPr>
    </w:p>
    <w:p w14:paraId="1D529909" w14:textId="77777777" w:rsidR="00F53F1D" w:rsidRPr="00573BB7" w:rsidRDefault="00F53F1D" w:rsidP="00F53F1D">
      <w:pPr>
        <w:spacing w:line="480" w:lineRule="auto"/>
        <w:rPr>
          <w:rFonts w:cs="Times New Roman"/>
          <w:szCs w:val="24"/>
        </w:rPr>
      </w:pPr>
      <w:r w:rsidRPr="00573BB7">
        <w:rPr>
          <w:rFonts w:cs="Times New Roman"/>
          <w:b/>
          <w:szCs w:val="24"/>
        </w:rPr>
        <w:t>Supplementary</w:t>
      </w:r>
      <w:r w:rsidRPr="00573BB7">
        <w:rPr>
          <w:rFonts w:cs="Times New Roman" w:hint="eastAsia"/>
          <w:b/>
          <w:bCs/>
          <w:szCs w:val="24"/>
        </w:rPr>
        <w:t xml:space="preserve"> </w:t>
      </w:r>
      <w:r w:rsidRPr="00573BB7">
        <w:rPr>
          <w:rFonts w:cs="Times New Roman"/>
          <w:b/>
          <w:szCs w:val="24"/>
        </w:rPr>
        <w:t>Figure</w:t>
      </w:r>
      <w:r w:rsidRPr="00573BB7">
        <w:rPr>
          <w:rFonts w:cs="Times New Roman" w:hint="eastAsia"/>
          <w:b/>
          <w:bCs/>
          <w:szCs w:val="24"/>
        </w:rPr>
        <w:t xml:space="preserve"> S</w:t>
      </w:r>
      <w:r w:rsidRPr="00573BB7">
        <w:rPr>
          <w:rFonts w:cs="Times New Roman"/>
          <w:b/>
          <w:bCs/>
          <w:szCs w:val="24"/>
          <w:lang w:eastAsia="zh-CN"/>
        </w:rPr>
        <w:t>6</w:t>
      </w:r>
      <w:r w:rsidRPr="00573BB7">
        <w:rPr>
          <w:rFonts w:cs="Times New Roman"/>
          <w:b/>
          <w:bCs/>
          <w:szCs w:val="24"/>
        </w:rPr>
        <w:t xml:space="preserve">. Change in </w:t>
      </w:r>
      <w:r w:rsidRPr="00573BB7">
        <w:rPr>
          <w:rFonts w:cs="Times New Roman"/>
          <w:b/>
          <w:bCs/>
          <w:i/>
          <w:iCs/>
          <w:szCs w:val="24"/>
        </w:rPr>
        <w:t xml:space="preserve">KIT </w:t>
      </w:r>
      <w:r w:rsidRPr="00573BB7">
        <w:rPr>
          <w:rFonts w:cs="Times New Roman"/>
          <w:b/>
          <w:bCs/>
          <w:i/>
          <w:iCs/>
          <w:szCs w:val="24"/>
          <w:vertAlign w:val="superscript"/>
        </w:rPr>
        <w:t>Dup/D17</w:t>
      </w:r>
      <w:r w:rsidRPr="00573BB7">
        <w:rPr>
          <w:rFonts w:cs="Times New Roman"/>
          <w:b/>
          <w:bCs/>
          <w:szCs w:val="24"/>
        </w:rPr>
        <w:t xml:space="preserve"> mouse coat color over time. </w:t>
      </w:r>
      <w:r w:rsidRPr="00573BB7">
        <w:rPr>
          <w:rFonts w:cs="Times New Roman"/>
          <w:szCs w:val="24"/>
        </w:rPr>
        <w:t>With the increase of age, the gray hairs of the eyelids and hips gradually disappeared.</w:t>
      </w:r>
    </w:p>
    <w:p w14:paraId="04C5A1AD" w14:textId="77777777" w:rsidR="00F53F1D" w:rsidRPr="00573BB7" w:rsidRDefault="00F53F1D" w:rsidP="00F53F1D">
      <w:pPr>
        <w:spacing w:line="480" w:lineRule="auto"/>
        <w:rPr>
          <w:rFonts w:cs="Times New Roman"/>
          <w:szCs w:val="24"/>
        </w:rPr>
      </w:pPr>
    </w:p>
    <w:p w14:paraId="2CD80E30" w14:textId="77777777" w:rsidR="00F53F1D" w:rsidRPr="00573BB7" w:rsidRDefault="00F53F1D" w:rsidP="00F53F1D">
      <w:pPr>
        <w:spacing w:line="480" w:lineRule="auto"/>
        <w:rPr>
          <w:rFonts w:cs="Times New Roman"/>
          <w:szCs w:val="24"/>
        </w:rPr>
      </w:pPr>
      <w:r w:rsidRPr="00573BB7">
        <w:rPr>
          <w:rFonts w:cs="Times New Roman"/>
          <w:b/>
          <w:szCs w:val="24"/>
        </w:rPr>
        <w:t>Supplementary</w:t>
      </w:r>
      <w:r w:rsidRPr="00573BB7">
        <w:rPr>
          <w:rFonts w:cs="Times New Roman" w:hint="eastAsia"/>
          <w:b/>
          <w:bCs/>
          <w:szCs w:val="24"/>
        </w:rPr>
        <w:t xml:space="preserve"> </w:t>
      </w:r>
      <w:r w:rsidRPr="00573BB7">
        <w:rPr>
          <w:rFonts w:cs="Times New Roman"/>
          <w:b/>
          <w:szCs w:val="24"/>
        </w:rPr>
        <w:t>Figure</w:t>
      </w:r>
      <w:r w:rsidRPr="00573BB7">
        <w:rPr>
          <w:rFonts w:cs="Times New Roman" w:hint="eastAsia"/>
          <w:b/>
          <w:bCs/>
          <w:szCs w:val="24"/>
        </w:rPr>
        <w:t xml:space="preserve"> S</w:t>
      </w:r>
      <w:r w:rsidRPr="00573BB7">
        <w:rPr>
          <w:rFonts w:cs="Times New Roman"/>
          <w:b/>
          <w:bCs/>
          <w:szCs w:val="24"/>
          <w:lang w:eastAsia="zh-CN"/>
        </w:rPr>
        <w:t>7</w:t>
      </w:r>
      <w:r w:rsidRPr="00573BB7">
        <w:rPr>
          <w:rFonts w:cs="Times New Roman"/>
          <w:b/>
          <w:bCs/>
          <w:szCs w:val="24"/>
        </w:rPr>
        <w:t xml:space="preserve">. The sequencing results of </w:t>
      </w:r>
      <w:r w:rsidRPr="00573BB7">
        <w:rPr>
          <w:rFonts w:cs="Times New Roman"/>
          <w:b/>
          <w:bCs/>
          <w:i/>
          <w:iCs/>
          <w:szCs w:val="24"/>
        </w:rPr>
        <w:t>KIT</w:t>
      </w:r>
      <w:r w:rsidRPr="00573BB7">
        <w:rPr>
          <w:rFonts w:cs="Times New Roman"/>
          <w:b/>
          <w:bCs/>
          <w:i/>
          <w:iCs/>
          <w:szCs w:val="24"/>
          <w:vertAlign w:val="superscript"/>
        </w:rPr>
        <w:t xml:space="preserve"> D17/+</w:t>
      </w:r>
      <w:r w:rsidRPr="00573BB7">
        <w:rPr>
          <w:rFonts w:cs="Times New Roman"/>
          <w:b/>
          <w:bCs/>
          <w:i/>
          <w:iCs/>
          <w:szCs w:val="24"/>
        </w:rPr>
        <w:t xml:space="preserve">, KIT </w:t>
      </w:r>
      <w:proofErr w:type="spellStart"/>
      <w:r w:rsidRPr="00573BB7">
        <w:rPr>
          <w:rFonts w:cs="Times New Roman"/>
          <w:b/>
          <w:bCs/>
          <w:i/>
          <w:iCs/>
          <w:szCs w:val="24"/>
          <w:vertAlign w:val="superscript"/>
        </w:rPr>
        <w:t>GtoA</w:t>
      </w:r>
      <w:proofErr w:type="spellEnd"/>
      <w:r w:rsidRPr="00573BB7">
        <w:rPr>
          <w:rFonts w:cs="Times New Roman"/>
          <w:b/>
          <w:bCs/>
          <w:i/>
          <w:iCs/>
          <w:szCs w:val="24"/>
          <w:vertAlign w:val="superscript"/>
        </w:rPr>
        <w:t>/+</w:t>
      </w:r>
      <w:r w:rsidRPr="00573BB7">
        <w:rPr>
          <w:rFonts w:cs="Times New Roman"/>
          <w:b/>
          <w:bCs/>
          <w:i/>
          <w:iCs/>
          <w:szCs w:val="24"/>
        </w:rPr>
        <w:t xml:space="preserve"> </w:t>
      </w:r>
      <w:r w:rsidRPr="0091046A">
        <w:rPr>
          <w:rFonts w:cs="Times New Roman"/>
          <w:b/>
          <w:bCs/>
          <w:iCs/>
          <w:szCs w:val="24"/>
          <w:lang w:eastAsia="zh-CN"/>
        </w:rPr>
        <w:t>and</w:t>
      </w:r>
      <w:r w:rsidRPr="00573BB7">
        <w:rPr>
          <w:rFonts w:cs="Times New Roman"/>
          <w:b/>
          <w:bCs/>
          <w:i/>
          <w:iCs/>
          <w:szCs w:val="24"/>
        </w:rPr>
        <w:t xml:space="preserve"> KIT</w:t>
      </w:r>
      <w:r w:rsidRPr="00573BB7">
        <w:rPr>
          <w:rFonts w:cs="Times New Roman"/>
          <w:b/>
          <w:bCs/>
          <w:i/>
          <w:iCs/>
          <w:szCs w:val="24"/>
          <w:vertAlign w:val="superscript"/>
        </w:rPr>
        <w:t xml:space="preserve"> Dup/+</w:t>
      </w:r>
      <w:r w:rsidRPr="00573BB7">
        <w:rPr>
          <w:rFonts w:cs="Times New Roman"/>
          <w:b/>
          <w:bCs/>
          <w:szCs w:val="24"/>
          <w:vertAlign w:val="superscript"/>
        </w:rPr>
        <w:t xml:space="preserve"> </w:t>
      </w:r>
      <w:r w:rsidRPr="0091046A">
        <w:rPr>
          <w:rFonts w:cs="Times New Roman"/>
          <w:b/>
          <w:szCs w:val="24"/>
        </w:rPr>
        <w:t>mice in</w:t>
      </w:r>
      <w:r w:rsidRPr="00573BB7">
        <w:rPr>
          <w:rFonts w:cs="Times New Roman"/>
          <w:b/>
          <w:szCs w:val="24"/>
        </w:rPr>
        <w:t xml:space="preserve"> the</w:t>
      </w:r>
      <w:r w:rsidRPr="00573BB7">
        <w:rPr>
          <w:rFonts w:cs="Times New Roman"/>
          <w:szCs w:val="24"/>
        </w:rPr>
        <w:t xml:space="preserve"> </w:t>
      </w:r>
      <w:r w:rsidRPr="00573BB7">
        <w:rPr>
          <w:rFonts w:cs="Times New Roman"/>
          <w:b/>
          <w:bCs/>
          <w:szCs w:val="24"/>
        </w:rPr>
        <w:t>F1 generation.</w:t>
      </w:r>
    </w:p>
    <w:p w14:paraId="77A524F2" w14:textId="77777777" w:rsidR="00F53F1D" w:rsidRPr="00573BB7" w:rsidRDefault="00F53F1D" w:rsidP="00F53F1D">
      <w:pPr>
        <w:spacing w:line="480" w:lineRule="auto"/>
        <w:rPr>
          <w:rFonts w:cs="Times New Roman"/>
          <w:szCs w:val="24"/>
        </w:rPr>
      </w:pPr>
    </w:p>
    <w:p w14:paraId="15874C21" w14:textId="77777777" w:rsidR="00F53F1D" w:rsidRPr="00573BB7" w:rsidRDefault="00F53F1D" w:rsidP="00F53F1D">
      <w:pPr>
        <w:spacing w:line="480" w:lineRule="auto"/>
        <w:rPr>
          <w:rFonts w:cs="Times New Roman"/>
          <w:szCs w:val="24"/>
        </w:rPr>
      </w:pPr>
      <w:r w:rsidRPr="00573BB7">
        <w:rPr>
          <w:rFonts w:cs="Times New Roman"/>
          <w:b/>
          <w:szCs w:val="24"/>
        </w:rPr>
        <w:lastRenderedPageBreak/>
        <w:t>Supplementary</w:t>
      </w:r>
      <w:r w:rsidRPr="00573BB7">
        <w:rPr>
          <w:rFonts w:cs="Times New Roman" w:hint="eastAsia"/>
          <w:b/>
          <w:bCs/>
          <w:szCs w:val="24"/>
        </w:rPr>
        <w:t xml:space="preserve"> </w:t>
      </w:r>
      <w:r w:rsidRPr="00573BB7">
        <w:rPr>
          <w:rFonts w:cs="Times New Roman"/>
          <w:b/>
          <w:bCs/>
          <w:szCs w:val="24"/>
        </w:rPr>
        <w:t>Table</w:t>
      </w:r>
      <w:r w:rsidRPr="00573BB7">
        <w:rPr>
          <w:rFonts w:cs="Times New Roman" w:hint="eastAsia"/>
          <w:b/>
          <w:bCs/>
          <w:szCs w:val="24"/>
        </w:rPr>
        <w:t xml:space="preserve"> S</w:t>
      </w:r>
      <w:r w:rsidRPr="00573BB7">
        <w:rPr>
          <w:rFonts w:cs="Times New Roman"/>
          <w:b/>
          <w:bCs/>
          <w:szCs w:val="24"/>
        </w:rPr>
        <w:t xml:space="preserve">1. The homozygous </w:t>
      </w:r>
      <w:r w:rsidRPr="00573BB7">
        <w:rPr>
          <w:rFonts w:cs="Times New Roman"/>
          <w:b/>
          <w:bCs/>
          <w:i/>
          <w:iCs/>
          <w:szCs w:val="24"/>
        </w:rPr>
        <w:t>KIT</w:t>
      </w:r>
      <w:r w:rsidRPr="00573BB7">
        <w:rPr>
          <w:rFonts w:cs="Times New Roman"/>
          <w:b/>
          <w:bCs/>
          <w:szCs w:val="24"/>
        </w:rPr>
        <w:t xml:space="preserve"> splice mutation could be lethal. </w:t>
      </w:r>
      <w:r w:rsidRPr="00573BB7">
        <w:rPr>
          <w:rFonts w:cs="Times New Roman"/>
          <w:szCs w:val="24"/>
        </w:rPr>
        <w:t xml:space="preserve">Oocytes from </w:t>
      </w:r>
      <w:proofErr w:type="spellStart"/>
      <w:r w:rsidRPr="00573BB7">
        <w:rPr>
          <w:rFonts w:cs="Times New Roman"/>
          <w:szCs w:val="24"/>
        </w:rPr>
        <w:t>superovulated</w:t>
      </w:r>
      <w:proofErr w:type="spellEnd"/>
      <w:r w:rsidRPr="00573BB7">
        <w:rPr>
          <w:rFonts w:cs="Times New Roman"/>
          <w:szCs w:val="24"/>
        </w:rPr>
        <w:t xml:space="preserve"> </w:t>
      </w:r>
      <w:r w:rsidRPr="00573BB7">
        <w:rPr>
          <w:rFonts w:cs="Times New Roman"/>
          <w:i/>
          <w:iCs/>
          <w:szCs w:val="24"/>
        </w:rPr>
        <w:t xml:space="preserve">KIT </w:t>
      </w:r>
      <w:r w:rsidRPr="00573BB7">
        <w:rPr>
          <w:rFonts w:cs="Times New Roman"/>
          <w:i/>
          <w:iCs/>
          <w:szCs w:val="24"/>
          <w:vertAlign w:val="superscript"/>
        </w:rPr>
        <w:t>D17/+</w:t>
      </w:r>
      <w:r w:rsidRPr="00573BB7">
        <w:rPr>
          <w:rFonts w:cs="Times New Roman"/>
          <w:szCs w:val="24"/>
        </w:rPr>
        <w:t xml:space="preserve"> females were </w:t>
      </w:r>
      <w:r w:rsidRPr="00573BB7">
        <w:rPr>
          <w:rFonts w:cs="Times New Roman"/>
          <w:i/>
          <w:szCs w:val="24"/>
        </w:rPr>
        <w:t>in vitro</w:t>
      </w:r>
      <w:r w:rsidRPr="00573BB7">
        <w:rPr>
          <w:rFonts w:cs="Times New Roman"/>
          <w:szCs w:val="24"/>
        </w:rPr>
        <w:t xml:space="preserve"> fertilized with sperm collected from 5 </w:t>
      </w:r>
      <w:r w:rsidRPr="00573BB7">
        <w:rPr>
          <w:rFonts w:cs="Times New Roman"/>
          <w:i/>
          <w:iCs/>
          <w:szCs w:val="24"/>
        </w:rPr>
        <w:t xml:space="preserve">KIT </w:t>
      </w:r>
      <w:r w:rsidRPr="00573BB7">
        <w:rPr>
          <w:rFonts w:cs="Times New Roman"/>
          <w:i/>
          <w:iCs/>
          <w:szCs w:val="24"/>
          <w:vertAlign w:val="superscript"/>
        </w:rPr>
        <w:t xml:space="preserve">D17/+ </w:t>
      </w:r>
      <w:r w:rsidRPr="00573BB7">
        <w:rPr>
          <w:rFonts w:cs="Times New Roman"/>
          <w:szCs w:val="24"/>
        </w:rPr>
        <w:t xml:space="preserve">males, and transferred to 10 surrogate females to generate offspring. No </w:t>
      </w:r>
      <w:r w:rsidRPr="00573BB7">
        <w:rPr>
          <w:rFonts w:cs="Times New Roman"/>
          <w:i/>
          <w:iCs/>
          <w:szCs w:val="24"/>
        </w:rPr>
        <w:t xml:space="preserve">KIT </w:t>
      </w:r>
      <w:r w:rsidRPr="00573BB7">
        <w:rPr>
          <w:rFonts w:cs="Times New Roman"/>
          <w:i/>
          <w:iCs/>
          <w:szCs w:val="24"/>
          <w:vertAlign w:val="superscript"/>
        </w:rPr>
        <w:t xml:space="preserve">D17/D17 </w:t>
      </w:r>
      <w:r w:rsidRPr="00573BB7">
        <w:rPr>
          <w:rFonts w:cs="Times New Roman"/>
          <w:szCs w:val="24"/>
        </w:rPr>
        <w:t xml:space="preserve">pups were born but 13 </w:t>
      </w:r>
      <w:r w:rsidRPr="00573BB7">
        <w:rPr>
          <w:rFonts w:cs="Times New Roman"/>
          <w:i/>
          <w:iCs/>
          <w:szCs w:val="24"/>
        </w:rPr>
        <w:t xml:space="preserve">KIT </w:t>
      </w:r>
      <w:r w:rsidRPr="00573BB7">
        <w:rPr>
          <w:rFonts w:cs="Times New Roman"/>
          <w:i/>
          <w:iCs/>
          <w:szCs w:val="24"/>
          <w:vertAlign w:val="superscript"/>
        </w:rPr>
        <w:t>+/+</w:t>
      </w:r>
      <w:r w:rsidRPr="00573BB7">
        <w:rPr>
          <w:rFonts w:cs="Times New Roman"/>
          <w:szCs w:val="24"/>
        </w:rPr>
        <w:t xml:space="preserve"> and 24 </w:t>
      </w:r>
      <w:r w:rsidRPr="00573BB7">
        <w:rPr>
          <w:rFonts w:cs="Times New Roman"/>
          <w:i/>
          <w:iCs/>
          <w:szCs w:val="24"/>
        </w:rPr>
        <w:t xml:space="preserve">KIT </w:t>
      </w:r>
      <w:r w:rsidRPr="00573BB7">
        <w:rPr>
          <w:rFonts w:cs="Times New Roman"/>
          <w:i/>
          <w:iCs/>
          <w:szCs w:val="24"/>
          <w:vertAlign w:val="superscript"/>
        </w:rPr>
        <w:t>D17/+</w:t>
      </w:r>
      <w:r w:rsidRPr="00573BB7">
        <w:rPr>
          <w:rFonts w:cs="Times New Roman"/>
          <w:szCs w:val="24"/>
        </w:rPr>
        <w:t xml:space="preserve"> pups were obtained.</w:t>
      </w:r>
    </w:p>
    <w:p w14:paraId="02805D57" w14:textId="77777777" w:rsidR="00F53F1D" w:rsidRPr="00573BB7" w:rsidRDefault="00F53F1D" w:rsidP="00F53F1D">
      <w:pPr>
        <w:spacing w:line="480" w:lineRule="auto"/>
        <w:rPr>
          <w:rFonts w:cs="Times New Roman"/>
          <w:b/>
          <w:bCs/>
          <w:szCs w:val="24"/>
        </w:rPr>
      </w:pPr>
    </w:p>
    <w:p w14:paraId="118993CC" w14:textId="77777777" w:rsidR="00F53F1D" w:rsidRPr="00573BB7" w:rsidRDefault="00F53F1D" w:rsidP="00F53F1D">
      <w:r w:rsidRPr="00573BB7">
        <w:rPr>
          <w:rFonts w:cs="Times New Roman"/>
          <w:b/>
          <w:szCs w:val="24"/>
        </w:rPr>
        <w:t>Supplementary</w:t>
      </w:r>
      <w:r w:rsidRPr="00573BB7">
        <w:rPr>
          <w:rFonts w:cs="Times New Roman" w:hint="eastAsia"/>
          <w:b/>
          <w:bCs/>
          <w:szCs w:val="24"/>
        </w:rPr>
        <w:t xml:space="preserve"> </w:t>
      </w:r>
      <w:r w:rsidRPr="00573BB7">
        <w:rPr>
          <w:rFonts w:cs="Times New Roman"/>
          <w:b/>
          <w:bCs/>
          <w:szCs w:val="24"/>
        </w:rPr>
        <w:t>Table</w:t>
      </w:r>
      <w:r w:rsidRPr="00573BB7">
        <w:rPr>
          <w:rFonts w:cs="Times New Roman" w:hint="eastAsia"/>
          <w:b/>
          <w:bCs/>
          <w:szCs w:val="24"/>
        </w:rPr>
        <w:t xml:space="preserve"> S</w:t>
      </w:r>
      <w:r w:rsidRPr="00573BB7">
        <w:rPr>
          <w:rFonts w:cs="Times New Roman"/>
          <w:b/>
          <w:bCs/>
          <w:szCs w:val="24"/>
        </w:rPr>
        <w:t>2. Oligos and primers used in this study.</w:t>
      </w:r>
    </w:p>
    <w:p w14:paraId="65F7ADA2" w14:textId="77777777" w:rsidR="00F53F1D" w:rsidRPr="00573BB7" w:rsidRDefault="00F53F1D" w:rsidP="00F53F1D"/>
    <w:p w14:paraId="69CD1D5B" w14:textId="77777777" w:rsidR="00F53F1D" w:rsidRPr="00573BB7" w:rsidRDefault="00F53F1D" w:rsidP="00F53F1D">
      <w:pPr>
        <w:spacing w:line="480" w:lineRule="auto"/>
        <w:rPr>
          <w:rFonts w:cs="Times New Roman"/>
          <w:szCs w:val="24"/>
        </w:rPr>
      </w:pPr>
      <w:r w:rsidRPr="00573BB7">
        <w:rPr>
          <w:rFonts w:cs="Times New Roman"/>
          <w:b/>
          <w:szCs w:val="24"/>
        </w:rPr>
        <w:t>Supplementary</w:t>
      </w:r>
      <w:r w:rsidRPr="00573BB7">
        <w:rPr>
          <w:rFonts w:cs="Times New Roman" w:hint="eastAsia"/>
          <w:b/>
          <w:bCs/>
          <w:szCs w:val="24"/>
        </w:rPr>
        <w:t xml:space="preserve"> </w:t>
      </w:r>
      <w:r w:rsidRPr="00573BB7">
        <w:rPr>
          <w:rFonts w:cs="Times New Roman"/>
          <w:b/>
          <w:bCs/>
          <w:szCs w:val="24"/>
        </w:rPr>
        <w:t>Table</w:t>
      </w:r>
      <w:r w:rsidRPr="00573BB7">
        <w:rPr>
          <w:rFonts w:cs="Times New Roman" w:hint="eastAsia"/>
          <w:b/>
          <w:bCs/>
          <w:szCs w:val="24"/>
        </w:rPr>
        <w:t xml:space="preserve"> S</w:t>
      </w:r>
      <w:r w:rsidRPr="00573BB7">
        <w:rPr>
          <w:rFonts w:cs="Times New Roman"/>
          <w:b/>
          <w:bCs/>
          <w:szCs w:val="24"/>
        </w:rPr>
        <w:t xml:space="preserve">3. </w:t>
      </w:r>
      <w:proofErr w:type="spellStart"/>
      <w:r w:rsidRPr="00573BB7">
        <w:rPr>
          <w:rFonts w:cs="Times New Roman"/>
          <w:b/>
          <w:bCs/>
          <w:szCs w:val="24"/>
        </w:rPr>
        <w:t>Haematological</w:t>
      </w:r>
      <w:proofErr w:type="spellEnd"/>
      <w:r w:rsidRPr="00573BB7">
        <w:rPr>
          <w:rFonts w:cs="Times New Roman"/>
          <w:b/>
          <w:bCs/>
          <w:szCs w:val="24"/>
        </w:rPr>
        <w:t xml:space="preserve"> parameters </w:t>
      </w:r>
      <w:r w:rsidRPr="00573BB7">
        <w:rPr>
          <w:rFonts w:cs="Times New Roman" w:hint="eastAsia"/>
          <w:b/>
          <w:bCs/>
          <w:szCs w:val="24"/>
          <w:lang w:eastAsia="zh-CN"/>
        </w:rPr>
        <w:t>me</w:t>
      </w:r>
      <w:r w:rsidRPr="00573BB7">
        <w:rPr>
          <w:rFonts w:cs="Times New Roman"/>
          <w:b/>
          <w:bCs/>
          <w:szCs w:val="24"/>
        </w:rPr>
        <w:t>asured for the different KIT mouse models.</w:t>
      </w:r>
      <w:r w:rsidRPr="00573BB7">
        <w:rPr>
          <w:rFonts w:cs="Times New Roman"/>
          <w:szCs w:val="24"/>
        </w:rPr>
        <w:t xml:space="preserve"> WBC, white blood cells; LYM, lymphocyte; RBC, red blood cells; HCT, hematocrit; HGB, hemoglobin; MCHC, </w:t>
      </w:r>
      <w:proofErr w:type="spellStart"/>
      <w:r w:rsidRPr="00573BB7">
        <w:rPr>
          <w:rFonts w:cs="Times New Roman"/>
          <w:szCs w:val="24"/>
        </w:rPr>
        <w:t>meancorpuscular</w:t>
      </w:r>
      <w:proofErr w:type="spellEnd"/>
      <w:r w:rsidRPr="00573BB7">
        <w:rPr>
          <w:rFonts w:cs="Times New Roman"/>
          <w:szCs w:val="24"/>
        </w:rPr>
        <w:t xml:space="preserve"> hemoglobin concentration; MCV, mean corpuscular volume; PLT, platelet. Data was presented as mean ± SD. Values with different letters within rows are significantly different by at least the 5% level by the Duncan test. </w:t>
      </w:r>
    </w:p>
    <w:p w14:paraId="38AA32F2" w14:textId="4A423D19" w:rsidR="00136F7A" w:rsidRDefault="00735302" w:rsidP="00136F7A">
      <w:pPr>
        <w:spacing w:line="480" w:lineRule="auto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 </w:t>
      </w:r>
    </w:p>
    <w:p w14:paraId="7A15FD7A" w14:textId="77777777" w:rsidR="00136F7A" w:rsidRPr="001549D3" w:rsidRDefault="00136F7A" w:rsidP="009E1E66"/>
    <w:sectPr w:rsidR="00136F7A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0BAAA" w14:textId="77777777" w:rsidR="00172B91" w:rsidRDefault="00172B91" w:rsidP="00117666">
      <w:pPr>
        <w:spacing w:after="0"/>
      </w:pPr>
      <w:r>
        <w:separator/>
      </w:r>
    </w:p>
  </w:endnote>
  <w:endnote w:type="continuationSeparator" w:id="0">
    <w:p w14:paraId="31C8DA87" w14:textId="77777777" w:rsidR="00172B91" w:rsidRDefault="00172B9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9377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93779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19AC2" w14:textId="77777777" w:rsidR="00172B91" w:rsidRDefault="00172B91" w:rsidP="00117666">
      <w:pPr>
        <w:spacing w:after="0"/>
      </w:pPr>
      <w:r>
        <w:separator/>
      </w:r>
    </w:p>
  </w:footnote>
  <w:footnote w:type="continuationSeparator" w:id="0">
    <w:p w14:paraId="60D758A8" w14:textId="77777777" w:rsidR="00172B91" w:rsidRDefault="00172B9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14E89"/>
    <w:rsid w:val="00034304"/>
    <w:rsid w:val="00035434"/>
    <w:rsid w:val="00052A14"/>
    <w:rsid w:val="00077D53"/>
    <w:rsid w:val="00105FD9"/>
    <w:rsid w:val="00117666"/>
    <w:rsid w:val="00136F7A"/>
    <w:rsid w:val="00141FAA"/>
    <w:rsid w:val="001549D3"/>
    <w:rsid w:val="0015593A"/>
    <w:rsid w:val="00160065"/>
    <w:rsid w:val="00165E4B"/>
    <w:rsid w:val="00172B91"/>
    <w:rsid w:val="00177D84"/>
    <w:rsid w:val="001B5327"/>
    <w:rsid w:val="001E33C7"/>
    <w:rsid w:val="002209E6"/>
    <w:rsid w:val="0026642E"/>
    <w:rsid w:val="00267D18"/>
    <w:rsid w:val="00270FF3"/>
    <w:rsid w:val="00274347"/>
    <w:rsid w:val="002868E2"/>
    <w:rsid w:val="002869C3"/>
    <w:rsid w:val="002936E4"/>
    <w:rsid w:val="002A731F"/>
    <w:rsid w:val="002B4A57"/>
    <w:rsid w:val="002C74CA"/>
    <w:rsid w:val="003041DE"/>
    <w:rsid w:val="003123F4"/>
    <w:rsid w:val="003544FB"/>
    <w:rsid w:val="003D2F2D"/>
    <w:rsid w:val="003F5B16"/>
    <w:rsid w:val="00401590"/>
    <w:rsid w:val="00447801"/>
    <w:rsid w:val="00452E9C"/>
    <w:rsid w:val="004735C8"/>
    <w:rsid w:val="0049337C"/>
    <w:rsid w:val="004947A6"/>
    <w:rsid w:val="004961FF"/>
    <w:rsid w:val="004D4775"/>
    <w:rsid w:val="004F07BF"/>
    <w:rsid w:val="00517A89"/>
    <w:rsid w:val="005250F2"/>
    <w:rsid w:val="00532C6D"/>
    <w:rsid w:val="00593EEA"/>
    <w:rsid w:val="005A2841"/>
    <w:rsid w:val="005A5EEE"/>
    <w:rsid w:val="005C19ED"/>
    <w:rsid w:val="005E34E4"/>
    <w:rsid w:val="00615E13"/>
    <w:rsid w:val="006375C7"/>
    <w:rsid w:val="00654E8F"/>
    <w:rsid w:val="00660D05"/>
    <w:rsid w:val="00661F01"/>
    <w:rsid w:val="00680332"/>
    <w:rsid w:val="006820B1"/>
    <w:rsid w:val="00693779"/>
    <w:rsid w:val="006B0596"/>
    <w:rsid w:val="006B7D14"/>
    <w:rsid w:val="00701727"/>
    <w:rsid w:val="0070566C"/>
    <w:rsid w:val="00714C50"/>
    <w:rsid w:val="00725A7D"/>
    <w:rsid w:val="00735302"/>
    <w:rsid w:val="007501BE"/>
    <w:rsid w:val="00790BB3"/>
    <w:rsid w:val="007C206C"/>
    <w:rsid w:val="00817DD6"/>
    <w:rsid w:val="008212A5"/>
    <w:rsid w:val="00826F5D"/>
    <w:rsid w:val="0083759F"/>
    <w:rsid w:val="00872A5B"/>
    <w:rsid w:val="00885156"/>
    <w:rsid w:val="008D41D2"/>
    <w:rsid w:val="009151AA"/>
    <w:rsid w:val="00915E13"/>
    <w:rsid w:val="009276F6"/>
    <w:rsid w:val="0093429D"/>
    <w:rsid w:val="00943573"/>
    <w:rsid w:val="009525B6"/>
    <w:rsid w:val="00964134"/>
    <w:rsid w:val="00970F7D"/>
    <w:rsid w:val="00994A3D"/>
    <w:rsid w:val="009C2B12"/>
    <w:rsid w:val="009E1E66"/>
    <w:rsid w:val="009F25F6"/>
    <w:rsid w:val="00A174D9"/>
    <w:rsid w:val="00A5486F"/>
    <w:rsid w:val="00AA4D24"/>
    <w:rsid w:val="00AB6715"/>
    <w:rsid w:val="00AC5DAC"/>
    <w:rsid w:val="00AE75F8"/>
    <w:rsid w:val="00B1671E"/>
    <w:rsid w:val="00B25EB8"/>
    <w:rsid w:val="00B37F4D"/>
    <w:rsid w:val="00B77334"/>
    <w:rsid w:val="00BB6016"/>
    <w:rsid w:val="00BD4D02"/>
    <w:rsid w:val="00BE0B7F"/>
    <w:rsid w:val="00C52A7B"/>
    <w:rsid w:val="00C56BAF"/>
    <w:rsid w:val="00C679AA"/>
    <w:rsid w:val="00C75972"/>
    <w:rsid w:val="00CA0168"/>
    <w:rsid w:val="00CD066B"/>
    <w:rsid w:val="00CE4FEE"/>
    <w:rsid w:val="00CE7393"/>
    <w:rsid w:val="00D060CF"/>
    <w:rsid w:val="00DB5131"/>
    <w:rsid w:val="00DB59C3"/>
    <w:rsid w:val="00DC259A"/>
    <w:rsid w:val="00DE23E8"/>
    <w:rsid w:val="00DE71EB"/>
    <w:rsid w:val="00DF631C"/>
    <w:rsid w:val="00E52377"/>
    <w:rsid w:val="00E537AD"/>
    <w:rsid w:val="00E64E17"/>
    <w:rsid w:val="00E65A48"/>
    <w:rsid w:val="00E8118A"/>
    <w:rsid w:val="00E866C9"/>
    <w:rsid w:val="00EA3D3C"/>
    <w:rsid w:val="00EA682A"/>
    <w:rsid w:val="00EC090A"/>
    <w:rsid w:val="00ED20B5"/>
    <w:rsid w:val="00F46900"/>
    <w:rsid w:val="00F53F1D"/>
    <w:rsid w:val="00F61D89"/>
    <w:rsid w:val="00F76B54"/>
    <w:rsid w:val="00FB48D7"/>
    <w:rsid w:val="00FC09AE"/>
    <w:rsid w:val="00F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1B52B914-35BF-4C96-B837-B0FBB8E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492C50-4513-4CAC-B3A2-CD9DA263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431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LENOVO</cp:lastModifiedBy>
  <cp:revision>39</cp:revision>
  <cp:lastPrinted>2013-10-03T12:51:00Z</cp:lastPrinted>
  <dcterms:created xsi:type="dcterms:W3CDTF">2018-11-23T08:58:00Z</dcterms:created>
  <dcterms:modified xsi:type="dcterms:W3CDTF">2019-12-09T04:42:00Z</dcterms:modified>
</cp:coreProperties>
</file>