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31938A" w14:textId="77777777" w:rsidR="00914DCF" w:rsidRDefault="00914DCF"/>
    <w:p w14:paraId="0E062D57" w14:textId="77777777" w:rsidR="00914DCF" w:rsidRDefault="00914DCF"/>
    <w:p w14:paraId="6E050D35" w14:textId="5F4C428E" w:rsidR="00914DCF" w:rsidRDefault="00914DCF">
      <w:r w:rsidRPr="004D1AEE">
        <w:rPr>
          <w:rFonts w:ascii="Times New Roman" w:hAnsi="Times New Roman" w:cs="Times New Roman"/>
          <w:noProof/>
          <w:sz w:val="24"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A22625" wp14:editId="669E03C6">
                <wp:simplePos x="0" y="0"/>
                <wp:positionH relativeFrom="margin">
                  <wp:posOffset>0</wp:posOffset>
                </wp:positionH>
                <wp:positionV relativeFrom="margin">
                  <wp:posOffset>859155</wp:posOffset>
                </wp:positionV>
                <wp:extent cx="6400800" cy="7315200"/>
                <wp:effectExtent l="0" t="0" r="0" b="0"/>
                <wp:wrapTopAndBottom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73152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18F59602" w14:textId="77777777" w:rsidR="00914DCF" w:rsidRDefault="00914DCF" w:rsidP="00914DCF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" w:hAnsi="Times" w:cs="Times"/>
                                <w:noProof/>
                                <w:lang w:eastAsia="zh-CN"/>
                              </w:rPr>
                              <w:drawing>
                                <wp:inline distT="0" distB="0" distL="0" distR="0" wp14:anchorId="6E9FF2E0" wp14:editId="09355D63">
                                  <wp:extent cx="3092085" cy="4114800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2c 1st fig.png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092085" cy="41148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088913D" w14:textId="77777777" w:rsidR="00914DCF" w:rsidRPr="00A67CD9" w:rsidRDefault="00914DCF" w:rsidP="00914DCF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323881B7" w14:textId="51475C2A" w:rsidR="00914DCF" w:rsidRPr="00A67CD9" w:rsidRDefault="00914DCF" w:rsidP="00914DCF">
                            <w:p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Supplemental </w:t>
                            </w:r>
                            <w:r w:rsidRPr="00A67CD9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Fig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ure 1:</w:t>
                            </w:r>
                            <w:r w:rsidRPr="00A67CD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Construction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scheme </w:t>
                            </w:r>
                            <w:r w:rsidRPr="005B5C4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of </w:t>
                            </w:r>
                            <w:proofErr w:type="spellStart"/>
                            <w:r w:rsidRPr="004D1AE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versicolorin</w:t>
                            </w:r>
                            <w:proofErr w:type="spellEnd"/>
                            <w:r w:rsidRPr="005B5C4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(</w:t>
                            </w:r>
                            <w:r w:rsidR="00640FA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v</w:t>
                            </w:r>
                            <w:r w:rsidRPr="004D1AE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er-1/</w:t>
                            </w:r>
                            <w:proofErr w:type="spellStart"/>
                            <w:r w:rsidRPr="004D1AE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fl</w:t>
                            </w:r>
                            <w:r w:rsidRPr="004D1AE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M</w:t>
                            </w:r>
                            <w:proofErr w:type="spellEnd"/>
                            <w:r w:rsidRPr="00E2778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)</w:t>
                            </w:r>
                            <w:r w:rsidRPr="00A67CD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gene silencing vector. The double 35S promoter and the DNA region containing the attR4-attR3 cassette were amplified by polymerase chain reaction (PCR) separately from their corresponding vectors, and cloned into the corresponding restriction sites in </w:t>
                            </w:r>
                            <w:proofErr w:type="spellStart"/>
                            <w:r w:rsidRPr="00A67CD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pBluesript</w:t>
                            </w:r>
                            <w:proofErr w:type="spellEnd"/>
                            <w:r w:rsidRPr="00A67CD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II SK- vector. The DNA regions corresponding to the PR10 5′arm, intron and 3′ arm were amplified by PCR with primers containing unique homologous recombination sites cloned into their corresponding entry vectors. A chloramphenicol resistance gene (</w:t>
                            </w:r>
                            <w:proofErr w:type="spellStart"/>
                            <w:r w:rsidRPr="00A67CD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CmR</w:t>
                            </w:r>
                            <w:proofErr w:type="spellEnd"/>
                            <w:r w:rsidRPr="00A67CD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) selection marker was then inserted into the middle of the PR10 intron before the LR </w:t>
                            </w:r>
                            <w:proofErr w:type="spellStart"/>
                            <w:r w:rsidRPr="00A67CD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clonase</w:t>
                            </w:r>
                            <w:proofErr w:type="spellEnd"/>
                            <w:r w:rsidRPr="00A67CD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reaction to assemble the RNAi cassette into the </w:t>
                            </w:r>
                            <w:proofErr w:type="spellStart"/>
                            <w:r w:rsidRPr="00A67CD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pBluescript</w:t>
                            </w:r>
                            <w:proofErr w:type="spellEnd"/>
                            <w:r w:rsidRPr="00A67CD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vector to produce the pBS-d35S-attB4-5′arm-attB1-PR10 intron-CmR-attB2-3′arm-attB3 vector (named pBS-PR10-RNAi). The RNAi cassette was then cloned into the pTF102 vector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67CD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through ligation to produce the final pTF102-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aflM</w:t>
                            </w:r>
                            <w:r w:rsidRPr="00A67CD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-RNAi vector.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This figure is modified from</w:t>
                            </w:r>
                            <w:r w:rsidR="0064162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Chen et al</w:t>
                            </w:r>
                            <w:r w:rsidR="0064162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4162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="0064162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instrText xml:space="preserve"> ADDIN EN.CITE &lt;EndNote&gt;&lt;Cite ExcludeAuth="1"&gt;&lt;Author&gt;Chen&lt;/Author&gt;&lt;Year&gt;2010&lt;/Year&gt;&lt;RecNum&gt;13471&lt;/RecNum&gt;&lt;DisplayText&gt;(2010)&lt;/DisplayText&gt;&lt;record&gt;&lt;rec-number&gt;13471&lt;/rec-number&gt;&lt;foreign-keys&gt;&lt;key app="EN" db-id="5f0a9evdmwtvr1esvd5p5pf22rtvze2aavw5" timestamp="1546628556"&gt;13471&lt;/key&gt;&lt;/foreign-keys&gt;&lt;ref-type name="Journal Article"&gt;17&lt;/ref-type&gt;&lt;contributors&gt;&lt;authors&gt;&lt;author&gt;Chen, Zhi‐Yuan&lt;/author&gt;&lt;author&gt;Brown, Robert L&lt;/author&gt;&lt;author&gt;Damann, Kenneth E&lt;/author&gt;&lt;author&gt;Cleveland, Thomas E&lt;/author&gt;&lt;/authors&gt;&lt;/contributors&gt;&lt;titles&gt;&lt;title&gt;PR10 expression in maize and its effect on host resistance against Aspergillus flavus infection and aflatoxin production&lt;/title&gt;&lt;secondary-title&gt;Molecular plant pathology&lt;/secondary-title&gt;&lt;/titles&gt;&lt;periodical&gt;&lt;full-title&gt;Molecular Plant Pathology&lt;/full-title&gt;&lt;/periodical&gt;&lt;pages&gt;69-81&lt;/pages&gt;&lt;volume&gt;11&lt;/volume&gt;&lt;number&gt;1&lt;/number&gt;&lt;dates&gt;&lt;year&gt;2010&lt;/year&gt;&lt;/dates&gt;&lt;isbn&gt;1364-3703&lt;/isbn&gt;&lt;urls&gt;&lt;/urls&gt;&lt;/record&gt;&lt;/Cite&gt;&lt;/EndNote&gt;</w:instrText>
                            </w:r>
                            <w:r w:rsidR="0064162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64162F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4"/>
                                <w:szCs w:val="24"/>
                              </w:rPr>
                              <w:t>(2010)</w:t>
                            </w:r>
                            <w:r w:rsidR="0064162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fldChar w:fldCharType="end"/>
                            </w:r>
                            <w:r w:rsidR="0064162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3CD517EE" w14:textId="77777777" w:rsidR="00914DCF" w:rsidRPr="00A67CD9" w:rsidRDefault="00914DCF" w:rsidP="00914DCF">
                            <w:pPr>
                              <w:spacing w:after="0" w:line="240" w:lineRule="auto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A22625" id="Rectangle 1" o:spid="_x0000_s1026" style="position:absolute;margin-left:0;margin-top:67.65pt;width:7in;height:8in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" filled="f" stroked="f">
                <v:textbox>
                  <w:txbxContent>
                    <w:p w14:paraId="18F59602" w14:textId="77777777" w:rsidR="00914DCF" w:rsidRDefault="00914DCF" w:rsidP="00914DCF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ascii="Times" w:hAnsi="Times" w:cs="Times"/>
                          <w:noProof/>
                          <w:lang w:eastAsia="zh-CN"/>
                        </w:rPr>
                        <w:drawing>
                          <wp:inline distT="0" distB="0" distL="0" distR="0" wp14:anchorId="6E9FF2E0" wp14:editId="09355D63">
                            <wp:extent cx="3092085" cy="4114800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2c 1st fig.png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092085" cy="41148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088913D" w14:textId="77777777" w:rsidR="00914DCF" w:rsidRPr="00A67CD9" w:rsidRDefault="00914DCF" w:rsidP="00914DCF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323881B7" w14:textId="51475C2A" w:rsidR="00914DCF" w:rsidRPr="00A67CD9" w:rsidRDefault="00914DCF" w:rsidP="00914DCF">
                      <w:p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Supplemental </w:t>
                      </w:r>
                      <w:r w:rsidRPr="00A67CD9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Fig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ure 1:</w:t>
                      </w:r>
                      <w:r w:rsidRPr="00A67CD9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 Construction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scheme </w:t>
                      </w:r>
                      <w:r w:rsidRPr="005B5C4B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of </w:t>
                      </w:r>
                      <w:proofErr w:type="spellStart"/>
                      <w:r w:rsidRPr="004D1AEE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versicolorin</w:t>
                      </w:r>
                      <w:proofErr w:type="spellEnd"/>
                      <w:r w:rsidRPr="005B5C4B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 (</w:t>
                      </w:r>
                      <w:r w:rsidR="00640FA2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v</w:t>
                      </w:r>
                      <w:r w:rsidRPr="004D1AEE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er-1/</w:t>
                      </w:r>
                      <w:proofErr w:type="spellStart"/>
                      <w:r w:rsidRPr="004D1AEE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fl</w:t>
                      </w:r>
                      <w:r w:rsidRPr="004D1AEE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M</w:t>
                      </w:r>
                      <w:proofErr w:type="spellEnd"/>
                      <w:r w:rsidRPr="00E27787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)</w:t>
                      </w:r>
                      <w:r w:rsidRPr="00A67CD9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 gene silencing vector. The double 35S promoter and the DNA region containing the attR4-attR3 cassette were amplified by polymerase chain reaction (PCR) separately from their corresponding vectors, and cloned into the corresponding restriction sites in </w:t>
                      </w:r>
                      <w:proofErr w:type="spellStart"/>
                      <w:r w:rsidRPr="00A67CD9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pBluesript</w:t>
                      </w:r>
                      <w:proofErr w:type="spellEnd"/>
                      <w:r w:rsidRPr="00A67CD9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 II SK- vector. The DNA regions corresponding to the PR10 5′arm, intron and 3′ arm were amplified by PCR with primers containing unique homologous recombination sites cloned into their corresponding entry vectors. A chloramphenicol resistance gene (</w:t>
                      </w:r>
                      <w:proofErr w:type="spellStart"/>
                      <w:r w:rsidRPr="00A67CD9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CmR</w:t>
                      </w:r>
                      <w:proofErr w:type="spellEnd"/>
                      <w:r w:rsidRPr="00A67CD9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) selection marker was then inserted into the middle of the PR10 intron before the LR </w:t>
                      </w:r>
                      <w:proofErr w:type="spellStart"/>
                      <w:r w:rsidRPr="00A67CD9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clonase</w:t>
                      </w:r>
                      <w:proofErr w:type="spellEnd"/>
                      <w:r w:rsidRPr="00A67CD9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 reaction to assemble the RNAi cassette into the </w:t>
                      </w:r>
                      <w:proofErr w:type="spellStart"/>
                      <w:r w:rsidRPr="00A67CD9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pBluescript</w:t>
                      </w:r>
                      <w:proofErr w:type="spellEnd"/>
                      <w:r w:rsidRPr="00A67CD9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 vector to produce the pBS-d35S-attB4-5′arm-attB1-PR10 intron-CmR-attB2-3′arm-attB3 vector (named pBS-PR10-RNAi). The RNAi cassette was then cloned into the pTF102 vector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A67CD9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through ligation to produce the final pTF102-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aflM</w:t>
                      </w:r>
                      <w:r w:rsidRPr="00A67CD9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-RNAi vector.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 This figure is modified from</w:t>
                      </w:r>
                      <w:r w:rsidR="0064162F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 Chen et al</w:t>
                      </w:r>
                      <w:r w:rsidR="0064162F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64162F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fldChar w:fldCharType="begin"/>
                      </w:r>
                      <w:r w:rsidR="0064162F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instrText xml:space="preserve"> ADDIN EN.CITE &lt;EndNote&gt;&lt;Cite ExcludeAuth="1"&gt;&lt;Author&gt;Chen&lt;/Author&gt;&lt;Year&gt;2010&lt;/Year&gt;&lt;RecNum&gt;13471&lt;/RecNum&gt;&lt;DisplayText&gt;(2010)&lt;/DisplayText&gt;&lt;record&gt;&lt;rec-number&gt;13471&lt;/rec-number&gt;&lt;foreign-keys&gt;&lt;key app="EN" db-id="5f0a9evdmwtvr1esvd5p5pf22rtvze2aavw5" timestamp="1546628556"&gt;13471&lt;/key&gt;&lt;/foreign-keys&gt;&lt;ref-type name="Journal Article"&gt;17&lt;/ref-type&gt;&lt;contributors&gt;&lt;authors&gt;&lt;author&gt;Chen, Zhi‐Yuan&lt;/author&gt;&lt;author&gt;Brown, Robert L&lt;/author&gt;&lt;author&gt;Damann, Kenneth E&lt;/author&gt;&lt;author&gt;Cleveland, Thomas E&lt;/author&gt;&lt;/authors&gt;&lt;/contributors&gt;&lt;titles&gt;&lt;title&gt;PR10 expression in maize and its effect on host resistance against Aspergillus flavus infection and aflatoxin production&lt;/title&gt;&lt;secondary-title&gt;Molecular plant pathology&lt;/secondary-title&gt;&lt;/titles&gt;&lt;periodical&gt;&lt;full-title&gt;Molecular Plant Pathology&lt;/full-title&gt;&lt;/periodical&gt;&lt;pages&gt;69-81&lt;/pages&gt;&lt;volume&gt;11&lt;/volume&gt;&lt;number&gt;1&lt;/number&gt;&lt;dates&gt;&lt;year&gt;2010&lt;/year&gt;&lt;/dates&gt;&lt;isbn&gt;1364-3703&lt;/isbn&gt;&lt;urls&gt;&lt;/urls&gt;&lt;/record&gt;&lt;/Cite&gt;&lt;/EndNote&gt;</w:instrText>
                      </w:r>
                      <w:r w:rsidR="0064162F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fldChar w:fldCharType="separate"/>
                      </w:r>
                      <w:r w:rsidR="0064162F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4"/>
                          <w:szCs w:val="24"/>
                        </w:rPr>
                        <w:t>(2010)</w:t>
                      </w:r>
                      <w:r w:rsidR="0064162F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fldChar w:fldCharType="end"/>
                      </w:r>
                      <w:r w:rsidR="0064162F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.</w:t>
                      </w:r>
                    </w:p>
                    <w:p w14:paraId="3CD517EE" w14:textId="77777777" w:rsidR="00914DCF" w:rsidRPr="00A67CD9" w:rsidRDefault="00914DCF" w:rsidP="00914DCF">
                      <w:pPr>
                        <w:spacing w:after="0" w:line="240" w:lineRule="auto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type="topAndBottom" anchorx="margin" anchory="margin"/>
              </v:rect>
            </w:pict>
          </mc:Fallback>
        </mc:AlternateContent>
      </w:r>
    </w:p>
    <w:p w14:paraId="2700815E" w14:textId="50679A90" w:rsidR="002F2821" w:rsidRDefault="002F2821" w:rsidP="00D735CC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</w:pPr>
      <w:r>
        <w:rPr>
          <w:noProof/>
          <w:lang w:eastAsia="zh-CN"/>
        </w:rPr>
        <w:lastRenderedPageBreak/>
        <w:drawing>
          <wp:inline distT="0" distB="0" distL="0" distR="0" wp14:anchorId="31E9A588" wp14:editId="207B5B19">
            <wp:extent cx="5943600" cy="324421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44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C24981" w14:textId="77777777" w:rsidR="002F2821" w:rsidRDefault="002F2821" w:rsidP="00D735CC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</w:pPr>
    </w:p>
    <w:p w14:paraId="44F7F646" w14:textId="77777777" w:rsidR="002F2821" w:rsidRDefault="002F2821" w:rsidP="00D735CC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</w:pPr>
    </w:p>
    <w:p w14:paraId="2B2BA558" w14:textId="77777777" w:rsidR="002F2821" w:rsidRDefault="002F2821" w:rsidP="00D735CC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</w:pPr>
    </w:p>
    <w:p w14:paraId="6E20C3F5" w14:textId="1561D151" w:rsidR="0017244A" w:rsidRPr="002A1983" w:rsidRDefault="002F2821" w:rsidP="001724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6444291"/>
      <w:r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 xml:space="preserve">Supplemental Figure 2: </w:t>
      </w:r>
      <w:r w:rsidR="002A1983" w:rsidRPr="002A1983">
        <w:rPr>
          <w:rFonts w:ascii="Times New Roman" w:eastAsia="Calibri" w:hAnsi="Times New Roman" w:cs="Times New Roman"/>
          <w:sz w:val="24"/>
          <w:szCs w:val="24"/>
          <w:lang w:eastAsia="zh-CN"/>
        </w:rPr>
        <w:t>Confirming the</w:t>
      </w:r>
      <w:r w:rsidR="0017244A" w:rsidRPr="002A1983">
        <w:rPr>
          <w:rFonts w:ascii="Times New Roman" w:hAnsi="Times New Roman" w:cs="Times New Roman"/>
          <w:sz w:val="24"/>
          <w:szCs w:val="24"/>
        </w:rPr>
        <w:t xml:space="preserve"> pTF102-aflM-RNAi</w:t>
      </w:r>
      <w:r w:rsidR="002A1983" w:rsidRPr="002A1983">
        <w:rPr>
          <w:rFonts w:ascii="Times New Roman" w:hAnsi="Times New Roman" w:cs="Times New Roman"/>
          <w:sz w:val="24"/>
          <w:szCs w:val="24"/>
        </w:rPr>
        <w:t xml:space="preserve"> construct </w:t>
      </w:r>
      <w:r w:rsidR="004E5460">
        <w:rPr>
          <w:rFonts w:ascii="Times New Roman" w:hAnsi="Times New Roman" w:cs="Times New Roman"/>
          <w:sz w:val="24"/>
          <w:szCs w:val="24"/>
        </w:rPr>
        <w:t>by</w:t>
      </w:r>
      <w:r w:rsidR="0017244A" w:rsidRPr="002A1983">
        <w:rPr>
          <w:rFonts w:ascii="Times New Roman" w:hAnsi="Times New Roman" w:cs="Times New Roman"/>
          <w:sz w:val="24"/>
          <w:szCs w:val="24"/>
        </w:rPr>
        <w:t xml:space="preserve"> digested</w:t>
      </w:r>
      <w:r w:rsidR="002A1983" w:rsidRPr="002A1983">
        <w:rPr>
          <w:rFonts w:ascii="Times New Roman" w:hAnsi="Times New Roman" w:cs="Times New Roman"/>
          <w:sz w:val="24"/>
          <w:szCs w:val="24"/>
        </w:rPr>
        <w:t xml:space="preserve"> </w:t>
      </w:r>
      <w:r w:rsidR="002A1983">
        <w:rPr>
          <w:rFonts w:ascii="Times New Roman" w:hAnsi="Times New Roman" w:cs="Times New Roman"/>
          <w:sz w:val="24"/>
          <w:szCs w:val="24"/>
        </w:rPr>
        <w:t>with</w:t>
      </w:r>
      <w:r w:rsidR="002A1983" w:rsidRPr="002A1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244A" w:rsidRPr="002A1983">
        <w:rPr>
          <w:rFonts w:ascii="Times New Roman" w:hAnsi="Times New Roman" w:cs="Times New Roman"/>
          <w:i/>
          <w:iCs/>
          <w:sz w:val="24"/>
          <w:szCs w:val="24"/>
        </w:rPr>
        <w:t>EcoR</w:t>
      </w:r>
      <w:proofErr w:type="spellEnd"/>
      <w:r w:rsidR="002A198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7244A" w:rsidRPr="002A1983">
        <w:rPr>
          <w:rFonts w:ascii="Times New Roman" w:hAnsi="Times New Roman" w:cs="Times New Roman"/>
          <w:sz w:val="24"/>
          <w:szCs w:val="24"/>
        </w:rPr>
        <w:t>V</w:t>
      </w:r>
      <w:r w:rsidR="002A1983" w:rsidRPr="002A1983">
        <w:rPr>
          <w:rFonts w:ascii="Times New Roman" w:hAnsi="Times New Roman" w:cs="Times New Roman"/>
          <w:sz w:val="24"/>
          <w:szCs w:val="24"/>
        </w:rPr>
        <w:t xml:space="preserve"> the expected sizes are 2447 and 9085 </w:t>
      </w:r>
      <w:proofErr w:type="spellStart"/>
      <w:r w:rsidR="002A1983" w:rsidRPr="002A1983">
        <w:rPr>
          <w:rFonts w:ascii="Times New Roman" w:hAnsi="Times New Roman" w:cs="Times New Roman"/>
          <w:sz w:val="24"/>
          <w:szCs w:val="24"/>
        </w:rPr>
        <w:t>bp</w:t>
      </w:r>
      <w:proofErr w:type="spellEnd"/>
      <w:r w:rsidR="002A1983">
        <w:rPr>
          <w:rFonts w:ascii="Times New Roman" w:hAnsi="Times New Roman" w:cs="Times New Roman"/>
          <w:sz w:val="24"/>
          <w:szCs w:val="24"/>
        </w:rPr>
        <w:t>,</w:t>
      </w:r>
      <w:r w:rsidR="0017244A" w:rsidRPr="002A1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244A" w:rsidRPr="002A1983">
        <w:rPr>
          <w:rFonts w:ascii="Times New Roman" w:hAnsi="Times New Roman" w:cs="Times New Roman"/>
          <w:i/>
          <w:iCs/>
          <w:sz w:val="24"/>
          <w:szCs w:val="24"/>
        </w:rPr>
        <w:t>Mfe</w:t>
      </w:r>
      <w:proofErr w:type="spellEnd"/>
      <w:r w:rsidR="002A198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A1983">
        <w:rPr>
          <w:rFonts w:ascii="Times New Roman" w:hAnsi="Times New Roman" w:cs="Times New Roman"/>
          <w:sz w:val="24"/>
          <w:szCs w:val="24"/>
        </w:rPr>
        <w:t>I</w:t>
      </w:r>
      <w:r w:rsidR="002A1983" w:rsidRPr="002A1983">
        <w:rPr>
          <w:rFonts w:ascii="Times New Roman" w:hAnsi="Times New Roman" w:cs="Times New Roman"/>
          <w:sz w:val="24"/>
          <w:szCs w:val="24"/>
        </w:rPr>
        <w:t xml:space="preserve"> the expected sizes are 299, 2447, and 8786 </w:t>
      </w:r>
      <w:proofErr w:type="spellStart"/>
      <w:proofErr w:type="gramStart"/>
      <w:r w:rsidR="002A1983" w:rsidRPr="002A1983">
        <w:rPr>
          <w:rFonts w:ascii="Times New Roman" w:hAnsi="Times New Roman" w:cs="Times New Roman"/>
          <w:sz w:val="24"/>
          <w:szCs w:val="24"/>
        </w:rPr>
        <w:t>bp</w:t>
      </w:r>
      <w:proofErr w:type="spellEnd"/>
      <w:r w:rsidR="002A1983" w:rsidRPr="002A1983">
        <w:rPr>
          <w:rFonts w:ascii="Times New Roman" w:hAnsi="Times New Roman" w:cs="Times New Roman"/>
          <w:sz w:val="24"/>
          <w:szCs w:val="24"/>
        </w:rPr>
        <w:t xml:space="preserve">, </w:t>
      </w:r>
      <w:r w:rsidR="0017244A" w:rsidRPr="002A1983">
        <w:rPr>
          <w:rFonts w:ascii="Times New Roman" w:hAnsi="Times New Roman" w:cs="Times New Roman"/>
          <w:sz w:val="24"/>
          <w:szCs w:val="24"/>
        </w:rPr>
        <w:t xml:space="preserve"> and</w:t>
      </w:r>
      <w:proofErr w:type="gramEnd"/>
      <w:r w:rsidR="0017244A" w:rsidRPr="002A1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244A" w:rsidRPr="002A1983">
        <w:rPr>
          <w:rFonts w:ascii="Times New Roman" w:hAnsi="Times New Roman" w:cs="Times New Roman"/>
          <w:i/>
          <w:iCs/>
          <w:sz w:val="24"/>
          <w:szCs w:val="24"/>
        </w:rPr>
        <w:t>Kpn</w:t>
      </w:r>
      <w:proofErr w:type="spellEnd"/>
      <w:r w:rsidR="002A198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A1983">
        <w:rPr>
          <w:rFonts w:ascii="Times New Roman" w:hAnsi="Times New Roman" w:cs="Times New Roman"/>
          <w:sz w:val="24"/>
          <w:szCs w:val="24"/>
        </w:rPr>
        <w:t>I</w:t>
      </w:r>
      <w:r w:rsidR="002A1983" w:rsidRPr="002A1983">
        <w:rPr>
          <w:rFonts w:ascii="Times New Roman" w:hAnsi="Times New Roman" w:cs="Times New Roman"/>
          <w:sz w:val="24"/>
          <w:szCs w:val="24"/>
        </w:rPr>
        <w:t xml:space="preserve"> the expected sizes are 1328 and 10204</w:t>
      </w:r>
      <w:r w:rsidR="002A1983">
        <w:rPr>
          <w:rFonts w:ascii="Times New Roman" w:hAnsi="Times New Roman" w:cs="Times New Roman"/>
          <w:sz w:val="24"/>
          <w:szCs w:val="24"/>
        </w:rPr>
        <w:t xml:space="preserve"> bp</w:t>
      </w:r>
      <w:r w:rsidR="0017244A" w:rsidRPr="002A1983">
        <w:rPr>
          <w:rFonts w:ascii="Times New Roman" w:hAnsi="Times New Roman" w:cs="Times New Roman"/>
          <w:sz w:val="24"/>
          <w:szCs w:val="24"/>
        </w:rPr>
        <w:t>.</w:t>
      </w:r>
    </w:p>
    <w:bookmarkEnd w:id="0"/>
    <w:p w14:paraId="40C7B08F" w14:textId="77777777" w:rsidR="002A1983" w:rsidRPr="0017244A" w:rsidRDefault="002A1983" w:rsidP="001724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63B54D9" w14:textId="5E7C7837" w:rsidR="002F2821" w:rsidRDefault="002F2821" w:rsidP="00D735CC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</w:pPr>
    </w:p>
    <w:p w14:paraId="0BA054B5" w14:textId="77777777" w:rsidR="002F2821" w:rsidRDefault="002F2821" w:rsidP="00D735CC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</w:pPr>
    </w:p>
    <w:p w14:paraId="0BDF4E74" w14:textId="77777777" w:rsidR="002F2821" w:rsidRDefault="002F2821" w:rsidP="00D735CC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</w:pPr>
    </w:p>
    <w:p w14:paraId="5072F788" w14:textId="77777777" w:rsidR="002F2821" w:rsidRDefault="002F2821" w:rsidP="00D735CC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</w:pPr>
    </w:p>
    <w:p w14:paraId="3867221C" w14:textId="77777777" w:rsidR="002F2821" w:rsidRDefault="002F2821" w:rsidP="00D735CC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</w:pPr>
    </w:p>
    <w:p w14:paraId="44B28066" w14:textId="77777777" w:rsidR="002F2821" w:rsidRDefault="002F2821" w:rsidP="00D735CC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</w:pPr>
    </w:p>
    <w:p w14:paraId="58930E73" w14:textId="77777777" w:rsidR="002F2821" w:rsidRDefault="002F2821" w:rsidP="00D735CC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</w:pPr>
    </w:p>
    <w:p w14:paraId="7E6BB67E" w14:textId="77777777" w:rsidR="002F2821" w:rsidRDefault="002F2821" w:rsidP="00D735CC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</w:pPr>
    </w:p>
    <w:p w14:paraId="43C963CF" w14:textId="77777777" w:rsidR="002F2821" w:rsidRDefault="002F2821" w:rsidP="00D735CC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</w:pPr>
    </w:p>
    <w:p w14:paraId="3FB8C18A" w14:textId="77777777" w:rsidR="002F2821" w:rsidRDefault="002F2821" w:rsidP="00D735CC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</w:pPr>
    </w:p>
    <w:p w14:paraId="5EBD0D34" w14:textId="77777777" w:rsidR="002F2821" w:rsidRDefault="002F2821" w:rsidP="00D735CC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</w:pPr>
    </w:p>
    <w:p w14:paraId="2D589A75" w14:textId="77777777" w:rsidR="002F2821" w:rsidRDefault="002F2821" w:rsidP="00D735CC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</w:pPr>
    </w:p>
    <w:p w14:paraId="5DEA9411" w14:textId="77777777" w:rsidR="002F2821" w:rsidRDefault="002F2821" w:rsidP="00D735CC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</w:pPr>
    </w:p>
    <w:p w14:paraId="14692887" w14:textId="413766C0" w:rsidR="002F2821" w:rsidRDefault="002F2821" w:rsidP="00D735CC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</w:pPr>
    </w:p>
    <w:p w14:paraId="5DE4D70F" w14:textId="77777777" w:rsidR="002F2821" w:rsidRDefault="002F2821" w:rsidP="00D735CC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</w:pPr>
    </w:p>
    <w:p w14:paraId="4574C13B" w14:textId="77777777" w:rsidR="002F2821" w:rsidRDefault="002F2821" w:rsidP="00D735CC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</w:pPr>
    </w:p>
    <w:p w14:paraId="646A04F8" w14:textId="77777777" w:rsidR="002F2821" w:rsidRDefault="002F2821" w:rsidP="00D735CC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</w:pPr>
    </w:p>
    <w:p w14:paraId="060F432D" w14:textId="77777777" w:rsidR="002F2821" w:rsidRDefault="002F2821" w:rsidP="00D735CC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</w:pPr>
    </w:p>
    <w:p w14:paraId="54D196B7" w14:textId="77777777" w:rsidR="002F2821" w:rsidRDefault="002F2821" w:rsidP="00D735CC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</w:pPr>
    </w:p>
    <w:p w14:paraId="32C16012" w14:textId="77777777" w:rsidR="002F2821" w:rsidRDefault="002F2821" w:rsidP="00D735CC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</w:pPr>
    </w:p>
    <w:p w14:paraId="7D6B6954" w14:textId="77777777" w:rsidR="002F2821" w:rsidRDefault="002F2821" w:rsidP="00D735CC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</w:pPr>
    </w:p>
    <w:p w14:paraId="02D8ED77" w14:textId="1949F45C" w:rsidR="00C40446" w:rsidRPr="00C40446" w:rsidRDefault="00C40446" w:rsidP="00C40446">
      <w:pPr>
        <w:spacing w:before="120"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bookmarkStart w:id="1" w:name="_Hlk16800917"/>
      <w:r w:rsidRPr="00C40446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lastRenderedPageBreak/>
        <w:t>Supplemental Table 1</w:t>
      </w:r>
      <w:r w:rsidRPr="00C40446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</w:t>
      </w:r>
      <w:bookmarkStart w:id="2" w:name="_Hlk17102165"/>
      <w:r w:rsidRPr="00C40446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List of primers used for constructing the </w:t>
      </w:r>
      <w:proofErr w:type="spellStart"/>
      <w:r w:rsidRPr="00C40446">
        <w:rPr>
          <w:rFonts w:ascii="Times New Roman" w:eastAsia="Calibri" w:hAnsi="Times New Roman" w:cs="Times New Roman"/>
          <w:sz w:val="24"/>
          <w:szCs w:val="24"/>
          <w:lang w:eastAsia="zh-CN"/>
        </w:rPr>
        <w:t>Ti</w:t>
      </w:r>
      <w:proofErr w:type="spellEnd"/>
      <w:r w:rsidRPr="00C40446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vector for suppressing the </w:t>
      </w:r>
      <w:proofErr w:type="spellStart"/>
      <w:r w:rsidR="00640FA2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>a</w:t>
      </w:r>
      <w:r w:rsidRPr="00C40446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>flM</w:t>
      </w:r>
      <w:proofErr w:type="spellEnd"/>
      <w:r w:rsidRPr="00C40446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and for </w:t>
      </w:r>
      <w:proofErr w:type="spellStart"/>
      <w:r w:rsidRPr="00C40446">
        <w:rPr>
          <w:rFonts w:ascii="Times New Roman" w:eastAsia="Calibri" w:hAnsi="Times New Roman" w:cs="Times New Roman"/>
          <w:sz w:val="24"/>
          <w:szCs w:val="24"/>
          <w:lang w:eastAsia="zh-CN"/>
        </w:rPr>
        <w:t>zygosity</w:t>
      </w:r>
      <w:proofErr w:type="spellEnd"/>
      <w:r w:rsidRPr="00C40446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and droplet digital PCR</w:t>
      </w:r>
    </w:p>
    <w:bookmarkEnd w:id="2"/>
    <w:p w14:paraId="571A962B" w14:textId="77777777" w:rsidR="00C40446" w:rsidRPr="00C40446" w:rsidRDefault="00C40446" w:rsidP="00C40446">
      <w:pPr>
        <w:spacing w:before="120"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31FFC258" w14:textId="77777777" w:rsidR="00C40446" w:rsidRPr="00C40446" w:rsidRDefault="00C40446" w:rsidP="00C40446">
      <w:pPr>
        <w:spacing w:before="120"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tbl>
      <w:tblPr>
        <w:tblW w:w="9990" w:type="dxa"/>
        <w:tblInd w:w="-180" w:type="dxa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8010"/>
      </w:tblGrid>
      <w:tr w:rsidR="00C40446" w:rsidRPr="00C40446" w14:paraId="3EF19413" w14:textId="77777777" w:rsidTr="00BB51FB"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CF88D4" w14:textId="77777777" w:rsidR="00C40446" w:rsidRPr="00C40446" w:rsidRDefault="00C40446" w:rsidP="00C40446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center" w:pos="4320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64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00" w:after="0" w:line="360" w:lineRule="auto"/>
              <w:contextualSpacing/>
              <w:outlineLvl w:val="7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bookmarkStart w:id="3" w:name="_Hlk17102210"/>
            <w:r w:rsidRPr="00C4044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Primer name</w:t>
            </w:r>
          </w:p>
        </w:tc>
        <w:tc>
          <w:tcPr>
            <w:tcW w:w="80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C10535" w14:textId="77777777" w:rsidR="00C40446" w:rsidRPr="00C40446" w:rsidRDefault="00C40446" w:rsidP="00C40446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center" w:pos="4320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64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00" w:after="0" w:line="360" w:lineRule="auto"/>
              <w:ind w:left="720"/>
              <w:contextualSpacing/>
              <w:outlineLvl w:val="7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4044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Oligonucleotide sequence (5′→3′)</w:t>
            </w:r>
          </w:p>
        </w:tc>
      </w:tr>
      <w:tr w:rsidR="00C40446" w:rsidRPr="00C40446" w14:paraId="39BA8260" w14:textId="77777777" w:rsidTr="00BB51FB"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4CA843A" w14:textId="77777777" w:rsidR="00C40446" w:rsidRPr="00C40446" w:rsidRDefault="00C40446" w:rsidP="00C40446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center" w:pos="4320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64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00" w:after="0" w:line="240" w:lineRule="auto"/>
              <w:ind w:left="720" w:hanging="810"/>
              <w:contextualSpacing/>
              <w:outlineLvl w:val="7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40446">
              <w:rPr>
                <w:rFonts w:ascii="Times New Roman" w:eastAsia="Calibri" w:hAnsi="Times New Roman" w:cs="Times New Roman"/>
                <w:sz w:val="24"/>
                <w:szCs w:val="24"/>
              </w:rPr>
              <w:t>Ver-1-F</w:t>
            </w:r>
          </w:p>
        </w:tc>
        <w:tc>
          <w:tcPr>
            <w:tcW w:w="80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83F916A" w14:textId="77777777" w:rsidR="00C40446" w:rsidRPr="00C40446" w:rsidRDefault="00C40446" w:rsidP="00C40446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center" w:pos="4320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64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00" w:after="0" w:line="240" w:lineRule="auto"/>
              <w:ind w:left="720" w:hanging="761"/>
              <w:contextualSpacing/>
              <w:outlineLvl w:val="7"/>
              <w:rPr>
                <w:rFonts w:ascii="Times New Roman" w:eastAsia="Calibri" w:hAnsi="Times New Roman" w:cs="Times New Roman"/>
                <w:caps/>
                <w:sz w:val="24"/>
                <w:szCs w:val="24"/>
                <w:lang w:eastAsia="zh-CN"/>
              </w:rPr>
            </w:pPr>
            <w:r w:rsidRPr="00C40446">
              <w:rPr>
                <w:rFonts w:ascii="Times New Roman" w:eastAsia="Calibri" w:hAnsi="Times New Roman" w:cs="Times New Roman"/>
                <w:sz w:val="24"/>
                <w:szCs w:val="24"/>
              </w:rPr>
              <w:t>AACACCCGTGGCCAGTTC</w:t>
            </w:r>
          </w:p>
        </w:tc>
      </w:tr>
      <w:tr w:rsidR="00C40446" w:rsidRPr="00C40446" w14:paraId="5550DFF4" w14:textId="77777777" w:rsidTr="00BB51FB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2861E2" w14:textId="77777777" w:rsidR="00C40446" w:rsidRPr="00C40446" w:rsidRDefault="00C40446" w:rsidP="00C40446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center" w:pos="4320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64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00" w:after="0" w:line="240" w:lineRule="auto"/>
              <w:ind w:left="720" w:hanging="810"/>
              <w:contextualSpacing/>
              <w:outlineLvl w:val="7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40446">
              <w:rPr>
                <w:rFonts w:ascii="Times New Roman" w:eastAsia="Calibri" w:hAnsi="Times New Roman" w:cs="Times New Roman"/>
                <w:sz w:val="24"/>
                <w:szCs w:val="24"/>
              </w:rPr>
              <w:t>Ver-1 R</w:t>
            </w:r>
          </w:p>
        </w:tc>
        <w:tc>
          <w:tcPr>
            <w:tcW w:w="8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40001A" w14:textId="77777777" w:rsidR="00C40446" w:rsidRPr="00C40446" w:rsidRDefault="00C40446" w:rsidP="00C40446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center" w:pos="4320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64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00" w:after="0" w:line="240" w:lineRule="auto"/>
              <w:ind w:left="720" w:hanging="761"/>
              <w:contextualSpacing/>
              <w:outlineLvl w:val="7"/>
              <w:rPr>
                <w:rFonts w:ascii="Times New Roman" w:eastAsia="Calibri" w:hAnsi="Times New Roman" w:cs="Times New Roman"/>
                <w:caps/>
                <w:sz w:val="24"/>
                <w:szCs w:val="24"/>
                <w:lang w:eastAsia="zh-CN"/>
              </w:rPr>
            </w:pPr>
            <w:r w:rsidRPr="00C40446">
              <w:rPr>
                <w:rFonts w:ascii="Times New Roman" w:eastAsia="Calibri" w:hAnsi="Times New Roman" w:cs="Times New Roman"/>
                <w:sz w:val="24"/>
                <w:szCs w:val="24"/>
              </w:rPr>
              <w:t>ATGCCAGGAAGCTCACTACC</w:t>
            </w:r>
          </w:p>
        </w:tc>
      </w:tr>
      <w:tr w:rsidR="00C40446" w:rsidRPr="00C40446" w14:paraId="379C0253" w14:textId="77777777" w:rsidTr="00BB51FB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AC6CE2" w14:textId="77777777" w:rsidR="00C40446" w:rsidRPr="00C40446" w:rsidRDefault="00C40446" w:rsidP="00C40446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center" w:pos="4320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64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00" w:after="0" w:line="240" w:lineRule="auto"/>
              <w:ind w:left="720" w:hanging="810"/>
              <w:contextualSpacing/>
              <w:outlineLvl w:val="7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40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RT-Ver-F </w:t>
            </w:r>
          </w:p>
        </w:tc>
        <w:tc>
          <w:tcPr>
            <w:tcW w:w="8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D9DA63" w14:textId="77777777" w:rsidR="00C40446" w:rsidRPr="00C40446" w:rsidRDefault="00C40446" w:rsidP="00C40446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center" w:pos="4320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64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00" w:after="0" w:line="240" w:lineRule="auto"/>
              <w:ind w:left="720" w:hanging="761"/>
              <w:contextualSpacing/>
              <w:outlineLvl w:val="7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4044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CACCTTTGTTCGCTGCATG</w:t>
            </w:r>
          </w:p>
        </w:tc>
      </w:tr>
      <w:tr w:rsidR="00C40446" w:rsidRPr="00C40446" w14:paraId="10CB8CB4" w14:textId="77777777" w:rsidTr="00BB51FB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711F561" w14:textId="77777777" w:rsidR="00C40446" w:rsidRPr="00C40446" w:rsidRDefault="00C40446" w:rsidP="00C40446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center" w:pos="4320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64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00" w:after="0" w:line="240" w:lineRule="auto"/>
              <w:ind w:left="720" w:hanging="810"/>
              <w:contextualSpacing/>
              <w:outlineLvl w:val="7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40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RT-Ver-R</w:t>
            </w:r>
          </w:p>
        </w:tc>
        <w:tc>
          <w:tcPr>
            <w:tcW w:w="8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6FF722B" w14:textId="77777777" w:rsidR="00C40446" w:rsidRPr="00C40446" w:rsidRDefault="00C40446" w:rsidP="00C40446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center" w:pos="4320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64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00" w:after="0" w:line="240" w:lineRule="auto"/>
              <w:ind w:left="720" w:hanging="761"/>
              <w:contextualSpacing/>
              <w:outlineLvl w:val="7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4044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TGCTCATCGGTGAAAGTCTC </w:t>
            </w:r>
          </w:p>
        </w:tc>
      </w:tr>
      <w:tr w:rsidR="00C40446" w:rsidRPr="00C40446" w14:paraId="660388AC" w14:textId="77777777" w:rsidTr="00BB51FB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E187E4" w14:textId="77777777" w:rsidR="00C40446" w:rsidRPr="00C40446" w:rsidRDefault="00C40446" w:rsidP="00C40446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center" w:pos="4320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64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00" w:after="0" w:line="240" w:lineRule="auto"/>
              <w:ind w:left="720" w:hanging="810"/>
              <w:contextualSpacing/>
              <w:outlineLvl w:val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C404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lang w:eastAsia="zh-CN"/>
              </w:rPr>
              <w:t>Zm</w:t>
            </w:r>
            <w:r w:rsidRPr="00C40446">
              <w:rPr>
                <w:rFonts w:ascii="Times New Roman" w:eastAsia="Times New Roman" w:hAnsi="Times New Roman" w:cs="Times New Roman"/>
                <w:color w:val="000000"/>
                <w:sz w:val="24"/>
                <w:lang w:eastAsia="zh-CN"/>
              </w:rPr>
              <w:t>18S-F</w:t>
            </w:r>
          </w:p>
        </w:tc>
        <w:tc>
          <w:tcPr>
            <w:tcW w:w="8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272000" w14:textId="77777777" w:rsidR="00C40446" w:rsidRPr="00C40446" w:rsidRDefault="00C40446" w:rsidP="00C40446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center" w:pos="4320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64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00" w:after="0" w:line="240" w:lineRule="auto"/>
              <w:ind w:left="720" w:hanging="761"/>
              <w:contextualSpacing/>
              <w:outlineLvl w:val="7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C40446">
              <w:rPr>
                <w:rFonts w:ascii="Times New Roman" w:eastAsia="Calibri" w:hAnsi="Times New Roman" w:cs="Times New Roman"/>
                <w:sz w:val="24"/>
              </w:rPr>
              <w:t>GAGAAACGGCTACCACATCCA</w:t>
            </w:r>
          </w:p>
        </w:tc>
      </w:tr>
      <w:tr w:rsidR="00C40446" w:rsidRPr="00C40446" w14:paraId="18A99CF3" w14:textId="77777777" w:rsidTr="00BB51FB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9F252C" w14:textId="77777777" w:rsidR="00C40446" w:rsidRPr="00C40446" w:rsidRDefault="00C40446" w:rsidP="00C40446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center" w:pos="4320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64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00" w:after="0" w:line="240" w:lineRule="auto"/>
              <w:ind w:left="720" w:hanging="810"/>
              <w:contextualSpacing/>
              <w:outlineLvl w:val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C404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lang w:eastAsia="zh-CN"/>
              </w:rPr>
              <w:t>Zm</w:t>
            </w:r>
            <w:r w:rsidRPr="00C40446">
              <w:rPr>
                <w:rFonts w:ascii="Times New Roman" w:eastAsia="Times New Roman" w:hAnsi="Times New Roman" w:cs="Times New Roman"/>
                <w:color w:val="000000"/>
                <w:sz w:val="24"/>
                <w:lang w:eastAsia="zh-CN"/>
              </w:rPr>
              <w:t>18S-R</w:t>
            </w:r>
          </w:p>
        </w:tc>
        <w:tc>
          <w:tcPr>
            <w:tcW w:w="8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61D808" w14:textId="77777777" w:rsidR="00C40446" w:rsidRPr="00C40446" w:rsidRDefault="00C40446" w:rsidP="00C40446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center" w:pos="4320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64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00" w:after="0" w:line="240" w:lineRule="auto"/>
              <w:ind w:left="720" w:hanging="761"/>
              <w:contextualSpacing/>
              <w:outlineLvl w:val="7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C40446">
              <w:rPr>
                <w:rFonts w:ascii="Times New Roman" w:eastAsia="Calibri" w:hAnsi="Times New Roman" w:cs="Times New Roman"/>
                <w:sz w:val="24"/>
              </w:rPr>
              <w:t>ACGCGCCCGGTATTGTTAT</w:t>
            </w:r>
          </w:p>
        </w:tc>
      </w:tr>
      <w:tr w:rsidR="00C40446" w:rsidRPr="00C40446" w14:paraId="47E83CD3" w14:textId="77777777" w:rsidTr="00BB51FB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F6DB49" w14:textId="77777777" w:rsidR="00C40446" w:rsidRPr="00C40446" w:rsidRDefault="00C40446" w:rsidP="00C40446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center" w:pos="4320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64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00" w:after="0" w:line="240" w:lineRule="auto"/>
              <w:ind w:left="720" w:hanging="810"/>
              <w:contextualSpacing/>
              <w:outlineLvl w:val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C40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attB4-Ver-F</w:t>
            </w:r>
          </w:p>
        </w:tc>
        <w:tc>
          <w:tcPr>
            <w:tcW w:w="8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476486" w14:textId="77777777" w:rsidR="00C40446" w:rsidRPr="00C40446" w:rsidRDefault="00C40446" w:rsidP="00C40446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center" w:pos="4320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64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00" w:after="0" w:line="240" w:lineRule="auto"/>
              <w:ind w:left="720" w:hanging="761"/>
              <w:contextualSpacing/>
              <w:outlineLvl w:val="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C4044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GGGGACAACTTTGTATAGAAAA</w:t>
            </w:r>
            <w:r w:rsidRPr="00C404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GTTGAACACCCGTGGCCAGTTC </w:t>
            </w:r>
          </w:p>
        </w:tc>
      </w:tr>
      <w:tr w:rsidR="00C40446" w:rsidRPr="00C40446" w14:paraId="46A5A0CA" w14:textId="77777777" w:rsidTr="00BB51FB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7243D1" w14:textId="77777777" w:rsidR="00C40446" w:rsidRPr="00C40446" w:rsidRDefault="00C40446" w:rsidP="00C40446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center" w:pos="4320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64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00" w:after="0" w:line="240" w:lineRule="auto"/>
              <w:ind w:left="720" w:hanging="810"/>
              <w:contextualSpacing/>
              <w:outlineLvl w:val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C40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attB1-Ver-R</w:t>
            </w:r>
          </w:p>
        </w:tc>
        <w:tc>
          <w:tcPr>
            <w:tcW w:w="8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A0889C" w14:textId="77777777" w:rsidR="00C40446" w:rsidRPr="00C40446" w:rsidRDefault="00C40446" w:rsidP="00C40446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center" w:pos="4320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64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00" w:after="0" w:line="240" w:lineRule="auto"/>
              <w:ind w:left="720" w:hanging="761"/>
              <w:contextualSpacing/>
              <w:outlineLvl w:val="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C4044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GGGGACTGCTTTTTTGTACAAACTTG</w:t>
            </w:r>
            <w:r w:rsidRPr="00C40446">
              <w:rPr>
                <w:rFonts w:ascii="Times New Roman" w:eastAsia="Calibri" w:hAnsi="Times New Roman" w:cs="Times New Roman"/>
                <w:sz w:val="24"/>
                <w:szCs w:val="24"/>
              </w:rPr>
              <w:t>ATGCCAGGAAGCTCACTACC</w:t>
            </w:r>
          </w:p>
        </w:tc>
      </w:tr>
      <w:tr w:rsidR="00C40446" w:rsidRPr="00C40446" w14:paraId="687D8B7E" w14:textId="77777777" w:rsidTr="00BB51FB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16303C" w14:textId="77777777" w:rsidR="00C40446" w:rsidRPr="00C40446" w:rsidRDefault="00C40446" w:rsidP="00C40446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center" w:pos="4320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64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00" w:after="0" w:line="240" w:lineRule="auto"/>
              <w:ind w:left="720" w:hanging="810"/>
              <w:contextualSpacing/>
              <w:outlineLvl w:val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C40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attB2-Ver-F</w:t>
            </w:r>
          </w:p>
        </w:tc>
        <w:tc>
          <w:tcPr>
            <w:tcW w:w="8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45593E" w14:textId="77777777" w:rsidR="00C40446" w:rsidRPr="00C40446" w:rsidRDefault="00C40446" w:rsidP="00C40446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center" w:pos="4320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64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00" w:after="0" w:line="240" w:lineRule="auto"/>
              <w:ind w:left="720" w:hanging="761"/>
              <w:contextualSpacing/>
              <w:outlineLvl w:val="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C4044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GGGGACAGCTTTCTTGTACAAAGTGG</w:t>
            </w:r>
            <w:r w:rsidRPr="00C40446">
              <w:rPr>
                <w:rFonts w:ascii="Times New Roman" w:eastAsia="Calibri" w:hAnsi="Times New Roman" w:cs="Times New Roman"/>
                <w:sz w:val="24"/>
                <w:szCs w:val="24"/>
              </w:rPr>
              <w:t>TTCAAAGGCGAGAGCCAA</w:t>
            </w:r>
          </w:p>
        </w:tc>
      </w:tr>
      <w:tr w:rsidR="00C40446" w:rsidRPr="00C40446" w14:paraId="57827D60" w14:textId="77777777" w:rsidTr="00BB51FB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5D573C" w14:textId="77777777" w:rsidR="00C40446" w:rsidRPr="00C40446" w:rsidRDefault="00C40446" w:rsidP="00C40446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center" w:pos="4320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64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00" w:after="0" w:line="240" w:lineRule="auto"/>
              <w:ind w:left="720" w:hanging="810"/>
              <w:contextualSpacing/>
              <w:outlineLvl w:val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C40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attB3-Ver-R</w:t>
            </w:r>
          </w:p>
        </w:tc>
        <w:tc>
          <w:tcPr>
            <w:tcW w:w="8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E8794F" w14:textId="77777777" w:rsidR="00C40446" w:rsidRPr="00C40446" w:rsidRDefault="00C40446" w:rsidP="00C40446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center" w:pos="4320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64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00" w:after="0" w:line="240" w:lineRule="auto"/>
              <w:ind w:left="720" w:hanging="761"/>
              <w:contextualSpacing/>
              <w:outlineLvl w:val="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C4044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GGGGACAACTTTGTATAATAAAGTTG</w:t>
            </w:r>
            <w:r w:rsidRPr="00C404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AACACCCGTGGCCAGTTC</w:t>
            </w:r>
          </w:p>
        </w:tc>
      </w:tr>
      <w:tr w:rsidR="00C40446" w:rsidRPr="00C40446" w14:paraId="1E045A9D" w14:textId="77777777" w:rsidTr="00BB51FB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410B620" w14:textId="77777777" w:rsidR="00C40446" w:rsidRPr="00C40446" w:rsidRDefault="00C40446" w:rsidP="00C40446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center" w:pos="4320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64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00" w:after="0" w:line="240" w:lineRule="auto"/>
              <w:ind w:left="720" w:hanging="810"/>
              <w:contextualSpacing/>
              <w:outlineLvl w:val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C40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d35S-F</w:t>
            </w:r>
          </w:p>
        </w:tc>
        <w:tc>
          <w:tcPr>
            <w:tcW w:w="8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27B2D4" w14:textId="77777777" w:rsidR="00C40446" w:rsidRPr="00C40446" w:rsidRDefault="00C40446" w:rsidP="00C40446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center" w:pos="4320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64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00" w:after="0" w:line="240" w:lineRule="auto"/>
              <w:ind w:left="720" w:hanging="761"/>
              <w:contextualSpacing/>
              <w:outlineLvl w:val="7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C40446">
              <w:rPr>
                <w:rFonts w:ascii="Times New Roman" w:eastAsia="Calibri" w:hAnsi="Times New Roman" w:cs="Times New Roman"/>
                <w:color w:val="212121"/>
                <w:sz w:val="24"/>
                <w:szCs w:val="24"/>
              </w:rPr>
              <w:t>ATGACGCACAATCCCACTATCCT</w:t>
            </w:r>
          </w:p>
        </w:tc>
      </w:tr>
      <w:tr w:rsidR="00C40446" w:rsidRPr="00C40446" w14:paraId="2354FFEF" w14:textId="77777777" w:rsidTr="00BB51FB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150C95" w14:textId="77777777" w:rsidR="00C40446" w:rsidRPr="00C40446" w:rsidRDefault="00C40446" w:rsidP="00C40446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center" w:pos="4320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64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00" w:after="0" w:line="240" w:lineRule="auto"/>
              <w:ind w:left="720" w:hanging="810"/>
              <w:contextualSpacing/>
              <w:outlineLvl w:val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C40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RNAi-R</w:t>
            </w:r>
          </w:p>
        </w:tc>
        <w:tc>
          <w:tcPr>
            <w:tcW w:w="8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9077E9" w14:textId="77777777" w:rsidR="00C40446" w:rsidRPr="00C40446" w:rsidRDefault="00C40446" w:rsidP="00C40446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center" w:pos="4320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64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00" w:after="0" w:line="240" w:lineRule="auto"/>
              <w:ind w:left="720" w:hanging="761"/>
              <w:contextualSpacing/>
              <w:outlineLvl w:val="7"/>
              <w:rPr>
                <w:rFonts w:ascii="Times New Roman" w:eastAsia="Calibri" w:hAnsi="Times New Roman" w:cs="Times New Roman"/>
                <w:color w:val="212121"/>
                <w:sz w:val="24"/>
                <w:szCs w:val="24"/>
              </w:rPr>
            </w:pPr>
            <w:r w:rsidRPr="00C40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GCCATACGGAATTCCGG</w:t>
            </w:r>
          </w:p>
        </w:tc>
      </w:tr>
      <w:tr w:rsidR="00C40446" w:rsidRPr="00C40446" w14:paraId="656CFA3D" w14:textId="77777777" w:rsidTr="00BB51FB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EEB48F2" w14:textId="77777777" w:rsidR="00C40446" w:rsidRPr="00C40446" w:rsidRDefault="00C40446" w:rsidP="00C40446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center" w:pos="4320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64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00" w:after="0" w:line="240" w:lineRule="auto"/>
              <w:ind w:left="720" w:hanging="810"/>
              <w:contextualSpacing/>
              <w:outlineLvl w:val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C40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PR10-F</w:t>
            </w:r>
          </w:p>
        </w:tc>
        <w:tc>
          <w:tcPr>
            <w:tcW w:w="8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5A2C93" w14:textId="77777777" w:rsidR="00C40446" w:rsidRPr="00C40446" w:rsidRDefault="00C40446" w:rsidP="00C40446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center" w:pos="4320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64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00" w:after="0" w:line="240" w:lineRule="auto"/>
              <w:ind w:left="720" w:hanging="761"/>
              <w:contextualSpacing/>
              <w:outlineLvl w:val="7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C40446">
              <w:rPr>
                <w:rFonts w:ascii="Times New Roman" w:eastAsia="Calibri" w:hAnsi="Times New Roman" w:cs="Times New Roman"/>
                <w:color w:val="212121"/>
                <w:sz w:val="24"/>
                <w:szCs w:val="24"/>
              </w:rPr>
              <w:t>CACCTCAGTCATGCCGTTCA</w:t>
            </w:r>
          </w:p>
        </w:tc>
      </w:tr>
      <w:tr w:rsidR="00C40446" w:rsidRPr="00C40446" w14:paraId="792A100F" w14:textId="77777777" w:rsidTr="00BB51FB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0C8D34C" w14:textId="77777777" w:rsidR="00C40446" w:rsidRPr="00C40446" w:rsidRDefault="00C40446" w:rsidP="00C40446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00" w:after="0" w:line="240" w:lineRule="auto"/>
              <w:ind w:left="720" w:hanging="810"/>
              <w:contextualSpacing/>
              <w:outlineLvl w:val="7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40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RT-</w:t>
            </w:r>
            <w:proofErr w:type="spellStart"/>
            <w:r w:rsidRPr="00C40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Ver</w:t>
            </w:r>
            <w:proofErr w:type="spellEnd"/>
            <w:r w:rsidRPr="00C40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-F (</w:t>
            </w:r>
            <w:proofErr w:type="spellStart"/>
            <w:r w:rsidRPr="00C40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Taq</w:t>
            </w:r>
            <w:proofErr w:type="spellEnd"/>
            <w:r w:rsidRPr="00C40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8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35EDBFB" w14:textId="77777777" w:rsidR="00C40446" w:rsidRPr="00C40446" w:rsidRDefault="00C40446" w:rsidP="00C40446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00" w:after="0" w:line="240" w:lineRule="auto"/>
              <w:ind w:left="720" w:hanging="761"/>
              <w:contextualSpacing/>
              <w:outlineLvl w:val="7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4044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GACTGCGGAGACAAGAAGAT</w:t>
            </w:r>
          </w:p>
        </w:tc>
      </w:tr>
      <w:tr w:rsidR="00C40446" w:rsidRPr="00C40446" w14:paraId="019804E4" w14:textId="77777777" w:rsidTr="00BB51FB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DB71485" w14:textId="77777777" w:rsidR="00C40446" w:rsidRPr="00C40446" w:rsidRDefault="00C40446" w:rsidP="00C40446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center" w:pos="4320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64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00" w:after="0" w:line="240" w:lineRule="auto"/>
              <w:ind w:left="720" w:hanging="810"/>
              <w:contextualSpacing/>
              <w:outlineLvl w:val="7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40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RT-</w:t>
            </w:r>
            <w:proofErr w:type="spellStart"/>
            <w:r w:rsidRPr="00C40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Ver</w:t>
            </w:r>
            <w:proofErr w:type="spellEnd"/>
            <w:r w:rsidRPr="00C40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-R (</w:t>
            </w:r>
            <w:proofErr w:type="spellStart"/>
            <w:r w:rsidRPr="00C40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Taq</w:t>
            </w:r>
            <w:proofErr w:type="spellEnd"/>
            <w:r w:rsidRPr="00C40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8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39B22EF" w14:textId="77777777" w:rsidR="00C40446" w:rsidRPr="00C40446" w:rsidRDefault="00C40446" w:rsidP="00C40446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center" w:pos="4320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64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00" w:after="0" w:line="240" w:lineRule="auto"/>
              <w:ind w:left="720" w:hanging="761"/>
              <w:contextualSpacing/>
              <w:outlineLvl w:val="7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4044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CTACCTGCTCATCGGTGAAA</w:t>
            </w:r>
          </w:p>
        </w:tc>
      </w:tr>
      <w:tr w:rsidR="00C40446" w:rsidRPr="00C40446" w14:paraId="7BCD1EFD" w14:textId="77777777" w:rsidTr="00BB51FB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005F0B" w14:textId="77777777" w:rsidR="00C40446" w:rsidRPr="00C40446" w:rsidRDefault="00C40446" w:rsidP="00C40446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center" w:pos="4320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64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00" w:after="0" w:line="240" w:lineRule="auto"/>
              <w:ind w:left="720" w:hanging="810"/>
              <w:contextualSpacing/>
              <w:outlineLvl w:val="7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40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RT-Ver-probe*</w:t>
            </w:r>
          </w:p>
        </w:tc>
        <w:tc>
          <w:tcPr>
            <w:tcW w:w="8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4AF605" w14:textId="77777777" w:rsidR="00C40446" w:rsidRPr="00C40446" w:rsidRDefault="00C40446" w:rsidP="00C40446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center" w:pos="4320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64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00" w:after="0" w:line="240" w:lineRule="auto"/>
              <w:ind w:left="720" w:hanging="761"/>
              <w:contextualSpacing/>
              <w:outlineLvl w:val="7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4044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FAM-TTTGGCTGT/ZEN/GTCGCGGGAGTATAT-IBFQ</w:t>
            </w:r>
          </w:p>
        </w:tc>
      </w:tr>
      <w:tr w:rsidR="00C40446" w:rsidRPr="00C40446" w14:paraId="25A4AC35" w14:textId="77777777" w:rsidTr="00BB51FB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72AD5D0" w14:textId="77777777" w:rsidR="00C40446" w:rsidRPr="00C40446" w:rsidRDefault="00C40446" w:rsidP="00C40446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center" w:pos="4320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64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00" w:after="0" w:line="240" w:lineRule="auto"/>
              <w:ind w:left="720" w:hanging="810"/>
              <w:contextualSpacing/>
              <w:outlineLvl w:val="8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40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RT-Adh1-F (</w:t>
            </w:r>
            <w:proofErr w:type="spellStart"/>
            <w:r w:rsidRPr="00C40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Taq</w:t>
            </w:r>
            <w:proofErr w:type="spellEnd"/>
            <w:r w:rsidRPr="00C40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8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593075" w14:textId="77777777" w:rsidR="00C40446" w:rsidRPr="00C40446" w:rsidRDefault="00C40446" w:rsidP="00C40446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center" w:pos="4320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64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00" w:after="0" w:line="240" w:lineRule="auto"/>
              <w:ind w:left="720" w:hanging="761"/>
              <w:contextualSpacing/>
              <w:outlineLvl w:val="7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4044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CGTCGTTTCCCATCTCTTCCT CC</w:t>
            </w:r>
          </w:p>
        </w:tc>
      </w:tr>
      <w:tr w:rsidR="00C40446" w:rsidRPr="00C40446" w14:paraId="4686A01C" w14:textId="77777777" w:rsidTr="00BB51FB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6F2D78" w14:textId="77777777" w:rsidR="00C40446" w:rsidRPr="00C40446" w:rsidRDefault="00C40446" w:rsidP="00C40446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center" w:pos="4320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64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00" w:after="0" w:line="240" w:lineRule="auto"/>
              <w:ind w:left="720" w:hanging="810"/>
              <w:contextualSpacing/>
              <w:outlineLvl w:val="7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40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RT-Adh1-R (</w:t>
            </w:r>
            <w:proofErr w:type="spellStart"/>
            <w:r w:rsidRPr="00C40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Taq</w:t>
            </w:r>
            <w:proofErr w:type="spellEnd"/>
            <w:r w:rsidRPr="00C40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8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30219E" w14:textId="77777777" w:rsidR="00C40446" w:rsidRPr="00C40446" w:rsidRDefault="00C40446" w:rsidP="00C40446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00" w:after="0" w:line="240" w:lineRule="auto"/>
              <w:ind w:left="720" w:hanging="761"/>
              <w:contextualSpacing/>
              <w:outlineLvl w:val="8"/>
              <w:rPr>
                <w:rFonts w:ascii="Times New Roman" w:eastAsia="Calibri" w:hAnsi="Times New Roman" w:cs="Times New Roman"/>
                <w:caps/>
                <w:sz w:val="24"/>
                <w:szCs w:val="24"/>
                <w:lang w:eastAsia="zh-CN"/>
              </w:rPr>
            </w:pPr>
            <w:r w:rsidRPr="00C4044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CCACTCCGAGACCCTCAGTC</w:t>
            </w:r>
          </w:p>
        </w:tc>
      </w:tr>
      <w:tr w:rsidR="00C40446" w:rsidRPr="00C40446" w14:paraId="618F6E1C" w14:textId="77777777" w:rsidTr="00BB51FB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B939CC" w14:textId="77777777" w:rsidR="00C40446" w:rsidRPr="00C40446" w:rsidRDefault="00C40446" w:rsidP="00C40446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center" w:pos="4320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64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00" w:after="0" w:line="240" w:lineRule="auto"/>
              <w:ind w:left="720" w:hanging="810"/>
              <w:contextualSpacing/>
              <w:outlineLvl w:val="7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40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Adh1-probe* </w:t>
            </w:r>
          </w:p>
        </w:tc>
        <w:tc>
          <w:tcPr>
            <w:tcW w:w="8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EB28F8" w14:textId="77777777" w:rsidR="00C40446" w:rsidRPr="00C40446" w:rsidRDefault="00C40446" w:rsidP="00C40446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center" w:pos="4320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64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00" w:after="0" w:line="240" w:lineRule="auto"/>
              <w:ind w:left="720" w:hanging="761"/>
              <w:contextualSpacing/>
              <w:outlineLvl w:val="7"/>
              <w:rPr>
                <w:rFonts w:ascii="Times New Roman" w:eastAsia="Calibri" w:hAnsi="Times New Roman" w:cs="Times New Roman"/>
                <w:caps/>
                <w:sz w:val="24"/>
                <w:szCs w:val="24"/>
                <w:lang w:eastAsia="zh-CN"/>
              </w:rPr>
            </w:pPr>
            <w:r w:rsidRPr="00C4044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HEX-AATCAGGGC/ZEN/TCATTTTCTCGCTCCTCA-IBFQ</w:t>
            </w:r>
          </w:p>
        </w:tc>
      </w:tr>
      <w:tr w:rsidR="00C40446" w:rsidRPr="00C40446" w14:paraId="4CA5FE91" w14:textId="77777777" w:rsidTr="00C40446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68014F7" w14:textId="77777777" w:rsidR="00C40446" w:rsidRPr="00C40446" w:rsidRDefault="00C40446" w:rsidP="00C40446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center" w:pos="4320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64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00" w:after="0" w:line="240" w:lineRule="auto"/>
              <w:ind w:left="720" w:hanging="810"/>
              <w:contextualSpacing/>
              <w:outlineLvl w:val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C40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RT-Bar-F</w:t>
            </w:r>
          </w:p>
        </w:tc>
        <w:tc>
          <w:tcPr>
            <w:tcW w:w="8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AB13E0C" w14:textId="77777777" w:rsidR="00C40446" w:rsidRPr="00C40446" w:rsidRDefault="00C40446" w:rsidP="00C40446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center" w:pos="4320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64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00" w:after="0" w:line="240" w:lineRule="auto"/>
              <w:ind w:left="720" w:hanging="761"/>
              <w:contextualSpacing/>
              <w:outlineLvl w:val="7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4044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GGAAGTTGACCG TGCTTGT</w:t>
            </w:r>
          </w:p>
        </w:tc>
      </w:tr>
      <w:tr w:rsidR="00C40446" w:rsidRPr="00C40446" w14:paraId="2172251D" w14:textId="77777777" w:rsidTr="00C40446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723E0F6" w14:textId="77777777" w:rsidR="00C40446" w:rsidRPr="00C40446" w:rsidRDefault="00C40446" w:rsidP="00C40446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center" w:pos="4320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64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00" w:after="0" w:line="240" w:lineRule="auto"/>
              <w:ind w:left="720" w:hanging="810"/>
              <w:contextualSpacing/>
              <w:outlineLvl w:val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C40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RT-Bar-R</w:t>
            </w:r>
          </w:p>
        </w:tc>
        <w:tc>
          <w:tcPr>
            <w:tcW w:w="8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67A0080" w14:textId="77777777" w:rsidR="00C40446" w:rsidRPr="00C40446" w:rsidRDefault="00C40446" w:rsidP="00C40446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center" w:pos="4320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64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00" w:after="0" w:line="240" w:lineRule="auto"/>
              <w:ind w:left="720" w:hanging="761"/>
              <w:contextualSpacing/>
              <w:outlineLvl w:val="7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4044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GATCTACCATGAGCCCAGAAC</w:t>
            </w:r>
          </w:p>
        </w:tc>
      </w:tr>
      <w:tr w:rsidR="00C40446" w:rsidRPr="00C40446" w14:paraId="7A18AB29" w14:textId="77777777" w:rsidTr="00BB51FB">
        <w:tc>
          <w:tcPr>
            <w:tcW w:w="1980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3306919E" w14:textId="77777777" w:rsidR="00C40446" w:rsidRPr="00C40446" w:rsidRDefault="00C40446" w:rsidP="00C40446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center" w:pos="4320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64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00" w:after="0" w:line="240" w:lineRule="auto"/>
              <w:ind w:left="720" w:hanging="810"/>
              <w:contextualSpacing/>
              <w:outlineLvl w:val="7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40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Bar-probe*</w:t>
            </w:r>
          </w:p>
        </w:tc>
        <w:tc>
          <w:tcPr>
            <w:tcW w:w="8010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1E0D2A33" w14:textId="77777777" w:rsidR="00C40446" w:rsidRPr="00C40446" w:rsidRDefault="00C40446" w:rsidP="00C40446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center" w:pos="4320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64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00" w:after="0" w:line="240" w:lineRule="auto"/>
              <w:ind w:left="720" w:hanging="761"/>
              <w:contextualSpacing/>
              <w:outlineLvl w:val="7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4044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FAM-CGATGTAGT/ZEN/GGTTGACGATGGTGCA-IBFQ</w:t>
            </w:r>
          </w:p>
        </w:tc>
      </w:tr>
    </w:tbl>
    <w:p w14:paraId="1F6B2C6C" w14:textId="77777777" w:rsidR="00C40446" w:rsidRPr="00C40446" w:rsidRDefault="00C40446" w:rsidP="00C40446">
      <w:pPr>
        <w:spacing w:before="120" w:after="24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bookmarkStart w:id="4" w:name="_Hlk17102266"/>
      <w:bookmarkEnd w:id="3"/>
      <w:r w:rsidRPr="00C40446">
        <w:rPr>
          <w:rFonts w:ascii="Times New Roman" w:eastAsia="Calibri" w:hAnsi="Times New Roman" w:cs="Times New Roman"/>
          <w:sz w:val="24"/>
          <w:szCs w:val="24"/>
          <w:lang w:eastAsia="zh-CN"/>
        </w:rPr>
        <w:t>Italics letters indicate the homologous recombinant site that attached to the end of the gene specific primer sequences. *: the probes were labeled with FAM (6-fluorescein) or HEX (</w:t>
      </w:r>
      <w:proofErr w:type="spellStart"/>
      <w:r w:rsidRPr="00C40446">
        <w:rPr>
          <w:rFonts w:ascii="Times New Roman" w:eastAsia="Calibri" w:hAnsi="Times New Roman" w:cs="Times New Roman"/>
          <w:sz w:val="24"/>
          <w:szCs w:val="24"/>
          <w:lang w:eastAsia="zh-CN"/>
        </w:rPr>
        <w:t>hexachloro</w:t>
      </w:r>
      <w:proofErr w:type="spellEnd"/>
      <w:r w:rsidRPr="00C40446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fluorescein) at the 5′end and double quenched with ZEN and Iowa Black FQ (IBFQ).</w:t>
      </w:r>
    </w:p>
    <w:bookmarkEnd w:id="1"/>
    <w:bookmarkEnd w:id="4"/>
    <w:p w14:paraId="5C0FC579" w14:textId="3DA71A41" w:rsidR="00AF291F" w:rsidRDefault="00AF291F"/>
    <w:p w14:paraId="4EA70375" w14:textId="1195FAB9" w:rsidR="00AF291F" w:rsidRDefault="00AF291F"/>
    <w:p w14:paraId="41C044C1" w14:textId="39498D71" w:rsidR="00AF291F" w:rsidRDefault="00AF291F"/>
    <w:p w14:paraId="55C40988" w14:textId="33CF59BD" w:rsidR="00AF291F" w:rsidRDefault="00AF291F"/>
    <w:p w14:paraId="34B2657A" w14:textId="3DD89744" w:rsidR="00AF291F" w:rsidRDefault="00AF291F"/>
    <w:p w14:paraId="392FE432" w14:textId="1815A840" w:rsidR="00AF291F" w:rsidRDefault="00AF291F"/>
    <w:p w14:paraId="11E46B88" w14:textId="3B3DDC5A" w:rsidR="00AF291F" w:rsidRDefault="00AF291F"/>
    <w:p w14:paraId="4F3B3CB0" w14:textId="6FFB2075" w:rsidR="00AF291F" w:rsidRDefault="00AF291F"/>
    <w:p w14:paraId="101920C5" w14:textId="387F3614" w:rsidR="00AF291F" w:rsidRDefault="00AF291F"/>
    <w:p w14:paraId="034A5E9B" w14:textId="77777777" w:rsidR="00AF291F" w:rsidRDefault="00AF291F"/>
    <w:p w14:paraId="433D3C12" w14:textId="62DB1F33" w:rsidR="00C40446" w:rsidRPr="00C40446" w:rsidRDefault="00C40446" w:rsidP="00C40446">
      <w:pPr>
        <w:spacing w:before="120"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044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Supplemental </w:t>
      </w:r>
      <w:bookmarkStart w:id="5" w:name="_Hlk16802993"/>
      <w:r w:rsidRPr="00C40446">
        <w:rPr>
          <w:rFonts w:ascii="Times New Roman" w:eastAsia="Times New Roman" w:hAnsi="Times New Roman" w:cs="Times New Roman"/>
          <w:b/>
          <w:sz w:val="24"/>
          <w:szCs w:val="24"/>
        </w:rPr>
        <w:t>Table 2</w:t>
      </w:r>
      <w:r w:rsidRPr="00C40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6" w:name="_Hlk16803113"/>
      <w:r w:rsidRPr="00C40446">
        <w:rPr>
          <w:rFonts w:ascii="Times New Roman" w:eastAsia="Times New Roman" w:hAnsi="Times New Roman" w:cs="Times New Roman"/>
          <w:sz w:val="24"/>
          <w:szCs w:val="24"/>
        </w:rPr>
        <w:t>Variations in T1 kernel number and average kernel weight among the 23 transgenic lines in seven transgenic events of HIGS-</w:t>
      </w:r>
      <w:proofErr w:type="spellStart"/>
      <w:r w:rsidR="00505414"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bookmarkStart w:id="7" w:name="_GoBack"/>
      <w:bookmarkEnd w:id="7"/>
      <w:r w:rsidRPr="00C40446">
        <w:rPr>
          <w:rFonts w:ascii="Times New Roman" w:eastAsia="Times New Roman" w:hAnsi="Times New Roman" w:cs="Times New Roman"/>
          <w:i/>
          <w:sz w:val="24"/>
          <w:szCs w:val="24"/>
        </w:rPr>
        <w:t>flM</w:t>
      </w:r>
      <w:proofErr w:type="spellEnd"/>
      <w:r w:rsidRPr="00C40446">
        <w:rPr>
          <w:rFonts w:ascii="Times New Roman" w:eastAsia="Times New Roman" w:hAnsi="Times New Roman" w:cs="Times New Roman"/>
          <w:sz w:val="24"/>
          <w:szCs w:val="24"/>
        </w:rPr>
        <w:t xml:space="preserve"> in B104 that were produced at Iowa State University.</w:t>
      </w:r>
    </w:p>
    <w:bookmarkEnd w:id="6"/>
    <w:p w14:paraId="1F36547C" w14:textId="77777777" w:rsidR="00C40446" w:rsidRPr="00C40446" w:rsidRDefault="00C40446" w:rsidP="00C40446">
      <w:pPr>
        <w:spacing w:before="120"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360" w:type="dxa"/>
        <w:jc w:val="center"/>
        <w:tblLook w:val="01E0" w:firstRow="1" w:lastRow="1" w:firstColumn="1" w:lastColumn="1" w:noHBand="0" w:noVBand="0"/>
      </w:tblPr>
      <w:tblGrid>
        <w:gridCol w:w="1645"/>
        <w:gridCol w:w="1816"/>
        <w:gridCol w:w="2084"/>
        <w:gridCol w:w="3815"/>
      </w:tblGrid>
      <w:tr w:rsidR="00C40446" w:rsidRPr="00C40446" w14:paraId="548F6E32" w14:textId="77777777" w:rsidTr="00BB51FB">
        <w:trPr>
          <w:jc w:val="center"/>
        </w:trPr>
        <w:tc>
          <w:tcPr>
            <w:tcW w:w="1645" w:type="dxa"/>
            <w:tcBorders>
              <w:top w:val="single" w:sz="12" w:space="0" w:color="auto"/>
              <w:bottom w:val="single" w:sz="12" w:space="0" w:color="auto"/>
            </w:tcBorders>
          </w:tcPr>
          <w:p w14:paraId="0253D9A4" w14:textId="77777777" w:rsidR="00C40446" w:rsidRPr="00C40446" w:rsidRDefault="00C40446" w:rsidP="00C40446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center" w:pos="4320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64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00" w:after="0" w:line="240" w:lineRule="auto"/>
              <w:ind w:left="720" w:hanging="720"/>
              <w:contextualSpacing/>
              <w:outlineLvl w:val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8" w:name="_Hlk17102839"/>
            <w:r w:rsidRPr="00C40446">
              <w:rPr>
                <w:rFonts w:ascii="Times New Roman" w:eastAsia="Times New Roman" w:hAnsi="Times New Roman" w:cs="Times New Roman"/>
                <w:sz w:val="24"/>
                <w:szCs w:val="24"/>
              </w:rPr>
              <w:t>Event</w:t>
            </w:r>
          </w:p>
        </w:tc>
        <w:tc>
          <w:tcPr>
            <w:tcW w:w="181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5D10BB8" w14:textId="77777777" w:rsidR="00C40446" w:rsidRPr="00C40446" w:rsidRDefault="00C40446" w:rsidP="00C40446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center" w:pos="4320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64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00" w:after="0" w:line="240" w:lineRule="auto"/>
              <w:ind w:left="720" w:hanging="720"/>
              <w:contextualSpacing/>
              <w:outlineLvl w:val="7"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C40446">
              <w:rPr>
                <w:rFonts w:ascii="Times New Roman" w:eastAsia="Times New Roman" w:hAnsi="Times New Roman" w:cs="Times New Roman"/>
                <w:sz w:val="24"/>
                <w:szCs w:val="24"/>
              </w:rPr>
              <w:t>Line name</w:t>
            </w:r>
          </w:p>
        </w:tc>
        <w:tc>
          <w:tcPr>
            <w:tcW w:w="20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FBB72F5" w14:textId="77777777" w:rsidR="00C40446" w:rsidRPr="00C40446" w:rsidRDefault="00C40446" w:rsidP="00C40446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C40446">
              <w:rPr>
                <w:rFonts w:ascii="Times New Roman" w:eastAsia="Times New Roman" w:hAnsi="Times New Roman" w:cs="Times New Roman"/>
                <w:sz w:val="24"/>
                <w:szCs w:val="24"/>
              </w:rPr>
              <w:t>Number of kernels per ear</w:t>
            </w:r>
          </w:p>
        </w:tc>
        <w:tc>
          <w:tcPr>
            <w:tcW w:w="3815" w:type="dxa"/>
            <w:tcBorders>
              <w:top w:val="single" w:sz="12" w:space="0" w:color="auto"/>
              <w:bottom w:val="single" w:sz="12" w:space="0" w:color="auto"/>
            </w:tcBorders>
          </w:tcPr>
          <w:p w14:paraId="7535D4B4" w14:textId="77777777" w:rsidR="00C40446" w:rsidRPr="00C40446" w:rsidRDefault="00C40446" w:rsidP="00C40446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446">
              <w:rPr>
                <w:rFonts w:ascii="Times New Roman" w:eastAsia="Times New Roman" w:hAnsi="Times New Roman" w:cs="Times New Roman"/>
                <w:sz w:val="24"/>
                <w:szCs w:val="24"/>
              </w:rPr>
              <w:t>Kernel weight (g) *</w:t>
            </w:r>
          </w:p>
          <w:p w14:paraId="2D2DE3F8" w14:textId="77777777" w:rsidR="00C40446" w:rsidRPr="00C40446" w:rsidRDefault="00C40446" w:rsidP="00C40446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C40446">
              <w:rPr>
                <w:rFonts w:ascii="Times New Roman" w:eastAsia="Times New Roman" w:hAnsi="Times New Roman" w:cs="Times New Roman"/>
                <w:sz w:val="24"/>
                <w:szCs w:val="24"/>
              </w:rPr>
              <w:t>(average)</w:t>
            </w:r>
          </w:p>
        </w:tc>
      </w:tr>
      <w:tr w:rsidR="00C40446" w:rsidRPr="00C40446" w14:paraId="2E01DA3F" w14:textId="77777777" w:rsidTr="00BB51FB">
        <w:trPr>
          <w:jc w:val="center"/>
        </w:trPr>
        <w:tc>
          <w:tcPr>
            <w:tcW w:w="164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D834A7C" w14:textId="77777777" w:rsidR="00C40446" w:rsidRPr="00C40446" w:rsidRDefault="00C40446" w:rsidP="00C40446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446">
              <w:rPr>
                <w:rFonts w:ascii="Times New Roman" w:eastAsia="Times New Roman" w:hAnsi="Times New Roman" w:cs="Times New Roman"/>
                <w:sz w:val="24"/>
                <w:szCs w:val="24"/>
              </w:rPr>
              <w:t>AflM-9</w:t>
            </w:r>
          </w:p>
        </w:tc>
        <w:tc>
          <w:tcPr>
            <w:tcW w:w="181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50CD341D" w14:textId="77777777" w:rsidR="00C40446" w:rsidRPr="00C40446" w:rsidRDefault="00C40446" w:rsidP="00C40446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C40446">
              <w:rPr>
                <w:rFonts w:ascii="Times New Roman" w:eastAsia="Times New Roman" w:hAnsi="Times New Roman" w:cs="Times New Roman"/>
                <w:sz w:val="24"/>
                <w:szCs w:val="24"/>
              </w:rPr>
              <w:t>aflM-9-1</w:t>
            </w:r>
          </w:p>
        </w:tc>
        <w:tc>
          <w:tcPr>
            <w:tcW w:w="20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6B5517CC" w14:textId="77777777" w:rsidR="00C40446" w:rsidRPr="00C40446" w:rsidRDefault="00C40446" w:rsidP="00C40446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C4044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815" w:type="dxa"/>
            <w:tcBorders>
              <w:top w:val="single" w:sz="12" w:space="0" w:color="auto"/>
              <w:bottom w:val="single" w:sz="4" w:space="0" w:color="auto"/>
            </w:tcBorders>
          </w:tcPr>
          <w:p w14:paraId="3A7ED017" w14:textId="77777777" w:rsidR="00C40446" w:rsidRPr="00C40446" w:rsidRDefault="00C40446" w:rsidP="00C40446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C40446">
              <w:rPr>
                <w:rFonts w:ascii="Times New Roman" w:eastAsia="Times New Roman" w:hAnsi="Times New Roman" w:cs="Times New Roman"/>
                <w:sz w:val="24"/>
                <w:szCs w:val="24"/>
              </w:rPr>
              <w:t>0.2226</w:t>
            </w:r>
          </w:p>
        </w:tc>
      </w:tr>
      <w:tr w:rsidR="00C40446" w:rsidRPr="00C40446" w14:paraId="5462BBBA" w14:textId="77777777" w:rsidTr="00BB51FB">
        <w:trPr>
          <w:jc w:val="center"/>
        </w:trPr>
        <w:tc>
          <w:tcPr>
            <w:tcW w:w="1645" w:type="dxa"/>
            <w:vMerge w:val="restart"/>
            <w:tcBorders>
              <w:top w:val="single" w:sz="4" w:space="0" w:color="auto"/>
            </w:tcBorders>
            <w:vAlign w:val="center"/>
          </w:tcPr>
          <w:p w14:paraId="181E7F33" w14:textId="77777777" w:rsidR="00C40446" w:rsidRPr="00C40446" w:rsidRDefault="00C40446" w:rsidP="00C40446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446">
              <w:rPr>
                <w:rFonts w:ascii="Times New Roman" w:eastAsia="Times New Roman" w:hAnsi="Times New Roman" w:cs="Times New Roman"/>
                <w:sz w:val="24"/>
                <w:szCs w:val="24"/>
              </w:rPr>
              <w:t>AflM-10</w:t>
            </w:r>
          </w:p>
        </w:tc>
        <w:tc>
          <w:tcPr>
            <w:tcW w:w="1816" w:type="dxa"/>
            <w:tcBorders>
              <w:top w:val="single" w:sz="4" w:space="0" w:color="auto"/>
            </w:tcBorders>
            <w:shd w:val="clear" w:color="auto" w:fill="auto"/>
          </w:tcPr>
          <w:p w14:paraId="650298F9" w14:textId="77777777" w:rsidR="00C40446" w:rsidRPr="00C40446" w:rsidRDefault="00C40446" w:rsidP="00C40446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C40446">
              <w:rPr>
                <w:rFonts w:ascii="Times New Roman" w:eastAsia="Times New Roman" w:hAnsi="Times New Roman" w:cs="Times New Roman"/>
                <w:sz w:val="24"/>
                <w:szCs w:val="24"/>
              </w:rPr>
              <w:t>aflM-10-1</w:t>
            </w:r>
          </w:p>
        </w:tc>
        <w:tc>
          <w:tcPr>
            <w:tcW w:w="2084" w:type="dxa"/>
            <w:tcBorders>
              <w:top w:val="single" w:sz="4" w:space="0" w:color="auto"/>
            </w:tcBorders>
            <w:shd w:val="clear" w:color="auto" w:fill="auto"/>
          </w:tcPr>
          <w:p w14:paraId="2FB3734E" w14:textId="77777777" w:rsidR="00C40446" w:rsidRPr="00C40446" w:rsidRDefault="00C40446" w:rsidP="00C40446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C40446">
              <w:rPr>
                <w:rFonts w:ascii="Times New Roman" w:eastAsia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3815" w:type="dxa"/>
            <w:tcBorders>
              <w:top w:val="single" w:sz="4" w:space="0" w:color="auto"/>
            </w:tcBorders>
          </w:tcPr>
          <w:p w14:paraId="125B51ED" w14:textId="77777777" w:rsidR="00C40446" w:rsidRPr="00C40446" w:rsidRDefault="00C40446" w:rsidP="00C40446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C40446">
              <w:rPr>
                <w:rFonts w:ascii="Times New Roman" w:eastAsia="Times New Roman" w:hAnsi="Times New Roman" w:cs="Times New Roman"/>
                <w:sz w:val="24"/>
                <w:szCs w:val="24"/>
              </w:rPr>
              <w:t>0.1747</w:t>
            </w:r>
          </w:p>
        </w:tc>
      </w:tr>
      <w:tr w:rsidR="00C40446" w:rsidRPr="00C40446" w14:paraId="5C6FDAF7" w14:textId="77777777" w:rsidTr="00BB51FB">
        <w:trPr>
          <w:jc w:val="center"/>
        </w:trPr>
        <w:tc>
          <w:tcPr>
            <w:tcW w:w="1645" w:type="dxa"/>
            <w:vMerge/>
            <w:vAlign w:val="center"/>
          </w:tcPr>
          <w:p w14:paraId="6AC8A51C" w14:textId="77777777" w:rsidR="00C40446" w:rsidRPr="00C40446" w:rsidRDefault="00C40446" w:rsidP="00C40446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shd w:val="clear" w:color="auto" w:fill="auto"/>
          </w:tcPr>
          <w:p w14:paraId="2E731B82" w14:textId="77777777" w:rsidR="00C40446" w:rsidRPr="00C40446" w:rsidRDefault="00C40446" w:rsidP="00C40446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C40446">
              <w:rPr>
                <w:rFonts w:ascii="Times New Roman" w:eastAsia="Times New Roman" w:hAnsi="Times New Roman" w:cs="Times New Roman"/>
                <w:sz w:val="24"/>
                <w:szCs w:val="24"/>
              </w:rPr>
              <w:t>aflM-10-3</w:t>
            </w:r>
          </w:p>
        </w:tc>
        <w:tc>
          <w:tcPr>
            <w:tcW w:w="2084" w:type="dxa"/>
            <w:shd w:val="clear" w:color="auto" w:fill="auto"/>
          </w:tcPr>
          <w:p w14:paraId="10F31947" w14:textId="77777777" w:rsidR="00C40446" w:rsidRPr="00C40446" w:rsidRDefault="00C40446" w:rsidP="00C40446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C40446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815" w:type="dxa"/>
          </w:tcPr>
          <w:p w14:paraId="591D8478" w14:textId="77777777" w:rsidR="00C40446" w:rsidRPr="00C40446" w:rsidRDefault="00C40446" w:rsidP="00C40446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C40446">
              <w:rPr>
                <w:rFonts w:ascii="Times New Roman" w:eastAsia="Times New Roman" w:hAnsi="Times New Roman" w:cs="Times New Roman"/>
                <w:sz w:val="24"/>
                <w:szCs w:val="24"/>
              </w:rPr>
              <w:t>0.1913</w:t>
            </w:r>
          </w:p>
        </w:tc>
      </w:tr>
      <w:tr w:rsidR="00C40446" w:rsidRPr="00C40446" w14:paraId="4EB21CDF" w14:textId="77777777" w:rsidTr="00BB51FB">
        <w:trPr>
          <w:jc w:val="center"/>
        </w:trPr>
        <w:tc>
          <w:tcPr>
            <w:tcW w:w="1645" w:type="dxa"/>
            <w:vMerge/>
            <w:vAlign w:val="center"/>
          </w:tcPr>
          <w:p w14:paraId="4A301ABC" w14:textId="77777777" w:rsidR="00C40446" w:rsidRPr="00C40446" w:rsidRDefault="00C40446" w:rsidP="00C40446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shd w:val="clear" w:color="auto" w:fill="auto"/>
          </w:tcPr>
          <w:p w14:paraId="327E7271" w14:textId="77777777" w:rsidR="00C40446" w:rsidRPr="00C40446" w:rsidRDefault="00C40446" w:rsidP="00C40446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C40446">
              <w:rPr>
                <w:rFonts w:ascii="Times New Roman" w:eastAsia="Times New Roman" w:hAnsi="Times New Roman" w:cs="Times New Roman"/>
                <w:sz w:val="24"/>
                <w:szCs w:val="24"/>
              </w:rPr>
              <w:t>aflM-10-4</w:t>
            </w:r>
          </w:p>
        </w:tc>
        <w:tc>
          <w:tcPr>
            <w:tcW w:w="2084" w:type="dxa"/>
            <w:shd w:val="clear" w:color="auto" w:fill="auto"/>
          </w:tcPr>
          <w:p w14:paraId="37F93237" w14:textId="77777777" w:rsidR="00C40446" w:rsidRPr="00C40446" w:rsidRDefault="00C40446" w:rsidP="00C40446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C40446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815" w:type="dxa"/>
          </w:tcPr>
          <w:p w14:paraId="6E0847A9" w14:textId="77777777" w:rsidR="00C40446" w:rsidRPr="00C40446" w:rsidRDefault="00C40446" w:rsidP="00C40446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C40446">
              <w:rPr>
                <w:rFonts w:ascii="Times New Roman" w:eastAsia="Times New Roman" w:hAnsi="Times New Roman" w:cs="Times New Roman"/>
                <w:sz w:val="24"/>
                <w:szCs w:val="24"/>
              </w:rPr>
              <w:t>0.1508</w:t>
            </w:r>
          </w:p>
        </w:tc>
      </w:tr>
      <w:tr w:rsidR="00C40446" w:rsidRPr="00C40446" w14:paraId="2A88A1CD" w14:textId="77777777" w:rsidTr="00BB51FB">
        <w:trPr>
          <w:jc w:val="center"/>
        </w:trPr>
        <w:tc>
          <w:tcPr>
            <w:tcW w:w="1645" w:type="dxa"/>
            <w:vMerge/>
            <w:tcBorders>
              <w:bottom w:val="single" w:sz="4" w:space="0" w:color="auto"/>
            </w:tcBorders>
            <w:vAlign w:val="center"/>
          </w:tcPr>
          <w:p w14:paraId="220A883B" w14:textId="77777777" w:rsidR="00C40446" w:rsidRPr="00C40446" w:rsidRDefault="00C40446" w:rsidP="00C40446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tcBorders>
              <w:bottom w:val="single" w:sz="4" w:space="0" w:color="auto"/>
            </w:tcBorders>
            <w:shd w:val="clear" w:color="auto" w:fill="auto"/>
          </w:tcPr>
          <w:p w14:paraId="09190485" w14:textId="77777777" w:rsidR="00C40446" w:rsidRPr="00C40446" w:rsidRDefault="00C40446" w:rsidP="00C40446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C40446">
              <w:rPr>
                <w:rFonts w:ascii="Times New Roman" w:eastAsia="Times New Roman" w:hAnsi="Times New Roman" w:cs="Times New Roman"/>
                <w:sz w:val="24"/>
                <w:szCs w:val="24"/>
              </w:rPr>
              <w:t>aflM-10-5</w:t>
            </w:r>
          </w:p>
        </w:tc>
        <w:tc>
          <w:tcPr>
            <w:tcW w:w="2084" w:type="dxa"/>
            <w:tcBorders>
              <w:bottom w:val="single" w:sz="4" w:space="0" w:color="auto"/>
            </w:tcBorders>
            <w:shd w:val="clear" w:color="auto" w:fill="auto"/>
          </w:tcPr>
          <w:p w14:paraId="1FCF27ED" w14:textId="77777777" w:rsidR="00C40446" w:rsidRPr="00C40446" w:rsidRDefault="00C40446" w:rsidP="00C40446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C40446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815" w:type="dxa"/>
            <w:tcBorders>
              <w:bottom w:val="single" w:sz="4" w:space="0" w:color="auto"/>
            </w:tcBorders>
          </w:tcPr>
          <w:p w14:paraId="693B7F1E" w14:textId="77777777" w:rsidR="00C40446" w:rsidRPr="00C40446" w:rsidRDefault="00C40446" w:rsidP="00C40446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C40446">
              <w:rPr>
                <w:rFonts w:ascii="Times New Roman" w:eastAsia="Times New Roman" w:hAnsi="Times New Roman" w:cs="Times New Roman"/>
                <w:sz w:val="24"/>
                <w:szCs w:val="24"/>
              </w:rPr>
              <w:t>0.1847</w:t>
            </w:r>
          </w:p>
        </w:tc>
      </w:tr>
      <w:tr w:rsidR="00C40446" w:rsidRPr="00C40446" w14:paraId="3AF81373" w14:textId="77777777" w:rsidTr="00BB51FB">
        <w:trPr>
          <w:jc w:val="center"/>
        </w:trPr>
        <w:tc>
          <w:tcPr>
            <w:tcW w:w="1645" w:type="dxa"/>
            <w:vMerge w:val="restart"/>
            <w:tcBorders>
              <w:top w:val="single" w:sz="4" w:space="0" w:color="auto"/>
            </w:tcBorders>
            <w:vAlign w:val="center"/>
          </w:tcPr>
          <w:p w14:paraId="56B411A2" w14:textId="77777777" w:rsidR="00C40446" w:rsidRPr="00C40446" w:rsidRDefault="00C40446" w:rsidP="00C40446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446">
              <w:rPr>
                <w:rFonts w:ascii="Times New Roman" w:eastAsia="Times New Roman" w:hAnsi="Times New Roman" w:cs="Times New Roman"/>
                <w:sz w:val="24"/>
                <w:szCs w:val="24"/>
              </w:rPr>
              <w:t>AflM-11</w:t>
            </w:r>
          </w:p>
        </w:tc>
        <w:tc>
          <w:tcPr>
            <w:tcW w:w="1816" w:type="dxa"/>
            <w:tcBorders>
              <w:top w:val="single" w:sz="4" w:space="0" w:color="auto"/>
            </w:tcBorders>
            <w:shd w:val="clear" w:color="auto" w:fill="auto"/>
          </w:tcPr>
          <w:p w14:paraId="55155DB9" w14:textId="77777777" w:rsidR="00C40446" w:rsidRPr="00C40446" w:rsidRDefault="00C40446" w:rsidP="00C40446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C40446">
              <w:rPr>
                <w:rFonts w:ascii="Times New Roman" w:eastAsia="Times New Roman" w:hAnsi="Times New Roman" w:cs="Times New Roman"/>
                <w:sz w:val="24"/>
                <w:szCs w:val="24"/>
              </w:rPr>
              <w:t>aflM-11-1</w:t>
            </w:r>
          </w:p>
        </w:tc>
        <w:tc>
          <w:tcPr>
            <w:tcW w:w="2084" w:type="dxa"/>
            <w:tcBorders>
              <w:top w:val="single" w:sz="4" w:space="0" w:color="auto"/>
            </w:tcBorders>
            <w:shd w:val="clear" w:color="auto" w:fill="auto"/>
          </w:tcPr>
          <w:p w14:paraId="2FB9754C" w14:textId="77777777" w:rsidR="00C40446" w:rsidRPr="00C40446" w:rsidRDefault="00C40446" w:rsidP="00C40446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C40446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815" w:type="dxa"/>
            <w:tcBorders>
              <w:top w:val="single" w:sz="4" w:space="0" w:color="auto"/>
            </w:tcBorders>
          </w:tcPr>
          <w:p w14:paraId="78D5BE72" w14:textId="77777777" w:rsidR="00C40446" w:rsidRPr="00C40446" w:rsidRDefault="00C40446" w:rsidP="00C40446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C40446">
              <w:rPr>
                <w:rFonts w:ascii="Times New Roman" w:eastAsia="Times New Roman" w:hAnsi="Times New Roman" w:cs="Times New Roman"/>
                <w:sz w:val="24"/>
                <w:szCs w:val="24"/>
              </w:rPr>
              <w:t>0.1968</w:t>
            </w:r>
          </w:p>
        </w:tc>
      </w:tr>
      <w:tr w:rsidR="00C40446" w:rsidRPr="00C40446" w14:paraId="4670C037" w14:textId="77777777" w:rsidTr="00BB51FB">
        <w:trPr>
          <w:jc w:val="center"/>
        </w:trPr>
        <w:tc>
          <w:tcPr>
            <w:tcW w:w="1645" w:type="dxa"/>
            <w:vMerge/>
            <w:tcBorders>
              <w:bottom w:val="single" w:sz="4" w:space="0" w:color="auto"/>
            </w:tcBorders>
            <w:vAlign w:val="center"/>
          </w:tcPr>
          <w:p w14:paraId="5A0EFC51" w14:textId="77777777" w:rsidR="00C40446" w:rsidRPr="00C40446" w:rsidRDefault="00C40446" w:rsidP="00C40446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tcBorders>
              <w:bottom w:val="single" w:sz="4" w:space="0" w:color="auto"/>
            </w:tcBorders>
            <w:shd w:val="clear" w:color="auto" w:fill="auto"/>
          </w:tcPr>
          <w:p w14:paraId="0BF28B97" w14:textId="77777777" w:rsidR="00C40446" w:rsidRPr="00C40446" w:rsidRDefault="00C40446" w:rsidP="00C40446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C40446">
              <w:rPr>
                <w:rFonts w:ascii="Times New Roman" w:eastAsia="Times New Roman" w:hAnsi="Times New Roman" w:cs="Times New Roman"/>
                <w:sz w:val="24"/>
                <w:szCs w:val="24"/>
              </w:rPr>
              <w:t>aflM-11-3</w:t>
            </w:r>
          </w:p>
        </w:tc>
        <w:tc>
          <w:tcPr>
            <w:tcW w:w="2084" w:type="dxa"/>
            <w:tcBorders>
              <w:bottom w:val="single" w:sz="4" w:space="0" w:color="auto"/>
            </w:tcBorders>
            <w:shd w:val="clear" w:color="auto" w:fill="auto"/>
          </w:tcPr>
          <w:p w14:paraId="72E1E35D" w14:textId="77777777" w:rsidR="00C40446" w:rsidRPr="00C40446" w:rsidRDefault="00C40446" w:rsidP="00C40446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C40446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815" w:type="dxa"/>
            <w:tcBorders>
              <w:bottom w:val="single" w:sz="4" w:space="0" w:color="auto"/>
            </w:tcBorders>
          </w:tcPr>
          <w:p w14:paraId="5EDC59E0" w14:textId="77777777" w:rsidR="00C40446" w:rsidRPr="00C40446" w:rsidRDefault="00C40446" w:rsidP="00C40446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C40446">
              <w:rPr>
                <w:rFonts w:ascii="Times New Roman" w:eastAsia="Times New Roman" w:hAnsi="Times New Roman" w:cs="Times New Roman"/>
                <w:sz w:val="24"/>
                <w:szCs w:val="24"/>
              </w:rPr>
              <w:t>0.1809</w:t>
            </w:r>
          </w:p>
        </w:tc>
      </w:tr>
      <w:tr w:rsidR="00C40446" w:rsidRPr="00C40446" w14:paraId="6B8EB5D0" w14:textId="77777777" w:rsidTr="00BB51FB">
        <w:trPr>
          <w:jc w:val="center"/>
        </w:trPr>
        <w:tc>
          <w:tcPr>
            <w:tcW w:w="1645" w:type="dxa"/>
            <w:vMerge w:val="restart"/>
            <w:tcBorders>
              <w:top w:val="single" w:sz="4" w:space="0" w:color="auto"/>
            </w:tcBorders>
            <w:vAlign w:val="center"/>
          </w:tcPr>
          <w:p w14:paraId="6E8ACFA6" w14:textId="77777777" w:rsidR="00C40446" w:rsidRPr="00C40446" w:rsidRDefault="00C40446" w:rsidP="00C40446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446">
              <w:rPr>
                <w:rFonts w:ascii="Times New Roman" w:eastAsia="Times New Roman" w:hAnsi="Times New Roman" w:cs="Times New Roman"/>
                <w:sz w:val="24"/>
                <w:szCs w:val="24"/>
              </w:rPr>
              <w:t>AflM-13</w:t>
            </w:r>
          </w:p>
        </w:tc>
        <w:tc>
          <w:tcPr>
            <w:tcW w:w="1816" w:type="dxa"/>
            <w:tcBorders>
              <w:top w:val="single" w:sz="4" w:space="0" w:color="auto"/>
            </w:tcBorders>
            <w:shd w:val="clear" w:color="auto" w:fill="auto"/>
          </w:tcPr>
          <w:p w14:paraId="5E4D130E" w14:textId="77777777" w:rsidR="00C40446" w:rsidRPr="00C40446" w:rsidRDefault="00C40446" w:rsidP="00C40446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C40446">
              <w:rPr>
                <w:rFonts w:ascii="Times New Roman" w:eastAsia="Times New Roman" w:hAnsi="Times New Roman" w:cs="Times New Roman"/>
                <w:sz w:val="24"/>
                <w:szCs w:val="24"/>
              </w:rPr>
              <w:t>aflM-13-1</w:t>
            </w:r>
          </w:p>
        </w:tc>
        <w:tc>
          <w:tcPr>
            <w:tcW w:w="2084" w:type="dxa"/>
            <w:tcBorders>
              <w:top w:val="single" w:sz="4" w:space="0" w:color="auto"/>
            </w:tcBorders>
            <w:shd w:val="clear" w:color="auto" w:fill="auto"/>
          </w:tcPr>
          <w:p w14:paraId="4DE0F4C0" w14:textId="77777777" w:rsidR="00C40446" w:rsidRPr="00C40446" w:rsidRDefault="00C40446" w:rsidP="00C40446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C40446"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815" w:type="dxa"/>
            <w:tcBorders>
              <w:top w:val="single" w:sz="4" w:space="0" w:color="auto"/>
            </w:tcBorders>
          </w:tcPr>
          <w:p w14:paraId="4A1A3C78" w14:textId="77777777" w:rsidR="00C40446" w:rsidRPr="00C40446" w:rsidRDefault="00C40446" w:rsidP="00C40446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C40446">
              <w:rPr>
                <w:rFonts w:ascii="Times New Roman" w:eastAsia="Times New Roman" w:hAnsi="Times New Roman" w:cs="Times New Roman"/>
                <w:sz w:val="24"/>
                <w:szCs w:val="24"/>
              </w:rPr>
              <w:t>0.1999</w:t>
            </w:r>
          </w:p>
        </w:tc>
      </w:tr>
      <w:tr w:rsidR="00C40446" w:rsidRPr="00C40446" w14:paraId="0AA6A3BA" w14:textId="77777777" w:rsidTr="00BB51FB">
        <w:trPr>
          <w:jc w:val="center"/>
        </w:trPr>
        <w:tc>
          <w:tcPr>
            <w:tcW w:w="1645" w:type="dxa"/>
            <w:vMerge/>
            <w:vAlign w:val="center"/>
          </w:tcPr>
          <w:p w14:paraId="5CE1CDD1" w14:textId="77777777" w:rsidR="00C40446" w:rsidRPr="00C40446" w:rsidRDefault="00C40446" w:rsidP="00C40446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shd w:val="clear" w:color="auto" w:fill="auto"/>
          </w:tcPr>
          <w:p w14:paraId="5DA1C26F" w14:textId="77777777" w:rsidR="00C40446" w:rsidRPr="00C40446" w:rsidRDefault="00C40446" w:rsidP="00C40446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C40446">
              <w:rPr>
                <w:rFonts w:ascii="Times New Roman" w:eastAsia="Times New Roman" w:hAnsi="Times New Roman" w:cs="Times New Roman"/>
                <w:sz w:val="24"/>
                <w:szCs w:val="24"/>
              </w:rPr>
              <w:t>aflM-13-2</w:t>
            </w:r>
          </w:p>
        </w:tc>
        <w:tc>
          <w:tcPr>
            <w:tcW w:w="2084" w:type="dxa"/>
            <w:shd w:val="clear" w:color="auto" w:fill="auto"/>
          </w:tcPr>
          <w:p w14:paraId="21AD11AA" w14:textId="77777777" w:rsidR="00C40446" w:rsidRPr="00C40446" w:rsidRDefault="00C40446" w:rsidP="00C40446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C40446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815" w:type="dxa"/>
          </w:tcPr>
          <w:p w14:paraId="078B6B79" w14:textId="77777777" w:rsidR="00C40446" w:rsidRPr="00C40446" w:rsidRDefault="00C40446" w:rsidP="00C40446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C40446">
              <w:rPr>
                <w:rFonts w:ascii="Times New Roman" w:eastAsia="Times New Roman" w:hAnsi="Times New Roman" w:cs="Times New Roman"/>
                <w:sz w:val="24"/>
                <w:szCs w:val="24"/>
              </w:rPr>
              <w:t>0.2197</w:t>
            </w:r>
          </w:p>
        </w:tc>
      </w:tr>
      <w:tr w:rsidR="00C40446" w:rsidRPr="00C40446" w14:paraId="67904A04" w14:textId="77777777" w:rsidTr="00BB51FB">
        <w:trPr>
          <w:jc w:val="center"/>
        </w:trPr>
        <w:tc>
          <w:tcPr>
            <w:tcW w:w="1645" w:type="dxa"/>
            <w:vMerge/>
            <w:vAlign w:val="center"/>
          </w:tcPr>
          <w:p w14:paraId="35E3D4D6" w14:textId="77777777" w:rsidR="00C40446" w:rsidRPr="00C40446" w:rsidRDefault="00C40446" w:rsidP="00C40446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shd w:val="clear" w:color="auto" w:fill="auto"/>
          </w:tcPr>
          <w:p w14:paraId="0068ED6A" w14:textId="77777777" w:rsidR="00C40446" w:rsidRPr="00C40446" w:rsidRDefault="00C40446" w:rsidP="00C40446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C40446">
              <w:rPr>
                <w:rFonts w:ascii="Times New Roman" w:eastAsia="Times New Roman" w:hAnsi="Times New Roman" w:cs="Times New Roman"/>
                <w:sz w:val="24"/>
                <w:szCs w:val="24"/>
              </w:rPr>
              <w:t>aflM-13-3</w:t>
            </w:r>
          </w:p>
        </w:tc>
        <w:tc>
          <w:tcPr>
            <w:tcW w:w="2084" w:type="dxa"/>
            <w:shd w:val="clear" w:color="auto" w:fill="auto"/>
          </w:tcPr>
          <w:p w14:paraId="54689C8D" w14:textId="77777777" w:rsidR="00C40446" w:rsidRPr="00C40446" w:rsidRDefault="00C40446" w:rsidP="00C40446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C40446"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3815" w:type="dxa"/>
          </w:tcPr>
          <w:p w14:paraId="4C4AAB09" w14:textId="77777777" w:rsidR="00C40446" w:rsidRPr="00C40446" w:rsidRDefault="00C40446" w:rsidP="00C40446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C40446">
              <w:rPr>
                <w:rFonts w:ascii="Times New Roman" w:eastAsia="Times New Roman" w:hAnsi="Times New Roman" w:cs="Times New Roman"/>
                <w:sz w:val="24"/>
                <w:szCs w:val="24"/>
              </w:rPr>
              <w:t>0.2011</w:t>
            </w:r>
          </w:p>
        </w:tc>
      </w:tr>
      <w:tr w:rsidR="00C40446" w:rsidRPr="00C40446" w14:paraId="1A284F09" w14:textId="77777777" w:rsidTr="00BB51FB">
        <w:trPr>
          <w:jc w:val="center"/>
        </w:trPr>
        <w:tc>
          <w:tcPr>
            <w:tcW w:w="1645" w:type="dxa"/>
            <w:vMerge/>
            <w:vAlign w:val="center"/>
          </w:tcPr>
          <w:p w14:paraId="25745BD0" w14:textId="77777777" w:rsidR="00C40446" w:rsidRPr="00C40446" w:rsidRDefault="00C40446" w:rsidP="00C40446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shd w:val="clear" w:color="auto" w:fill="auto"/>
          </w:tcPr>
          <w:p w14:paraId="7BF304AA" w14:textId="77777777" w:rsidR="00C40446" w:rsidRPr="00C40446" w:rsidRDefault="00C40446" w:rsidP="00C40446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C40446">
              <w:rPr>
                <w:rFonts w:ascii="Times New Roman" w:eastAsia="Times New Roman" w:hAnsi="Times New Roman" w:cs="Times New Roman"/>
                <w:sz w:val="24"/>
                <w:szCs w:val="24"/>
              </w:rPr>
              <w:t>aflM-13-4</w:t>
            </w:r>
          </w:p>
        </w:tc>
        <w:tc>
          <w:tcPr>
            <w:tcW w:w="2084" w:type="dxa"/>
            <w:shd w:val="clear" w:color="auto" w:fill="auto"/>
          </w:tcPr>
          <w:p w14:paraId="3506E040" w14:textId="77777777" w:rsidR="00C40446" w:rsidRPr="00C40446" w:rsidRDefault="00C40446" w:rsidP="00C40446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C40446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815" w:type="dxa"/>
          </w:tcPr>
          <w:p w14:paraId="63D5BFB4" w14:textId="77777777" w:rsidR="00C40446" w:rsidRPr="00C40446" w:rsidRDefault="00C40446" w:rsidP="00C40446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C40446">
              <w:rPr>
                <w:rFonts w:ascii="Times New Roman" w:eastAsia="Times New Roman" w:hAnsi="Times New Roman" w:cs="Times New Roman"/>
                <w:sz w:val="24"/>
                <w:szCs w:val="24"/>
              </w:rPr>
              <w:t>0.1846</w:t>
            </w:r>
          </w:p>
        </w:tc>
      </w:tr>
      <w:tr w:rsidR="00C40446" w:rsidRPr="00C40446" w14:paraId="0FBBFFD0" w14:textId="77777777" w:rsidTr="00BB51FB">
        <w:trPr>
          <w:jc w:val="center"/>
        </w:trPr>
        <w:tc>
          <w:tcPr>
            <w:tcW w:w="1645" w:type="dxa"/>
            <w:vMerge/>
            <w:tcBorders>
              <w:bottom w:val="single" w:sz="4" w:space="0" w:color="auto"/>
            </w:tcBorders>
            <w:vAlign w:val="center"/>
          </w:tcPr>
          <w:p w14:paraId="176CBC4D" w14:textId="77777777" w:rsidR="00C40446" w:rsidRPr="00C40446" w:rsidRDefault="00C40446" w:rsidP="00C40446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tcBorders>
              <w:bottom w:val="single" w:sz="4" w:space="0" w:color="auto"/>
            </w:tcBorders>
            <w:shd w:val="clear" w:color="auto" w:fill="auto"/>
          </w:tcPr>
          <w:p w14:paraId="41809A02" w14:textId="77777777" w:rsidR="00C40446" w:rsidRPr="00C40446" w:rsidRDefault="00C40446" w:rsidP="00C40446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C40446">
              <w:rPr>
                <w:rFonts w:ascii="Times New Roman" w:eastAsia="Times New Roman" w:hAnsi="Times New Roman" w:cs="Times New Roman"/>
                <w:sz w:val="24"/>
                <w:szCs w:val="24"/>
              </w:rPr>
              <w:t>aflM-13-6</w:t>
            </w:r>
          </w:p>
        </w:tc>
        <w:tc>
          <w:tcPr>
            <w:tcW w:w="2084" w:type="dxa"/>
            <w:tcBorders>
              <w:bottom w:val="single" w:sz="4" w:space="0" w:color="auto"/>
            </w:tcBorders>
            <w:shd w:val="clear" w:color="auto" w:fill="auto"/>
          </w:tcPr>
          <w:p w14:paraId="7DA115DD" w14:textId="77777777" w:rsidR="00C40446" w:rsidRPr="00C40446" w:rsidRDefault="00C40446" w:rsidP="00C40446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C40446">
              <w:rPr>
                <w:rFonts w:ascii="Times New Roman" w:eastAsia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3815" w:type="dxa"/>
            <w:tcBorders>
              <w:bottom w:val="single" w:sz="4" w:space="0" w:color="auto"/>
            </w:tcBorders>
          </w:tcPr>
          <w:p w14:paraId="27D0C901" w14:textId="77777777" w:rsidR="00C40446" w:rsidRPr="00C40446" w:rsidRDefault="00C40446" w:rsidP="00C40446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C40446">
              <w:rPr>
                <w:rFonts w:ascii="Times New Roman" w:eastAsia="Times New Roman" w:hAnsi="Times New Roman" w:cs="Times New Roman"/>
                <w:sz w:val="24"/>
                <w:szCs w:val="24"/>
              </w:rPr>
              <w:t>0.1807</w:t>
            </w:r>
          </w:p>
        </w:tc>
      </w:tr>
      <w:tr w:rsidR="00C40446" w:rsidRPr="00C40446" w14:paraId="62D424E1" w14:textId="77777777" w:rsidTr="00BB51FB">
        <w:trPr>
          <w:jc w:val="center"/>
        </w:trPr>
        <w:tc>
          <w:tcPr>
            <w:tcW w:w="1645" w:type="dxa"/>
            <w:vMerge w:val="restart"/>
            <w:tcBorders>
              <w:top w:val="single" w:sz="4" w:space="0" w:color="auto"/>
            </w:tcBorders>
            <w:vAlign w:val="center"/>
          </w:tcPr>
          <w:p w14:paraId="3A5176E0" w14:textId="77777777" w:rsidR="00C40446" w:rsidRPr="00C40446" w:rsidRDefault="00C40446" w:rsidP="00C40446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446">
              <w:rPr>
                <w:rFonts w:ascii="Times New Roman" w:eastAsia="Times New Roman" w:hAnsi="Times New Roman" w:cs="Times New Roman"/>
                <w:sz w:val="24"/>
                <w:szCs w:val="24"/>
              </w:rPr>
              <w:t>AflM-14</w:t>
            </w:r>
          </w:p>
        </w:tc>
        <w:tc>
          <w:tcPr>
            <w:tcW w:w="1816" w:type="dxa"/>
            <w:tcBorders>
              <w:top w:val="single" w:sz="4" w:space="0" w:color="auto"/>
            </w:tcBorders>
            <w:shd w:val="clear" w:color="auto" w:fill="auto"/>
          </w:tcPr>
          <w:p w14:paraId="624A3E93" w14:textId="77777777" w:rsidR="00C40446" w:rsidRPr="00C40446" w:rsidRDefault="00C40446" w:rsidP="00C40446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C40446">
              <w:rPr>
                <w:rFonts w:ascii="Times New Roman" w:eastAsia="Times New Roman" w:hAnsi="Times New Roman" w:cs="Times New Roman"/>
                <w:sz w:val="24"/>
                <w:szCs w:val="24"/>
              </w:rPr>
              <w:t>aflM-14-3</w:t>
            </w:r>
          </w:p>
        </w:tc>
        <w:tc>
          <w:tcPr>
            <w:tcW w:w="2084" w:type="dxa"/>
            <w:tcBorders>
              <w:top w:val="single" w:sz="4" w:space="0" w:color="auto"/>
            </w:tcBorders>
            <w:shd w:val="clear" w:color="auto" w:fill="auto"/>
          </w:tcPr>
          <w:p w14:paraId="554F6704" w14:textId="77777777" w:rsidR="00C40446" w:rsidRPr="00C40446" w:rsidRDefault="00C40446" w:rsidP="00C40446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C40446"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815" w:type="dxa"/>
            <w:tcBorders>
              <w:top w:val="single" w:sz="4" w:space="0" w:color="auto"/>
            </w:tcBorders>
          </w:tcPr>
          <w:p w14:paraId="622FE795" w14:textId="77777777" w:rsidR="00C40446" w:rsidRPr="00C40446" w:rsidRDefault="00C40446" w:rsidP="00C40446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C40446">
              <w:rPr>
                <w:rFonts w:ascii="Times New Roman" w:eastAsia="Times New Roman" w:hAnsi="Times New Roman" w:cs="Times New Roman"/>
                <w:sz w:val="24"/>
                <w:szCs w:val="24"/>
              </w:rPr>
              <w:t>0.1980</w:t>
            </w:r>
          </w:p>
        </w:tc>
      </w:tr>
      <w:tr w:rsidR="00C40446" w:rsidRPr="00C40446" w14:paraId="0623A099" w14:textId="77777777" w:rsidTr="00BB51FB">
        <w:trPr>
          <w:jc w:val="center"/>
        </w:trPr>
        <w:tc>
          <w:tcPr>
            <w:tcW w:w="1645" w:type="dxa"/>
            <w:vMerge/>
            <w:vAlign w:val="center"/>
          </w:tcPr>
          <w:p w14:paraId="7F97BF33" w14:textId="77777777" w:rsidR="00C40446" w:rsidRPr="00C40446" w:rsidRDefault="00C40446" w:rsidP="00C40446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shd w:val="clear" w:color="auto" w:fill="auto"/>
          </w:tcPr>
          <w:p w14:paraId="7B8F0434" w14:textId="77777777" w:rsidR="00C40446" w:rsidRPr="00C40446" w:rsidRDefault="00C40446" w:rsidP="00C40446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C40446">
              <w:rPr>
                <w:rFonts w:ascii="Times New Roman" w:eastAsia="Times New Roman" w:hAnsi="Times New Roman" w:cs="Times New Roman"/>
                <w:sz w:val="24"/>
                <w:szCs w:val="24"/>
              </w:rPr>
              <w:t>aflM-14-4</w:t>
            </w:r>
          </w:p>
        </w:tc>
        <w:tc>
          <w:tcPr>
            <w:tcW w:w="2084" w:type="dxa"/>
            <w:shd w:val="clear" w:color="auto" w:fill="auto"/>
          </w:tcPr>
          <w:p w14:paraId="38A148AF" w14:textId="77777777" w:rsidR="00C40446" w:rsidRPr="00C40446" w:rsidRDefault="00C40446" w:rsidP="00C40446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C40446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815" w:type="dxa"/>
          </w:tcPr>
          <w:p w14:paraId="1E6E3CEA" w14:textId="77777777" w:rsidR="00C40446" w:rsidRPr="00C40446" w:rsidRDefault="00C40446" w:rsidP="00C40446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C40446">
              <w:rPr>
                <w:rFonts w:ascii="Times New Roman" w:eastAsia="Times New Roman" w:hAnsi="Times New Roman" w:cs="Times New Roman"/>
                <w:sz w:val="24"/>
                <w:szCs w:val="24"/>
              </w:rPr>
              <w:t>0.2238</w:t>
            </w:r>
          </w:p>
        </w:tc>
      </w:tr>
      <w:tr w:rsidR="00C40446" w:rsidRPr="00C40446" w14:paraId="288DF8B0" w14:textId="77777777" w:rsidTr="00BB51FB">
        <w:trPr>
          <w:jc w:val="center"/>
        </w:trPr>
        <w:tc>
          <w:tcPr>
            <w:tcW w:w="1645" w:type="dxa"/>
            <w:vMerge/>
            <w:vAlign w:val="center"/>
          </w:tcPr>
          <w:p w14:paraId="1FD4BAEA" w14:textId="77777777" w:rsidR="00C40446" w:rsidRPr="00C40446" w:rsidRDefault="00C40446" w:rsidP="00C40446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shd w:val="clear" w:color="auto" w:fill="auto"/>
          </w:tcPr>
          <w:p w14:paraId="3F1378BA" w14:textId="77777777" w:rsidR="00C40446" w:rsidRPr="00C40446" w:rsidRDefault="00C40446" w:rsidP="00C40446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C40446">
              <w:rPr>
                <w:rFonts w:ascii="Times New Roman" w:eastAsia="Times New Roman" w:hAnsi="Times New Roman" w:cs="Times New Roman"/>
                <w:sz w:val="24"/>
                <w:szCs w:val="24"/>
              </w:rPr>
              <w:t>aflM-14-5</w:t>
            </w:r>
          </w:p>
        </w:tc>
        <w:tc>
          <w:tcPr>
            <w:tcW w:w="2084" w:type="dxa"/>
            <w:shd w:val="clear" w:color="auto" w:fill="auto"/>
          </w:tcPr>
          <w:p w14:paraId="690B499D" w14:textId="77777777" w:rsidR="00C40446" w:rsidRPr="00C40446" w:rsidRDefault="00C40446" w:rsidP="00C40446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C4044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815" w:type="dxa"/>
          </w:tcPr>
          <w:p w14:paraId="71140843" w14:textId="77777777" w:rsidR="00C40446" w:rsidRPr="00C40446" w:rsidRDefault="00C40446" w:rsidP="00C40446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C40446">
              <w:rPr>
                <w:rFonts w:ascii="Times New Roman" w:eastAsia="Times New Roman" w:hAnsi="Times New Roman" w:cs="Times New Roman"/>
                <w:sz w:val="24"/>
                <w:szCs w:val="24"/>
              </w:rPr>
              <w:t>0.2150</w:t>
            </w:r>
          </w:p>
        </w:tc>
      </w:tr>
      <w:tr w:rsidR="00C40446" w:rsidRPr="00C40446" w14:paraId="03C2B956" w14:textId="77777777" w:rsidTr="00BB51FB">
        <w:trPr>
          <w:jc w:val="center"/>
        </w:trPr>
        <w:tc>
          <w:tcPr>
            <w:tcW w:w="1645" w:type="dxa"/>
            <w:vMerge/>
            <w:tcBorders>
              <w:bottom w:val="single" w:sz="4" w:space="0" w:color="auto"/>
            </w:tcBorders>
            <w:vAlign w:val="center"/>
          </w:tcPr>
          <w:p w14:paraId="698A45A3" w14:textId="77777777" w:rsidR="00C40446" w:rsidRPr="00C40446" w:rsidRDefault="00C40446" w:rsidP="00C40446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tcBorders>
              <w:bottom w:val="single" w:sz="4" w:space="0" w:color="auto"/>
            </w:tcBorders>
            <w:shd w:val="clear" w:color="auto" w:fill="auto"/>
          </w:tcPr>
          <w:p w14:paraId="789E65EA" w14:textId="77777777" w:rsidR="00C40446" w:rsidRPr="00C40446" w:rsidRDefault="00C40446" w:rsidP="00C40446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C40446">
              <w:rPr>
                <w:rFonts w:ascii="Times New Roman" w:eastAsia="Times New Roman" w:hAnsi="Times New Roman" w:cs="Times New Roman"/>
                <w:sz w:val="24"/>
                <w:szCs w:val="24"/>
              </w:rPr>
              <w:t>aflM-14-6</w:t>
            </w:r>
          </w:p>
        </w:tc>
        <w:tc>
          <w:tcPr>
            <w:tcW w:w="2084" w:type="dxa"/>
            <w:tcBorders>
              <w:bottom w:val="single" w:sz="4" w:space="0" w:color="auto"/>
            </w:tcBorders>
            <w:shd w:val="clear" w:color="auto" w:fill="auto"/>
          </w:tcPr>
          <w:p w14:paraId="6FB8AAD4" w14:textId="77777777" w:rsidR="00C40446" w:rsidRPr="00C40446" w:rsidRDefault="00C40446" w:rsidP="00C40446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C40446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815" w:type="dxa"/>
            <w:tcBorders>
              <w:bottom w:val="single" w:sz="4" w:space="0" w:color="auto"/>
            </w:tcBorders>
          </w:tcPr>
          <w:p w14:paraId="1A7E8BB7" w14:textId="77777777" w:rsidR="00C40446" w:rsidRPr="00C40446" w:rsidRDefault="00C40446" w:rsidP="00C40446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C40446">
              <w:rPr>
                <w:rFonts w:ascii="Times New Roman" w:eastAsia="Times New Roman" w:hAnsi="Times New Roman" w:cs="Times New Roman"/>
                <w:sz w:val="24"/>
                <w:szCs w:val="24"/>
              </w:rPr>
              <w:t>0.1637</w:t>
            </w:r>
          </w:p>
        </w:tc>
      </w:tr>
      <w:tr w:rsidR="00C40446" w:rsidRPr="00C40446" w14:paraId="116708F7" w14:textId="77777777" w:rsidTr="00BB51FB">
        <w:trPr>
          <w:jc w:val="center"/>
        </w:trPr>
        <w:tc>
          <w:tcPr>
            <w:tcW w:w="1645" w:type="dxa"/>
            <w:vMerge w:val="restart"/>
            <w:tcBorders>
              <w:top w:val="single" w:sz="4" w:space="0" w:color="auto"/>
            </w:tcBorders>
            <w:vAlign w:val="center"/>
          </w:tcPr>
          <w:p w14:paraId="604CC127" w14:textId="77777777" w:rsidR="00C40446" w:rsidRPr="00C40446" w:rsidRDefault="00C40446" w:rsidP="00C40446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446">
              <w:rPr>
                <w:rFonts w:ascii="Times New Roman" w:eastAsia="Times New Roman" w:hAnsi="Times New Roman" w:cs="Times New Roman"/>
                <w:sz w:val="24"/>
                <w:szCs w:val="24"/>
              </w:rPr>
              <w:t>AflM-16</w:t>
            </w:r>
          </w:p>
        </w:tc>
        <w:tc>
          <w:tcPr>
            <w:tcW w:w="1816" w:type="dxa"/>
            <w:tcBorders>
              <w:top w:val="single" w:sz="4" w:space="0" w:color="auto"/>
            </w:tcBorders>
            <w:shd w:val="clear" w:color="auto" w:fill="auto"/>
          </w:tcPr>
          <w:p w14:paraId="7B9AD5BF" w14:textId="77777777" w:rsidR="00C40446" w:rsidRPr="00C40446" w:rsidRDefault="00C40446" w:rsidP="00C40446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C40446">
              <w:rPr>
                <w:rFonts w:ascii="Times New Roman" w:eastAsia="Times New Roman" w:hAnsi="Times New Roman" w:cs="Times New Roman"/>
                <w:sz w:val="24"/>
                <w:szCs w:val="24"/>
              </w:rPr>
              <w:t>aflM-16-2</w:t>
            </w:r>
          </w:p>
        </w:tc>
        <w:tc>
          <w:tcPr>
            <w:tcW w:w="2084" w:type="dxa"/>
            <w:tcBorders>
              <w:top w:val="single" w:sz="4" w:space="0" w:color="auto"/>
            </w:tcBorders>
            <w:shd w:val="clear" w:color="auto" w:fill="auto"/>
          </w:tcPr>
          <w:p w14:paraId="7E0705C1" w14:textId="77777777" w:rsidR="00C40446" w:rsidRPr="00C40446" w:rsidRDefault="00C40446" w:rsidP="00C40446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C40446"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3815" w:type="dxa"/>
            <w:tcBorders>
              <w:top w:val="single" w:sz="4" w:space="0" w:color="auto"/>
            </w:tcBorders>
          </w:tcPr>
          <w:p w14:paraId="6E74C99A" w14:textId="77777777" w:rsidR="00C40446" w:rsidRPr="00C40446" w:rsidRDefault="00C40446" w:rsidP="00C40446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C40446">
              <w:rPr>
                <w:rFonts w:ascii="Times New Roman" w:eastAsia="Times New Roman" w:hAnsi="Times New Roman" w:cs="Times New Roman"/>
                <w:sz w:val="24"/>
                <w:szCs w:val="24"/>
              </w:rPr>
              <w:t>0.2091</w:t>
            </w:r>
          </w:p>
        </w:tc>
      </w:tr>
      <w:tr w:rsidR="00C40446" w:rsidRPr="00C40446" w14:paraId="5E7288C3" w14:textId="77777777" w:rsidTr="00BB51FB">
        <w:trPr>
          <w:jc w:val="center"/>
        </w:trPr>
        <w:tc>
          <w:tcPr>
            <w:tcW w:w="164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CFB47D" w14:textId="77777777" w:rsidR="00C40446" w:rsidRPr="00C40446" w:rsidRDefault="00C40446" w:rsidP="00C40446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tcBorders>
              <w:bottom w:val="single" w:sz="4" w:space="0" w:color="auto"/>
            </w:tcBorders>
            <w:shd w:val="clear" w:color="auto" w:fill="auto"/>
          </w:tcPr>
          <w:p w14:paraId="134BE133" w14:textId="77777777" w:rsidR="00C40446" w:rsidRPr="00C40446" w:rsidRDefault="00C40446" w:rsidP="00C40446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C40446">
              <w:rPr>
                <w:rFonts w:ascii="Times New Roman" w:eastAsia="Times New Roman" w:hAnsi="Times New Roman" w:cs="Times New Roman"/>
                <w:sz w:val="24"/>
                <w:szCs w:val="24"/>
              </w:rPr>
              <w:t>aflM-16-4</w:t>
            </w:r>
          </w:p>
        </w:tc>
        <w:tc>
          <w:tcPr>
            <w:tcW w:w="2084" w:type="dxa"/>
            <w:tcBorders>
              <w:bottom w:val="single" w:sz="4" w:space="0" w:color="auto"/>
            </w:tcBorders>
          </w:tcPr>
          <w:p w14:paraId="610B276F" w14:textId="77777777" w:rsidR="00C40446" w:rsidRPr="00C40446" w:rsidRDefault="00C40446" w:rsidP="00C40446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C40446"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815" w:type="dxa"/>
            <w:tcBorders>
              <w:bottom w:val="single" w:sz="4" w:space="0" w:color="auto"/>
            </w:tcBorders>
          </w:tcPr>
          <w:p w14:paraId="03F4B93A" w14:textId="77777777" w:rsidR="00C40446" w:rsidRPr="00C40446" w:rsidRDefault="00C40446" w:rsidP="00C40446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C40446">
              <w:rPr>
                <w:rFonts w:ascii="Times New Roman" w:eastAsia="Times New Roman" w:hAnsi="Times New Roman" w:cs="Times New Roman"/>
                <w:sz w:val="24"/>
                <w:szCs w:val="24"/>
              </w:rPr>
              <w:t>0.2150</w:t>
            </w:r>
          </w:p>
        </w:tc>
      </w:tr>
      <w:tr w:rsidR="00C40446" w:rsidRPr="00C40446" w14:paraId="742ACA76" w14:textId="77777777" w:rsidTr="00BB51FB">
        <w:trPr>
          <w:jc w:val="center"/>
        </w:trPr>
        <w:tc>
          <w:tcPr>
            <w:tcW w:w="164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AF57E7F" w14:textId="77777777" w:rsidR="00C40446" w:rsidRPr="00C40446" w:rsidRDefault="00C40446" w:rsidP="00C40446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446">
              <w:rPr>
                <w:rFonts w:ascii="Times New Roman" w:eastAsia="Times New Roman" w:hAnsi="Times New Roman" w:cs="Times New Roman"/>
                <w:sz w:val="24"/>
                <w:szCs w:val="24"/>
              </w:rPr>
              <w:t>AflM-17</w:t>
            </w:r>
          </w:p>
        </w:tc>
        <w:tc>
          <w:tcPr>
            <w:tcW w:w="1816" w:type="dxa"/>
            <w:tcBorders>
              <w:top w:val="single" w:sz="4" w:space="0" w:color="auto"/>
            </w:tcBorders>
            <w:shd w:val="clear" w:color="auto" w:fill="auto"/>
          </w:tcPr>
          <w:p w14:paraId="6702D049" w14:textId="77777777" w:rsidR="00C40446" w:rsidRPr="00C40446" w:rsidRDefault="00C40446" w:rsidP="00C40446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446">
              <w:rPr>
                <w:rFonts w:ascii="Times New Roman" w:eastAsia="Times New Roman" w:hAnsi="Times New Roman" w:cs="Times New Roman"/>
                <w:sz w:val="24"/>
                <w:szCs w:val="24"/>
              </w:rPr>
              <w:t>aflM17-2</w:t>
            </w:r>
          </w:p>
        </w:tc>
        <w:tc>
          <w:tcPr>
            <w:tcW w:w="2084" w:type="dxa"/>
            <w:tcBorders>
              <w:top w:val="single" w:sz="4" w:space="0" w:color="auto"/>
            </w:tcBorders>
          </w:tcPr>
          <w:p w14:paraId="71FD6DFD" w14:textId="77777777" w:rsidR="00C40446" w:rsidRPr="00C40446" w:rsidRDefault="00C40446" w:rsidP="00C40446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446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815" w:type="dxa"/>
            <w:tcBorders>
              <w:top w:val="single" w:sz="4" w:space="0" w:color="auto"/>
            </w:tcBorders>
          </w:tcPr>
          <w:p w14:paraId="22716B36" w14:textId="77777777" w:rsidR="00C40446" w:rsidRPr="00C40446" w:rsidRDefault="00C40446" w:rsidP="00C40446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446">
              <w:rPr>
                <w:rFonts w:ascii="Times New Roman" w:eastAsia="Times New Roman" w:hAnsi="Times New Roman" w:cs="Times New Roman"/>
                <w:sz w:val="24"/>
                <w:szCs w:val="24"/>
              </w:rPr>
              <w:t>0.2134</w:t>
            </w:r>
          </w:p>
        </w:tc>
      </w:tr>
      <w:tr w:rsidR="00C40446" w:rsidRPr="00C40446" w14:paraId="253EA0AD" w14:textId="77777777" w:rsidTr="00BB51FB">
        <w:trPr>
          <w:jc w:val="center"/>
        </w:trPr>
        <w:tc>
          <w:tcPr>
            <w:tcW w:w="1645" w:type="dxa"/>
            <w:vMerge/>
            <w:shd w:val="clear" w:color="auto" w:fill="auto"/>
          </w:tcPr>
          <w:p w14:paraId="28A5F486" w14:textId="77777777" w:rsidR="00C40446" w:rsidRPr="00C40446" w:rsidRDefault="00C40446" w:rsidP="00C40446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shd w:val="clear" w:color="auto" w:fill="auto"/>
          </w:tcPr>
          <w:p w14:paraId="01A282A3" w14:textId="77777777" w:rsidR="00C40446" w:rsidRPr="00C40446" w:rsidRDefault="00C40446" w:rsidP="00C40446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446">
              <w:rPr>
                <w:rFonts w:ascii="Times New Roman" w:eastAsia="Times New Roman" w:hAnsi="Times New Roman" w:cs="Times New Roman"/>
                <w:sz w:val="24"/>
                <w:szCs w:val="24"/>
              </w:rPr>
              <w:t>aflM17-3</w:t>
            </w:r>
          </w:p>
        </w:tc>
        <w:tc>
          <w:tcPr>
            <w:tcW w:w="2084" w:type="dxa"/>
          </w:tcPr>
          <w:p w14:paraId="527A6568" w14:textId="77777777" w:rsidR="00C40446" w:rsidRPr="00C40446" w:rsidRDefault="00C40446" w:rsidP="00C40446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446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815" w:type="dxa"/>
          </w:tcPr>
          <w:p w14:paraId="3C91177B" w14:textId="77777777" w:rsidR="00C40446" w:rsidRPr="00C40446" w:rsidRDefault="00C40446" w:rsidP="00C40446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446">
              <w:rPr>
                <w:rFonts w:ascii="Times New Roman" w:eastAsia="Times New Roman" w:hAnsi="Times New Roman" w:cs="Times New Roman"/>
                <w:sz w:val="24"/>
                <w:szCs w:val="24"/>
              </w:rPr>
              <w:t>0.1945</w:t>
            </w:r>
          </w:p>
        </w:tc>
      </w:tr>
      <w:tr w:rsidR="00C40446" w:rsidRPr="00C40446" w14:paraId="329C3B82" w14:textId="77777777" w:rsidTr="00BB51FB">
        <w:trPr>
          <w:jc w:val="center"/>
        </w:trPr>
        <w:tc>
          <w:tcPr>
            <w:tcW w:w="1645" w:type="dxa"/>
            <w:vMerge/>
          </w:tcPr>
          <w:p w14:paraId="6EA6E243" w14:textId="77777777" w:rsidR="00C40446" w:rsidRPr="00C40446" w:rsidRDefault="00C40446" w:rsidP="00C40446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shd w:val="clear" w:color="auto" w:fill="auto"/>
          </w:tcPr>
          <w:p w14:paraId="1343273E" w14:textId="77777777" w:rsidR="00C40446" w:rsidRPr="00C40446" w:rsidRDefault="00C40446" w:rsidP="00C40446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446">
              <w:rPr>
                <w:rFonts w:ascii="Times New Roman" w:eastAsia="Times New Roman" w:hAnsi="Times New Roman" w:cs="Times New Roman"/>
                <w:sz w:val="24"/>
                <w:szCs w:val="24"/>
              </w:rPr>
              <w:t>aflM17-4</w:t>
            </w:r>
          </w:p>
        </w:tc>
        <w:tc>
          <w:tcPr>
            <w:tcW w:w="2084" w:type="dxa"/>
            <w:shd w:val="clear" w:color="auto" w:fill="auto"/>
          </w:tcPr>
          <w:p w14:paraId="12453597" w14:textId="77777777" w:rsidR="00C40446" w:rsidRPr="00C40446" w:rsidRDefault="00C40446" w:rsidP="00C40446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446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815" w:type="dxa"/>
          </w:tcPr>
          <w:p w14:paraId="0425A0F3" w14:textId="77777777" w:rsidR="00C40446" w:rsidRPr="00C40446" w:rsidRDefault="00C40446" w:rsidP="00C40446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446">
              <w:rPr>
                <w:rFonts w:ascii="Times New Roman" w:eastAsia="Times New Roman" w:hAnsi="Times New Roman" w:cs="Times New Roman"/>
                <w:sz w:val="24"/>
                <w:szCs w:val="24"/>
              </w:rPr>
              <w:t>0.1998</w:t>
            </w:r>
          </w:p>
        </w:tc>
      </w:tr>
      <w:tr w:rsidR="00C40446" w:rsidRPr="00C40446" w14:paraId="738D058F" w14:textId="77777777" w:rsidTr="00BB51FB">
        <w:trPr>
          <w:jc w:val="center"/>
        </w:trPr>
        <w:tc>
          <w:tcPr>
            <w:tcW w:w="1645" w:type="dxa"/>
            <w:vMerge/>
          </w:tcPr>
          <w:p w14:paraId="2EA3AAAB" w14:textId="77777777" w:rsidR="00C40446" w:rsidRPr="00C40446" w:rsidRDefault="00C40446" w:rsidP="00C40446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shd w:val="clear" w:color="auto" w:fill="auto"/>
          </w:tcPr>
          <w:p w14:paraId="57D71DB0" w14:textId="77777777" w:rsidR="00C40446" w:rsidRPr="00C40446" w:rsidRDefault="00C40446" w:rsidP="00C40446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446">
              <w:rPr>
                <w:rFonts w:ascii="Times New Roman" w:eastAsia="Times New Roman" w:hAnsi="Times New Roman" w:cs="Times New Roman"/>
                <w:sz w:val="24"/>
                <w:szCs w:val="24"/>
              </w:rPr>
              <w:t>aflM17-5</w:t>
            </w:r>
          </w:p>
        </w:tc>
        <w:tc>
          <w:tcPr>
            <w:tcW w:w="2084" w:type="dxa"/>
            <w:shd w:val="clear" w:color="auto" w:fill="auto"/>
          </w:tcPr>
          <w:p w14:paraId="729AD249" w14:textId="77777777" w:rsidR="00C40446" w:rsidRPr="00C40446" w:rsidRDefault="00C40446" w:rsidP="00C40446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446">
              <w:rPr>
                <w:rFonts w:ascii="Times New Roman" w:eastAsia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3815" w:type="dxa"/>
          </w:tcPr>
          <w:p w14:paraId="38822332" w14:textId="77777777" w:rsidR="00C40446" w:rsidRPr="00C40446" w:rsidRDefault="00C40446" w:rsidP="00C40446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446">
              <w:rPr>
                <w:rFonts w:ascii="Times New Roman" w:eastAsia="Times New Roman" w:hAnsi="Times New Roman" w:cs="Times New Roman"/>
                <w:sz w:val="24"/>
                <w:szCs w:val="24"/>
              </w:rPr>
              <w:t>0.2005</w:t>
            </w:r>
          </w:p>
        </w:tc>
      </w:tr>
      <w:tr w:rsidR="00C40446" w:rsidRPr="00C40446" w14:paraId="3F50A6B8" w14:textId="77777777" w:rsidTr="00BB51FB">
        <w:trPr>
          <w:jc w:val="center"/>
        </w:trPr>
        <w:tc>
          <w:tcPr>
            <w:tcW w:w="1645" w:type="dxa"/>
            <w:vMerge/>
            <w:tcBorders>
              <w:bottom w:val="single" w:sz="4" w:space="0" w:color="auto"/>
            </w:tcBorders>
          </w:tcPr>
          <w:p w14:paraId="041B3B56" w14:textId="77777777" w:rsidR="00C40446" w:rsidRPr="00C40446" w:rsidRDefault="00C40446" w:rsidP="00C40446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tcBorders>
              <w:bottom w:val="single" w:sz="4" w:space="0" w:color="auto"/>
            </w:tcBorders>
            <w:shd w:val="clear" w:color="auto" w:fill="auto"/>
          </w:tcPr>
          <w:p w14:paraId="23BFF370" w14:textId="77777777" w:rsidR="00C40446" w:rsidRPr="00C40446" w:rsidRDefault="00C40446" w:rsidP="00C40446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446">
              <w:rPr>
                <w:rFonts w:ascii="Times New Roman" w:eastAsia="Times New Roman" w:hAnsi="Times New Roman" w:cs="Times New Roman"/>
                <w:sz w:val="24"/>
                <w:szCs w:val="24"/>
              </w:rPr>
              <w:t>aflM17-6</w:t>
            </w:r>
          </w:p>
        </w:tc>
        <w:tc>
          <w:tcPr>
            <w:tcW w:w="2084" w:type="dxa"/>
            <w:tcBorders>
              <w:bottom w:val="single" w:sz="4" w:space="0" w:color="auto"/>
            </w:tcBorders>
            <w:shd w:val="clear" w:color="auto" w:fill="auto"/>
          </w:tcPr>
          <w:p w14:paraId="15EAD513" w14:textId="77777777" w:rsidR="00C40446" w:rsidRPr="00C40446" w:rsidRDefault="00C40446" w:rsidP="00C40446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446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815" w:type="dxa"/>
            <w:tcBorders>
              <w:bottom w:val="single" w:sz="4" w:space="0" w:color="auto"/>
            </w:tcBorders>
          </w:tcPr>
          <w:p w14:paraId="6CFCF505" w14:textId="77777777" w:rsidR="00C40446" w:rsidRPr="00C40446" w:rsidRDefault="00C40446" w:rsidP="00C40446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446">
              <w:rPr>
                <w:rFonts w:ascii="Times New Roman" w:eastAsia="Times New Roman" w:hAnsi="Times New Roman" w:cs="Times New Roman"/>
                <w:sz w:val="24"/>
                <w:szCs w:val="24"/>
              </w:rPr>
              <w:t>0.19056</w:t>
            </w:r>
          </w:p>
        </w:tc>
      </w:tr>
      <w:bookmarkEnd w:id="5"/>
      <w:bookmarkEnd w:id="8"/>
    </w:tbl>
    <w:p w14:paraId="1418BBE2" w14:textId="77777777" w:rsidR="00C40446" w:rsidRPr="00C40446" w:rsidRDefault="00C40446" w:rsidP="00C40446">
      <w:pPr>
        <w:spacing w:before="120" w:after="0" w:line="480" w:lineRule="auto"/>
        <w:ind w:firstLine="720"/>
        <w:contextualSpacing/>
        <w:jc w:val="both"/>
        <w:rPr>
          <w:rFonts w:ascii="Times New Roman" w:eastAsia="Calibri" w:hAnsi="Times New Roman" w:cs="Cordia New"/>
          <w:bCs/>
          <w:sz w:val="24"/>
          <w:szCs w:val="30"/>
          <w:lang w:bidi="th-TH"/>
        </w:rPr>
      </w:pPr>
    </w:p>
    <w:p w14:paraId="7A30811F" w14:textId="77777777" w:rsidR="00C40446" w:rsidRPr="00C40446" w:rsidRDefault="00C40446" w:rsidP="00C40446">
      <w:pPr>
        <w:spacing w:after="0" w:line="240" w:lineRule="auto"/>
        <w:contextualSpacing/>
        <w:rPr>
          <w:rFonts w:ascii="Times New Roman" w:eastAsia="SimSun" w:hAnsi="Times New Roman" w:cs="Times New Roman"/>
          <w:sz w:val="24"/>
          <w:szCs w:val="24"/>
        </w:rPr>
      </w:pPr>
      <w:r w:rsidRPr="00C40446">
        <w:rPr>
          <w:rFonts w:ascii="Times New Roman" w:eastAsia="SimSun" w:hAnsi="Times New Roman" w:cs="Times New Roman"/>
          <w:b/>
          <w:bCs/>
          <w:sz w:val="24"/>
          <w:szCs w:val="24"/>
        </w:rPr>
        <w:lastRenderedPageBreak/>
        <w:t xml:space="preserve">Supplemental Table 3. </w:t>
      </w:r>
      <w:r w:rsidRPr="00C40446">
        <w:rPr>
          <w:rFonts w:ascii="Times New Roman" w:eastAsia="SimSun" w:hAnsi="Times New Roman" w:cs="Times New Roman"/>
          <w:bCs/>
          <w:sz w:val="24"/>
          <w:szCs w:val="24"/>
        </w:rPr>
        <w:t>Number of transgene loci</w:t>
      </w:r>
      <w:r w:rsidRPr="00C40446">
        <w:rPr>
          <w:rFonts w:ascii="Times New Roman" w:eastAsia="SimSun" w:hAnsi="Times New Roman" w:cs="Times New Roman"/>
          <w:sz w:val="24"/>
          <w:szCs w:val="24"/>
        </w:rPr>
        <w:t xml:space="preserve"> estimated based on genotyping of seedlings developed from self-pollinated T3 generation ears and chi-square analysis</w:t>
      </w:r>
    </w:p>
    <w:p w14:paraId="31D66B50" w14:textId="77777777" w:rsidR="00C40446" w:rsidRPr="00C40446" w:rsidRDefault="00C40446" w:rsidP="00C40446">
      <w:pPr>
        <w:spacing w:after="0" w:line="480" w:lineRule="auto"/>
        <w:contextualSpacing/>
        <w:jc w:val="both"/>
        <w:rPr>
          <w:rFonts w:ascii="Times New Roman" w:eastAsia="SimSun" w:hAnsi="Times New Roman" w:cs="Times New Roman"/>
          <w:bCs/>
          <w:sz w:val="24"/>
          <w:szCs w:val="24"/>
          <w:u w:val="single"/>
        </w:rPr>
      </w:pPr>
    </w:p>
    <w:tbl>
      <w:tblPr>
        <w:tblStyle w:val="TableGrid1"/>
        <w:tblW w:w="10527" w:type="dxa"/>
        <w:tblLook w:val="04A0" w:firstRow="1" w:lastRow="0" w:firstColumn="1" w:lastColumn="0" w:noHBand="0" w:noVBand="1"/>
      </w:tblPr>
      <w:tblGrid>
        <w:gridCol w:w="2965"/>
        <w:gridCol w:w="1148"/>
        <w:gridCol w:w="1109"/>
        <w:gridCol w:w="1436"/>
        <w:gridCol w:w="272"/>
        <w:gridCol w:w="1170"/>
        <w:gridCol w:w="1258"/>
        <w:gridCol w:w="1169"/>
      </w:tblGrid>
      <w:tr w:rsidR="00C40446" w:rsidRPr="00C40446" w14:paraId="16770DD3" w14:textId="77777777" w:rsidTr="00BB51FB">
        <w:tc>
          <w:tcPr>
            <w:tcW w:w="296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09DFA904" w14:textId="77777777" w:rsidR="00C40446" w:rsidRPr="00C40446" w:rsidRDefault="00C40446" w:rsidP="00C40446">
            <w:pPr>
              <w:contextualSpacing/>
              <w:jc w:val="both"/>
              <w:rPr>
                <w:rFonts w:ascii="Times New Roman" w:eastAsia="SimSun" w:hAnsi="Times New Roman" w:cs="Times New Roman"/>
                <w:bCs/>
              </w:rPr>
            </w:pPr>
            <w:r w:rsidRPr="00C40446">
              <w:rPr>
                <w:rFonts w:ascii="Times New Roman" w:eastAsia="SimSun" w:hAnsi="Times New Roman" w:cs="Times New Roman"/>
                <w:bCs/>
              </w:rPr>
              <w:t>Event</w:t>
            </w:r>
          </w:p>
        </w:tc>
        <w:tc>
          <w:tcPr>
            <w:tcW w:w="3693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463C6D5" w14:textId="77777777" w:rsidR="00C40446" w:rsidRPr="00C40446" w:rsidRDefault="00C40446" w:rsidP="00C40446">
            <w:pPr>
              <w:contextualSpacing/>
              <w:jc w:val="center"/>
              <w:rPr>
                <w:rFonts w:ascii="Times New Roman" w:eastAsia="SimSun" w:hAnsi="Times New Roman" w:cs="Times New Roman"/>
                <w:bCs/>
              </w:rPr>
            </w:pPr>
            <w:r w:rsidRPr="00C40446">
              <w:rPr>
                <w:rFonts w:ascii="Times New Roman" w:eastAsia="SimSun" w:hAnsi="Times New Roman" w:cs="Times New Roman"/>
                <w:bCs/>
              </w:rPr>
              <w:t>AflM14</w:t>
            </w:r>
          </w:p>
        </w:tc>
        <w:tc>
          <w:tcPr>
            <w:tcW w:w="27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2CFC50D" w14:textId="77777777" w:rsidR="00C40446" w:rsidRPr="00C40446" w:rsidRDefault="00C40446" w:rsidP="00C40446">
            <w:pPr>
              <w:contextualSpacing/>
              <w:jc w:val="center"/>
              <w:rPr>
                <w:rFonts w:ascii="Times New Roman" w:eastAsia="SimSun" w:hAnsi="Times New Roman" w:cs="Times New Roman"/>
                <w:bCs/>
              </w:rPr>
            </w:pPr>
          </w:p>
        </w:tc>
        <w:tc>
          <w:tcPr>
            <w:tcW w:w="3597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7C75E3C" w14:textId="77777777" w:rsidR="00C40446" w:rsidRPr="00C40446" w:rsidRDefault="00C40446" w:rsidP="00C40446">
            <w:pPr>
              <w:contextualSpacing/>
              <w:jc w:val="center"/>
              <w:rPr>
                <w:rFonts w:ascii="Times New Roman" w:eastAsia="SimSun" w:hAnsi="Times New Roman" w:cs="Times New Roman"/>
                <w:bCs/>
              </w:rPr>
            </w:pPr>
            <w:r w:rsidRPr="00C40446">
              <w:rPr>
                <w:rFonts w:ascii="Times New Roman" w:eastAsia="SimSun" w:hAnsi="Times New Roman" w:cs="Times New Roman"/>
                <w:bCs/>
              </w:rPr>
              <w:t>AflM16</w:t>
            </w:r>
          </w:p>
        </w:tc>
      </w:tr>
      <w:tr w:rsidR="00C40446" w:rsidRPr="00C40446" w14:paraId="32A55605" w14:textId="77777777" w:rsidTr="00BB51FB">
        <w:tc>
          <w:tcPr>
            <w:tcW w:w="296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5A0BF3" w14:textId="77777777" w:rsidR="00C40446" w:rsidRPr="00C40446" w:rsidRDefault="00C40446" w:rsidP="00C40446">
            <w:pPr>
              <w:contextualSpacing/>
              <w:jc w:val="both"/>
              <w:rPr>
                <w:rFonts w:ascii="Times New Roman" w:eastAsia="SimSun" w:hAnsi="Times New Roman" w:cs="Times New Roman"/>
                <w:bCs/>
              </w:rPr>
            </w:pPr>
          </w:p>
        </w:tc>
        <w:tc>
          <w:tcPr>
            <w:tcW w:w="114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9613D" w14:textId="77777777" w:rsidR="00C40446" w:rsidRPr="00C40446" w:rsidRDefault="00C40446" w:rsidP="00C40446">
            <w:pPr>
              <w:contextualSpacing/>
              <w:jc w:val="both"/>
              <w:rPr>
                <w:rFonts w:ascii="Times New Roman" w:eastAsia="SimSun" w:hAnsi="Times New Roman" w:cs="Times New Roman"/>
                <w:bCs/>
              </w:rPr>
            </w:pPr>
            <w:r w:rsidRPr="00C40446">
              <w:rPr>
                <w:rFonts w:ascii="Times New Roman" w:eastAsia="SimSun" w:hAnsi="Times New Roman" w:cs="Times New Roman"/>
                <w:bCs/>
              </w:rPr>
              <w:t>Observed</w:t>
            </w:r>
          </w:p>
        </w:tc>
        <w:tc>
          <w:tcPr>
            <w:tcW w:w="110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66433A8" w14:textId="77777777" w:rsidR="00C40446" w:rsidRPr="00C40446" w:rsidRDefault="00C40446" w:rsidP="00C40446">
            <w:pPr>
              <w:contextualSpacing/>
              <w:jc w:val="both"/>
              <w:rPr>
                <w:rFonts w:ascii="Times New Roman" w:eastAsia="SimSun" w:hAnsi="Times New Roman" w:cs="Times New Roman"/>
                <w:bCs/>
              </w:rPr>
            </w:pPr>
            <w:r w:rsidRPr="00C40446">
              <w:rPr>
                <w:rFonts w:ascii="Times New Roman" w:eastAsia="SimSun" w:hAnsi="Times New Roman" w:cs="Times New Roman"/>
                <w:bCs/>
              </w:rPr>
              <w:t>Expected</w:t>
            </w:r>
          </w:p>
          <w:p w14:paraId="3D1E8D59" w14:textId="77777777" w:rsidR="00C40446" w:rsidRPr="00C40446" w:rsidRDefault="00C40446" w:rsidP="00C40446">
            <w:pPr>
              <w:contextualSpacing/>
              <w:jc w:val="both"/>
              <w:rPr>
                <w:rFonts w:ascii="Times New Roman" w:eastAsia="SimSun" w:hAnsi="Times New Roman" w:cs="Times New Roman"/>
                <w:bCs/>
              </w:rPr>
            </w:pPr>
            <w:r w:rsidRPr="00C40446">
              <w:rPr>
                <w:rFonts w:ascii="Times New Roman" w:eastAsia="SimSun" w:hAnsi="Times New Roman" w:cs="Times New Roman"/>
                <w:bCs/>
              </w:rPr>
              <w:t>(1 locus)</w:t>
            </w:r>
          </w:p>
        </w:tc>
        <w:tc>
          <w:tcPr>
            <w:tcW w:w="143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8215696" w14:textId="77777777" w:rsidR="00C40446" w:rsidRPr="00C40446" w:rsidRDefault="00C40446" w:rsidP="00C40446">
            <w:pPr>
              <w:contextualSpacing/>
              <w:jc w:val="both"/>
              <w:rPr>
                <w:rFonts w:ascii="Times New Roman" w:eastAsia="SimSun" w:hAnsi="Times New Roman" w:cs="Times New Roman"/>
                <w:bCs/>
              </w:rPr>
            </w:pPr>
            <w:r w:rsidRPr="00C40446">
              <w:rPr>
                <w:rFonts w:ascii="Times New Roman" w:eastAsia="SimSun" w:hAnsi="Times New Roman" w:cs="Times New Roman"/>
                <w:bCs/>
              </w:rPr>
              <w:t>Expected</w:t>
            </w:r>
          </w:p>
          <w:p w14:paraId="1203AEBB" w14:textId="77777777" w:rsidR="00C40446" w:rsidRPr="00C40446" w:rsidRDefault="00C40446" w:rsidP="00C40446">
            <w:pPr>
              <w:contextualSpacing/>
              <w:jc w:val="both"/>
              <w:rPr>
                <w:rFonts w:ascii="Times New Roman" w:eastAsia="SimSun" w:hAnsi="Times New Roman" w:cs="Times New Roman"/>
                <w:bCs/>
              </w:rPr>
            </w:pPr>
            <w:r w:rsidRPr="00C40446">
              <w:rPr>
                <w:rFonts w:ascii="Times New Roman" w:eastAsia="SimSun" w:hAnsi="Times New Roman" w:cs="Times New Roman"/>
                <w:bCs/>
              </w:rPr>
              <w:t>(2 loci)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3253078A" w14:textId="77777777" w:rsidR="00C40446" w:rsidRPr="00C40446" w:rsidRDefault="00C40446" w:rsidP="00C40446">
            <w:pPr>
              <w:contextualSpacing/>
              <w:jc w:val="both"/>
              <w:rPr>
                <w:rFonts w:ascii="Times New Roman" w:eastAsia="SimSun" w:hAnsi="Times New Roman" w:cs="Times New Roman"/>
                <w:bCs/>
              </w:rPr>
            </w:pPr>
          </w:p>
        </w:tc>
        <w:tc>
          <w:tcPr>
            <w:tcW w:w="117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654F72D" w14:textId="77777777" w:rsidR="00C40446" w:rsidRPr="00C40446" w:rsidRDefault="00C40446" w:rsidP="00C40446">
            <w:pPr>
              <w:contextualSpacing/>
              <w:jc w:val="both"/>
              <w:rPr>
                <w:rFonts w:ascii="Times New Roman" w:eastAsia="SimSun" w:hAnsi="Times New Roman" w:cs="Times New Roman"/>
                <w:bCs/>
              </w:rPr>
            </w:pPr>
            <w:r w:rsidRPr="00C40446">
              <w:rPr>
                <w:rFonts w:ascii="Times New Roman" w:eastAsia="SimSun" w:hAnsi="Times New Roman" w:cs="Times New Roman"/>
                <w:bCs/>
              </w:rPr>
              <w:t>Observed</w:t>
            </w:r>
          </w:p>
        </w:tc>
        <w:tc>
          <w:tcPr>
            <w:tcW w:w="125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49B3C1B" w14:textId="77777777" w:rsidR="00C40446" w:rsidRPr="00C40446" w:rsidRDefault="00C40446" w:rsidP="00C40446">
            <w:pPr>
              <w:contextualSpacing/>
              <w:jc w:val="both"/>
              <w:rPr>
                <w:rFonts w:ascii="Times New Roman" w:eastAsia="SimSun" w:hAnsi="Times New Roman" w:cs="Times New Roman"/>
                <w:bCs/>
              </w:rPr>
            </w:pPr>
            <w:r w:rsidRPr="00C40446">
              <w:rPr>
                <w:rFonts w:ascii="Times New Roman" w:eastAsia="SimSun" w:hAnsi="Times New Roman" w:cs="Times New Roman"/>
                <w:bCs/>
              </w:rPr>
              <w:t>Expected</w:t>
            </w:r>
          </w:p>
          <w:p w14:paraId="025DD1F2" w14:textId="77777777" w:rsidR="00C40446" w:rsidRPr="00C40446" w:rsidRDefault="00C40446" w:rsidP="00C40446">
            <w:pPr>
              <w:contextualSpacing/>
              <w:jc w:val="both"/>
              <w:rPr>
                <w:rFonts w:ascii="Times New Roman" w:eastAsia="SimSun" w:hAnsi="Times New Roman" w:cs="Times New Roman"/>
                <w:bCs/>
              </w:rPr>
            </w:pPr>
            <w:r w:rsidRPr="00C40446">
              <w:rPr>
                <w:rFonts w:ascii="Times New Roman" w:eastAsia="SimSun" w:hAnsi="Times New Roman" w:cs="Times New Roman"/>
                <w:bCs/>
              </w:rPr>
              <w:t>(1 locus)</w:t>
            </w:r>
          </w:p>
        </w:tc>
        <w:tc>
          <w:tcPr>
            <w:tcW w:w="116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44BE763" w14:textId="77777777" w:rsidR="00C40446" w:rsidRPr="00C40446" w:rsidRDefault="00C40446" w:rsidP="00C40446">
            <w:pPr>
              <w:contextualSpacing/>
              <w:jc w:val="both"/>
              <w:rPr>
                <w:rFonts w:ascii="Times New Roman" w:eastAsia="SimSun" w:hAnsi="Times New Roman" w:cs="Times New Roman"/>
                <w:bCs/>
              </w:rPr>
            </w:pPr>
            <w:r w:rsidRPr="00C40446">
              <w:rPr>
                <w:rFonts w:ascii="Times New Roman" w:eastAsia="SimSun" w:hAnsi="Times New Roman" w:cs="Times New Roman"/>
                <w:bCs/>
              </w:rPr>
              <w:t>Expected</w:t>
            </w:r>
          </w:p>
          <w:p w14:paraId="4EF89CD4" w14:textId="77777777" w:rsidR="00C40446" w:rsidRPr="00C40446" w:rsidRDefault="00C40446" w:rsidP="00C40446">
            <w:pPr>
              <w:contextualSpacing/>
              <w:jc w:val="both"/>
              <w:rPr>
                <w:rFonts w:ascii="Times New Roman" w:eastAsia="SimSun" w:hAnsi="Times New Roman" w:cs="Times New Roman"/>
                <w:bCs/>
              </w:rPr>
            </w:pPr>
            <w:r w:rsidRPr="00C40446">
              <w:rPr>
                <w:rFonts w:ascii="Times New Roman" w:eastAsia="SimSun" w:hAnsi="Times New Roman" w:cs="Times New Roman"/>
                <w:bCs/>
              </w:rPr>
              <w:t>(2 loci)</w:t>
            </w:r>
          </w:p>
        </w:tc>
      </w:tr>
      <w:tr w:rsidR="00C40446" w:rsidRPr="00C40446" w14:paraId="53432F5A" w14:textId="77777777" w:rsidTr="00BB51FB">
        <w:tc>
          <w:tcPr>
            <w:tcW w:w="296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BE1D1F7" w14:textId="77777777" w:rsidR="00C40446" w:rsidRPr="00C40446" w:rsidRDefault="00C40446" w:rsidP="00C40446">
            <w:pPr>
              <w:contextualSpacing/>
              <w:jc w:val="both"/>
              <w:rPr>
                <w:rFonts w:ascii="Times New Roman" w:eastAsia="SimSun" w:hAnsi="Times New Roman" w:cs="Times New Roman"/>
                <w:bCs/>
              </w:rPr>
            </w:pPr>
            <w:r w:rsidRPr="00C40446">
              <w:rPr>
                <w:rFonts w:ascii="Times New Roman" w:eastAsia="SimSun" w:hAnsi="Times New Roman" w:cs="Times New Roman"/>
                <w:bCs/>
              </w:rPr>
              <w:t>Seedlings with transgene</w:t>
            </w:r>
          </w:p>
        </w:tc>
        <w:tc>
          <w:tcPr>
            <w:tcW w:w="114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140A387" w14:textId="77777777" w:rsidR="00C40446" w:rsidRPr="00C40446" w:rsidRDefault="00C40446" w:rsidP="00C40446">
            <w:pPr>
              <w:contextualSpacing/>
              <w:jc w:val="center"/>
              <w:rPr>
                <w:rFonts w:ascii="Times New Roman" w:eastAsia="SimSun" w:hAnsi="Times New Roman" w:cs="Times New Roman"/>
                <w:bCs/>
              </w:rPr>
            </w:pPr>
            <w:r w:rsidRPr="00C40446">
              <w:rPr>
                <w:rFonts w:ascii="Times New Roman" w:eastAsia="SimSun" w:hAnsi="Times New Roman" w:cs="Times New Roman"/>
                <w:bCs/>
              </w:rPr>
              <w:t>66</w:t>
            </w:r>
          </w:p>
        </w:tc>
        <w:tc>
          <w:tcPr>
            <w:tcW w:w="110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7CE7817" w14:textId="77777777" w:rsidR="00C40446" w:rsidRPr="00C40446" w:rsidRDefault="00C40446" w:rsidP="00C40446">
            <w:pPr>
              <w:contextualSpacing/>
              <w:jc w:val="center"/>
              <w:rPr>
                <w:rFonts w:ascii="Times New Roman" w:eastAsia="SimSun" w:hAnsi="Times New Roman" w:cs="Times New Roman"/>
                <w:bCs/>
              </w:rPr>
            </w:pPr>
            <w:r w:rsidRPr="00C40446">
              <w:rPr>
                <w:rFonts w:ascii="Times New Roman" w:eastAsia="SimSun" w:hAnsi="Times New Roman" w:cs="Times New Roman"/>
                <w:bCs/>
              </w:rPr>
              <w:t>69</w:t>
            </w:r>
          </w:p>
        </w:tc>
        <w:tc>
          <w:tcPr>
            <w:tcW w:w="1436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6E1E28C" w14:textId="77777777" w:rsidR="00C40446" w:rsidRPr="00C40446" w:rsidRDefault="00C40446" w:rsidP="00C40446">
            <w:pPr>
              <w:contextualSpacing/>
              <w:jc w:val="center"/>
              <w:rPr>
                <w:rFonts w:ascii="Times New Roman" w:eastAsia="SimSun" w:hAnsi="Times New Roman" w:cs="Times New Roman"/>
                <w:bCs/>
              </w:rPr>
            </w:pPr>
            <w:r w:rsidRPr="00C40446">
              <w:rPr>
                <w:rFonts w:ascii="Times New Roman" w:eastAsia="SimSun" w:hAnsi="Times New Roman" w:cs="Times New Roman"/>
                <w:bCs/>
              </w:rPr>
              <w:t>86.25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42BCE6AE" w14:textId="77777777" w:rsidR="00C40446" w:rsidRPr="00C40446" w:rsidRDefault="00C40446" w:rsidP="00C40446">
            <w:pPr>
              <w:contextualSpacing/>
              <w:jc w:val="center"/>
              <w:rPr>
                <w:rFonts w:ascii="Times New Roman" w:eastAsia="SimSun" w:hAnsi="Times New Roman" w:cs="Times New Roman"/>
                <w:bCs/>
              </w:rPr>
            </w:pPr>
          </w:p>
        </w:tc>
        <w:tc>
          <w:tcPr>
            <w:tcW w:w="117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3EA8889" w14:textId="77777777" w:rsidR="00C40446" w:rsidRPr="00C40446" w:rsidRDefault="00C40446" w:rsidP="00C40446">
            <w:pPr>
              <w:contextualSpacing/>
              <w:jc w:val="center"/>
              <w:rPr>
                <w:rFonts w:ascii="Times New Roman" w:eastAsia="SimSun" w:hAnsi="Times New Roman" w:cs="Times New Roman"/>
                <w:bCs/>
              </w:rPr>
            </w:pPr>
            <w:r w:rsidRPr="00C40446">
              <w:rPr>
                <w:rFonts w:ascii="Times New Roman" w:eastAsia="SimSun" w:hAnsi="Times New Roman" w:cs="Times New Roman"/>
                <w:bCs/>
              </w:rPr>
              <w:t>68</w:t>
            </w:r>
          </w:p>
        </w:tc>
        <w:tc>
          <w:tcPr>
            <w:tcW w:w="125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784DC1E" w14:textId="77777777" w:rsidR="00C40446" w:rsidRPr="00C40446" w:rsidRDefault="00C40446" w:rsidP="00C40446">
            <w:pPr>
              <w:contextualSpacing/>
              <w:jc w:val="center"/>
              <w:rPr>
                <w:rFonts w:ascii="Times New Roman" w:eastAsia="SimSun" w:hAnsi="Times New Roman" w:cs="Times New Roman"/>
                <w:bCs/>
              </w:rPr>
            </w:pPr>
            <w:r w:rsidRPr="00C40446">
              <w:rPr>
                <w:rFonts w:ascii="Times New Roman" w:eastAsia="SimSun" w:hAnsi="Times New Roman" w:cs="Times New Roman"/>
                <w:bCs/>
              </w:rPr>
              <w:t>74.25</w:t>
            </w:r>
          </w:p>
        </w:tc>
        <w:tc>
          <w:tcPr>
            <w:tcW w:w="116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EFD3766" w14:textId="77777777" w:rsidR="00C40446" w:rsidRPr="00C40446" w:rsidRDefault="00C40446" w:rsidP="00C40446">
            <w:pPr>
              <w:contextualSpacing/>
              <w:jc w:val="center"/>
              <w:rPr>
                <w:rFonts w:ascii="Times New Roman" w:eastAsia="SimSun" w:hAnsi="Times New Roman" w:cs="Times New Roman"/>
                <w:bCs/>
              </w:rPr>
            </w:pPr>
            <w:r w:rsidRPr="00C40446">
              <w:rPr>
                <w:rFonts w:ascii="Times New Roman" w:eastAsia="SimSun" w:hAnsi="Times New Roman" w:cs="Times New Roman"/>
                <w:bCs/>
              </w:rPr>
              <w:t>92.81</w:t>
            </w:r>
          </w:p>
        </w:tc>
      </w:tr>
      <w:tr w:rsidR="00C40446" w:rsidRPr="00C40446" w14:paraId="04480044" w14:textId="77777777" w:rsidTr="00BB51FB"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</w:tcPr>
          <w:p w14:paraId="537C6DBB" w14:textId="77777777" w:rsidR="00C40446" w:rsidRPr="00C40446" w:rsidRDefault="00C40446" w:rsidP="00C40446">
            <w:pPr>
              <w:contextualSpacing/>
              <w:jc w:val="both"/>
              <w:rPr>
                <w:rFonts w:ascii="Times New Roman" w:eastAsia="SimSun" w:hAnsi="Times New Roman" w:cs="Times New Roman"/>
                <w:bCs/>
              </w:rPr>
            </w:pPr>
            <w:r w:rsidRPr="00C40446">
              <w:rPr>
                <w:rFonts w:ascii="Times New Roman" w:eastAsia="SimSun" w:hAnsi="Times New Roman" w:cs="Times New Roman"/>
                <w:bCs/>
              </w:rPr>
              <w:t>Seedlings without transgene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678A7732" w14:textId="77777777" w:rsidR="00C40446" w:rsidRPr="00C40446" w:rsidRDefault="00C40446" w:rsidP="00C40446">
            <w:pPr>
              <w:contextualSpacing/>
              <w:jc w:val="center"/>
              <w:rPr>
                <w:rFonts w:ascii="Times New Roman" w:eastAsia="SimSun" w:hAnsi="Times New Roman" w:cs="Times New Roman"/>
                <w:bCs/>
              </w:rPr>
            </w:pPr>
            <w:r w:rsidRPr="00C40446">
              <w:rPr>
                <w:rFonts w:ascii="Times New Roman" w:eastAsia="SimSun" w:hAnsi="Times New Roman" w:cs="Times New Roman"/>
                <w:bCs/>
              </w:rPr>
              <w:t>26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14:paraId="460BB851" w14:textId="77777777" w:rsidR="00C40446" w:rsidRPr="00C40446" w:rsidRDefault="00C40446" w:rsidP="00C40446">
            <w:pPr>
              <w:contextualSpacing/>
              <w:jc w:val="center"/>
              <w:rPr>
                <w:rFonts w:ascii="Times New Roman" w:eastAsia="SimSun" w:hAnsi="Times New Roman" w:cs="Times New Roman"/>
                <w:bCs/>
              </w:rPr>
            </w:pPr>
            <w:r w:rsidRPr="00C40446">
              <w:rPr>
                <w:rFonts w:ascii="Times New Roman" w:eastAsia="SimSun" w:hAnsi="Times New Roman" w:cs="Times New Roman"/>
                <w:bCs/>
              </w:rPr>
              <w:t>23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</w:tcPr>
          <w:p w14:paraId="4AAADEA1" w14:textId="77777777" w:rsidR="00C40446" w:rsidRPr="00C40446" w:rsidRDefault="00C40446" w:rsidP="00C40446">
            <w:pPr>
              <w:contextualSpacing/>
              <w:jc w:val="center"/>
              <w:rPr>
                <w:rFonts w:ascii="Times New Roman" w:eastAsia="SimSun" w:hAnsi="Times New Roman" w:cs="Times New Roman"/>
                <w:bCs/>
              </w:rPr>
            </w:pPr>
            <w:r w:rsidRPr="00C40446">
              <w:rPr>
                <w:rFonts w:ascii="Times New Roman" w:eastAsia="SimSun" w:hAnsi="Times New Roman" w:cs="Times New Roman"/>
                <w:bCs/>
              </w:rPr>
              <w:t>5.7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182BB336" w14:textId="77777777" w:rsidR="00C40446" w:rsidRPr="00C40446" w:rsidRDefault="00C40446" w:rsidP="00C40446">
            <w:pPr>
              <w:contextualSpacing/>
              <w:jc w:val="center"/>
              <w:rPr>
                <w:rFonts w:ascii="Times New Roman" w:eastAsia="SimSun" w:hAnsi="Times New Roman" w:cs="Times New Roman"/>
                <w:bCs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5F86E799" w14:textId="77777777" w:rsidR="00C40446" w:rsidRPr="00C40446" w:rsidRDefault="00C40446" w:rsidP="00C40446">
            <w:pPr>
              <w:contextualSpacing/>
              <w:jc w:val="center"/>
              <w:rPr>
                <w:rFonts w:ascii="Times New Roman" w:eastAsia="SimSun" w:hAnsi="Times New Roman" w:cs="Times New Roman"/>
                <w:bCs/>
              </w:rPr>
            </w:pPr>
            <w:r w:rsidRPr="00C40446">
              <w:rPr>
                <w:rFonts w:ascii="Times New Roman" w:eastAsia="SimSun" w:hAnsi="Times New Roman" w:cs="Times New Roman"/>
                <w:bCs/>
              </w:rPr>
              <w:t>31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14:paraId="556FAF46" w14:textId="77777777" w:rsidR="00C40446" w:rsidRPr="00C40446" w:rsidRDefault="00C40446" w:rsidP="00C40446">
            <w:pPr>
              <w:contextualSpacing/>
              <w:jc w:val="center"/>
              <w:rPr>
                <w:rFonts w:ascii="Times New Roman" w:eastAsia="SimSun" w:hAnsi="Times New Roman" w:cs="Times New Roman"/>
                <w:bCs/>
              </w:rPr>
            </w:pPr>
            <w:r w:rsidRPr="00C40446">
              <w:rPr>
                <w:rFonts w:ascii="Times New Roman" w:eastAsia="SimSun" w:hAnsi="Times New Roman" w:cs="Times New Roman"/>
                <w:bCs/>
              </w:rPr>
              <w:t>24.75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14:paraId="38A3F057" w14:textId="77777777" w:rsidR="00C40446" w:rsidRPr="00C40446" w:rsidRDefault="00C40446" w:rsidP="00C40446">
            <w:pPr>
              <w:contextualSpacing/>
              <w:jc w:val="center"/>
              <w:rPr>
                <w:rFonts w:ascii="Times New Roman" w:eastAsia="SimSun" w:hAnsi="Times New Roman" w:cs="Times New Roman"/>
                <w:bCs/>
              </w:rPr>
            </w:pPr>
            <w:r w:rsidRPr="00C40446">
              <w:rPr>
                <w:rFonts w:ascii="Times New Roman" w:eastAsia="SimSun" w:hAnsi="Times New Roman" w:cs="Times New Roman"/>
                <w:bCs/>
              </w:rPr>
              <w:t>6.1</w:t>
            </w:r>
          </w:p>
        </w:tc>
      </w:tr>
      <w:tr w:rsidR="00C40446" w:rsidRPr="00C40446" w14:paraId="027509A4" w14:textId="77777777" w:rsidTr="00BB51FB"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</w:tcPr>
          <w:p w14:paraId="593EEF31" w14:textId="77777777" w:rsidR="00C40446" w:rsidRPr="00C40446" w:rsidRDefault="00C40446" w:rsidP="00C40446">
            <w:pPr>
              <w:contextualSpacing/>
              <w:jc w:val="both"/>
              <w:rPr>
                <w:rFonts w:ascii="Times New Roman" w:eastAsia="SimSun" w:hAnsi="Times New Roman" w:cs="Times New Roman"/>
                <w:bCs/>
              </w:rPr>
            </w:pPr>
            <w:r w:rsidRPr="00C40446">
              <w:rPr>
                <w:rFonts w:ascii="Times New Roman" w:eastAsia="SimSun" w:hAnsi="Times New Roman" w:cs="Times New Roman"/>
                <w:bCs/>
              </w:rPr>
              <w:t>Total number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5E6B175F" w14:textId="77777777" w:rsidR="00C40446" w:rsidRPr="00C40446" w:rsidRDefault="00C40446" w:rsidP="00C40446">
            <w:pPr>
              <w:contextualSpacing/>
              <w:jc w:val="center"/>
              <w:rPr>
                <w:rFonts w:ascii="Times New Roman" w:eastAsia="SimSun" w:hAnsi="Times New Roman" w:cs="Times New Roman"/>
                <w:bCs/>
              </w:rPr>
            </w:pPr>
            <w:r w:rsidRPr="00C40446">
              <w:rPr>
                <w:rFonts w:ascii="Times New Roman" w:eastAsia="SimSun" w:hAnsi="Times New Roman" w:cs="Times New Roman"/>
                <w:bCs/>
              </w:rPr>
              <w:t>92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14:paraId="4D6C78EB" w14:textId="77777777" w:rsidR="00C40446" w:rsidRPr="00C40446" w:rsidRDefault="00C40446" w:rsidP="00C40446">
            <w:pPr>
              <w:contextualSpacing/>
              <w:jc w:val="center"/>
              <w:rPr>
                <w:rFonts w:ascii="Times New Roman" w:eastAsia="SimSun" w:hAnsi="Times New Roman" w:cs="Times New Roman"/>
                <w:bCs/>
              </w:rPr>
            </w:pPr>
            <w:r w:rsidRPr="00C40446">
              <w:rPr>
                <w:rFonts w:ascii="Times New Roman" w:eastAsia="SimSun" w:hAnsi="Times New Roman" w:cs="Times New Roman"/>
                <w:bCs/>
              </w:rPr>
              <w:t>92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</w:tcPr>
          <w:p w14:paraId="5567AE4E" w14:textId="77777777" w:rsidR="00C40446" w:rsidRPr="00C40446" w:rsidRDefault="00C40446" w:rsidP="00C40446">
            <w:pPr>
              <w:contextualSpacing/>
              <w:jc w:val="center"/>
              <w:rPr>
                <w:rFonts w:ascii="Times New Roman" w:eastAsia="SimSun" w:hAnsi="Times New Roman" w:cs="Times New Roman"/>
                <w:bCs/>
              </w:rPr>
            </w:pPr>
            <w:r w:rsidRPr="00C40446">
              <w:rPr>
                <w:rFonts w:ascii="Times New Roman" w:eastAsia="SimSun" w:hAnsi="Times New Roman" w:cs="Times New Roman"/>
                <w:bCs/>
              </w:rPr>
              <w:t>92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0596C580" w14:textId="77777777" w:rsidR="00C40446" w:rsidRPr="00C40446" w:rsidRDefault="00C40446" w:rsidP="00C40446">
            <w:pPr>
              <w:contextualSpacing/>
              <w:jc w:val="center"/>
              <w:rPr>
                <w:rFonts w:ascii="Times New Roman" w:eastAsia="SimSun" w:hAnsi="Times New Roman" w:cs="Times New Roman"/>
                <w:bCs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042366D7" w14:textId="77777777" w:rsidR="00C40446" w:rsidRPr="00C40446" w:rsidRDefault="00C40446" w:rsidP="00C40446">
            <w:pPr>
              <w:contextualSpacing/>
              <w:jc w:val="center"/>
              <w:rPr>
                <w:rFonts w:ascii="Times New Roman" w:eastAsia="SimSun" w:hAnsi="Times New Roman" w:cs="Times New Roman"/>
                <w:bCs/>
              </w:rPr>
            </w:pPr>
            <w:r w:rsidRPr="00C40446">
              <w:rPr>
                <w:rFonts w:ascii="Times New Roman" w:eastAsia="SimSun" w:hAnsi="Times New Roman" w:cs="Times New Roman"/>
                <w:bCs/>
              </w:rPr>
              <w:t>99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14:paraId="5D2D0771" w14:textId="77777777" w:rsidR="00C40446" w:rsidRPr="00C40446" w:rsidRDefault="00C40446" w:rsidP="00C40446">
            <w:pPr>
              <w:contextualSpacing/>
              <w:jc w:val="center"/>
              <w:rPr>
                <w:rFonts w:ascii="Times New Roman" w:eastAsia="SimSun" w:hAnsi="Times New Roman" w:cs="Times New Roman"/>
                <w:bCs/>
              </w:rPr>
            </w:pPr>
            <w:r w:rsidRPr="00C40446">
              <w:rPr>
                <w:rFonts w:ascii="Times New Roman" w:eastAsia="SimSun" w:hAnsi="Times New Roman" w:cs="Times New Roman"/>
                <w:bCs/>
              </w:rPr>
              <w:t>99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14:paraId="238362E1" w14:textId="77777777" w:rsidR="00C40446" w:rsidRPr="00C40446" w:rsidRDefault="00C40446" w:rsidP="00C40446">
            <w:pPr>
              <w:contextualSpacing/>
              <w:jc w:val="center"/>
              <w:rPr>
                <w:rFonts w:ascii="Times New Roman" w:eastAsia="SimSun" w:hAnsi="Times New Roman" w:cs="Times New Roman"/>
                <w:bCs/>
              </w:rPr>
            </w:pPr>
            <w:r w:rsidRPr="00C40446">
              <w:rPr>
                <w:rFonts w:ascii="Times New Roman" w:eastAsia="SimSun" w:hAnsi="Times New Roman" w:cs="Times New Roman"/>
                <w:bCs/>
              </w:rPr>
              <w:t>99</w:t>
            </w:r>
          </w:p>
        </w:tc>
      </w:tr>
      <w:tr w:rsidR="00C40446" w:rsidRPr="00C40446" w14:paraId="2222EF5F" w14:textId="77777777" w:rsidTr="00BB51FB"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</w:tcPr>
          <w:p w14:paraId="5EFF7905" w14:textId="77777777" w:rsidR="00C40446" w:rsidRPr="00C40446" w:rsidRDefault="00C40446" w:rsidP="00C40446">
            <w:pPr>
              <w:contextualSpacing/>
              <w:jc w:val="both"/>
              <w:rPr>
                <w:rFonts w:ascii="Times New Roman" w:eastAsia="SimSun" w:hAnsi="Times New Roman" w:cs="Times New Roman"/>
                <w:bCs/>
              </w:rPr>
            </w:pPr>
            <w:r w:rsidRPr="00C40446">
              <w:rPr>
                <w:rFonts w:ascii="Times New Roman" w:eastAsia="SimSun" w:hAnsi="Times New Roman" w:cs="Times New Roman"/>
              </w:rPr>
              <w:t>X</w:t>
            </w:r>
            <w:r w:rsidRPr="00C40446">
              <w:rPr>
                <w:rFonts w:ascii="Times New Roman" w:eastAsia="SimSun" w:hAnsi="Times New Roman" w:cs="Times New Roman"/>
                <w:vertAlign w:val="superscript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09D2A79D" w14:textId="77777777" w:rsidR="00C40446" w:rsidRPr="00C40446" w:rsidRDefault="00C40446" w:rsidP="00C40446">
            <w:pPr>
              <w:contextualSpacing/>
              <w:jc w:val="center"/>
              <w:rPr>
                <w:rFonts w:ascii="Times New Roman" w:eastAsia="SimSun" w:hAnsi="Times New Roman" w:cs="Times New Roman"/>
                <w:bCs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14:paraId="7174E0A3" w14:textId="77777777" w:rsidR="00C40446" w:rsidRPr="00C40446" w:rsidRDefault="00C40446" w:rsidP="00C40446">
            <w:pPr>
              <w:contextualSpacing/>
              <w:jc w:val="center"/>
              <w:rPr>
                <w:rFonts w:ascii="Times New Roman" w:eastAsia="SimSun" w:hAnsi="Times New Roman" w:cs="Times New Roman"/>
                <w:bCs/>
              </w:rPr>
            </w:pPr>
            <w:r w:rsidRPr="00C40446">
              <w:rPr>
                <w:rFonts w:ascii="Times New Roman" w:eastAsia="SimSun" w:hAnsi="Times New Roman" w:cs="Times New Roman"/>
                <w:bCs/>
              </w:rPr>
              <w:t>0.52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</w:tcPr>
          <w:p w14:paraId="2BDACCAB" w14:textId="77777777" w:rsidR="00C40446" w:rsidRPr="00C40446" w:rsidRDefault="00C40446" w:rsidP="00C40446">
            <w:pPr>
              <w:contextualSpacing/>
              <w:jc w:val="center"/>
              <w:rPr>
                <w:rFonts w:ascii="Times New Roman" w:eastAsia="SimSun" w:hAnsi="Times New Roman" w:cs="Times New Roman"/>
                <w:bCs/>
              </w:rPr>
            </w:pPr>
            <w:r w:rsidRPr="00C40446">
              <w:rPr>
                <w:rFonts w:ascii="Times New Roman" w:eastAsia="SimSun" w:hAnsi="Times New Roman" w:cs="Times New Roman"/>
                <w:bCs/>
              </w:rPr>
              <w:t>77.05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03EA94EA" w14:textId="77777777" w:rsidR="00C40446" w:rsidRPr="00C40446" w:rsidRDefault="00C40446" w:rsidP="00C40446">
            <w:pPr>
              <w:contextualSpacing/>
              <w:jc w:val="center"/>
              <w:rPr>
                <w:rFonts w:ascii="Times New Roman" w:eastAsia="SimSun" w:hAnsi="Times New Roman" w:cs="Times New Roman"/>
                <w:bCs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595F91D9" w14:textId="77777777" w:rsidR="00C40446" w:rsidRPr="00C40446" w:rsidRDefault="00C40446" w:rsidP="00C40446">
            <w:pPr>
              <w:contextualSpacing/>
              <w:jc w:val="center"/>
              <w:rPr>
                <w:rFonts w:ascii="Times New Roman" w:eastAsia="SimSun" w:hAnsi="Times New Roman" w:cs="Times New Roman"/>
                <w:bCs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14:paraId="426B1E8E" w14:textId="77777777" w:rsidR="00C40446" w:rsidRPr="00C40446" w:rsidRDefault="00C40446" w:rsidP="00C40446">
            <w:pPr>
              <w:contextualSpacing/>
              <w:jc w:val="center"/>
              <w:rPr>
                <w:rFonts w:ascii="Times New Roman" w:eastAsia="SimSun" w:hAnsi="Times New Roman" w:cs="Times New Roman"/>
                <w:bCs/>
              </w:rPr>
            </w:pPr>
            <w:r w:rsidRPr="00C40446">
              <w:rPr>
                <w:rFonts w:ascii="Times New Roman" w:eastAsia="SimSun" w:hAnsi="Times New Roman" w:cs="Times New Roman"/>
                <w:bCs/>
              </w:rPr>
              <w:t>2.49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14:paraId="227FF691" w14:textId="77777777" w:rsidR="00C40446" w:rsidRPr="00C40446" w:rsidRDefault="00C40446" w:rsidP="00C40446">
            <w:pPr>
              <w:contextualSpacing/>
              <w:jc w:val="center"/>
              <w:rPr>
                <w:rFonts w:ascii="Times New Roman" w:eastAsia="SimSun" w:hAnsi="Times New Roman" w:cs="Times New Roman"/>
                <w:bCs/>
              </w:rPr>
            </w:pPr>
            <w:r w:rsidRPr="00C40446">
              <w:rPr>
                <w:rFonts w:ascii="Times New Roman" w:eastAsia="SimSun" w:hAnsi="Times New Roman" w:cs="Times New Roman"/>
                <w:bCs/>
              </w:rPr>
              <w:t>109.38</w:t>
            </w:r>
          </w:p>
        </w:tc>
      </w:tr>
      <w:tr w:rsidR="00C40446" w:rsidRPr="00C40446" w14:paraId="69C99329" w14:textId="77777777" w:rsidTr="00BB51FB"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</w:tcPr>
          <w:p w14:paraId="3145C90F" w14:textId="77777777" w:rsidR="00C40446" w:rsidRPr="00C40446" w:rsidRDefault="00C40446" w:rsidP="00C40446">
            <w:pPr>
              <w:contextualSpacing/>
              <w:jc w:val="both"/>
              <w:rPr>
                <w:rFonts w:ascii="Times New Roman" w:eastAsia="SimSun" w:hAnsi="Times New Roman" w:cs="Times New Roman"/>
                <w:bCs/>
              </w:rPr>
            </w:pPr>
            <w:r w:rsidRPr="00C40446">
              <w:rPr>
                <w:rFonts w:ascii="Times New Roman" w:eastAsia="SimSun" w:hAnsi="Times New Roman" w:cs="Times New Roman"/>
              </w:rPr>
              <w:t>P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5D3F0B1B" w14:textId="77777777" w:rsidR="00C40446" w:rsidRPr="00C40446" w:rsidRDefault="00C40446" w:rsidP="00C40446">
            <w:pPr>
              <w:contextualSpacing/>
              <w:jc w:val="center"/>
              <w:rPr>
                <w:rFonts w:ascii="Times New Roman" w:eastAsia="SimSun" w:hAnsi="Times New Roman" w:cs="Times New Roman"/>
                <w:bCs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14:paraId="5699EFA9" w14:textId="77777777" w:rsidR="00C40446" w:rsidRPr="00C40446" w:rsidRDefault="00C40446" w:rsidP="00C40446">
            <w:pPr>
              <w:contextualSpacing/>
              <w:jc w:val="center"/>
              <w:rPr>
                <w:rFonts w:ascii="Times New Roman" w:eastAsia="SimSun" w:hAnsi="Times New Roman" w:cs="Times New Roman"/>
                <w:bCs/>
              </w:rPr>
            </w:pPr>
            <w:r w:rsidRPr="00C40446">
              <w:rPr>
                <w:rFonts w:ascii="Times New Roman" w:eastAsia="SimSun" w:hAnsi="Times New Roman" w:cs="Times New Roman"/>
                <w:bCs/>
              </w:rPr>
              <w:t>0.4701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</w:tcPr>
          <w:p w14:paraId="6A8C12F7" w14:textId="77777777" w:rsidR="00C40446" w:rsidRPr="00C40446" w:rsidRDefault="00C40446" w:rsidP="00C40446">
            <w:pPr>
              <w:contextualSpacing/>
              <w:jc w:val="center"/>
              <w:rPr>
                <w:rFonts w:ascii="Times New Roman" w:eastAsia="SimSun" w:hAnsi="Times New Roman" w:cs="Times New Roman"/>
                <w:bCs/>
              </w:rPr>
            </w:pPr>
            <w:r w:rsidRPr="00C40446">
              <w:rPr>
                <w:rFonts w:ascii="Times New Roman" w:eastAsia="SimSun" w:hAnsi="Times New Roman" w:cs="Times New Roman"/>
                <w:bCs/>
              </w:rPr>
              <w:t>&lt;0.0001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1AC06F24" w14:textId="77777777" w:rsidR="00C40446" w:rsidRPr="00C40446" w:rsidRDefault="00C40446" w:rsidP="00C40446">
            <w:pPr>
              <w:contextualSpacing/>
              <w:jc w:val="center"/>
              <w:rPr>
                <w:rFonts w:ascii="Times New Roman" w:eastAsia="SimSun" w:hAnsi="Times New Roman" w:cs="Times New Roman"/>
                <w:bCs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637470A6" w14:textId="77777777" w:rsidR="00C40446" w:rsidRPr="00C40446" w:rsidRDefault="00C40446" w:rsidP="00C40446">
            <w:pPr>
              <w:contextualSpacing/>
              <w:jc w:val="center"/>
              <w:rPr>
                <w:rFonts w:ascii="Times New Roman" w:eastAsia="SimSun" w:hAnsi="Times New Roman" w:cs="Times New Roman"/>
                <w:bCs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14:paraId="05126F78" w14:textId="77777777" w:rsidR="00C40446" w:rsidRPr="00C40446" w:rsidRDefault="00C40446" w:rsidP="00C40446">
            <w:pPr>
              <w:contextualSpacing/>
              <w:jc w:val="center"/>
              <w:rPr>
                <w:rFonts w:ascii="Times New Roman" w:eastAsia="SimSun" w:hAnsi="Times New Roman" w:cs="Times New Roman"/>
                <w:bCs/>
              </w:rPr>
            </w:pPr>
            <w:r w:rsidRPr="00C40446">
              <w:rPr>
                <w:rFonts w:ascii="Times New Roman" w:eastAsia="SimSun" w:hAnsi="Times New Roman" w:cs="Times New Roman"/>
                <w:bCs/>
              </w:rPr>
              <w:t>0.1142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14:paraId="2F4AF5EF" w14:textId="77777777" w:rsidR="00C40446" w:rsidRPr="00C40446" w:rsidRDefault="00C40446" w:rsidP="00C40446">
            <w:pPr>
              <w:contextualSpacing/>
              <w:jc w:val="center"/>
              <w:rPr>
                <w:rFonts w:ascii="Times New Roman" w:eastAsia="SimSun" w:hAnsi="Times New Roman" w:cs="Times New Roman"/>
                <w:bCs/>
              </w:rPr>
            </w:pPr>
            <w:r w:rsidRPr="00C40446">
              <w:rPr>
                <w:rFonts w:ascii="Times New Roman" w:eastAsia="SimSun" w:hAnsi="Times New Roman" w:cs="Times New Roman"/>
                <w:bCs/>
              </w:rPr>
              <w:t>&lt;0.0001</w:t>
            </w:r>
          </w:p>
        </w:tc>
      </w:tr>
      <w:tr w:rsidR="00C40446" w:rsidRPr="00C40446" w14:paraId="209A16C4" w14:textId="77777777" w:rsidTr="00BB51FB">
        <w:tc>
          <w:tcPr>
            <w:tcW w:w="296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51F74B7" w14:textId="77777777" w:rsidR="00C40446" w:rsidRPr="00C40446" w:rsidRDefault="00C40446" w:rsidP="00C40446">
            <w:pPr>
              <w:contextualSpacing/>
              <w:jc w:val="both"/>
              <w:rPr>
                <w:rFonts w:ascii="Times New Roman" w:eastAsia="SimSun" w:hAnsi="Times New Roman" w:cs="Times New Roman"/>
                <w:bCs/>
              </w:rPr>
            </w:pPr>
            <w:r w:rsidRPr="00C40446">
              <w:rPr>
                <w:rFonts w:ascii="Times New Roman" w:eastAsia="SimSun" w:hAnsi="Times New Roman" w:cs="Times New Roman"/>
              </w:rPr>
              <w:t>Estimated # of integration</w:t>
            </w:r>
          </w:p>
        </w:tc>
        <w:tc>
          <w:tcPr>
            <w:tcW w:w="3693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2CD951A" w14:textId="77777777" w:rsidR="00C40446" w:rsidRPr="00C40446" w:rsidRDefault="00C40446" w:rsidP="00C40446">
            <w:pPr>
              <w:contextualSpacing/>
              <w:jc w:val="center"/>
              <w:rPr>
                <w:rFonts w:ascii="Times New Roman" w:eastAsia="SimSun" w:hAnsi="Times New Roman" w:cs="Times New Roman"/>
                <w:bCs/>
              </w:rPr>
            </w:pPr>
            <w:r w:rsidRPr="00C40446">
              <w:rPr>
                <w:rFonts w:ascii="Times New Roman" w:eastAsia="SimSun" w:hAnsi="Times New Roman" w:cs="Times New Roman"/>
                <w:bCs/>
              </w:rPr>
              <w:t>1</w:t>
            </w:r>
          </w:p>
        </w:tc>
        <w:tc>
          <w:tcPr>
            <w:tcW w:w="27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3DDF3C4" w14:textId="77777777" w:rsidR="00C40446" w:rsidRPr="00C40446" w:rsidRDefault="00C40446" w:rsidP="00C40446">
            <w:pPr>
              <w:contextualSpacing/>
              <w:jc w:val="center"/>
              <w:rPr>
                <w:rFonts w:ascii="Times New Roman" w:eastAsia="SimSun" w:hAnsi="Times New Roman" w:cs="Times New Roman"/>
                <w:bCs/>
              </w:rPr>
            </w:pPr>
          </w:p>
        </w:tc>
        <w:tc>
          <w:tcPr>
            <w:tcW w:w="3597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4DD8091" w14:textId="77777777" w:rsidR="00C40446" w:rsidRPr="00C40446" w:rsidRDefault="00C40446" w:rsidP="00C40446">
            <w:pPr>
              <w:contextualSpacing/>
              <w:jc w:val="center"/>
              <w:rPr>
                <w:rFonts w:ascii="Times New Roman" w:eastAsia="SimSun" w:hAnsi="Times New Roman" w:cs="Times New Roman"/>
                <w:bCs/>
              </w:rPr>
            </w:pPr>
            <w:r w:rsidRPr="00C40446">
              <w:rPr>
                <w:rFonts w:ascii="Times New Roman" w:eastAsia="SimSun" w:hAnsi="Times New Roman" w:cs="Times New Roman"/>
                <w:bCs/>
              </w:rPr>
              <w:t>1</w:t>
            </w:r>
          </w:p>
        </w:tc>
      </w:tr>
    </w:tbl>
    <w:p w14:paraId="526819BF" w14:textId="77777777" w:rsidR="00C40446" w:rsidRPr="00C40446" w:rsidRDefault="00C40446" w:rsidP="00C40446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sz w:val="24"/>
          <w:szCs w:val="24"/>
        </w:rPr>
      </w:pPr>
    </w:p>
    <w:p w14:paraId="7EB0853B" w14:textId="77777777" w:rsidR="00C40446" w:rsidRPr="00C40446" w:rsidRDefault="00C40446" w:rsidP="00C40446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C40446">
        <w:rPr>
          <w:rFonts w:ascii="Times New Roman" w:eastAsia="SimSun" w:hAnsi="Times New Roman" w:cs="Times New Roman"/>
          <w:bCs/>
          <w:sz w:val="24"/>
          <w:szCs w:val="24"/>
        </w:rPr>
        <w:t xml:space="preserve">The number of transgene integrations in the genome was estimated based on probability of calculated chi-square </w:t>
      </w:r>
      <w:r w:rsidRPr="00C40446">
        <w:rPr>
          <w:rFonts w:ascii="Times New Roman" w:eastAsia="SimSun" w:hAnsi="Times New Roman" w:cs="Times New Roman" w:hint="eastAsia"/>
          <w:sz w:val="24"/>
          <w:szCs w:val="24"/>
        </w:rPr>
        <w:t>Χ</w:t>
      </w:r>
      <w:r w:rsidRPr="00C40446">
        <w:rPr>
          <w:rFonts w:ascii="Times New Roman" w:eastAsia="SimSun" w:hAnsi="Times New Roman" w:cs="Times New Roman"/>
          <w:sz w:val="24"/>
          <w:szCs w:val="24"/>
          <w:vertAlign w:val="superscript"/>
        </w:rPr>
        <w:t>2</w:t>
      </w:r>
      <w:r w:rsidRPr="00C40446">
        <w:rPr>
          <w:rFonts w:ascii="Times New Roman" w:eastAsia="SimSun" w:hAnsi="Times New Roman" w:cs="Times New Roman"/>
          <w:sz w:val="24"/>
          <w:szCs w:val="24"/>
        </w:rPr>
        <w:t xml:space="preserve"> =</w:t>
      </w:r>
      <w:r w:rsidRPr="00C40446">
        <w:rPr>
          <w:rFonts w:ascii="Times New Roman" w:eastAsia="SimSun" w:hAnsi="Times New Roman" w:cs="Times New Roman" w:hint="eastAsia"/>
          <w:sz w:val="24"/>
          <w:szCs w:val="24"/>
        </w:rPr>
        <w:t xml:space="preserve"> </w:t>
      </w:r>
      <w:r w:rsidRPr="00C40446">
        <w:rPr>
          <w:rFonts w:ascii="Times New Roman" w:eastAsia="SimSun" w:hAnsi="Times New Roman" w:cs="Times New Roman" w:hint="eastAsia"/>
          <w:sz w:val="24"/>
          <w:szCs w:val="24"/>
        </w:rPr>
        <w:t>∑</w:t>
      </w:r>
      <w:r w:rsidRPr="00C40446">
        <w:rPr>
          <w:rFonts w:ascii="Times New Roman" w:eastAsia="SimSun" w:hAnsi="Times New Roman" w:cs="Times New Roman" w:hint="eastAsia"/>
          <w:sz w:val="24"/>
          <w:szCs w:val="24"/>
        </w:rPr>
        <w:t xml:space="preserve"> (observed-expected)</w:t>
      </w:r>
      <w:r w:rsidRPr="00C40446">
        <w:rPr>
          <w:rFonts w:ascii="Times New Roman" w:eastAsia="SimSun" w:hAnsi="Times New Roman" w:cs="Times New Roman"/>
          <w:sz w:val="24"/>
          <w:szCs w:val="24"/>
          <w:vertAlign w:val="superscript"/>
        </w:rPr>
        <w:t>2</w:t>
      </w:r>
      <w:r w:rsidRPr="00C40446">
        <w:rPr>
          <w:rFonts w:ascii="Times New Roman" w:eastAsia="SimSun" w:hAnsi="Times New Roman" w:cs="Times New Roman" w:hint="eastAsia"/>
          <w:sz w:val="24"/>
          <w:szCs w:val="24"/>
        </w:rPr>
        <w:t xml:space="preserve"> / (expected)</w:t>
      </w:r>
      <w:r w:rsidRPr="00C40446">
        <w:rPr>
          <w:rFonts w:ascii="Times New Roman" w:eastAsia="SimSun" w:hAnsi="Times New Roman" w:cs="Times New Roman"/>
          <w:sz w:val="24"/>
          <w:szCs w:val="24"/>
        </w:rPr>
        <w:t xml:space="preserve"> exceeding the critical value to reject or accept the null hypothesis of being one or two integrations. Segregation of seedlings with transgene and without (null) is expected to be 3:1 (transgene: null) for single integration or 15:1 for two integrations. </w:t>
      </w:r>
    </w:p>
    <w:p w14:paraId="1B4722D6" w14:textId="0DB09ECB" w:rsidR="00914DCF" w:rsidRDefault="00914DCF"/>
    <w:p w14:paraId="4BC8921C" w14:textId="7A16C74D" w:rsidR="009F463A" w:rsidRDefault="009F463A"/>
    <w:sectPr w:rsidR="009F46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Microsoft Sans Serif"/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altName w:val="Times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altName w:val="Lucida Sans Typewriter"/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Frontiers-Science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5f0a9evdmwtvr1esvd5p5pf22rtvze2aavw5&quot;&gt;Chen&amp;apos;s New Reference Library Copy&lt;record-ids&gt;&lt;item&gt;13471&lt;/item&gt;&lt;/record-ids&gt;&lt;/item&gt;&lt;/Libraries&gt;"/>
  </w:docVars>
  <w:rsids>
    <w:rsidRoot w:val="001F0682"/>
    <w:rsid w:val="000F2A77"/>
    <w:rsid w:val="0017244A"/>
    <w:rsid w:val="001F0682"/>
    <w:rsid w:val="00210939"/>
    <w:rsid w:val="002A1983"/>
    <w:rsid w:val="002F1F6E"/>
    <w:rsid w:val="002F2821"/>
    <w:rsid w:val="003B735F"/>
    <w:rsid w:val="004E5460"/>
    <w:rsid w:val="00505414"/>
    <w:rsid w:val="00605D3A"/>
    <w:rsid w:val="00640FA2"/>
    <w:rsid w:val="0064162F"/>
    <w:rsid w:val="00832AE2"/>
    <w:rsid w:val="00856B8E"/>
    <w:rsid w:val="008C3E52"/>
    <w:rsid w:val="00914DCF"/>
    <w:rsid w:val="009F463A"/>
    <w:rsid w:val="00AF291F"/>
    <w:rsid w:val="00C40446"/>
    <w:rsid w:val="00D1210E"/>
    <w:rsid w:val="00D735CC"/>
    <w:rsid w:val="00F60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D2B3E5"/>
  <w15:chartTrackingRefBased/>
  <w15:docId w15:val="{EF1A61DF-6364-4865-93F7-09D6129BD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0682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D735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735C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735CC"/>
    <w:rPr>
      <w:rFonts w:eastAsiaTheme="minorEastAsi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35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35CC"/>
    <w:rPr>
      <w:rFonts w:ascii="Segoe UI" w:eastAsiaTheme="minorEastAsia" w:hAnsi="Segoe UI" w:cs="Segoe UI"/>
      <w:sz w:val="18"/>
      <w:szCs w:val="18"/>
    </w:rPr>
  </w:style>
  <w:style w:type="paragraph" w:customStyle="1" w:styleId="EndNoteBibliographyTitle">
    <w:name w:val="EndNote Bibliography Title"/>
    <w:basedOn w:val="Normal"/>
    <w:link w:val="EndNoteBibliographyTitleChar"/>
    <w:rsid w:val="0064162F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64162F"/>
    <w:rPr>
      <w:rFonts w:ascii="Calibri" w:eastAsiaTheme="minorEastAsia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64162F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64162F"/>
    <w:rPr>
      <w:rFonts w:ascii="Calibri" w:eastAsiaTheme="minorEastAsia" w:hAnsi="Calibri" w:cs="Calibri"/>
      <w:noProof/>
    </w:rPr>
  </w:style>
  <w:style w:type="table" w:customStyle="1" w:styleId="TableGrid1">
    <w:name w:val="Table Grid1"/>
    <w:basedOn w:val="TableNormal"/>
    <w:next w:val="TableGrid"/>
    <w:uiPriority w:val="59"/>
    <w:rsid w:val="00C40446"/>
    <w:pPr>
      <w:spacing w:after="0" w:line="240" w:lineRule="auto"/>
    </w:pPr>
    <w:rPr>
      <w:rFonts w:eastAsia="SimSu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C404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1230</TotalTime>
  <Pages>5</Pages>
  <Words>504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Yenjit</dc:creator>
  <cp:keywords/>
  <dc:description/>
  <cp:lastModifiedBy>Unknown</cp:lastModifiedBy>
  <cp:revision>4</cp:revision>
  <dcterms:created xsi:type="dcterms:W3CDTF">2019-09-18T18:51:00Z</dcterms:created>
  <dcterms:modified xsi:type="dcterms:W3CDTF">2020-04-10T16:34:00Z</dcterms:modified>
</cp:coreProperties>
</file>