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17290EEE" w:rsidR="00654E8F" w:rsidRDefault="00654E8F" w:rsidP="0001436A">
      <w:pPr>
        <w:pStyle w:val="SupplementaryMaterial"/>
      </w:pPr>
      <w:r w:rsidRPr="001549D3">
        <w:t>Supplementary Material</w:t>
      </w:r>
    </w:p>
    <w:p w14:paraId="03240384" w14:textId="77777777" w:rsidR="00926107" w:rsidRPr="00926107" w:rsidRDefault="00926107" w:rsidP="00926107">
      <w:pPr>
        <w:widowControl w:val="0"/>
        <w:autoSpaceDE w:val="0"/>
        <w:autoSpaceDN w:val="0"/>
        <w:jc w:val="center"/>
        <w:rPr>
          <w:rFonts w:cs="Times New Roman"/>
          <w:bCs/>
          <w:iCs/>
          <w:kern w:val="2"/>
          <w:szCs w:val="24"/>
        </w:rPr>
      </w:pPr>
      <w:r w:rsidRPr="00926107">
        <w:rPr>
          <w:rFonts w:cs="Times New Roman"/>
          <w:kern w:val="2"/>
          <w:szCs w:val="24"/>
        </w:rPr>
        <w:t xml:space="preserve">Table 1. Information of 29 potential antitumor active components in </w:t>
      </w:r>
      <w:r w:rsidRPr="00926107">
        <w:rPr>
          <w:rFonts w:cs="Times New Roman"/>
          <w:i/>
          <w:iCs/>
          <w:szCs w:val="24"/>
        </w:rPr>
        <w:t>Hedyotis diffusa a</w:t>
      </w:r>
      <w:r w:rsidRPr="00926107">
        <w:rPr>
          <w:rFonts w:cs="Times New Roman"/>
          <w:szCs w:val="24"/>
        </w:rPr>
        <w:t xml:space="preserve">nd </w:t>
      </w:r>
      <w:r w:rsidRPr="00926107">
        <w:rPr>
          <w:rFonts w:cs="Times New Roman"/>
          <w:bCs/>
          <w:i/>
          <w:kern w:val="2"/>
          <w:szCs w:val="24"/>
        </w:rPr>
        <w:t>Scutellaria barbata</w:t>
      </w:r>
      <w:r w:rsidRPr="00926107">
        <w:rPr>
          <w:rFonts w:cs="Times New Roman"/>
          <w:bCs/>
          <w:iCs/>
          <w:kern w:val="2"/>
          <w:szCs w:val="24"/>
        </w:rPr>
        <w:t>.</w:t>
      </w: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223"/>
        <w:gridCol w:w="1788"/>
        <w:gridCol w:w="2126"/>
      </w:tblGrid>
      <w:tr w:rsidR="00926107" w:rsidRPr="00926107" w14:paraId="556C14D7" w14:textId="77777777" w:rsidTr="00926107">
        <w:trPr>
          <w:trHeight w:val="465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79EA5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Molecular ID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DE28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Compound names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693E6C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Molecular weight (MW)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8C911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Oral bioavailability (OB/%)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A73A1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drug-likeness (DL)</w:t>
            </w:r>
          </w:p>
        </w:tc>
      </w:tr>
      <w:tr w:rsidR="00926107" w:rsidRPr="00926107" w14:paraId="15D66DCF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5473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MOL005190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C792B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eriodictyol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6C12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288.27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B55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71.79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E3C2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0.24</w:t>
            </w:r>
          </w:p>
        </w:tc>
      </w:tr>
      <w:tr w:rsidR="00926107" w:rsidRPr="00926107" w14:paraId="72E2A0C7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59FE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MOL012246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C3D2A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5,7,4'-trihydroxy-8-methoxyflavanone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35092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302.30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C27E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74.24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FF9E5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0.26</w:t>
            </w:r>
          </w:p>
        </w:tc>
      </w:tr>
      <w:tr w:rsidR="00926107" w:rsidRPr="00926107" w14:paraId="48E08499" w14:textId="77777777" w:rsidTr="00926107">
        <w:trPr>
          <w:trHeight w:val="5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EEC8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MOL012248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B7A40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5-hydroxy-7,8-dimethoxy-2-(4-methoxyphenyl) chromone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DAC03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328.34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C2D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65.82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4E9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0.33</w:t>
            </w:r>
          </w:p>
        </w:tc>
      </w:tr>
      <w:tr w:rsidR="00926107" w:rsidRPr="00926107" w14:paraId="45573C8E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BB7D3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MOL012251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7F61D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Chrysin-5-methylether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95E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268.28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3AF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37.27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86428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0.20 </w:t>
            </w:r>
          </w:p>
        </w:tc>
      </w:tr>
      <w:tr w:rsidR="00926107" w:rsidRPr="00926107" w14:paraId="6040AEE2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AEE4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MOL002714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2DED9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baicalein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D41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270.25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F78F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33.52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40BE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0.21</w:t>
            </w:r>
          </w:p>
        </w:tc>
      </w:tr>
      <w:tr w:rsidR="00926107" w:rsidRPr="00926107" w14:paraId="0AFCEC81" w14:textId="77777777" w:rsidTr="00926107">
        <w:trPr>
          <w:trHeight w:val="5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209AA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MOL001040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9860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(2R)-5,7-dihydroxy-2-(4-hydroxyphenyl) chroman-4-one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57A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272.27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145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42.36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CDF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0.21</w:t>
            </w:r>
          </w:p>
        </w:tc>
      </w:tr>
      <w:tr w:rsidR="00926107" w:rsidRPr="00926107" w14:paraId="23DA1193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9CDE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MOL000173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DFEBA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wogonin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1E23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284.28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2341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30.68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49F5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0.23</w:t>
            </w:r>
          </w:p>
        </w:tc>
      </w:tr>
      <w:tr w:rsidR="00926107" w:rsidRPr="00926107" w14:paraId="5DBE4B6D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0F882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MOL000006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A97B2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luteolin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8D43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286.25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181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36.16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C82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0.25</w:t>
            </w:r>
          </w:p>
        </w:tc>
      </w:tr>
      <w:tr w:rsidR="00926107" w:rsidRPr="00926107" w14:paraId="1EA6E41B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06FB5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MOL008206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A6E29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Moslosooflavone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FAF3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298.31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373C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44.09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D56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0.25</w:t>
            </w:r>
          </w:p>
        </w:tc>
      </w:tr>
      <w:tr w:rsidR="00926107" w:rsidRPr="00926107" w14:paraId="4B4CD6EF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993D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MOL012250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84849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7-hydroxy-5,8-dimethoxy-2-phenyl-chromone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FB6E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298.31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5572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43.72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CFE1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0.25</w:t>
            </w:r>
          </w:p>
        </w:tc>
      </w:tr>
      <w:tr w:rsidR="00926107" w:rsidRPr="00926107" w14:paraId="41CA608A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E73C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MOL012245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B804A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5,7,4'-trihydroxy-6-methoxyflavanone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5742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302.30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74E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36.63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0AA1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0.27</w:t>
            </w:r>
          </w:p>
        </w:tc>
      </w:tr>
      <w:tr w:rsidR="00926107" w:rsidRPr="00926107" w14:paraId="6EF27AB0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677DC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MOL001735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F1B7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Dinatin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B53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300.28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367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30.97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6BA35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0.27</w:t>
            </w:r>
          </w:p>
        </w:tc>
      </w:tr>
      <w:tr w:rsidR="00926107" w:rsidRPr="00926107" w14:paraId="5A3EF3F8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9A04E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MOL000098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7BF9A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quercetin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6D08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302.25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AFE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46.43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F507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0.28</w:t>
            </w:r>
          </w:p>
        </w:tc>
      </w:tr>
      <w:tr w:rsidR="00926107" w:rsidRPr="00926107" w14:paraId="02C63E0E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24BE8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lastRenderedPageBreak/>
              <w:t>MOL002915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6E2D2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bookmarkStart w:id="0" w:name="OLE_LINK1"/>
            <w:bookmarkStart w:id="1" w:name="OLE_LINK2"/>
            <w:r w:rsidRPr="00926107">
              <w:rPr>
                <w:rFonts w:cs="Times New Roman"/>
                <w:color w:val="000000"/>
                <w:szCs w:val="24"/>
              </w:rPr>
              <w:t>Salvigenin</w:t>
            </w:r>
            <w:bookmarkEnd w:id="0"/>
            <w:bookmarkEnd w:id="1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361C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328.34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7CE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49.07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949E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0.33</w:t>
            </w:r>
          </w:p>
        </w:tc>
      </w:tr>
      <w:tr w:rsidR="00926107" w:rsidRPr="00926107" w14:paraId="0BC57C6D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4B9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MOL000351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BDC03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Rhamnazin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4F1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330.31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51EA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47.14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641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0.34</w:t>
            </w:r>
          </w:p>
        </w:tc>
      </w:tr>
      <w:tr w:rsidR="00926107" w:rsidRPr="00926107" w14:paraId="18BB538C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276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MOL012266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8BE3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bookmarkStart w:id="2" w:name="OLE_LINK3"/>
            <w:r w:rsidRPr="00926107">
              <w:rPr>
                <w:rFonts w:cs="Times New Roman"/>
                <w:color w:val="000000"/>
                <w:szCs w:val="24"/>
              </w:rPr>
              <w:t>rivularin</w:t>
            </w:r>
            <w:bookmarkEnd w:id="2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770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344.34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53EA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37.94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45B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0.37</w:t>
            </w:r>
          </w:p>
        </w:tc>
      </w:tr>
      <w:tr w:rsidR="00926107" w:rsidRPr="00926107" w14:paraId="70BDD7BF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0D6D5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MOL000953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E9355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333333"/>
                <w:szCs w:val="24"/>
                <w:shd w:val="clear" w:color="auto" w:fill="FFFFFF"/>
              </w:rPr>
              <w:t>Scutellarin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D13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462.36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DA5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37.87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8E74A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0.68</w:t>
            </w:r>
          </w:p>
        </w:tc>
      </w:tr>
      <w:tr w:rsidR="00926107" w:rsidRPr="00926107" w14:paraId="0F58BC5E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AC0BC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MOL012270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0B9FF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Stigmastan-3,5,22-triene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535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394.75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F311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45.03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B18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0.71</w:t>
            </w:r>
          </w:p>
        </w:tc>
      </w:tr>
      <w:tr w:rsidR="00926107" w:rsidRPr="00926107" w14:paraId="673C1D28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F2A7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MOL012254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C9459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campesterol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E13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400.76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3CE6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37.58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1915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0.71</w:t>
            </w:r>
          </w:p>
        </w:tc>
      </w:tr>
      <w:tr w:rsidR="00926107" w:rsidRPr="00926107" w14:paraId="191199E2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7824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MOL000359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D3269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sitosterol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B97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414.79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E37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36.91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9593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0.75</w:t>
            </w:r>
          </w:p>
        </w:tc>
      </w:tr>
      <w:tr w:rsidR="00926107" w:rsidRPr="00926107" w14:paraId="23A5154F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3E5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MOL000358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90471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beta-sitosterol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3A6A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414.79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ECC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36.91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D0993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0.75</w:t>
            </w:r>
          </w:p>
        </w:tc>
      </w:tr>
      <w:tr w:rsidR="00926107" w:rsidRPr="00926107" w14:paraId="73EA8164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F476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MOL005869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3DE44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daucostero_qt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9CF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414.79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D57E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36.91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2D38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0.75</w:t>
            </w:r>
          </w:p>
        </w:tc>
      </w:tr>
      <w:tr w:rsidR="00926107" w:rsidRPr="00926107" w14:paraId="1FF68686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2C9F3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MOL002776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A230D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Baicalin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9745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446.39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FB2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40.12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B1E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0.75</w:t>
            </w:r>
          </w:p>
        </w:tc>
      </w:tr>
      <w:tr w:rsidR="00926107" w:rsidRPr="00926107" w14:paraId="6383F143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389C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MOL000449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9CC51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Stigmasterol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39A1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412.77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DF82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43.83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482E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0.76</w:t>
            </w:r>
          </w:p>
        </w:tc>
      </w:tr>
      <w:tr w:rsidR="00926107" w:rsidRPr="00926107" w14:paraId="72DF722D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B8E6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MOL001755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2D0F2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24-Ethylcholest-4-en-3-one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B15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412.77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9093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36.08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D512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0.76</w:t>
            </w:r>
          </w:p>
        </w:tc>
      </w:tr>
      <w:tr w:rsidR="00926107" w:rsidRPr="00926107" w14:paraId="2C0BC90B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C11DA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MOL001973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58215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Sitosteryl acetate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27B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456.83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4C6A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40.39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7832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0.85</w:t>
            </w:r>
          </w:p>
        </w:tc>
      </w:tr>
      <w:tr w:rsidR="00926107" w:rsidRPr="00926107" w14:paraId="265CF807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C6B4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MOL012269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CA383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Stigmasta-5,22-dien-3-ol-acetate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CA2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454.81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2EA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46.44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FFA95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0.86</w:t>
            </w:r>
          </w:p>
        </w:tc>
      </w:tr>
      <w:tr w:rsidR="00926107" w:rsidRPr="00926107" w14:paraId="2024D6F7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3EC7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MOL001670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3C62F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2-methoxy-3-methyl-9,10-anthraquinone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C5F3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252.28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E30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37.83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5998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0.21</w:t>
            </w:r>
          </w:p>
        </w:tc>
      </w:tr>
      <w:tr w:rsidR="00926107" w:rsidRPr="00926107" w14:paraId="08C93502" w14:textId="77777777" w:rsidTr="00926107">
        <w:trPr>
          <w:trHeight w:val="379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784C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MOL001659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E2906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Poriferasterol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8BDC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412.77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417E3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43.83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52E9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0.76</w:t>
            </w:r>
          </w:p>
        </w:tc>
      </w:tr>
    </w:tbl>
    <w:p w14:paraId="2A033704" w14:textId="77777777" w:rsidR="00926107" w:rsidRPr="00926107" w:rsidRDefault="00926107" w:rsidP="00926107">
      <w:pPr>
        <w:widowControl w:val="0"/>
        <w:autoSpaceDE w:val="0"/>
        <w:autoSpaceDN w:val="0"/>
        <w:rPr>
          <w:rFonts w:cs="Times New Roman"/>
          <w:bCs/>
          <w:iCs/>
          <w:kern w:val="2"/>
          <w:szCs w:val="24"/>
        </w:rPr>
      </w:pPr>
    </w:p>
    <w:p w14:paraId="58624B26" w14:textId="77777777" w:rsidR="00926107" w:rsidRPr="00926107" w:rsidRDefault="00926107" w:rsidP="00926107">
      <w:pPr>
        <w:widowControl w:val="0"/>
        <w:autoSpaceDE w:val="0"/>
        <w:autoSpaceDN w:val="0"/>
        <w:jc w:val="center"/>
        <w:rPr>
          <w:rFonts w:cs="Times New Roman"/>
          <w:bCs/>
          <w:iCs/>
          <w:kern w:val="2"/>
          <w:szCs w:val="24"/>
        </w:rPr>
      </w:pPr>
      <w:r w:rsidRPr="00926107">
        <w:rPr>
          <w:rFonts w:cs="Times New Roman"/>
          <w:bCs/>
          <w:iCs/>
          <w:kern w:val="2"/>
          <w:szCs w:val="24"/>
        </w:rPr>
        <w:t xml:space="preserve">Table 2. Targets closely related with tumor and </w:t>
      </w:r>
      <w:r w:rsidRPr="00926107">
        <w:rPr>
          <w:rFonts w:cs="Times New Roman"/>
          <w:color w:val="2E3033"/>
          <w:szCs w:val="24"/>
          <w:shd w:val="clear" w:color="auto" w:fill="EEF0F2"/>
        </w:rPr>
        <w:t>t</w:t>
      </w:r>
      <w:r w:rsidRPr="00926107">
        <w:rPr>
          <w:rFonts w:cs="Times New Roman"/>
          <w:bCs/>
          <w:iCs/>
          <w:kern w:val="2"/>
          <w:szCs w:val="24"/>
        </w:rPr>
        <w:t>heir mapping genes.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1780"/>
        <w:gridCol w:w="2898"/>
        <w:gridCol w:w="5245"/>
      </w:tblGrid>
      <w:tr w:rsidR="00926107" w:rsidRPr="00926107" w14:paraId="3545F6DF" w14:textId="77777777" w:rsidTr="00926107">
        <w:trPr>
          <w:trHeight w:val="379"/>
        </w:trPr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9E192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Uniprot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860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Mapping genes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60BF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Tumor related targets</w:t>
            </w:r>
          </w:p>
        </w:tc>
      </w:tr>
      <w:tr w:rsidR="00926107" w:rsidRPr="00926107" w14:paraId="5BE36A69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9151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lastRenderedPageBreak/>
              <w:t>P06401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B521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PGR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91A0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Progesterone receptor</w:t>
            </w:r>
          </w:p>
        </w:tc>
      </w:tr>
      <w:tr w:rsidR="00926107" w:rsidRPr="00926107" w14:paraId="2536BF49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1C5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P35354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A8B8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PTGS2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6B64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Prostaglandin G/H synthase 2</w:t>
            </w:r>
          </w:p>
        </w:tc>
      </w:tr>
      <w:tr w:rsidR="00926107" w:rsidRPr="00926107" w14:paraId="4694169E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12D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P08238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61E1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HSP90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A8D0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Heat shock protein HSP 90</w:t>
            </w:r>
          </w:p>
        </w:tc>
      </w:tr>
      <w:tr w:rsidR="00926107" w:rsidRPr="00926107" w14:paraId="083F2B2E" w14:textId="77777777" w:rsidTr="00926107">
        <w:trPr>
          <w:trHeight w:val="5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8A2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P48736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FE4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PIK3CG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97F8D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Phosphatidylinositol-4,5-bisphosphate 3-kinase catalytic subunit, gamma isoform</w:t>
            </w:r>
          </w:p>
        </w:tc>
      </w:tr>
      <w:tr w:rsidR="00926107" w:rsidRPr="00926107" w14:paraId="12E78356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26D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Q12809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5A4E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KCNH2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2566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Potassium voltage-gated channel subfamily H member 2</w:t>
            </w:r>
          </w:p>
        </w:tc>
      </w:tr>
      <w:tr w:rsidR="00926107" w:rsidRPr="00926107" w14:paraId="6A2B431B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4671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Q14432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52D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PDE3A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CA42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CGMP-inhibited 3',5'-cyclic phosphodiesterase A</w:t>
            </w:r>
          </w:p>
        </w:tc>
      </w:tr>
      <w:tr w:rsidR="00926107" w:rsidRPr="00926107" w14:paraId="53E29E1F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49B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P10415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A77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BCL2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B230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Apoptosis regulator Bcl-2</w:t>
            </w:r>
          </w:p>
        </w:tc>
      </w:tr>
      <w:tr w:rsidR="00926107" w:rsidRPr="00926107" w14:paraId="4795E9A5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FE6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P05412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7C68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JUN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6F55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Transcription factor AP-1</w:t>
            </w:r>
          </w:p>
        </w:tc>
      </w:tr>
      <w:tr w:rsidR="00926107" w:rsidRPr="00926107" w14:paraId="2F204E8D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29A5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P03372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7C7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ESR1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3BFE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Estrogen receptor</w:t>
            </w:r>
          </w:p>
        </w:tc>
      </w:tr>
      <w:tr w:rsidR="00926107" w:rsidRPr="00926107" w14:paraId="61211B58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3172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P19793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9B1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RXRA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7495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Retinoic acid receptor RXR-alpha</w:t>
            </w:r>
          </w:p>
        </w:tc>
      </w:tr>
      <w:tr w:rsidR="00926107" w:rsidRPr="00926107" w14:paraId="6F7DB62B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E70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P35367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764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HRH1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31A1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Histamine H1 receptor</w:t>
            </w:r>
          </w:p>
        </w:tc>
      </w:tr>
      <w:tr w:rsidR="00926107" w:rsidRPr="00926107" w14:paraId="361C98AB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70CE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P00749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58F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PLAU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E1AE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Urokinase-type plasminogen activator</w:t>
            </w:r>
          </w:p>
        </w:tc>
      </w:tr>
      <w:tr w:rsidR="00926107" w:rsidRPr="00926107" w14:paraId="548347B5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A46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P09960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B373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LTA4H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06D1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Leukotriene A-4 hydrolase</w:t>
            </w:r>
          </w:p>
        </w:tc>
      </w:tr>
      <w:tr w:rsidR="00926107" w:rsidRPr="00926107" w14:paraId="35C3B3C9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C50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P10275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0C1E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AR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9B90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Androgen receptor</w:t>
            </w:r>
          </w:p>
        </w:tc>
      </w:tr>
      <w:tr w:rsidR="00926107" w:rsidRPr="00926107" w14:paraId="6A134369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0302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P37231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272A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PPARG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3C03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Peroxisome proliferator activated receptor gamma</w:t>
            </w:r>
          </w:p>
        </w:tc>
      </w:tr>
      <w:tr w:rsidR="00926107" w:rsidRPr="00926107" w14:paraId="02891B45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0AF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P27487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1D7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DPP4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1F00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Dipeptidyl peptidase IV</w:t>
            </w:r>
          </w:p>
        </w:tc>
      </w:tr>
      <w:tr w:rsidR="00926107" w:rsidRPr="00926107" w14:paraId="038028C7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D87E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P11388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3CF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TOP2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468C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DNA topoisomerase II</w:t>
            </w:r>
          </w:p>
        </w:tc>
      </w:tr>
      <w:tr w:rsidR="00926107" w:rsidRPr="00926107" w14:paraId="195DB251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0B72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P00734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F43E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F2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FAF1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Thrombin</w:t>
            </w:r>
          </w:p>
        </w:tc>
      </w:tr>
      <w:tr w:rsidR="00926107" w:rsidRPr="00926107" w14:paraId="56E9D7B0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7AD5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P08254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1A12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MMP3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CC1A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Matrix metalloproteinase-3</w:t>
            </w:r>
          </w:p>
        </w:tc>
      </w:tr>
      <w:tr w:rsidR="00926107" w:rsidRPr="00926107" w14:paraId="53F25295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576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P29474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C371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NOS3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824B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Nitric-oxide synthase, endothelial</w:t>
            </w:r>
          </w:p>
        </w:tc>
      </w:tr>
      <w:tr w:rsidR="00926107" w:rsidRPr="00926107" w14:paraId="6A192F09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0815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lastRenderedPageBreak/>
              <w:t>P00533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BAF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EGFR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4515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Epidermal growth factor receptor</w:t>
            </w:r>
          </w:p>
        </w:tc>
      </w:tr>
      <w:tr w:rsidR="00926107" w:rsidRPr="00926107" w14:paraId="6FC24737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688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P15692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D67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VEGFA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20AB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Vascular endothelial growth factor A</w:t>
            </w:r>
          </w:p>
        </w:tc>
      </w:tr>
      <w:tr w:rsidR="00926107" w:rsidRPr="00926107" w14:paraId="550C5780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F601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P08253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42EE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MMP2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71A3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72 kDa type IV collagenase</w:t>
            </w:r>
          </w:p>
        </w:tc>
      </w:tr>
      <w:tr w:rsidR="00926107" w:rsidRPr="00926107" w14:paraId="0EDD431B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A8C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P01133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E8D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EGF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3934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Pro-epidermal growth factor</w:t>
            </w:r>
          </w:p>
        </w:tc>
      </w:tr>
      <w:tr w:rsidR="00926107" w:rsidRPr="00926107" w14:paraId="1D46BC15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13A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P01375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24B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TNF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7704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Tumor necrosis factor</w:t>
            </w:r>
          </w:p>
        </w:tc>
      </w:tr>
      <w:tr w:rsidR="00926107" w:rsidRPr="00926107" w14:paraId="31A392D3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2D1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P05231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E0A5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IL6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E060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Interleukin-6</w:t>
            </w:r>
          </w:p>
        </w:tc>
      </w:tr>
      <w:tr w:rsidR="00926107" w:rsidRPr="00926107" w14:paraId="2A68B444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7B3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P04637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19FE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TP53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E87C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Cellular tumor antigen p53</w:t>
            </w:r>
          </w:p>
        </w:tc>
      </w:tr>
      <w:tr w:rsidR="00926107" w:rsidRPr="00926107" w14:paraId="0F49811C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58A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P11926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41EE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ODC1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2EEF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Ornithine decarboxylase</w:t>
            </w:r>
          </w:p>
        </w:tc>
      </w:tr>
      <w:tr w:rsidR="00926107" w:rsidRPr="00926107" w14:paraId="316CE657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D36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P00441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0F01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SOD1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96B8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Superoxide dismutase [Cu-Zn]</w:t>
            </w:r>
          </w:p>
        </w:tc>
      </w:tr>
      <w:tr w:rsidR="00926107" w:rsidRPr="00926107" w14:paraId="619B852A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54B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P03956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059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MMP1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5D42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Matrix metalloproteinase-1</w:t>
            </w:r>
          </w:p>
        </w:tc>
      </w:tr>
      <w:tr w:rsidR="00926107" w:rsidRPr="00926107" w14:paraId="2C58F45C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9472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P23111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9A6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CDC2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4138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Cell division control protein 2 homolog</w:t>
            </w:r>
          </w:p>
        </w:tc>
      </w:tr>
      <w:tr w:rsidR="00926107" w:rsidRPr="00926107" w14:paraId="2D8CB500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404A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P37231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530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PPARG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7FB9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Peroxisome proliferator-activated receptor gamma</w:t>
            </w:r>
          </w:p>
        </w:tc>
      </w:tr>
      <w:tr w:rsidR="00926107" w:rsidRPr="00926107" w14:paraId="7827FB54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7DD8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P05177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8DD5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CYP1A2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C700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Cytochrome P450 1A2</w:t>
            </w:r>
          </w:p>
        </w:tc>
      </w:tr>
      <w:tr w:rsidR="00926107" w:rsidRPr="00926107" w14:paraId="190568F2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BC6E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P13726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85A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F3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37C6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Tissue factor</w:t>
            </w:r>
          </w:p>
        </w:tc>
      </w:tr>
      <w:tr w:rsidR="00926107" w:rsidRPr="00926107" w14:paraId="7BF90B22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C05C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P17302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8F51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GJA1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070B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Gap junction alpha-1 protein</w:t>
            </w:r>
          </w:p>
        </w:tc>
      </w:tr>
      <w:tr w:rsidR="00926107" w:rsidRPr="00926107" w14:paraId="56D272AA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04E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P49888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B49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SULT1E1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A255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Estrogen sulfotransferase</w:t>
            </w:r>
          </w:p>
        </w:tc>
      </w:tr>
      <w:tr w:rsidR="00926107" w:rsidRPr="00926107" w14:paraId="0CD23C84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D12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P02452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A68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COL1A1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5477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Collagen alpha-1(I) chain</w:t>
            </w:r>
          </w:p>
        </w:tc>
      </w:tr>
      <w:tr w:rsidR="00926107" w:rsidRPr="00926107" w14:paraId="08E91EC3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3AEA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P09917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0E3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ALOX5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C493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Arachidonate 5-lipoxygenase</w:t>
            </w:r>
          </w:p>
        </w:tc>
      </w:tr>
      <w:tr w:rsidR="00926107" w:rsidRPr="00926107" w14:paraId="0EB5702E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CCC5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P05164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88A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MPO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DF90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Myeloperoxidase</w:t>
            </w:r>
          </w:p>
        </w:tc>
      </w:tr>
      <w:tr w:rsidR="00926107" w:rsidRPr="00926107" w14:paraId="2D3170D1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5885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P09211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CEEA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GSTP1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D6BA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Glutathione S-transferase P</w:t>
            </w:r>
          </w:p>
        </w:tc>
      </w:tr>
      <w:tr w:rsidR="00926107" w:rsidRPr="00926107" w14:paraId="1F1801F4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D432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lastRenderedPageBreak/>
              <w:t>P15559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6CF1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NQO1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06D0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NAD(P)H dehydrogenase [quinone] 1</w:t>
            </w:r>
          </w:p>
        </w:tc>
      </w:tr>
      <w:tr w:rsidR="00926107" w:rsidRPr="00926107" w14:paraId="717C571E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9D71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P07339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F3E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CTSD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EEDD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Cathepsin D</w:t>
            </w:r>
          </w:p>
        </w:tc>
      </w:tr>
      <w:tr w:rsidR="00926107" w:rsidRPr="00926107" w14:paraId="269D3A6F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1B0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P00918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A7A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CA2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13D9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Carbonic anhydrase II</w:t>
            </w:r>
          </w:p>
        </w:tc>
      </w:tr>
      <w:tr w:rsidR="00926107" w:rsidRPr="00926107" w14:paraId="370712B8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7C8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P24941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3151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CDK2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F9A0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Cell division protein kinase 2</w:t>
            </w:r>
          </w:p>
        </w:tc>
      </w:tr>
      <w:tr w:rsidR="00926107" w:rsidRPr="00926107" w14:paraId="7F212A32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DB0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O14757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B8F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CHEK1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CD9E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Serine/threonine-protein kinase Chk1</w:t>
            </w:r>
          </w:p>
        </w:tc>
      </w:tr>
      <w:tr w:rsidR="00926107" w:rsidRPr="00926107" w14:paraId="00E7E43C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AD7C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Q16539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487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MAPK14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A01A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Mitogen-activated protein kinase 14</w:t>
            </w:r>
          </w:p>
        </w:tc>
      </w:tr>
      <w:tr w:rsidR="00926107" w:rsidRPr="00926107" w14:paraId="45474ADD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7CA8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P35968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0EFA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KDR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58DF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Vascular endothelial growth factor receptor 2</w:t>
            </w:r>
          </w:p>
        </w:tc>
      </w:tr>
      <w:tr w:rsidR="00926107" w:rsidRPr="00926107" w14:paraId="28B604AE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D0A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P28482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9F98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MAPK1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51C7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Mitogen-activated protein kinase 1</w:t>
            </w:r>
          </w:p>
        </w:tc>
      </w:tr>
      <w:tr w:rsidR="00926107" w:rsidRPr="00926107" w14:paraId="74D5D5B8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425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P11802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766C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CDK4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C1E9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Cell division protein kinase 4</w:t>
            </w:r>
          </w:p>
        </w:tc>
      </w:tr>
      <w:tr w:rsidR="00926107" w:rsidRPr="00926107" w14:paraId="7BCC9DE3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D80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P05067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3278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APP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330F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Amyloid beta A4 protein</w:t>
            </w:r>
          </w:p>
        </w:tc>
      </w:tr>
      <w:tr w:rsidR="00926107" w:rsidRPr="00926107" w14:paraId="2D95B8F5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0CB1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P08581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CC9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MET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E65F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Hepatocyte growth factor receptor</w:t>
            </w:r>
          </w:p>
        </w:tc>
      </w:tr>
      <w:tr w:rsidR="00926107" w:rsidRPr="00926107" w14:paraId="53A70CB9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5EC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Q92731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C978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ESR2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E91E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Estrogen receptor beta</w:t>
            </w:r>
          </w:p>
        </w:tc>
      </w:tr>
      <w:tr w:rsidR="00926107" w:rsidRPr="00926107" w14:paraId="1788C2CD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F37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P01584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096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IL1B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80D9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Interleukin-1 beta</w:t>
            </w:r>
          </w:p>
        </w:tc>
      </w:tr>
      <w:tr w:rsidR="00926107" w:rsidRPr="00926107" w14:paraId="31AD25E1" w14:textId="77777777" w:rsidTr="00926107">
        <w:trPr>
          <w:trHeight w:val="379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5EE4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P18031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28A1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PTPN1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8A5CC" w14:textId="77777777" w:rsidR="00926107" w:rsidRPr="00926107" w:rsidRDefault="00926107" w:rsidP="00926107">
            <w:pPr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mRNA of Protein-tyrosine phosphatase, non-receptor type 1</w:t>
            </w:r>
          </w:p>
        </w:tc>
      </w:tr>
    </w:tbl>
    <w:p w14:paraId="5A92E701" w14:textId="77777777" w:rsidR="00926107" w:rsidRPr="00926107" w:rsidRDefault="00926107" w:rsidP="00926107">
      <w:pPr>
        <w:widowControl w:val="0"/>
        <w:autoSpaceDE w:val="0"/>
        <w:autoSpaceDN w:val="0"/>
        <w:rPr>
          <w:rFonts w:cs="Times New Roman"/>
          <w:szCs w:val="24"/>
        </w:rPr>
      </w:pPr>
    </w:p>
    <w:p w14:paraId="50B4E907" w14:textId="77777777" w:rsidR="00926107" w:rsidRPr="00926107" w:rsidRDefault="00926107" w:rsidP="00926107">
      <w:pPr>
        <w:widowControl w:val="0"/>
        <w:autoSpaceDE w:val="0"/>
        <w:autoSpaceDN w:val="0"/>
        <w:ind w:left="120" w:hangingChars="50" w:hanging="120"/>
        <w:jc w:val="center"/>
        <w:rPr>
          <w:rFonts w:cs="Times New Roman"/>
          <w:bCs/>
          <w:iCs/>
          <w:kern w:val="2"/>
          <w:szCs w:val="24"/>
        </w:rPr>
      </w:pPr>
      <w:r w:rsidRPr="00926107">
        <w:rPr>
          <w:rFonts w:cs="Times New Roman"/>
          <w:bCs/>
          <w:iCs/>
          <w:kern w:val="2"/>
          <w:szCs w:val="24"/>
        </w:rPr>
        <w:t>Table 3. Nodes and parameters of “drug-</w:t>
      </w:r>
      <w:bookmarkStart w:id="3" w:name="OLE_LINK36"/>
      <w:bookmarkStart w:id="4" w:name="OLE_LINK37"/>
      <w:r w:rsidRPr="00926107">
        <w:rPr>
          <w:rFonts w:cs="Times New Roman"/>
          <w:bCs/>
          <w:iCs/>
          <w:kern w:val="2"/>
          <w:szCs w:val="24"/>
        </w:rPr>
        <w:t>composition</w:t>
      </w:r>
      <w:bookmarkEnd w:id="3"/>
      <w:bookmarkEnd w:id="4"/>
      <w:r w:rsidRPr="00926107">
        <w:rPr>
          <w:rFonts w:cs="Times New Roman"/>
          <w:bCs/>
          <w:iCs/>
          <w:kern w:val="2"/>
          <w:szCs w:val="24"/>
        </w:rPr>
        <w:t xml:space="preserve">-target- disease” network of </w:t>
      </w:r>
      <w:r w:rsidRPr="00926107">
        <w:rPr>
          <w:rFonts w:cs="Times New Roman"/>
          <w:kern w:val="2"/>
          <w:szCs w:val="24"/>
        </w:rPr>
        <w:t xml:space="preserve">Hedyotis diffusa-Sculellaria barbata </w:t>
      </w:r>
      <w:r w:rsidRPr="00926107">
        <w:rPr>
          <w:rFonts w:cs="Times New Roman"/>
          <w:bCs/>
          <w:iCs/>
          <w:kern w:val="2"/>
          <w:szCs w:val="24"/>
        </w:rPr>
        <w:t>(Active components).</w:t>
      </w:r>
    </w:p>
    <w:tbl>
      <w:tblPr>
        <w:tblW w:w="7371" w:type="dxa"/>
        <w:jc w:val="center"/>
        <w:tblLook w:val="04A0" w:firstRow="1" w:lastRow="0" w:firstColumn="1" w:lastColumn="0" w:noHBand="0" w:noVBand="1"/>
      </w:tblPr>
      <w:tblGrid>
        <w:gridCol w:w="3544"/>
        <w:gridCol w:w="1970"/>
        <w:gridCol w:w="1857"/>
      </w:tblGrid>
      <w:tr w:rsidR="00926107" w:rsidRPr="00926107" w14:paraId="6EF1DA73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C9F50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bCs/>
                <w:iCs/>
                <w:kern w:val="2"/>
                <w:szCs w:val="24"/>
              </w:rPr>
              <w:t>Active components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89DDF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Degree</w:t>
            </w:r>
            <w:bookmarkStart w:id="5" w:name="_GoBack"/>
            <w:bookmarkEnd w:id="5"/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D5DBD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BC</w:t>
            </w:r>
          </w:p>
        </w:tc>
      </w:tr>
      <w:tr w:rsidR="00926107" w:rsidRPr="00926107" w14:paraId="131AF1E2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4FDC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quercetin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7BEB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77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CDC6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0.4122 </w:t>
            </w:r>
          </w:p>
        </w:tc>
      </w:tr>
      <w:tr w:rsidR="00926107" w:rsidRPr="00926107" w14:paraId="54EEDD10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337C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luteolin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E15C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20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3A92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0.0953 </w:t>
            </w:r>
          </w:p>
        </w:tc>
      </w:tr>
      <w:tr w:rsidR="00926107" w:rsidRPr="00926107" w14:paraId="480DD118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8979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wogonin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DEEB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19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AFCB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0.0512 </w:t>
            </w:r>
          </w:p>
        </w:tc>
      </w:tr>
      <w:tr w:rsidR="00926107" w:rsidRPr="00926107" w14:paraId="5CB25A42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5118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lastRenderedPageBreak/>
              <w:t>beta-sitosterol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FB95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17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5241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0.0218 </w:t>
            </w:r>
          </w:p>
        </w:tc>
      </w:tr>
      <w:tr w:rsidR="00926107" w:rsidRPr="00926107" w14:paraId="5F5AC6FA" w14:textId="77777777" w:rsidTr="00926107">
        <w:trPr>
          <w:trHeight w:val="54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D7D3A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7-hydroxy-5,8-dimethoxy-2-phenyl-chromone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FF72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14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AF67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0.0255 </w:t>
            </w:r>
          </w:p>
        </w:tc>
      </w:tr>
      <w:tr w:rsidR="00926107" w:rsidRPr="00926107" w14:paraId="06F1C1CA" w14:textId="77777777" w:rsidTr="00926107">
        <w:trPr>
          <w:trHeight w:val="54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04661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5-hydroxy-7,8-dimethoxy-2-(4-methoxyphenyl) chromone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BDC0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12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1F4E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0.0311 </w:t>
            </w:r>
          </w:p>
        </w:tc>
      </w:tr>
      <w:tr w:rsidR="00926107" w:rsidRPr="00926107" w14:paraId="19EA0B5A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1CAE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baicalein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FED3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12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C6A9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0.0182 </w:t>
            </w:r>
          </w:p>
        </w:tc>
      </w:tr>
      <w:tr w:rsidR="00926107" w:rsidRPr="00926107" w14:paraId="21B75475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39E3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Moslosooflavone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8A2A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12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38C9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0.0168 </w:t>
            </w:r>
          </w:p>
        </w:tc>
      </w:tr>
      <w:tr w:rsidR="00926107" w:rsidRPr="00926107" w14:paraId="502E3805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D364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Rhamnazin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505B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12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B9A1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0.0214 </w:t>
            </w:r>
          </w:p>
        </w:tc>
      </w:tr>
      <w:tr w:rsidR="00926107" w:rsidRPr="00926107" w14:paraId="20755515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EC30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rivularin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B525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12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1FC2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0.0162 </w:t>
            </w:r>
          </w:p>
        </w:tc>
      </w:tr>
      <w:tr w:rsidR="00926107" w:rsidRPr="00926107" w14:paraId="009DD902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C6FE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Stigmasterol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D93C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12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C044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0.0259 </w:t>
            </w:r>
          </w:p>
        </w:tc>
      </w:tr>
      <w:tr w:rsidR="00926107" w:rsidRPr="00926107" w14:paraId="3D7EC19C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CF35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Chrysin-5-methylether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07E9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11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4AEB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0.0132 </w:t>
            </w:r>
          </w:p>
        </w:tc>
      </w:tr>
      <w:tr w:rsidR="00926107" w:rsidRPr="00926107" w14:paraId="56A6A982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645E7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5,7,4'-trihydroxy-8-methoxyflavanone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8CA8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10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C56D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0.0059 </w:t>
            </w:r>
          </w:p>
        </w:tc>
      </w:tr>
      <w:tr w:rsidR="00926107" w:rsidRPr="00926107" w14:paraId="4FA30B5F" w14:textId="77777777" w:rsidTr="00926107">
        <w:trPr>
          <w:trHeight w:val="54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1C1EF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2-methoxy-3-methyl-9,10-anthraquinone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C244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8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9FBE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0.0279 </w:t>
            </w:r>
          </w:p>
        </w:tc>
      </w:tr>
      <w:tr w:rsidR="00926107" w:rsidRPr="00926107" w14:paraId="046F4B78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2310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Dinatin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F7B4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7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7487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0.0047 </w:t>
            </w:r>
          </w:p>
        </w:tc>
      </w:tr>
      <w:tr w:rsidR="00926107" w:rsidRPr="00926107" w14:paraId="281550B8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E7B3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Salvigenin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A535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7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9A4C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0.0043 </w:t>
            </w:r>
          </w:p>
        </w:tc>
      </w:tr>
      <w:tr w:rsidR="00926107" w:rsidRPr="00926107" w14:paraId="51D9289F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671A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eriodictyol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3C7E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84C4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0.0052 </w:t>
            </w:r>
          </w:p>
        </w:tc>
      </w:tr>
      <w:tr w:rsidR="00926107" w:rsidRPr="00926107" w14:paraId="7B8FDEE7" w14:textId="77777777" w:rsidTr="00926107">
        <w:trPr>
          <w:trHeight w:val="54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8384D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(2R)-5,7-dihydroxy-2-(4-hydroxyphenyl) chroman-4-one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A1F6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38D9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0.0055 </w:t>
            </w:r>
          </w:p>
        </w:tc>
      </w:tr>
      <w:tr w:rsidR="00926107" w:rsidRPr="00926107" w14:paraId="7451D44F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750B5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5,7,4'-trihydroxy-6-methoxyflavanone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1548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49B8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0.0010 </w:t>
            </w:r>
          </w:p>
        </w:tc>
      </w:tr>
      <w:tr w:rsidR="00926107" w:rsidRPr="00926107" w14:paraId="3B1B29B3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CAF2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CLR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5D4A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9C46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0.0003 </w:t>
            </w:r>
          </w:p>
        </w:tc>
      </w:tr>
      <w:tr w:rsidR="00926107" w:rsidRPr="00926107" w14:paraId="3FAA38BC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B8189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Stigmastan-3,5,22-triene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1F83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CE05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0.0003 </w:t>
            </w:r>
          </w:p>
        </w:tc>
      </w:tr>
      <w:tr w:rsidR="00926107" w:rsidRPr="00926107" w14:paraId="3BDD73D8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5081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lastRenderedPageBreak/>
              <w:t>campesterol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0DEC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0542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0.0003 </w:t>
            </w:r>
          </w:p>
        </w:tc>
      </w:tr>
      <w:tr w:rsidR="00926107" w:rsidRPr="00926107" w14:paraId="2D1D217D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E828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sitosterol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1354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84AF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0.0003 </w:t>
            </w:r>
          </w:p>
        </w:tc>
      </w:tr>
      <w:tr w:rsidR="00926107" w:rsidRPr="00926107" w14:paraId="3B3416DA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9240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daucostero_qt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72EC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A11F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0.0003 </w:t>
            </w:r>
          </w:p>
        </w:tc>
      </w:tr>
      <w:tr w:rsidR="00926107" w:rsidRPr="00926107" w14:paraId="1EBFECA8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74F2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Baicalin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5A42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507F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0.0015 </w:t>
            </w:r>
          </w:p>
        </w:tc>
      </w:tr>
      <w:tr w:rsidR="00926107" w:rsidRPr="00926107" w14:paraId="4B08B69A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6BEAD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24-Ethylcholest-4-en-3-one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BDEE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0717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0.0003 </w:t>
            </w:r>
          </w:p>
        </w:tc>
      </w:tr>
      <w:tr w:rsidR="00926107" w:rsidRPr="00926107" w14:paraId="5D132714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0318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Sitosteryl acetate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7EB1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375F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0.0003 </w:t>
            </w:r>
          </w:p>
        </w:tc>
      </w:tr>
      <w:tr w:rsidR="00926107" w:rsidRPr="00926107" w14:paraId="1354A830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F15DD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Stigmasta-5,22-dien-3-ol-acetate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92D5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BD29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0.0003 </w:t>
            </w:r>
          </w:p>
        </w:tc>
      </w:tr>
      <w:tr w:rsidR="00926107" w:rsidRPr="00926107" w14:paraId="1532EF66" w14:textId="77777777" w:rsidTr="00926107">
        <w:trPr>
          <w:trHeight w:val="379"/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4E832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Poriferasterol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C86D3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D437C" w14:textId="77777777" w:rsidR="00926107" w:rsidRPr="00926107" w:rsidRDefault="00926107" w:rsidP="00926107">
            <w:pPr>
              <w:jc w:val="center"/>
              <w:rPr>
                <w:rFonts w:cs="Times New Roman"/>
                <w:szCs w:val="24"/>
              </w:rPr>
            </w:pPr>
            <w:r w:rsidRPr="00926107">
              <w:rPr>
                <w:rFonts w:cs="Times New Roman"/>
                <w:szCs w:val="24"/>
              </w:rPr>
              <w:t xml:space="preserve">0.0002 </w:t>
            </w:r>
          </w:p>
        </w:tc>
      </w:tr>
    </w:tbl>
    <w:p w14:paraId="5E16DF90" w14:textId="77777777" w:rsidR="00926107" w:rsidRPr="00926107" w:rsidRDefault="00926107" w:rsidP="00926107">
      <w:pPr>
        <w:rPr>
          <w:rFonts w:cs="Times New Roman"/>
          <w:szCs w:val="24"/>
        </w:rPr>
      </w:pPr>
    </w:p>
    <w:p w14:paraId="2E8B8A67" w14:textId="77777777" w:rsidR="00926107" w:rsidRPr="00926107" w:rsidRDefault="00926107" w:rsidP="00926107">
      <w:pPr>
        <w:rPr>
          <w:rFonts w:cs="Times New Roman"/>
          <w:szCs w:val="24"/>
        </w:rPr>
      </w:pPr>
    </w:p>
    <w:p w14:paraId="3A496B42" w14:textId="77777777" w:rsidR="00926107" w:rsidRPr="00926107" w:rsidRDefault="00926107" w:rsidP="00926107">
      <w:pPr>
        <w:widowControl w:val="0"/>
        <w:autoSpaceDE w:val="0"/>
        <w:autoSpaceDN w:val="0"/>
        <w:ind w:left="120" w:hangingChars="50" w:hanging="120"/>
        <w:jc w:val="center"/>
        <w:rPr>
          <w:rFonts w:cs="Times New Roman"/>
          <w:bCs/>
          <w:iCs/>
          <w:kern w:val="2"/>
          <w:szCs w:val="24"/>
        </w:rPr>
      </w:pPr>
      <w:r w:rsidRPr="00926107">
        <w:rPr>
          <w:rFonts w:cs="Times New Roman"/>
          <w:bCs/>
          <w:iCs/>
          <w:kern w:val="2"/>
          <w:szCs w:val="24"/>
        </w:rPr>
        <w:t xml:space="preserve">Table </w:t>
      </w:r>
      <w:r w:rsidRPr="00926107">
        <w:rPr>
          <w:rFonts w:cs="Times New Roman"/>
          <w:szCs w:val="24"/>
        </w:rPr>
        <w:t>4.</w:t>
      </w:r>
      <w:r w:rsidRPr="00926107">
        <w:rPr>
          <w:rFonts w:cs="Times New Roman"/>
          <w:bCs/>
          <w:iCs/>
          <w:kern w:val="2"/>
          <w:szCs w:val="24"/>
        </w:rPr>
        <w:t xml:space="preserve"> Nodes and parameters of </w:t>
      </w:r>
      <w:r w:rsidRPr="00926107">
        <w:rPr>
          <w:rFonts w:cs="Times New Roman"/>
          <w:kern w:val="2"/>
          <w:szCs w:val="24"/>
        </w:rPr>
        <w:t>“</w:t>
      </w:r>
      <w:r w:rsidRPr="00926107">
        <w:rPr>
          <w:rFonts w:cs="Times New Roman"/>
          <w:bCs/>
          <w:iCs/>
          <w:kern w:val="2"/>
          <w:szCs w:val="24"/>
        </w:rPr>
        <w:t>drug-composition-target- disease</w:t>
      </w:r>
      <w:r w:rsidRPr="00926107">
        <w:rPr>
          <w:rFonts w:cs="Times New Roman"/>
          <w:kern w:val="2"/>
          <w:szCs w:val="24"/>
        </w:rPr>
        <w:t>”</w:t>
      </w:r>
      <w:r w:rsidRPr="00926107">
        <w:rPr>
          <w:rFonts w:cs="Times New Roman"/>
          <w:bCs/>
          <w:iCs/>
          <w:kern w:val="2"/>
          <w:szCs w:val="24"/>
        </w:rPr>
        <w:t xml:space="preserve"> network of </w:t>
      </w:r>
      <w:r w:rsidRPr="00926107">
        <w:rPr>
          <w:rFonts w:cs="Times New Roman"/>
          <w:kern w:val="2"/>
          <w:szCs w:val="24"/>
        </w:rPr>
        <w:t xml:space="preserve">Hedyotis diffusa-Sculellaria barbata </w:t>
      </w:r>
      <w:r w:rsidRPr="00926107">
        <w:rPr>
          <w:rFonts w:cs="Times New Roman"/>
          <w:bCs/>
          <w:iCs/>
          <w:kern w:val="2"/>
          <w:szCs w:val="24"/>
        </w:rPr>
        <w:t>(Degree of targets≥10).</w:t>
      </w:r>
    </w:p>
    <w:tbl>
      <w:tblPr>
        <w:tblW w:w="8631" w:type="dxa"/>
        <w:jc w:val="center"/>
        <w:tblLook w:val="04A0" w:firstRow="1" w:lastRow="0" w:firstColumn="1" w:lastColumn="0" w:noHBand="0" w:noVBand="1"/>
      </w:tblPr>
      <w:tblGrid>
        <w:gridCol w:w="1931"/>
        <w:gridCol w:w="3760"/>
        <w:gridCol w:w="1080"/>
        <w:gridCol w:w="1860"/>
      </w:tblGrid>
      <w:tr w:rsidR="00926107" w:rsidRPr="00926107" w14:paraId="66F4B91B" w14:textId="77777777" w:rsidTr="00926107">
        <w:trPr>
          <w:trHeight w:val="379"/>
          <w:jc w:val="center"/>
        </w:trPr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494A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bCs/>
                <w:iCs/>
                <w:kern w:val="2"/>
                <w:szCs w:val="24"/>
              </w:rPr>
              <w:t>Nodes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77DB2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Names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DE3E3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Degree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C6D9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BC</w:t>
            </w:r>
          </w:p>
        </w:tc>
      </w:tr>
      <w:tr w:rsidR="00926107" w:rsidRPr="00926107" w14:paraId="60047D84" w14:textId="77777777" w:rsidTr="00926107">
        <w:trPr>
          <w:trHeight w:val="379"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21D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PTGS2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5178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Prostaglandin G/H synthase 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BCB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8463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0.1551 </w:t>
            </w:r>
          </w:p>
        </w:tc>
      </w:tr>
      <w:tr w:rsidR="00926107" w:rsidRPr="00926107" w14:paraId="4273449F" w14:textId="77777777" w:rsidTr="00926107">
        <w:trPr>
          <w:trHeight w:val="379"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099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HSP90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ECF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Heat shock protein HSP 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1338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4F98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0.1326 </w:t>
            </w:r>
          </w:p>
        </w:tc>
      </w:tr>
      <w:tr w:rsidR="00926107" w:rsidRPr="00926107" w14:paraId="42C9B3E8" w14:textId="77777777" w:rsidTr="00926107">
        <w:trPr>
          <w:trHeight w:val="379"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6FC3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EGFR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6A2C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Epidermal growth factor receptor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0E2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AA1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0.0678 </w:t>
            </w:r>
          </w:p>
        </w:tc>
      </w:tr>
      <w:tr w:rsidR="00926107" w:rsidRPr="00926107" w14:paraId="237DC2E8" w14:textId="77777777" w:rsidTr="00926107">
        <w:trPr>
          <w:trHeight w:val="379"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A1AC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MMP2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2DE1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72 kDa type IV collagenase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0E3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43F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0.0388 </w:t>
            </w:r>
          </w:p>
        </w:tc>
      </w:tr>
      <w:tr w:rsidR="00926107" w:rsidRPr="00926107" w14:paraId="2F123EF8" w14:textId="77777777" w:rsidTr="00926107">
        <w:trPr>
          <w:trHeight w:val="379"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FAE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PPARG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215E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Peroxisome proliferator-activated receptor gamma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0ED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BD3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0.0554 </w:t>
            </w:r>
          </w:p>
        </w:tc>
      </w:tr>
      <w:tr w:rsidR="00926107" w:rsidRPr="00926107" w14:paraId="7BCBC28E" w14:textId="77777777" w:rsidTr="00926107">
        <w:trPr>
          <w:trHeight w:val="379"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8A15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GSTP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273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Glutathione S-transferase 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204E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45AC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0.0785 </w:t>
            </w:r>
          </w:p>
        </w:tc>
      </w:tr>
      <w:tr w:rsidR="00926107" w:rsidRPr="00926107" w14:paraId="3E5F56E6" w14:textId="77777777" w:rsidTr="00926107">
        <w:trPr>
          <w:trHeight w:val="379"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B12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CDK2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10D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Cell division protein kinase 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E29E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B16C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0.0817 </w:t>
            </w:r>
          </w:p>
        </w:tc>
      </w:tr>
      <w:tr w:rsidR="00926107" w:rsidRPr="00926107" w14:paraId="0F237892" w14:textId="77777777" w:rsidTr="00926107">
        <w:trPr>
          <w:trHeight w:val="540"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5872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lastRenderedPageBreak/>
              <w:t>PIK3CG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EB598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Phosphatidylinositol-4,5-bisphosphate 3-kinase catalytic subunit, gamma isoform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3435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7A45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0.0332 </w:t>
            </w:r>
          </w:p>
        </w:tc>
      </w:tr>
      <w:tr w:rsidR="00926107" w:rsidRPr="00926107" w14:paraId="42D0BAFB" w14:textId="77777777" w:rsidTr="00926107">
        <w:trPr>
          <w:trHeight w:val="379"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38C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DPP4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006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Dipeptidyl peptidase IV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CA9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9B6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0.0221 </w:t>
            </w:r>
          </w:p>
        </w:tc>
      </w:tr>
      <w:tr w:rsidR="00926107" w:rsidRPr="00926107" w14:paraId="381E6F19" w14:textId="77777777" w:rsidTr="00926107">
        <w:trPr>
          <w:trHeight w:val="379"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F7D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PGR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BA7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Progesterone receptor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579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5A4A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0.0149 </w:t>
            </w:r>
          </w:p>
        </w:tc>
      </w:tr>
      <w:tr w:rsidR="00926107" w:rsidRPr="00926107" w14:paraId="04CACB10" w14:textId="77777777" w:rsidTr="00926107">
        <w:trPr>
          <w:trHeight w:val="379"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DDF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ALOX5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F1E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Arachidonate 5-lipoxygenase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E1B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51C5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0.0506 </w:t>
            </w:r>
          </w:p>
        </w:tc>
      </w:tr>
      <w:tr w:rsidR="00926107" w:rsidRPr="00926107" w14:paraId="68FD4702" w14:textId="77777777" w:rsidTr="00926107">
        <w:trPr>
          <w:trHeight w:val="379"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C5C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MMP1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608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Interstitial collagenase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D60E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C2D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0.0237 </w:t>
            </w:r>
          </w:p>
        </w:tc>
      </w:tr>
      <w:tr w:rsidR="00926107" w:rsidRPr="00926107" w14:paraId="23D7CA1F" w14:textId="77777777" w:rsidTr="00926107">
        <w:trPr>
          <w:trHeight w:val="379"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0B91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JUN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8C79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Transcription factor AP-1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CCC8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F1C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0.0199 </w:t>
            </w:r>
          </w:p>
        </w:tc>
      </w:tr>
      <w:tr w:rsidR="00926107" w:rsidRPr="00926107" w14:paraId="4DA08972" w14:textId="77777777" w:rsidTr="00926107">
        <w:trPr>
          <w:trHeight w:val="379"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C4C8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CDC2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E501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Cell division control protein kinase 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219E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847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0.0197 </w:t>
            </w:r>
          </w:p>
        </w:tc>
      </w:tr>
      <w:tr w:rsidR="00926107" w:rsidRPr="00926107" w14:paraId="69139A08" w14:textId="77777777" w:rsidTr="00926107">
        <w:trPr>
          <w:trHeight w:val="379"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A78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MMP3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494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Stromelysin-1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BF8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466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0.0104 </w:t>
            </w:r>
          </w:p>
        </w:tc>
      </w:tr>
      <w:tr w:rsidR="00926107" w:rsidRPr="00926107" w14:paraId="24432799" w14:textId="77777777" w:rsidTr="00926107">
        <w:trPr>
          <w:trHeight w:val="379"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231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RXRA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D855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Retinoic acid receptor RXR-alpha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30C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5FA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0.0120 </w:t>
            </w:r>
          </w:p>
        </w:tc>
      </w:tr>
      <w:tr w:rsidR="00926107" w:rsidRPr="00926107" w14:paraId="71A38282" w14:textId="77777777" w:rsidTr="00926107">
        <w:trPr>
          <w:trHeight w:val="379"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D17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AR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23C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Androgen receptor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9FC8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7E7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0.0100 </w:t>
            </w:r>
          </w:p>
        </w:tc>
      </w:tr>
      <w:tr w:rsidR="00926107" w:rsidRPr="00926107" w14:paraId="060402A4" w14:textId="77777777" w:rsidTr="00926107">
        <w:trPr>
          <w:trHeight w:val="379"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B428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TP53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30F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Cellular tumor antigen p53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EDD8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371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0.0194 </w:t>
            </w:r>
          </w:p>
        </w:tc>
      </w:tr>
      <w:tr w:rsidR="00926107" w:rsidRPr="00926107" w14:paraId="641572E6" w14:textId="77777777" w:rsidTr="00926107">
        <w:trPr>
          <w:trHeight w:val="379"/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F12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ESR1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E32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Estrogen receptor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060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C5E3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0.0185 </w:t>
            </w:r>
          </w:p>
        </w:tc>
      </w:tr>
      <w:tr w:rsidR="00926107" w:rsidRPr="00926107" w14:paraId="4B21D3B9" w14:textId="77777777" w:rsidTr="00926107">
        <w:trPr>
          <w:trHeight w:val="379"/>
          <w:jc w:val="center"/>
        </w:trPr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5CEC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NOS3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B61D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Nitric-oxide synthase, endothelial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661DC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4F118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0.0138 </w:t>
            </w:r>
          </w:p>
        </w:tc>
      </w:tr>
    </w:tbl>
    <w:p w14:paraId="6BC44E46" w14:textId="77777777" w:rsidR="00926107" w:rsidRPr="00926107" w:rsidRDefault="00926107" w:rsidP="00926107">
      <w:pPr>
        <w:widowControl w:val="0"/>
        <w:autoSpaceDE w:val="0"/>
        <w:autoSpaceDN w:val="0"/>
        <w:ind w:left="120" w:hangingChars="50" w:hanging="120"/>
        <w:jc w:val="center"/>
        <w:rPr>
          <w:rFonts w:cs="Times New Roman"/>
          <w:bCs/>
          <w:iCs/>
          <w:kern w:val="2"/>
          <w:szCs w:val="24"/>
        </w:rPr>
      </w:pPr>
    </w:p>
    <w:p w14:paraId="64FBCD1C" w14:textId="77777777" w:rsidR="00926107" w:rsidRPr="00926107" w:rsidRDefault="00926107" w:rsidP="00926107">
      <w:pPr>
        <w:widowControl w:val="0"/>
        <w:autoSpaceDE w:val="0"/>
        <w:autoSpaceDN w:val="0"/>
        <w:ind w:left="120" w:hangingChars="50" w:hanging="120"/>
        <w:jc w:val="center"/>
        <w:rPr>
          <w:rFonts w:cs="Times New Roman"/>
          <w:bCs/>
          <w:iCs/>
          <w:kern w:val="2"/>
          <w:szCs w:val="24"/>
        </w:rPr>
      </w:pPr>
      <w:r w:rsidRPr="00926107">
        <w:rPr>
          <w:rFonts w:cs="Times New Roman"/>
          <w:bCs/>
          <w:iCs/>
          <w:kern w:val="2"/>
          <w:szCs w:val="24"/>
        </w:rPr>
        <w:t xml:space="preserve">Table 5. Nodes and parameters of “drug-composition-target- disease” network of </w:t>
      </w:r>
      <w:r w:rsidRPr="00926107">
        <w:rPr>
          <w:rFonts w:cs="Times New Roman"/>
          <w:kern w:val="2"/>
          <w:szCs w:val="24"/>
        </w:rPr>
        <w:t xml:space="preserve">Hedyotis diffusa-Sculellaria barbata </w:t>
      </w:r>
      <w:r w:rsidRPr="00926107">
        <w:rPr>
          <w:rFonts w:cs="Times New Roman"/>
          <w:bCs/>
          <w:iCs/>
          <w:kern w:val="2"/>
          <w:szCs w:val="24"/>
        </w:rPr>
        <w:t>(Degree of diseases ≥5).</w:t>
      </w:r>
    </w:p>
    <w:tbl>
      <w:tblPr>
        <w:tblW w:w="7312" w:type="dxa"/>
        <w:jc w:val="center"/>
        <w:tblLook w:val="04A0" w:firstRow="1" w:lastRow="0" w:firstColumn="1" w:lastColumn="0" w:noHBand="0" w:noVBand="1"/>
      </w:tblPr>
      <w:tblGrid>
        <w:gridCol w:w="4820"/>
        <w:gridCol w:w="1412"/>
        <w:gridCol w:w="1080"/>
      </w:tblGrid>
      <w:tr w:rsidR="00926107" w:rsidRPr="00926107" w14:paraId="18A912DB" w14:textId="77777777" w:rsidTr="00926107">
        <w:trPr>
          <w:trHeight w:val="379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8AAC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bCs/>
                <w:iCs/>
                <w:kern w:val="2"/>
                <w:szCs w:val="24"/>
              </w:rPr>
              <w:t>Nodes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C5495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Names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5AC1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BC</w:t>
            </w:r>
          </w:p>
        </w:tc>
      </w:tr>
      <w:tr w:rsidR="00926107" w:rsidRPr="00926107" w14:paraId="54BB74E5" w14:textId="77777777" w:rsidTr="00926107">
        <w:trPr>
          <w:trHeight w:val="379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1D1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Cancer, unspecific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05A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C363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0.0657 </w:t>
            </w:r>
          </w:p>
        </w:tc>
      </w:tr>
      <w:tr w:rsidR="00926107" w:rsidRPr="00926107" w14:paraId="21412DC4" w14:textId="77777777" w:rsidTr="00926107">
        <w:trPr>
          <w:trHeight w:val="379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5D6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Breast cancer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9EB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ED2A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0.0338 </w:t>
            </w:r>
          </w:p>
        </w:tc>
      </w:tr>
      <w:tr w:rsidR="00926107" w:rsidRPr="00926107" w14:paraId="093CA9AC" w14:textId="77777777" w:rsidTr="00926107">
        <w:trPr>
          <w:trHeight w:val="379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72F2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Pancreatic Cancer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9758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ADE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0.0239 </w:t>
            </w:r>
          </w:p>
        </w:tc>
      </w:tr>
      <w:tr w:rsidR="00926107" w:rsidRPr="00926107" w14:paraId="624A083E" w14:textId="77777777" w:rsidTr="00926107">
        <w:trPr>
          <w:trHeight w:val="379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D48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lastRenderedPageBreak/>
              <w:t>Prostate cancer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D28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F77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0.0046 </w:t>
            </w:r>
          </w:p>
        </w:tc>
      </w:tr>
      <w:tr w:rsidR="00926107" w:rsidRPr="00926107" w14:paraId="0B811959" w14:textId="77777777" w:rsidTr="00926107">
        <w:trPr>
          <w:trHeight w:val="379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1534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Non-small Cell Lung Cancer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4E33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B9F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0.0112 </w:t>
            </w:r>
          </w:p>
        </w:tc>
      </w:tr>
      <w:tr w:rsidR="00926107" w:rsidRPr="00926107" w14:paraId="240298F7" w14:textId="77777777" w:rsidTr="00926107">
        <w:trPr>
          <w:trHeight w:val="379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172A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Solid tumors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8A1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5F8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0.0315 </w:t>
            </w:r>
          </w:p>
        </w:tc>
      </w:tr>
      <w:tr w:rsidR="00926107" w:rsidRPr="00926107" w14:paraId="233C4FB6" w14:textId="77777777" w:rsidTr="00926107">
        <w:trPr>
          <w:trHeight w:val="379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EF3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Lung Cancer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95EC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7E7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0.0071 </w:t>
            </w:r>
          </w:p>
        </w:tc>
      </w:tr>
      <w:tr w:rsidR="00926107" w:rsidRPr="00926107" w14:paraId="388FFF20" w14:textId="77777777" w:rsidTr="00926107">
        <w:trPr>
          <w:trHeight w:val="379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CBD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Multiple Myeloma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BEF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C49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0.0127 </w:t>
            </w:r>
          </w:p>
        </w:tc>
      </w:tr>
      <w:tr w:rsidR="00926107" w:rsidRPr="00926107" w14:paraId="555BEACF" w14:textId="77777777" w:rsidTr="00926107">
        <w:trPr>
          <w:trHeight w:val="379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2FA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Colorectal Neoplasms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59B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6380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0.0009 </w:t>
            </w:r>
          </w:p>
        </w:tc>
      </w:tr>
      <w:tr w:rsidR="00926107" w:rsidRPr="00926107" w14:paraId="7A6542C4" w14:textId="77777777" w:rsidTr="00926107">
        <w:trPr>
          <w:trHeight w:val="379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E1B6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Renal Cell Carcinoma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ED23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58B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0.0050 </w:t>
            </w:r>
          </w:p>
        </w:tc>
      </w:tr>
      <w:tr w:rsidR="00926107" w:rsidRPr="00926107" w14:paraId="60F7500D" w14:textId="77777777" w:rsidTr="00926107">
        <w:trPr>
          <w:trHeight w:val="379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5FE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Bladder cancer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D15A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43C3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0.0024 </w:t>
            </w:r>
          </w:p>
        </w:tc>
      </w:tr>
      <w:tr w:rsidR="00926107" w:rsidRPr="00926107" w14:paraId="57B6DF8E" w14:textId="77777777" w:rsidTr="00926107">
        <w:trPr>
          <w:trHeight w:val="379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F61E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Ovarian cancer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85E3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16A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0.0017 </w:t>
            </w:r>
          </w:p>
        </w:tc>
      </w:tr>
      <w:tr w:rsidR="00926107" w:rsidRPr="00926107" w14:paraId="6E320BFE" w14:textId="77777777" w:rsidTr="00926107">
        <w:trPr>
          <w:trHeight w:val="379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3117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Melanoma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056A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86F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0.0008 </w:t>
            </w:r>
          </w:p>
        </w:tc>
      </w:tr>
      <w:tr w:rsidR="00926107" w:rsidRPr="00926107" w14:paraId="5210F55A" w14:textId="77777777" w:rsidTr="00926107">
        <w:trPr>
          <w:trHeight w:val="379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3140D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Hepatocellular carcinoma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4E51B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600FF" w14:textId="77777777" w:rsidR="00926107" w:rsidRPr="00926107" w:rsidRDefault="00926107" w:rsidP="0092610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26107">
              <w:rPr>
                <w:rFonts w:cs="Times New Roman"/>
                <w:color w:val="000000"/>
                <w:szCs w:val="24"/>
              </w:rPr>
              <w:t xml:space="preserve">0.0013 </w:t>
            </w:r>
          </w:p>
        </w:tc>
      </w:tr>
    </w:tbl>
    <w:p w14:paraId="1D2E8A45" w14:textId="77777777" w:rsidR="00926107" w:rsidRPr="00926107" w:rsidRDefault="00926107" w:rsidP="00926107">
      <w:pPr>
        <w:pStyle w:val="aff6"/>
        <w:jc w:val="left"/>
      </w:pPr>
    </w:p>
    <w:sectPr w:rsidR="00926107" w:rsidRPr="00926107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D504B" w14:textId="77777777" w:rsidR="004D5634" w:rsidRDefault="004D5634" w:rsidP="00117666">
      <w:pPr>
        <w:spacing w:after="0"/>
      </w:pPr>
      <w:r>
        <w:separator/>
      </w:r>
    </w:p>
  </w:endnote>
  <w:endnote w:type="continuationSeparator" w:id="0">
    <w:p w14:paraId="52338C07" w14:textId="77777777" w:rsidR="004D5634" w:rsidRDefault="004D563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2EDCF" w14:textId="77777777" w:rsidR="004D5634" w:rsidRDefault="004D5634" w:rsidP="00117666">
      <w:pPr>
        <w:spacing w:after="0"/>
      </w:pPr>
      <w:r>
        <w:separator/>
      </w:r>
    </w:p>
  </w:footnote>
  <w:footnote w:type="continuationSeparator" w:id="0">
    <w:p w14:paraId="2AC34A28" w14:textId="77777777" w:rsidR="004D5634" w:rsidRDefault="004D563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D5634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26107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2AC3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C4AB5E-D733-43E0-9333-F6966C1B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9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xu xu</cp:lastModifiedBy>
  <cp:revision>3</cp:revision>
  <cp:lastPrinted>2013-10-03T12:51:00Z</cp:lastPrinted>
  <dcterms:created xsi:type="dcterms:W3CDTF">2019-09-27T03:30:00Z</dcterms:created>
  <dcterms:modified xsi:type="dcterms:W3CDTF">2019-09-27T03:33:00Z</dcterms:modified>
</cp:coreProperties>
</file>