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268" w:rsidRDefault="007B3AEC">
      <w:r w:rsidRPr="000E71AD">
        <w:rPr>
          <w:noProof/>
        </w:rPr>
        <w:drawing>
          <wp:inline distT="0" distB="0" distL="0" distR="0">
            <wp:extent cx="9144000" cy="456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AEC" w:rsidRDefault="007B3AEC"/>
    <w:p w:rsidR="007B3AEC" w:rsidRDefault="007B3AEC"/>
    <w:p w:rsidR="007B3AEC" w:rsidRDefault="007B3AEC"/>
    <w:p w:rsidR="007B3AEC" w:rsidRDefault="007B3AEC"/>
    <w:p w:rsidR="007B3AEC" w:rsidRDefault="007B3AEC"/>
    <w:p w:rsidR="007B3AEC" w:rsidRDefault="007B3AEC"/>
    <w:p w:rsidR="007B3AEC" w:rsidRDefault="007B3AEC"/>
    <w:p w:rsidR="007B3AEC" w:rsidRDefault="007B3AEC"/>
    <w:p w:rsidR="007B3AEC" w:rsidRDefault="007B3AEC">
      <w:bookmarkStart w:id="0" w:name="_GoBack"/>
      <w:r w:rsidRPr="00E0570D">
        <w:rPr>
          <w:noProof/>
        </w:rPr>
        <w:lastRenderedPageBreak/>
        <w:drawing>
          <wp:inline distT="0" distB="0" distL="0" distR="0">
            <wp:extent cx="9144000" cy="4733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71458" w:rsidRDefault="00B71458">
      <w:pPr>
        <w:sectPr w:rsidR="00B71458" w:rsidSect="007B3AE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177FAF" w:rsidRDefault="00B71458" w:rsidP="00CD42FF">
      <w:pPr>
        <w:spacing w:after="0" w:line="240" w:lineRule="auto"/>
        <w:rPr>
          <w:b/>
        </w:rPr>
      </w:pPr>
      <w:r w:rsidRPr="00B71458">
        <w:rPr>
          <w:b/>
        </w:rPr>
        <w:lastRenderedPageBreak/>
        <w:t>Supplementary Table 2. Individual GWAS results for association between genetically predicted height and NHL risk</w:t>
      </w:r>
      <w:r w:rsidR="00CD42FF">
        <w:rPr>
          <w:b/>
        </w:rPr>
        <w:t xml:space="preserve"> by subtype</w:t>
      </w:r>
    </w:p>
    <w:tbl>
      <w:tblPr>
        <w:tblW w:w="8572" w:type="dxa"/>
        <w:tblLook w:val="04A0" w:firstRow="1" w:lastRow="0" w:firstColumn="1" w:lastColumn="0" w:noHBand="0" w:noVBand="1"/>
      </w:tblPr>
      <w:tblGrid>
        <w:gridCol w:w="1710"/>
        <w:gridCol w:w="1762"/>
        <w:gridCol w:w="1928"/>
        <w:gridCol w:w="1772"/>
        <w:gridCol w:w="1400"/>
      </w:tblGrid>
      <w:tr w:rsidR="00CD42FF" w:rsidRPr="00CD42FF" w:rsidTr="00CD42FF">
        <w:trPr>
          <w:trHeight w:val="588"/>
        </w:trPr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Study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No. of cases/ No. of controls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OR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95% CI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P</w:t>
            </w:r>
          </w:p>
        </w:tc>
      </w:tr>
      <w:tr w:rsidR="00CD42FF" w:rsidRPr="00CD42FF" w:rsidTr="00CD42FF">
        <w:trPr>
          <w:trHeight w:val="288"/>
        </w:trPr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Chronic lymphocytic leukemia (CLL)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CD42FF">
              <w:rPr>
                <w:rFonts w:ascii="Calibri" w:eastAsia="Times New Roman" w:hAnsi="Calibri" w:cs="Calibri"/>
                <w:i/>
                <w:iCs/>
                <w:color w:val="000000"/>
              </w:rPr>
              <w:t>Men+Women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NCI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2179/6221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1.06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(0.97-1.16)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GEC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387/294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1.19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(0.87-1.62)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UCSF2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213/746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(0.87-1.54)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Utah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321/405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1.22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(0.91-1.63)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Combined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3100/7666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1.08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(1.00-1.17)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0.05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D42FF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Men 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NCI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1214/4527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(0.91-1.15)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GEC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252/186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1.41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(0.94-2.12)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0.1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UCSF2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136/430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(0.77-1.57)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0.61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Utah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192/227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1.19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(0.81-1.75)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Combined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1794/5370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1.06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0.96-1.18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0.26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D42FF">
              <w:rPr>
                <w:rFonts w:ascii="Calibri" w:eastAsia="Times New Roman" w:hAnsi="Calibri" w:cs="Calibri"/>
                <w:i/>
                <w:iCs/>
                <w:color w:val="000000"/>
              </w:rPr>
              <w:t>Women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NCI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965/1694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(0.99-1.33)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GEC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135/108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0.92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(0.57-1.5)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UCSF2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77/316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(0.81-2.03)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Utah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129/178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1.31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(0.82-2.08)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Combined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1306/2296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1.15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(1.01-1.31)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0.04</w:t>
            </w:r>
          </w:p>
        </w:tc>
      </w:tr>
      <w:tr w:rsidR="00CD42FF" w:rsidRPr="00CD42FF" w:rsidTr="00CD42FF">
        <w:trPr>
          <w:trHeight w:val="288"/>
        </w:trPr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Diffuse Large B-cell Lymphoma (DLBCL)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D42FF">
              <w:rPr>
                <w:rFonts w:ascii="Calibri" w:eastAsia="Times New Roman" w:hAnsi="Calibri" w:cs="Calibri"/>
                <w:color w:val="000000"/>
              </w:rPr>
              <w:t>Men+Women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NCI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2661/6221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(0.96-1.16)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GELA/EPIC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549/525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(0.68-1.10)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0.23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MAYO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393/172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1.08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(0.75-1.56)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UCSF2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254/748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1.20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(0.97-1.47)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Combined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3587/7666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1.05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(0.97-1.14)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0.21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D42FF">
              <w:rPr>
                <w:rFonts w:ascii="Calibri" w:eastAsia="Times New Roman" w:hAnsi="Calibri" w:cs="Calibri"/>
                <w:i/>
                <w:iCs/>
                <w:color w:val="000000"/>
              </w:rPr>
              <w:t>Men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NCI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1306/4527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(0.92-1.17)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GELA/EPIC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313/236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0.76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(0.53-1.08)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MAYO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207/66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(0.64-1.92)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0.72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UCSF2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142/431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(0.83-1.45)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Combined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1968/5260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1.02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(0.92-1.13)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0.73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D42FF">
              <w:rPr>
                <w:rFonts w:ascii="Calibri" w:eastAsia="Times New Roman" w:hAnsi="Calibri" w:cs="Calibri"/>
                <w:i/>
                <w:iCs/>
                <w:color w:val="000000"/>
              </w:rPr>
              <w:t>Women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NCI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1355/1694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(0.91-1.21)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GELA/EPIC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236/289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1.01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(0.72-1.42)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0.96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MAYO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186/106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1.01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(0.61-1.66)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UCSF2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112/317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(0.98-1.82)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0.07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Combined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1889/2406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1.08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(0.96-1.22)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0.21</w:t>
            </w:r>
          </w:p>
        </w:tc>
      </w:tr>
      <w:tr w:rsidR="00CD42FF" w:rsidRPr="00CD42FF" w:rsidTr="00CD42FF">
        <w:trPr>
          <w:trHeight w:val="288"/>
        </w:trPr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Follicular Lymphoma (FL)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proofErr w:type="spellStart"/>
            <w:r w:rsidRPr="00CD42FF">
              <w:rPr>
                <w:rFonts w:ascii="Calibri" w:eastAsia="Times New Roman" w:hAnsi="Calibri" w:cs="Calibri"/>
                <w:i/>
                <w:iCs/>
                <w:color w:val="000000"/>
              </w:rPr>
              <w:t>Men+Women</w:t>
            </w:r>
            <w:proofErr w:type="spellEnd"/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NCI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2142/6221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1.05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(0.95-1.17)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0.33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SCALE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376/791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(0.65-1.09)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UCSF2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119/349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1.42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(1.04-1.95)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0.03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UCSF1/NHS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210/746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1.27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(0.81-2.00)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0.30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Combined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2847/8107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1.06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(0.97-1.16)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0.23</w:t>
            </w:r>
          </w:p>
        </w:tc>
      </w:tr>
      <w:tr w:rsidR="00CD42FF" w:rsidRPr="00CD42FF" w:rsidTr="00CD42FF">
        <w:trPr>
          <w:trHeight w:val="32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D42FF">
              <w:rPr>
                <w:rFonts w:ascii="Calibri" w:eastAsia="Times New Roman" w:hAnsi="Calibri" w:cs="Calibri"/>
                <w:i/>
                <w:iCs/>
                <w:color w:val="000000"/>
              </w:rPr>
              <w:t>Men</w:t>
            </w:r>
            <w:r w:rsidRPr="00CD42FF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</w:rPr>
              <w:t>*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NCI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980/4527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(0.9-1.2)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0.62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SCALE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186/251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0.86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(0.59-1.26)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0.44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UCSF2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110/430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1.20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(0.78-1.85)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0.41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Combined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1276/5208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1.03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(0.91-1.17)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0.67</w:t>
            </w:r>
          </w:p>
        </w:tc>
      </w:tr>
      <w:tr w:rsidR="00CD42FF" w:rsidRPr="00CD42FF" w:rsidTr="00CD42FF">
        <w:trPr>
          <w:trHeight w:val="32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CD42FF">
              <w:rPr>
                <w:rFonts w:ascii="Calibri" w:eastAsia="Times New Roman" w:hAnsi="Calibri" w:cs="Calibri"/>
                <w:i/>
                <w:iCs/>
                <w:color w:val="000000"/>
              </w:rPr>
              <w:t>Women</w:t>
            </w:r>
            <w:r w:rsidRPr="00CD42FF">
              <w:rPr>
                <w:rFonts w:ascii="Calibri" w:eastAsia="Times New Roman" w:hAnsi="Calibri" w:cs="Calibri"/>
                <w:i/>
                <w:iCs/>
                <w:color w:val="000000"/>
                <w:vertAlign w:val="superscript"/>
              </w:rPr>
              <w:t>*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NCI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1162/1694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(0.9-1.21)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SCALE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190/540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(0.59-1.17)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 xml:space="preserve">  UCSF2</w:t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100/316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1.71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(1.07-2.72)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CD42FF" w:rsidRPr="00CD42FF" w:rsidTr="00CD42FF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Combined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1452/2550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1.05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(0.92-1.20)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D42FF">
              <w:rPr>
                <w:rFonts w:ascii="Calibri" w:eastAsia="Times New Roman" w:hAnsi="Calibri" w:cs="Calibri"/>
                <w:b/>
                <w:bCs/>
                <w:color w:val="000000"/>
              </w:rPr>
              <w:t>0.47</w:t>
            </w:r>
          </w:p>
        </w:tc>
      </w:tr>
      <w:tr w:rsidR="00CD42FF" w:rsidRPr="00CD42FF" w:rsidTr="00CD42FF">
        <w:trPr>
          <w:trHeight w:val="324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D42FF">
              <w:rPr>
                <w:rFonts w:ascii="Calibri" w:eastAsia="Times New Roman" w:hAnsi="Calibri" w:cs="Calibri"/>
                <w:color w:val="000000"/>
                <w:vertAlign w:val="superscript"/>
              </w:rPr>
              <w:t>*</w:t>
            </w:r>
            <w:r w:rsidRPr="00CD42FF">
              <w:rPr>
                <w:rFonts w:ascii="Calibri" w:eastAsia="Times New Roman" w:hAnsi="Calibri" w:cs="Calibri"/>
                <w:color w:val="000000"/>
              </w:rPr>
              <w:t>Sex-specific combined results exclude UCSF1/NHS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2FF" w:rsidRPr="00CD42FF" w:rsidRDefault="00CD42FF" w:rsidP="00CD4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42FF" w:rsidRDefault="00CD42FF">
      <w:pPr>
        <w:rPr>
          <w:b/>
        </w:rPr>
      </w:pPr>
    </w:p>
    <w:p w:rsidR="00B71458" w:rsidRPr="00B71458" w:rsidRDefault="00B71458">
      <w:pPr>
        <w:rPr>
          <w:b/>
        </w:rPr>
      </w:pPr>
    </w:p>
    <w:sectPr w:rsidR="00B71458" w:rsidRPr="00B71458" w:rsidSect="00FD62F7">
      <w:pgSz w:w="12240" w:h="15840"/>
      <w:pgMar w:top="1584" w:right="1440" w:bottom="187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EC"/>
    <w:rsid w:val="00177FAF"/>
    <w:rsid w:val="00436E5C"/>
    <w:rsid w:val="007B3AEC"/>
    <w:rsid w:val="00962343"/>
    <w:rsid w:val="00B71458"/>
    <w:rsid w:val="00CD42FF"/>
    <w:rsid w:val="00D2217D"/>
    <w:rsid w:val="00FD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E1A5"/>
  <w15:chartTrackingRefBased/>
  <w15:docId w15:val="{B3C45A8D-037F-494A-8A5D-9863A5E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Amy (NIH/NCI) [F]</dc:creator>
  <cp:keywords/>
  <dc:description/>
  <cp:lastModifiedBy>Berndt, Sonja (NIH/NCI) [E]</cp:lastModifiedBy>
  <cp:revision>2</cp:revision>
  <dcterms:created xsi:type="dcterms:W3CDTF">2019-09-27T16:52:00Z</dcterms:created>
  <dcterms:modified xsi:type="dcterms:W3CDTF">2019-09-27T16:52:00Z</dcterms:modified>
</cp:coreProperties>
</file>