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6E472" w14:textId="77777777" w:rsidR="00586F78" w:rsidRPr="00586F78" w:rsidRDefault="00586F78" w:rsidP="00586F78">
      <w:pPr>
        <w:pBdr>
          <w:top w:val="nil"/>
          <w:left w:val="nil"/>
          <w:bottom w:val="nil"/>
          <w:right w:val="nil"/>
          <w:between w:val="nil"/>
          <w:bar w:val="nil"/>
        </w:pBdr>
        <w:spacing w:before="240" w:after="120" w:line="240" w:lineRule="auto"/>
        <w:jc w:val="center"/>
        <w:rPr>
          <w:rFonts w:ascii="Times New Roman" w:eastAsia="Arial Unicode MS" w:hAnsi="Times New Roman" w:cs="Arial Unicode MS"/>
          <w:b/>
          <w:bCs/>
          <w:i/>
          <w:iCs/>
          <w:color w:val="000000"/>
          <w:sz w:val="32"/>
          <w:szCs w:val="32"/>
          <w:u w:color="000000"/>
          <w:bdr w:val="nil"/>
          <w:lang w:eastAsia="de-DE"/>
        </w:rPr>
      </w:pPr>
      <w:bookmarkStart w:id="0" w:name="_GoBack"/>
      <w:bookmarkEnd w:id="0"/>
      <w:r w:rsidRPr="00586F78">
        <w:rPr>
          <w:rFonts w:ascii="Times New Roman" w:eastAsia="Arial Unicode MS" w:hAnsi="Times New Roman" w:cs="Arial Unicode MS"/>
          <w:b/>
          <w:bCs/>
          <w:i/>
          <w:iCs/>
          <w:color w:val="000000"/>
          <w:sz w:val="32"/>
          <w:szCs w:val="32"/>
          <w:u w:color="000000"/>
          <w:bdr w:val="nil"/>
          <w:lang w:eastAsia="de-DE"/>
        </w:rPr>
        <w:t>Supplementary Material</w:t>
      </w:r>
    </w:p>
    <w:p w14:paraId="1596D923" w14:textId="77777777" w:rsidR="00586F78" w:rsidRPr="00586F78" w:rsidRDefault="00586F78" w:rsidP="00586F78">
      <w:pPr>
        <w:pBdr>
          <w:top w:val="nil"/>
          <w:left w:val="nil"/>
          <w:bottom w:val="nil"/>
          <w:right w:val="nil"/>
          <w:between w:val="nil"/>
          <w:bar w:val="nil"/>
        </w:pBdr>
        <w:spacing w:after="0" w:line="240" w:lineRule="auto"/>
        <w:rPr>
          <w:rFonts w:eastAsia="Arial Unicode MS" w:cs="Arial Unicode MS"/>
          <w:color w:val="000000"/>
          <w:spacing w:val="-10"/>
          <w:kern w:val="28"/>
          <w:sz w:val="36"/>
          <w:szCs w:val="36"/>
          <w:u w:color="000000"/>
          <w:bdr w:val="nil"/>
          <w:lang w:eastAsia="de-DE"/>
        </w:rPr>
      </w:pPr>
    </w:p>
    <w:p w14:paraId="5714C085" w14:textId="77777777" w:rsidR="00586F78" w:rsidRPr="00586F78" w:rsidRDefault="00586F78" w:rsidP="00586F78">
      <w:pPr>
        <w:pBdr>
          <w:top w:val="nil"/>
          <w:left w:val="nil"/>
          <w:bottom w:val="nil"/>
          <w:right w:val="nil"/>
          <w:between w:val="nil"/>
          <w:bar w:val="nil"/>
        </w:pBdr>
        <w:spacing w:after="0" w:line="480" w:lineRule="auto"/>
        <w:jc w:val="center"/>
        <w:rPr>
          <w:rFonts w:ascii="Times New Roman" w:eastAsia="Times New Roman" w:hAnsi="Times New Roman" w:cs="Times New Roman"/>
          <w:b/>
          <w:bCs/>
          <w:color w:val="000000"/>
          <w:sz w:val="32"/>
          <w:szCs w:val="32"/>
          <w:u w:color="000000"/>
          <w:bdr w:val="nil"/>
          <w:lang w:eastAsia="de-DE"/>
        </w:rPr>
      </w:pPr>
      <w:r w:rsidRPr="00586F78">
        <w:rPr>
          <w:rFonts w:ascii="Times New Roman" w:eastAsia="Arial Unicode MS" w:hAnsi="Times New Roman" w:cs="Arial Unicode MS"/>
          <w:b/>
          <w:bCs/>
          <w:color w:val="000000"/>
          <w:sz w:val="32"/>
          <w:szCs w:val="32"/>
          <w:u w:color="000000"/>
          <w:bdr w:val="nil"/>
          <w:lang w:eastAsia="de-DE"/>
        </w:rPr>
        <w:t xml:space="preserve">Comparing cathelicidin susceptibility of the meningitis pathogens </w:t>
      </w:r>
      <w:r w:rsidRPr="00586F78">
        <w:rPr>
          <w:rFonts w:ascii="Times New Roman" w:eastAsia="Arial Unicode MS" w:hAnsi="Times New Roman" w:cs="Arial Unicode MS"/>
          <w:b/>
          <w:bCs/>
          <w:i/>
          <w:iCs/>
          <w:color w:val="000000"/>
          <w:sz w:val="32"/>
          <w:szCs w:val="32"/>
          <w:u w:color="000000"/>
          <w:bdr w:val="nil"/>
          <w:lang w:eastAsia="de-DE"/>
        </w:rPr>
        <w:t>Streptococcus suis</w:t>
      </w:r>
      <w:r w:rsidRPr="00586F78">
        <w:rPr>
          <w:rFonts w:ascii="Times New Roman" w:eastAsia="Arial Unicode MS" w:hAnsi="Times New Roman" w:cs="Arial Unicode MS"/>
          <w:b/>
          <w:bCs/>
          <w:color w:val="000000"/>
          <w:sz w:val="32"/>
          <w:szCs w:val="32"/>
          <w:u w:color="000000"/>
          <w:bdr w:val="nil"/>
          <w:lang w:eastAsia="de-DE"/>
        </w:rPr>
        <w:t xml:space="preserve"> and </w:t>
      </w:r>
      <w:r w:rsidRPr="00586F78">
        <w:rPr>
          <w:rFonts w:ascii="Times New Roman" w:eastAsia="Arial Unicode MS" w:hAnsi="Times New Roman" w:cs="Arial Unicode MS"/>
          <w:b/>
          <w:bCs/>
          <w:i/>
          <w:iCs/>
          <w:color w:val="000000"/>
          <w:sz w:val="32"/>
          <w:szCs w:val="32"/>
          <w:u w:color="000000"/>
          <w:bdr w:val="nil"/>
          <w:lang w:eastAsia="de-DE"/>
        </w:rPr>
        <w:t>Escherichia coli</w:t>
      </w:r>
      <w:r w:rsidRPr="00586F78">
        <w:rPr>
          <w:rFonts w:ascii="Times New Roman" w:eastAsia="Arial Unicode MS" w:hAnsi="Times New Roman" w:cs="Arial Unicode MS"/>
          <w:b/>
          <w:bCs/>
          <w:color w:val="000000"/>
          <w:sz w:val="32"/>
          <w:szCs w:val="32"/>
          <w:u w:color="000000"/>
          <w:bdr w:val="nil"/>
          <w:lang w:eastAsia="de-DE"/>
        </w:rPr>
        <w:t xml:space="preserve"> in culture medium in contrast to porcine or human cerebrospinal fluid</w:t>
      </w:r>
    </w:p>
    <w:p w14:paraId="522A9FFB" w14:textId="77777777" w:rsidR="00586F78" w:rsidRPr="00586F78" w:rsidRDefault="00586F78" w:rsidP="00586F78">
      <w:pPr>
        <w:pBdr>
          <w:top w:val="nil"/>
          <w:left w:val="nil"/>
          <w:bottom w:val="nil"/>
          <w:right w:val="nil"/>
          <w:between w:val="nil"/>
          <w:bar w:val="nil"/>
        </w:pBdr>
        <w:spacing w:after="0" w:line="480" w:lineRule="auto"/>
        <w:jc w:val="center"/>
        <w:rPr>
          <w:rFonts w:ascii="Times New Roman" w:eastAsia="Times New Roman" w:hAnsi="Times New Roman" w:cs="Times New Roman"/>
          <w:b/>
          <w:bCs/>
          <w:color w:val="000000"/>
          <w:sz w:val="32"/>
          <w:szCs w:val="32"/>
          <w:u w:color="000000"/>
          <w:bdr w:val="nil"/>
          <w:lang w:eastAsia="de-DE"/>
        </w:rPr>
      </w:pPr>
    </w:p>
    <w:p w14:paraId="48484F14" w14:textId="77777777" w:rsidR="00586F78" w:rsidRPr="00D915F3" w:rsidRDefault="00586F78" w:rsidP="00586F78">
      <w:pPr>
        <w:pBdr>
          <w:top w:val="nil"/>
          <w:left w:val="nil"/>
          <w:bottom w:val="nil"/>
          <w:right w:val="nil"/>
          <w:between w:val="nil"/>
          <w:bar w:val="nil"/>
        </w:pBdr>
        <w:spacing w:after="240" w:line="480" w:lineRule="auto"/>
        <w:rPr>
          <w:rFonts w:ascii="Times New Roman" w:eastAsia="Times New Roman" w:hAnsi="Times New Roman" w:cs="Times New Roman"/>
          <w:color w:val="000000"/>
          <w:szCs w:val="24"/>
          <w:u w:color="000000"/>
          <w:bdr w:val="nil"/>
          <w:lang w:val="de-DE" w:eastAsia="de-DE"/>
        </w:rPr>
      </w:pPr>
      <w:r w:rsidRPr="00D915F3">
        <w:rPr>
          <w:rFonts w:ascii="Times New Roman" w:eastAsia="Arial Unicode MS" w:hAnsi="Times New Roman" w:cs="Arial Unicode MS"/>
          <w:color w:val="000000"/>
          <w:szCs w:val="24"/>
          <w:u w:color="000000"/>
          <w:bdr w:val="nil"/>
          <w:lang w:val="de-DE" w:eastAsia="de-DE"/>
        </w:rPr>
        <w:t>Marita Meurer</w:t>
      </w:r>
      <w:r w:rsidRPr="00D915F3">
        <w:rPr>
          <w:rFonts w:ascii="Times New Roman" w:eastAsia="Arial Unicode MS" w:hAnsi="Times New Roman" w:cs="Arial Unicode MS"/>
          <w:color w:val="000000"/>
          <w:szCs w:val="24"/>
          <w:u w:color="000000"/>
          <w:bdr w:val="nil"/>
          <w:vertAlign w:val="superscript"/>
          <w:lang w:val="de-DE" w:eastAsia="de-DE"/>
        </w:rPr>
        <w:t>1,2</w:t>
      </w:r>
      <w:r w:rsidRPr="00D915F3">
        <w:rPr>
          <w:rFonts w:ascii="Times New Roman" w:eastAsia="Arial Unicode MS" w:hAnsi="Times New Roman" w:cs="Arial Unicode MS"/>
          <w:color w:val="000000"/>
          <w:szCs w:val="24"/>
          <w:u w:color="000000"/>
          <w:bdr w:val="nil"/>
          <w:lang w:val="de-DE" w:eastAsia="de-DE"/>
        </w:rPr>
        <w:t>, Nicole de Buhr</w:t>
      </w:r>
      <w:r w:rsidRPr="00D915F3">
        <w:rPr>
          <w:rFonts w:ascii="Times New Roman" w:eastAsia="Arial Unicode MS" w:hAnsi="Times New Roman" w:cs="Arial Unicode MS"/>
          <w:color w:val="000000"/>
          <w:szCs w:val="24"/>
          <w:u w:color="000000"/>
          <w:bdr w:val="nil"/>
          <w:vertAlign w:val="superscript"/>
          <w:lang w:val="de-DE" w:eastAsia="de-DE"/>
        </w:rPr>
        <w:t>1,2</w:t>
      </w:r>
      <w:r w:rsidRPr="00D915F3">
        <w:rPr>
          <w:rFonts w:ascii="Times New Roman" w:eastAsia="Arial Unicode MS" w:hAnsi="Times New Roman" w:cs="Arial Unicode MS"/>
          <w:color w:val="000000"/>
          <w:szCs w:val="24"/>
          <w:u w:color="000000"/>
          <w:bdr w:val="nil"/>
          <w:lang w:val="de-DE" w:eastAsia="de-DE"/>
        </w:rPr>
        <w:t>, Linn Meret Unger</w:t>
      </w:r>
      <w:r w:rsidRPr="00D915F3">
        <w:rPr>
          <w:rFonts w:ascii="Times New Roman" w:eastAsia="Arial Unicode MS" w:hAnsi="Times New Roman" w:cs="Arial Unicode MS"/>
          <w:color w:val="000000"/>
          <w:szCs w:val="24"/>
          <w:u w:color="000000"/>
          <w:bdr w:val="nil"/>
          <w:vertAlign w:val="superscript"/>
          <w:lang w:val="de-DE" w:eastAsia="de-DE"/>
        </w:rPr>
        <w:t>1,2</w:t>
      </w:r>
      <w:r w:rsidRPr="00D915F3">
        <w:rPr>
          <w:rFonts w:ascii="Times New Roman" w:eastAsia="Arial Unicode MS" w:hAnsi="Times New Roman" w:cs="Arial Unicode MS"/>
          <w:color w:val="000000"/>
          <w:szCs w:val="24"/>
          <w:u w:color="000000"/>
          <w:bdr w:val="nil"/>
          <w:lang w:val="de-DE" w:eastAsia="de-DE"/>
        </w:rPr>
        <w:t>, Marta C. Bonilla</w:t>
      </w:r>
      <w:r w:rsidRPr="00D915F3">
        <w:rPr>
          <w:rFonts w:ascii="Times New Roman" w:eastAsia="Arial Unicode MS" w:hAnsi="Times New Roman" w:cs="Arial Unicode MS"/>
          <w:color w:val="000000"/>
          <w:szCs w:val="24"/>
          <w:u w:color="000000"/>
          <w:bdr w:val="nil"/>
          <w:vertAlign w:val="superscript"/>
          <w:lang w:val="de-DE" w:eastAsia="de-DE"/>
        </w:rPr>
        <w:t>1,2</w:t>
      </w:r>
      <w:r w:rsidRPr="00D915F3">
        <w:rPr>
          <w:rFonts w:ascii="Times New Roman" w:eastAsia="Arial Unicode MS" w:hAnsi="Times New Roman" w:cs="Arial Unicode MS"/>
          <w:color w:val="000000"/>
          <w:szCs w:val="24"/>
          <w:u w:color="000000"/>
          <w:bdr w:val="nil"/>
          <w:lang w:val="de-DE" w:eastAsia="de-DE"/>
        </w:rPr>
        <w:t>, Jana Seele</w:t>
      </w:r>
      <w:r w:rsidRPr="00D915F3">
        <w:rPr>
          <w:rFonts w:ascii="Times New Roman" w:eastAsia="Arial Unicode MS" w:hAnsi="Times New Roman" w:cs="Arial Unicode MS"/>
          <w:color w:val="000000"/>
          <w:szCs w:val="24"/>
          <w:u w:color="000000"/>
          <w:bdr w:val="nil"/>
          <w:vertAlign w:val="superscript"/>
          <w:lang w:val="de-DE" w:eastAsia="de-DE"/>
        </w:rPr>
        <w:t>3,4</w:t>
      </w:r>
      <w:r w:rsidRPr="00D915F3">
        <w:rPr>
          <w:rFonts w:ascii="Times New Roman" w:eastAsia="Arial Unicode MS" w:hAnsi="Times New Roman" w:cs="Arial Unicode MS"/>
          <w:color w:val="000000"/>
          <w:szCs w:val="24"/>
          <w:u w:color="000000"/>
          <w:bdr w:val="nil"/>
          <w:lang w:val="de-DE" w:eastAsia="de-DE"/>
        </w:rPr>
        <w:t>, Roland Nau</w:t>
      </w:r>
      <w:r w:rsidRPr="00D915F3">
        <w:rPr>
          <w:rFonts w:ascii="Times New Roman" w:eastAsia="Arial Unicode MS" w:hAnsi="Times New Roman" w:cs="Arial Unicode MS"/>
          <w:color w:val="000000"/>
          <w:szCs w:val="24"/>
          <w:u w:color="000000"/>
          <w:bdr w:val="nil"/>
          <w:vertAlign w:val="superscript"/>
          <w:lang w:val="de-DE" w:eastAsia="de-DE"/>
        </w:rPr>
        <w:t>3,4</w:t>
      </w:r>
      <w:r w:rsidRPr="00D915F3">
        <w:rPr>
          <w:rFonts w:ascii="Times New Roman" w:eastAsia="Arial Unicode MS" w:hAnsi="Times New Roman" w:cs="Arial Unicode MS"/>
          <w:color w:val="000000"/>
          <w:szCs w:val="24"/>
          <w:u w:color="000000"/>
          <w:bdr w:val="nil"/>
          <w:lang w:val="de-DE" w:eastAsia="de-DE"/>
        </w:rPr>
        <w:t>, Christoph G. Baums</w:t>
      </w:r>
      <w:r w:rsidRPr="00D915F3">
        <w:rPr>
          <w:rFonts w:ascii="Times New Roman" w:eastAsia="Arial Unicode MS" w:hAnsi="Times New Roman" w:cs="Arial Unicode MS"/>
          <w:color w:val="000000"/>
          <w:szCs w:val="24"/>
          <w:u w:color="000000"/>
          <w:bdr w:val="nil"/>
          <w:vertAlign w:val="superscript"/>
          <w:lang w:val="de-DE" w:eastAsia="de-DE"/>
        </w:rPr>
        <w:t>5</w:t>
      </w:r>
      <w:r w:rsidRPr="00D915F3">
        <w:rPr>
          <w:rFonts w:ascii="Times New Roman" w:eastAsia="Arial Unicode MS" w:hAnsi="Times New Roman" w:cs="Arial Unicode MS"/>
          <w:color w:val="000000"/>
          <w:szCs w:val="24"/>
          <w:u w:color="000000"/>
          <w:bdr w:val="nil"/>
          <w:lang w:val="de-DE" w:eastAsia="de-DE"/>
        </w:rPr>
        <w:t>, Thomas Gutsmann</w:t>
      </w:r>
      <w:r w:rsidRPr="00D915F3">
        <w:rPr>
          <w:rFonts w:ascii="Times New Roman" w:eastAsia="Arial Unicode MS" w:hAnsi="Times New Roman" w:cs="Arial Unicode MS"/>
          <w:color w:val="000000"/>
          <w:szCs w:val="24"/>
          <w:u w:color="000000"/>
          <w:bdr w:val="nil"/>
          <w:vertAlign w:val="superscript"/>
          <w:lang w:val="de-DE" w:eastAsia="de-DE"/>
        </w:rPr>
        <w:t>6</w:t>
      </w:r>
      <w:r w:rsidRPr="00D915F3">
        <w:rPr>
          <w:rFonts w:ascii="Times New Roman" w:eastAsia="Arial Unicode MS" w:hAnsi="Times New Roman" w:cs="Arial Unicode MS"/>
          <w:color w:val="000000"/>
          <w:szCs w:val="24"/>
          <w:u w:color="000000"/>
          <w:bdr w:val="nil"/>
          <w:lang w:val="de-DE" w:eastAsia="de-DE"/>
        </w:rPr>
        <w:t>, Stefan Schwarz</w:t>
      </w:r>
      <w:r w:rsidRPr="00D915F3">
        <w:rPr>
          <w:rFonts w:ascii="Times New Roman" w:eastAsia="Arial Unicode MS" w:hAnsi="Times New Roman" w:cs="Arial Unicode MS"/>
          <w:color w:val="000000"/>
          <w:szCs w:val="24"/>
          <w:u w:color="000000"/>
          <w:bdr w:val="nil"/>
          <w:vertAlign w:val="superscript"/>
          <w:lang w:val="de-DE" w:eastAsia="de-DE"/>
        </w:rPr>
        <w:t>7</w:t>
      </w:r>
      <w:r w:rsidRPr="00D915F3">
        <w:rPr>
          <w:rFonts w:ascii="Times New Roman" w:eastAsia="Arial Unicode MS" w:hAnsi="Times New Roman" w:cs="Arial Unicode MS"/>
          <w:color w:val="000000"/>
          <w:szCs w:val="24"/>
          <w:u w:color="000000"/>
          <w:bdr w:val="nil"/>
          <w:lang w:val="de-DE" w:eastAsia="de-DE"/>
        </w:rPr>
        <w:t>, Maren von Köckritz-Blickwede</w:t>
      </w:r>
      <w:r w:rsidRPr="00D915F3">
        <w:rPr>
          <w:rFonts w:ascii="Times New Roman" w:eastAsia="Arial Unicode MS" w:hAnsi="Times New Roman" w:cs="Arial Unicode MS"/>
          <w:color w:val="000000"/>
          <w:szCs w:val="24"/>
          <w:u w:color="000000"/>
          <w:bdr w:val="nil"/>
          <w:vertAlign w:val="superscript"/>
          <w:lang w:val="de-DE" w:eastAsia="de-DE"/>
        </w:rPr>
        <w:t>1,2</w:t>
      </w:r>
      <w:r w:rsidRPr="00D915F3">
        <w:rPr>
          <w:rFonts w:ascii="Times New Roman" w:eastAsia="Arial Unicode MS" w:hAnsi="Times New Roman" w:cs="Arial Unicode MS"/>
          <w:color w:val="000000"/>
          <w:szCs w:val="24"/>
          <w:u w:color="000000"/>
          <w:bdr w:val="nil"/>
          <w:lang w:val="de-DE" w:eastAsia="de-DE"/>
        </w:rPr>
        <w:t>*</w:t>
      </w:r>
    </w:p>
    <w:p w14:paraId="190E8583" w14:textId="11B4B290" w:rsidR="00586F78" w:rsidRPr="00586F78" w:rsidRDefault="00586F78" w:rsidP="00586F78">
      <w:pPr>
        <w:pBdr>
          <w:top w:val="nil"/>
          <w:left w:val="nil"/>
          <w:bottom w:val="nil"/>
          <w:right w:val="nil"/>
          <w:between w:val="nil"/>
          <w:bar w:val="nil"/>
        </w:pBdr>
        <w:spacing w:after="120" w:line="480" w:lineRule="auto"/>
        <w:jc w:val="both"/>
        <w:rPr>
          <w:rFonts w:ascii="Times New Roman" w:eastAsia="Times New Roman" w:hAnsi="Times New Roman" w:cs="Times New Roman"/>
          <w:color w:val="000000"/>
          <w:szCs w:val="24"/>
          <w:u w:color="000000"/>
          <w:bdr w:val="nil"/>
          <w:lang w:eastAsia="de-DE"/>
        </w:rPr>
      </w:pPr>
      <w:r w:rsidRPr="00586F78">
        <w:rPr>
          <w:rFonts w:ascii="Times New Roman" w:eastAsia="Arial Unicode MS" w:hAnsi="Times New Roman" w:cs="Arial Unicode MS"/>
          <w:color w:val="000000"/>
          <w:szCs w:val="24"/>
          <w:u w:color="000000"/>
          <w:bdr w:val="nil"/>
          <w:vertAlign w:val="superscript"/>
          <w:lang w:eastAsia="de-DE"/>
        </w:rPr>
        <w:t>1</w:t>
      </w:r>
      <w:r w:rsidRPr="00586F78">
        <w:rPr>
          <w:rFonts w:ascii="Times New Roman" w:eastAsia="Arial Unicode MS" w:hAnsi="Times New Roman" w:cs="Arial Unicode MS"/>
          <w:color w:val="000000"/>
          <w:szCs w:val="24"/>
          <w:u w:color="000000"/>
          <w:bdr w:val="nil"/>
          <w:lang w:eastAsia="de-DE"/>
        </w:rPr>
        <w:t xml:space="preserve">Department of Physiological Chemistry, University of Veterinary Medicine Hannover, Foundation, Hannover, Germany; </w:t>
      </w:r>
      <w:r w:rsidRPr="00586F78">
        <w:rPr>
          <w:rFonts w:ascii="Times New Roman" w:eastAsia="Arial Unicode MS" w:hAnsi="Times New Roman" w:cs="Arial Unicode MS"/>
          <w:color w:val="000000"/>
          <w:szCs w:val="24"/>
          <w:u w:color="000000"/>
          <w:bdr w:val="nil"/>
          <w:vertAlign w:val="superscript"/>
          <w:lang w:eastAsia="de-DE"/>
        </w:rPr>
        <w:t>2</w:t>
      </w:r>
      <w:r w:rsidRPr="00586F78">
        <w:rPr>
          <w:rFonts w:ascii="Times New Roman" w:eastAsia="Arial Unicode MS" w:hAnsi="Times New Roman" w:cs="Arial Unicode MS"/>
          <w:color w:val="000000"/>
          <w:szCs w:val="24"/>
          <w:u w:color="000000"/>
          <w:bdr w:val="nil"/>
          <w:lang w:eastAsia="de-DE"/>
        </w:rPr>
        <w:t>Research Center for Emerging Infections and Zoonoses (RIZ), University of Veterinary Medicine Hannover</w:t>
      </w:r>
      <w:r w:rsidR="00F0049F">
        <w:rPr>
          <w:rFonts w:ascii="Times New Roman" w:eastAsia="Arial Unicode MS" w:hAnsi="Times New Roman" w:cs="Arial Unicode MS"/>
          <w:color w:val="000000"/>
          <w:szCs w:val="24"/>
          <w:u w:color="000000"/>
          <w:bdr w:val="nil"/>
          <w:lang w:eastAsia="de-DE"/>
        </w:rPr>
        <w:t>, Foundation, Hannover, Germany</w:t>
      </w:r>
      <w:r w:rsidRPr="00586F78">
        <w:rPr>
          <w:rFonts w:ascii="Times New Roman" w:eastAsia="Arial Unicode MS" w:hAnsi="Times New Roman" w:cs="Arial Unicode MS"/>
          <w:color w:val="000000"/>
          <w:szCs w:val="24"/>
          <w:u w:color="000000"/>
          <w:bdr w:val="nil"/>
          <w:lang w:eastAsia="de-DE"/>
        </w:rPr>
        <w:t xml:space="preserve">; </w:t>
      </w:r>
      <w:r w:rsidRPr="00586F78">
        <w:rPr>
          <w:rFonts w:ascii="Times New Roman" w:eastAsia="Arial Unicode MS" w:hAnsi="Times New Roman" w:cs="Arial Unicode MS"/>
          <w:color w:val="000000"/>
          <w:szCs w:val="24"/>
          <w:u w:color="000000"/>
          <w:bdr w:val="nil"/>
          <w:vertAlign w:val="superscript"/>
          <w:lang w:eastAsia="de-DE"/>
        </w:rPr>
        <w:t>3</w:t>
      </w:r>
      <w:r w:rsidRPr="00586F78">
        <w:rPr>
          <w:rFonts w:ascii="Times New Roman" w:eastAsia="Arial Unicode MS" w:hAnsi="Times New Roman" w:cs="Arial Unicode MS"/>
          <w:color w:val="000000"/>
          <w:szCs w:val="24"/>
          <w:u w:color="000000"/>
          <w:bdr w:val="nil"/>
          <w:lang w:eastAsia="de-DE"/>
        </w:rPr>
        <w:t xml:space="preserve">Department of Neuropathology, University Medical Center Göttingen, Georg-August-University Göttingen, Göttingen, Germany; </w:t>
      </w:r>
      <w:r w:rsidRPr="00586F78">
        <w:rPr>
          <w:rFonts w:ascii="Times New Roman" w:eastAsia="Arial Unicode MS" w:hAnsi="Times New Roman" w:cs="Arial Unicode MS"/>
          <w:color w:val="000000"/>
          <w:szCs w:val="24"/>
          <w:u w:color="000000"/>
          <w:bdr w:val="nil"/>
          <w:vertAlign w:val="superscript"/>
          <w:lang w:eastAsia="de-DE"/>
        </w:rPr>
        <w:t>4</w:t>
      </w:r>
      <w:r w:rsidRPr="00586F78">
        <w:rPr>
          <w:rFonts w:ascii="Times New Roman" w:eastAsia="Arial Unicode MS" w:hAnsi="Times New Roman" w:cs="Arial Unicode MS"/>
          <w:color w:val="000000"/>
          <w:szCs w:val="24"/>
          <w:u w:color="000000"/>
          <w:bdr w:val="nil"/>
          <w:lang w:eastAsia="de-DE"/>
        </w:rPr>
        <w:t xml:space="preserve">Department of Geriatrics, Evangelisches Krankenhaus Göttingen-Weende, Göttingen, Germany; </w:t>
      </w:r>
      <w:r w:rsidRPr="00586F78">
        <w:rPr>
          <w:rFonts w:ascii="Times New Roman" w:eastAsia="Arial Unicode MS" w:hAnsi="Times New Roman" w:cs="Arial Unicode MS"/>
          <w:color w:val="000000"/>
          <w:szCs w:val="24"/>
          <w:u w:color="000000"/>
          <w:bdr w:val="nil"/>
          <w:vertAlign w:val="superscript"/>
          <w:lang w:eastAsia="de-DE"/>
        </w:rPr>
        <w:t>5</w:t>
      </w:r>
      <w:r w:rsidRPr="00586F78">
        <w:rPr>
          <w:rFonts w:ascii="Times New Roman" w:eastAsia="Arial Unicode MS" w:hAnsi="Times New Roman" w:cs="Arial Unicode MS"/>
          <w:color w:val="000000"/>
          <w:szCs w:val="24"/>
          <w:u w:color="000000"/>
          <w:bdr w:val="nil"/>
          <w:lang w:eastAsia="de-DE"/>
        </w:rPr>
        <w:t>Institute of Bacteriology and Mycology, Center for Infectious Diseases, Faculty of Veterinary Medicine, University Leipzig, Leipzig, Germany;</w:t>
      </w:r>
      <w:r w:rsidRPr="00586F78">
        <w:rPr>
          <w:rFonts w:ascii="Times New Roman" w:eastAsia="Arial Unicode MS" w:hAnsi="Times New Roman" w:cs="Arial Unicode MS"/>
          <w:color w:val="000000"/>
          <w:szCs w:val="24"/>
          <w:u w:color="000000"/>
          <w:bdr w:val="nil"/>
          <w:vertAlign w:val="superscript"/>
          <w:lang w:eastAsia="de-DE"/>
        </w:rPr>
        <w:t xml:space="preserve"> 6</w:t>
      </w:r>
      <w:r w:rsidRPr="00586F78">
        <w:rPr>
          <w:rFonts w:ascii="Times New Roman" w:eastAsia="Arial Unicode MS" w:hAnsi="Times New Roman" w:cs="Arial Unicode MS"/>
          <w:color w:val="000000"/>
          <w:szCs w:val="24"/>
          <w:u w:color="000000"/>
          <w:bdr w:val="nil"/>
          <w:lang w:eastAsia="de-DE"/>
        </w:rPr>
        <w:t xml:space="preserve">Research group Biophysics, Research Center Borstel, Borstel, Germany; </w:t>
      </w:r>
      <w:r w:rsidRPr="00586F78">
        <w:rPr>
          <w:rFonts w:ascii="Times New Roman" w:eastAsia="Arial Unicode MS" w:hAnsi="Times New Roman" w:cs="Arial Unicode MS"/>
          <w:color w:val="000000"/>
          <w:szCs w:val="24"/>
          <w:u w:color="000000"/>
          <w:bdr w:val="nil"/>
          <w:vertAlign w:val="superscript"/>
          <w:lang w:eastAsia="de-DE"/>
        </w:rPr>
        <w:t>7</w:t>
      </w:r>
      <w:r w:rsidRPr="00586F78">
        <w:rPr>
          <w:rFonts w:ascii="Times New Roman" w:eastAsia="Arial Unicode MS" w:hAnsi="Times New Roman" w:cs="Arial Unicode MS"/>
          <w:color w:val="000000"/>
          <w:szCs w:val="24"/>
          <w:u w:color="000000"/>
          <w:bdr w:val="nil"/>
          <w:lang w:eastAsia="de-DE"/>
        </w:rPr>
        <w:t xml:space="preserve">Institute of Microbiology and Epizootics, Centre for Infection Medicine, Department of Veterinary Medicine, Freie Universität Berlin, Berlin, Germany; </w:t>
      </w:r>
    </w:p>
    <w:p w14:paraId="5D24C4DC" w14:textId="77777777" w:rsidR="00586F78" w:rsidRPr="00586F78" w:rsidRDefault="00586F78" w:rsidP="00586F78">
      <w:pPr>
        <w:pBdr>
          <w:top w:val="nil"/>
          <w:left w:val="nil"/>
          <w:bottom w:val="nil"/>
          <w:right w:val="nil"/>
          <w:between w:val="nil"/>
          <w:bar w:val="nil"/>
        </w:pBdr>
        <w:spacing w:after="120" w:line="480" w:lineRule="auto"/>
        <w:jc w:val="both"/>
        <w:rPr>
          <w:rFonts w:ascii="Times New Roman" w:eastAsia="Times New Roman" w:hAnsi="Times New Roman" w:cs="Times New Roman"/>
          <w:color w:val="000000"/>
          <w:szCs w:val="24"/>
          <w:u w:color="000000"/>
          <w:bdr w:val="nil"/>
          <w:lang w:eastAsia="de-DE"/>
        </w:rPr>
      </w:pPr>
    </w:p>
    <w:p w14:paraId="66A116B1" w14:textId="77777777" w:rsidR="00586F78" w:rsidRPr="00586F78" w:rsidRDefault="00586F78" w:rsidP="00586F78">
      <w:pPr>
        <w:pBdr>
          <w:top w:val="nil"/>
          <w:left w:val="nil"/>
          <w:bottom w:val="nil"/>
          <w:right w:val="nil"/>
          <w:between w:val="nil"/>
          <w:bar w:val="nil"/>
        </w:pBdr>
        <w:spacing w:after="120" w:line="480" w:lineRule="auto"/>
        <w:ind w:left="2832" w:hanging="2832"/>
        <w:jc w:val="both"/>
        <w:rPr>
          <w:rFonts w:ascii="Times New Roman" w:eastAsia="Times New Roman" w:hAnsi="Times New Roman" w:cs="Times New Roman"/>
          <w:color w:val="000000"/>
          <w:szCs w:val="24"/>
          <w:u w:color="000000"/>
          <w:bdr w:val="nil"/>
          <w:lang w:eastAsia="de-DE"/>
        </w:rPr>
      </w:pPr>
      <w:r w:rsidRPr="00586F78">
        <w:rPr>
          <w:rFonts w:ascii="Times New Roman" w:eastAsia="Arial Unicode MS" w:hAnsi="Times New Roman" w:cs="Arial Unicode MS"/>
          <w:color w:val="000000"/>
          <w:szCs w:val="24"/>
          <w:u w:color="000000"/>
          <w:bdr w:val="nil"/>
          <w:lang w:eastAsia="de-DE"/>
        </w:rPr>
        <w:t>* E-Mail corresponding author:</w:t>
      </w:r>
      <w:r w:rsidRPr="00586F78">
        <w:rPr>
          <w:rFonts w:ascii="Times New Roman" w:eastAsia="Arial Unicode MS" w:hAnsi="Times New Roman" w:cs="Arial Unicode MS"/>
          <w:color w:val="000000"/>
          <w:szCs w:val="24"/>
          <w:u w:color="000000"/>
          <w:bdr w:val="nil"/>
          <w:lang w:eastAsia="de-DE"/>
        </w:rPr>
        <w:tab/>
      </w:r>
    </w:p>
    <w:p w14:paraId="4CF07E49" w14:textId="77777777" w:rsidR="00586F78" w:rsidRPr="00586F78" w:rsidRDefault="00586F78" w:rsidP="00586F78">
      <w:pPr>
        <w:pBdr>
          <w:top w:val="nil"/>
          <w:left w:val="nil"/>
          <w:bottom w:val="nil"/>
          <w:right w:val="nil"/>
          <w:between w:val="nil"/>
          <w:bar w:val="nil"/>
        </w:pBdr>
        <w:spacing w:after="120" w:line="480" w:lineRule="auto"/>
        <w:ind w:left="2832" w:hanging="2832"/>
        <w:jc w:val="both"/>
        <w:rPr>
          <w:rFonts w:ascii="Times New Roman" w:eastAsia="Times New Roman" w:hAnsi="Times New Roman" w:cs="Times New Roman"/>
          <w:color w:val="000000"/>
          <w:szCs w:val="24"/>
          <w:u w:color="000000"/>
          <w:bdr w:val="nil"/>
          <w:lang w:eastAsia="de-DE"/>
        </w:rPr>
      </w:pPr>
      <w:r w:rsidRPr="00586F78">
        <w:rPr>
          <w:rFonts w:ascii="Times New Roman" w:eastAsia="Arial Unicode MS" w:hAnsi="Times New Roman" w:cs="Arial Unicode MS"/>
          <w:color w:val="000000"/>
          <w:szCs w:val="24"/>
          <w:u w:color="000000"/>
          <w:bdr w:val="nil"/>
          <w:lang w:eastAsia="de-DE"/>
        </w:rPr>
        <w:t xml:space="preserve"> </w:t>
      </w:r>
      <w:r w:rsidRPr="00586F78">
        <w:rPr>
          <w:rFonts w:ascii="Calibri" w:eastAsia="Arial Unicode MS" w:hAnsi="Calibri" w:cs="Arial Unicode MS"/>
          <w:color w:val="000000"/>
          <w:sz w:val="22"/>
          <w:u w:color="000000"/>
          <w:bdr w:val="nil"/>
          <w:lang w:eastAsia="de-DE"/>
        </w:rPr>
        <w:t>maren.von.koeckritz-blickwede@tiho-hannover.de</w:t>
      </w:r>
    </w:p>
    <w:p w14:paraId="59D89D5E" w14:textId="468E3911" w:rsidR="006C5778" w:rsidRDefault="006C5778"/>
    <w:p w14:paraId="59302966" w14:textId="27B1214C" w:rsidR="00D220C8" w:rsidRDefault="00D220C8"/>
    <w:p w14:paraId="51572205" w14:textId="16C1099D" w:rsidR="00D220C8" w:rsidRDefault="00D220C8"/>
    <w:p w14:paraId="069A7FD0" w14:textId="702615BE" w:rsidR="00D220C8" w:rsidRDefault="00D220C8"/>
    <w:p w14:paraId="352D4313" w14:textId="77777777" w:rsidR="00D220C8" w:rsidRDefault="00D220C8">
      <w:pPr>
        <w:rPr>
          <w:rFonts w:ascii="Times New Roman" w:eastAsia="Calibri" w:hAnsi="Times New Roman" w:cs="Times New Roman"/>
          <w:b/>
          <w:szCs w:val="24"/>
        </w:rPr>
      </w:pPr>
      <w:r>
        <w:rPr>
          <w:rFonts w:ascii="Times New Roman" w:eastAsia="Calibri" w:hAnsi="Times New Roman" w:cs="Times New Roman"/>
          <w:b/>
          <w:szCs w:val="24"/>
        </w:rPr>
        <w:br w:type="page"/>
      </w:r>
    </w:p>
    <w:p w14:paraId="6B581A8E" w14:textId="7929620C" w:rsidR="00D220C8" w:rsidRDefault="00D220C8">
      <w:pPr>
        <w:rPr>
          <w:rFonts w:ascii="Times New Roman" w:eastAsia="Calibri" w:hAnsi="Times New Roman" w:cs="Times New Roman"/>
          <w:b/>
          <w:szCs w:val="24"/>
        </w:rPr>
      </w:pPr>
      <w:r w:rsidRPr="006D57B5">
        <w:rPr>
          <w:rFonts w:ascii="Times New Roman" w:eastAsia="Calibri" w:hAnsi="Times New Roman" w:cs="Times New Roman"/>
          <w:b/>
          <w:szCs w:val="24"/>
        </w:rPr>
        <w:lastRenderedPageBreak/>
        <w:t xml:space="preserve">Supplementary </w:t>
      </w:r>
      <w:r>
        <w:rPr>
          <w:rFonts w:ascii="Times New Roman" w:eastAsia="Calibri" w:hAnsi="Times New Roman" w:cs="Times New Roman"/>
          <w:b/>
          <w:szCs w:val="24"/>
        </w:rPr>
        <w:t>Material and Methods:</w:t>
      </w:r>
    </w:p>
    <w:p w14:paraId="43A36ECE" w14:textId="77777777" w:rsidR="00D220C8" w:rsidRDefault="00D220C8">
      <w:pPr>
        <w:rPr>
          <w:rFonts w:ascii="Times New Roman" w:eastAsia="Calibri" w:hAnsi="Times New Roman" w:cs="Times New Roman"/>
          <w:b/>
          <w:szCs w:val="24"/>
        </w:rPr>
      </w:pPr>
    </w:p>
    <w:p w14:paraId="5709EAC1" w14:textId="57D7AD79" w:rsidR="00CF7396" w:rsidRPr="001D692C" w:rsidRDefault="00CF7396" w:rsidP="00CF7396">
      <w:pPr>
        <w:spacing w:line="480" w:lineRule="auto"/>
        <w:jc w:val="both"/>
        <w:rPr>
          <w:rFonts w:ascii="Times New Roman" w:hAnsi="Times New Roman" w:cs="Times New Roman"/>
          <w:szCs w:val="24"/>
          <w:u w:val="single"/>
        </w:rPr>
      </w:pPr>
      <w:r>
        <w:rPr>
          <w:rFonts w:ascii="Times New Roman" w:hAnsi="Times New Roman" w:cs="Times New Roman"/>
          <w:szCs w:val="24"/>
          <w:u w:val="single"/>
        </w:rPr>
        <w:t>Synthesis of a</w:t>
      </w:r>
      <w:r w:rsidRPr="001D692C">
        <w:rPr>
          <w:rFonts w:ascii="Times New Roman" w:hAnsi="Times New Roman" w:cs="Times New Roman"/>
          <w:szCs w:val="24"/>
          <w:u w:val="single"/>
        </w:rPr>
        <w:t>ntimicrobial peptides</w:t>
      </w:r>
    </w:p>
    <w:p w14:paraId="70EA7E3B" w14:textId="10C8A7B2" w:rsidR="00586F78" w:rsidRPr="00586F78" w:rsidRDefault="00586F78" w:rsidP="00586F78">
      <w:pPr>
        <w:pBdr>
          <w:top w:val="nil"/>
          <w:left w:val="nil"/>
          <w:bottom w:val="nil"/>
          <w:right w:val="nil"/>
          <w:between w:val="nil"/>
          <w:bar w:val="nil"/>
        </w:pBdr>
        <w:spacing w:line="480" w:lineRule="auto"/>
        <w:jc w:val="both"/>
        <w:rPr>
          <w:rFonts w:ascii="Times New Roman" w:eastAsia="Times New Roman" w:hAnsi="Times New Roman" w:cs="Times New Roman"/>
          <w:color w:val="000000"/>
          <w:szCs w:val="24"/>
          <w:u w:color="000000"/>
          <w:bdr w:val="nil"/>
          <w:lang w:eastAsia="de-DE"/>
        </w:rPr>
      </w:pPr>
      <w:r w:rsidRPr="00586F78">
        <w:rPr>
          <w:rFonts w:ascii="Times New Roman" w:eastAsia="Arial Unicode MS" w:hAnsi="Times New Roman" w:cs="Arial Unicode MS"/>
          <w:color w:val="000000"/>
          <w:szCs w:val="24"/>
          <w:u w:color="000000"/>
          <w:bdr w:val="nil"/>
          <w:lang w:eastAsia="de-DE"/>
        </w:rPr>
        <w:t xml:space="preserve">The peptides with amidated C-terminus were synthesized at the Research Center Borstel (Germany) in accordance with a standardized solid-phase Fmoc-synthesis protocol at 0.1 mmol scale </w:t>
      </w:r>
      <w:r w:rsidR="001D1F2A">
        <w:rPr>
          <w:rFonts w:ascii="Times New Roman" w:eastAsia="Arial Unicode MS" w:hAnsi="Times New Roman" w:cs="Arial Unicode MS"/>
          <w:color w:val="000000"/>
          <w:szCs w:val="24"/>
          <w:u w:color="000000"/>
          <w:bdr w:val="nil"/>
          <w:lang w:eastAsia="de-DE"/>
        </w:rPr>
        <w:fldChar w:fldCharType="begin" w:fldLock="1"/>
      </w:r>
      <w:r w:rsidR="001D1F2A">
        <w:rPr>
          <w:rFonts w:ascii="Times New Roman" w:eastAsia="Arial Unicode MS" w:hAnsi="Times New Roman" w:cs="Arial Unicode MS"/>
          <w:color w:val="000000"/>
          <w:szCs w:val="24"/>
          <w:u w:color="000000"/>
          <w:bdr w:val="nil"/>
          <w:lang w:eastAsia="de-DE"/>
        </w:rPr>
        <w:instrText>ADDIN CSL_CITATION {"citationItems":[{"id":"ITEM-1","itemData":{"DOI":"10.1515/BC.2009.039","ISSN":"1437-4315","abstract":"Arenicin-1 (Ar-1) is a β-sheeted antimicrobial peptide from the marine lugworm Arenicola marina . To elucidate the significance of its unique 18-residue cyclic structure and of six cationic arginines for its biological activity and its interaction with biomembranes, we synthesized one linear peptide in which the two cysteines were exchanged for serines (C/S-Ar-1) and a cyclic peptide in which all arginines were replaced by lysines (R/K-Ar-1). We addressed antibacterial and hemolytic activities, the impact of the peptides on bacterial morphology, and their binding to, intercalation into, and permeabilization of model membranes composed of phospholipids or lipopolysaccharide (LPS). In accordance with high salt concentration in sea water, the antibacterial activity of Ar-1 was almost insensitive to high NaCl concentrations. In contrast, the linear derivative lost activity under these conditions against polymyxin B-resistant Proteus mirabilis . Ar-1 intercalated into phospholipid and LPS membranes and formed heterogeneous and short-lived lesions. However, when the peptide was present in both membrane leaflets, it formed defined pores. This characteristic was not observed for the linear derivative C/S-Ar-1. Apparently, the disulfide bond provides conforma-tional stability, which has an impact on salt tolerance, prevents fast degradation by trypsin, and is a prerequisite for the formation of structurally defined pores.","author":[{"dropping-particle":"","family":"Andrä","given":"Jörg","non-dropping-particle":"","parse-names":false,"suffix":""},{"dropping-particle":"","family":"Hammer","given":"Malte U.","non-dropping-particle":"","parse-names":false,"suffix":""},{"dropping-particle":"","family":"Grötzinger","given":"Joachim","non-dropping-particle":"","parse-names":false,"suffix":""},{"dropping-particle":"","family":"Jakovkin","given":"Igor","non-dropping-particle":"","parse-names":false,"suffix":""},{"dropping-particle":"","family":"Lindner","given":"Buko","non-dropping-particle":"","parse-names":false,"suffix":""},{"dropping-particle":"","family":"Vollmer","given":"Ekkehard","non-dropping-particle":"","parse-names":false,"suffix":""},{"dropping-particle":"","family":"Fedders","given":"Henning","non-dropping-particle":"","parse-names":false,"suffix":""},{"dropping-particle":"","family":"Leippe","given":"Matthias","non-dropping-particle":"","parse-names":false,"suffix":""},{"dropping-particle":"","family":"Gutsmann","given":"Thomas","non-dropping-particle":"","parse-names":false,"suffix":""}],"container-title":"Biological Chemistry","id":"ITEM-1","issue":"4","issued":{"date-parts":[["2009","4","1"]]},"page":"337-349","title":"Significance of the cyclic structure and of arginine residues for the antibacterial activity of arenicin-1 and its interaction with phospholipid and lipopolysaccharide model membranes","type":"article-journal","volume":"390"},"uris":["http://www.mendeley.com/documents/?uuid=ebc9504a-7850-4e08-bb2a-64fbd90e4b60"]}],"mendeley":{"formattedCitation":"(Andrä et al., 2009)","plainTextFormattedCitation":"(Andrä et al., 2009)"},"properties":{"noteIndex":0},"schema":"https://github.com/citation-style-language/schema/raw/master/csl-citation.json"}</w:instrText>
      </w:r>
      <w:r w:rsidR="001D1F2A">
        <w:rPr>
          <w:rFonts w:ascii="Times New Roman" w:eastAsia="Arial Unicode MS" w:hAnsi="Times New Roman" w:cs="Arial Unicode MS"/>
          <w:color w:val="000000"/>
          <w:szCs w:val="24"/>
          <w:u w:color="000000"/>
          <w:bdr w:val="nil"/>
          <w:lang w:eastAsia="de-DE"/>
        </w:rPr>
        <w:fldChar w:fldCharType="separate"/>
      </w:r>
      <w:r w:rsidR="001D1F2A" w:rsidRPr="001D1F2A">
        <w:rPr>
          <w:rFonts w:ascii="Times New Roman" w:eastAsia="Arial Unicode MS" w:hAnsi="Times New Roman" w:cs="Arial Unicode MS"/>
          <w:noProof/>
          <w:color w:val="000000"/>
          <w:szCs w:val="24"/>
          <w:u w:color="000000"/>
          <w:bdr w:val="nil"/>
          <w:lang w:eastAsia="de-DE"/>
        </w:rPr>
        <w:t>(Andrä et al., 2009)</w:t>
      </w:r>
      <w:r w:rsidR="001D1F2A">
        <w:rPr>
          <w:rFonts w:ascii="Times New Roman" w:eastAsia="Arial Unicode MS" w:hAnsi="Times New Roman" w:cs="Arial Unicode MS"/>
          <w:color w:val="000000"/>
          <w:szCs w:val="24"/>
          <w:u w:color="000000"/>
          <w:bdr w:val="nil"/>
          <w:lang w:eastAsia="de-DE"/>
        </w:rPr>
        <w:fldChar w:fldCharType="end"/>
      </w:r>
      <w:r w:rsidR="001D1F2A">
        <w:rPr>
          <w:rFonts w:ascii="Times New Roman" w:eastAsia="Arial Unicode MS" w:hAnsi="Times New Roman" w:cs="Arial Unicode MS"/>
          <w:color w:val="000000"/>
          <w:szCs w:val="24"/>
          <w:u w:color="000000"/>
          <w:bdr w:val="nil"/>
          <w:lang w:eastAsia="de-DE"/>
        </w:rPr>
        <w:t xml:space="preserve">. </w:t>
      </w:r>
      <w:r w:rsidRPr="00586F78">
        <w:rPr>
          <w:rFonts w:ascii="Times New Roman" w:eastAsia="Arial Unicode MS" w:hAnsi="Times New Roman" w:cs="Arial Unicode MS"/>
          <w:color w:val="000000"/>
          <w:szCs w:val="24"/>
          <w:u w:color="000000"/>
          <w:bdr w:val="nil"/>
          <w:lang w:eastAsia="de-DE"/>
        </w:rPr>
        <w:t>Peptide synthesis was carried out in an automated experimental lapse on a peptide synthesizer 433A (Applied Biosystems, Carlsbad, CA, USA). The peptides were purified by HPLC and characterized by mass spectrometry. The purity was &gt;95%. This purity for synthetic peptides means that a maximum of 5% of the peptides are shortened variants of the original peptide. These termination sequences were not further characterized. However, all shorter sequences investigated by us had a low activity. Thus, errors should be at a maximum of 5% reduced activity. Peptides were lyophilized and the weight used for the stock solutions (1 mg/mL) was determined with an error &lt;5 %. Additionally, reference concentrations were measured photometrically showing variations of less than 20%. Both cathelicidins were dissolved in water and stored at -80 °C.</w:t>
      </w:r>
    </w:p>
    <w:p w14:paraId="57F482CB" w14:textId="77777777" w:rsidR="00CF7396" w:rsidRPr="00875310" w:rsidRDefault="00CF7396" w:rsidP="00CF7396">
      <w:pPr>
        <w:spacing w:line="480" w:lineRule="auto"/>
        <w:jc w:val="both"/>
        <w:rPr>
          <w:rFonts w:ascii="Times New Roman" w:hAnsi="Times New Roman" w:cs="Times New Roman"/>
          <w:szCs w:val="24"/>
        </w:rPr>
      </w:pPr>
    </w:p>
    <w:p w14:paraId="57447C95" w14:textId="77777777" w:rsidR="00D220C8" w:rsidRPr="001D692C" w:rsidRDefault="00D220C8" w:rsidP="00D220C8">
      <w:pPr>
        <w:spacing w:line="480" w:lineRule="auto"/>
        <w:jc w:val="both"/>
        <w:rPr>
          <w:rFonts w:ascii="Times New Roman" w:hAnsi="Times New Roman" w:cs="Times New Roman"/>
          <w:szCs w:val="24"/>
          <w:u w:val="single"/>
        </w:rPr>
      </w:pPr>
      <w:r w:rsidRPr="001D692C">
        <w:rPr>
          <w:rFonts w:ascii="Times New Roman" w:hAnsi="Times New Roman" w:cs="Times New Roman"/>
          <w:szCs w:val="24"/>
          <w:u w:val="single"/>
        </w:rPr>
        <w:t>Growth curves</w:t>
      </w:r>
    </w:p>
    <w:p w14:paraId="787A8F76" w14:textId="77777777" w:rsidR="00586F78" w:rsidRPr="00586F78" w:rsidRDefault="00586F78" w:rsidP="00586F78">
      <w:pPr>
        <w:pBdr>
          <w:top w:val="nil"/>
          <w:left w:val="nil"/>
          <w:bottom w:val="nil"/>
          <w:right w:val="nil"/>
          <w:between w:val="nil"/>
          <w:bar w:val="nil"/>
        </w:pBdr>
        <w:spacing w:line="480" w:lineRule="auto"/>
        <w:jc w:val="both"/>
        <w:rPr>
          <w:rFonts w:ascii="Times New Roman" w:eastAsia="Times New Roman" w:hAnsi="Times New Roman" w:cs="Times New Roman"/>
          <w:color w:val="000000"/>
          <w:szCs w:val="24"/>
          <w:u w:color="000000"/>
          <w:bdr w:val="nil"/>
          <w:lang w:eastAsia="de-DE"/>
        </w:rPr>
      </w:pPr>
      <w:r w:rsidRPr="00586F78">
        <w:rPr>
          <w:rFonts w:ascii="Times New Roman" w:eastAsia="Arial Unicode MS" w:hAnsi="Times New Roman" w:cs="Arial Unicode MS"/>
          <w:color w:val="000000"/>
          <w:szCs w:val="24"/>
          <w:u w:color="000000"/>
          <w:bdr w:val="nil"/>
          <w:lang w:eastAsia="de-DE"/>
        </w:rPr>
        <w:t>Microtiter plate wells (Greiner bio-one, PS, U-bottom 650101, without lid) were prepared with 50 µL CA-MHB, LB, porcine CSF, human CSF, RPMI or DMEM supplemented with 2.5 %, 5 %, 7.5 %, 10 %, 15 % and 20 % CA-MHB or 5 % laked horse blood. Subsequently, they were inoculated with 50 µL of a bacterial suspension in the same medium as had already been pipetted in the plate, with a concentration of 1x10</w:t>
      </w:r>
      <w:r w:rsidRPr="00586F78">
        <w:rPr>
          <w:rFonts w:ascii="Times New Roman" w:eastAsia="Arial Unicode MS" w:hAnsi="Times New Roman" w:cs="Arial Unicode MS"/>
          <w:color w:val="000000"/>
          <w:szCs w:val="24"/>
          <w:u w:color="000000"/>
          <w:bdr w:val="nil"/>
          <w:vertAlign w:val="superscript"/>
          <w:lang w:eastAsia="de-DE"/>
        </w:rPr>
        <w:t>6</w:t>
      </w:r>
      <w:r w:rsidRPr="00586F78">
        <w:rPr>
          <w:rFonts w:ascii="Times New Roman" w:eastAsia="Arial Unicode MS" w:hAnsi="Times New Roman" w:cs="Arial Unicode MS"/>
          <w:color w:val="000000"/>
          <w:szCs w:val="24"/>
          <w:u w:color="000000"/>
          <w:bdr w:val="nil"/>
          <w:lang w:eastAsia="de-DE"/>
        </w:rPr>
        <w:t xml:space="preserve"> CFU/mL, so the final concentration was 5x10</w:t>
      </w:r>
      <w:r w:rsidRPr="00586F78">
        <w:rPr>
          <w:rFonts w:ascii="Times New Roman" w:eastAsia="Arial Unicode MS" w:hAnsi="Times New Roman" w:cs="Arial Unicode MS"/>
          <w:color w:val="000000"/>
          <w:szCs w:val="24"/>
          <w:u w:color="000000"/>
          <w:bdr w:val="nil"/>
          <w:vertAlign w:val="superscript"/>
          <w:lang w:eastAsia="de-DE"/>
        </w:rPr>
        <w:t xml:space="preserve">5 </w:t>
      </w:r>
      <w:r w:rsidRPr="00586F78">
        <w:rPr>
          <w:rFonts w:ascii="Times New Roman" w:eastAsia="Arial Unicode MS" w:hAnsi="Times New Roman" w:cs="Arial Unicode MS"/>
          <w:color w:val="000000"/>
          <w:szCs w:val="24"/>
          <w:u w:color="000000"/>
          <w:bdr w:val="nil"/>
          <w:lang w:eastAsia="de-DE"/>
        </w:rPr>
        <w:t xml:space="preserve">CFU/mL. Wells were sealed with foil and incubated at 35 °C in the Tecan Plate Reader (Infinite 200 Pro) </w:t>
      </w:r>
      <w:bookmarkStart w:id="1" w:name="OLE_LINK4"/>
      <w:r w:rsidRPr="00586F78">
        <w:rPr>
          <w:rFonts w:ascii="Times New Roman" w:eastAsia="Arial Unicode MS" w:hAnsi="Times New Roman" w:cs="Arial Unicode MS"/>
          <w:color w:val="000000"/>
          <w:szCs w:val="24"/>
          <w:u w:color="000000"/>
          <w:bdr w:val="nil"/>
          <w:lang w:eastAsia="de-DE"/>
        </w:rPr>
        <w:t>without CO</w:t>
      </w:r>
      <w:r w:rsidRPr="00586F78">
        <w:rPr>
          <w:rFonts w:ascii="Times New Roman" w:eastAsia="Arial Unicode MS" w:hAnsi="Times New Roman" w:cs="Arial Unicode MS"/>
          <w:color w:val="000000"/>
          <w:szCs w:val="24"/>
          <w:u w:color="000000"/>
          <w:bdr w:val="nil"/>
          <w:vertAlign w:val="subscript"/>
          <w:lang w:eastAsia="de-DE"/>
        </w:rPr>
        <w:t>2</w:t>
      </w:r>
      <w:r w:rsidRPr="00586F78">
        <w:rPr>
          <w:rFonts w:ascii="Times New Roman" w:eastAsia="Arial Unicode MS" w:hAnsi="Times New Roman" w:cs="Arial Unicode MS"/>
          <w:color w:val="000000"/>
          <w:szCs w:val="24"/>
          <w:u w:color="000000"/>
          <w:bdr w:val="nil"/>
          <w:lang w:eastAsia="de-DE"/>
        </w:rPr>
        <w:t xml:space="preserve"> or in the Tecan Plate Reader (Spark) with CO</w:t>
      </w:r>
      <w:r w:rsidRPr="00586F78">
        <w:rPr>
          <w:rFonts w:ascii="Times New Roman" w:eastAsia="Arial Unicode MS" w:hAnsi="Times New Roman" w:cs="Arial Unicode MS"/>
          <w:color w:val="000000"/>
          <w:szCs w:val="24"/>
          <w:u w:color="000000"/>
          <w:bdr w:val="nil"/>
          <w:vertAlign w:val="subscript"/>
          <w:lang w:eastAsia="de-DE"/>
        </w:rPr>
        <w:t>2</w:t>
      </w:r>
      <w:r w:rsidRPr="00586F78">
        <w:rPr>
          <w:rFonts w:ascii="Times New Roman" w:eastAsia="Arial Unicode MS" w:hAnsi="Times New Roman" w:cs="Arial Unicode MS"/>
          <w:color w:val="000000"/>
          <w:szCs w:val="24"/>
          <w:u w:color="000000"/>
          <w:bdr w:val="nil"/>
          <w:lang w:eastAsia="de-DE"/>
        </w:rPr>
        <w:t xml:space="preserve"> for 20 h</w:t>
      </w:r>
      <w:bookmarkEnd w:id="1"/>
      <w:r w:rsidRPr="00586F78">
        <w:rPr>
          <w:rFonts w:ascii="Times New Roman" w:eastAsia="Arial Unicode MS" w:hAnsi="Times New Roman" w:cs="Arial Unicode MS"/>
          <w:color w:val="000000"/>
          <w:szCs w:val="24"/>
          <w:u w:color="000000"/>
          <w:bdr w:val="nil"/>
          <w:lang w:eastAsia="de-DE"/>
        </w:rPr>
        <w:t>. Every half hour, the OD</w:t>
      </w:r>
      <w:r w:rsidRPr="00586F78">
        <w:rPr>
          <w:rFonts w:ascii="Times New Roman" w:eastAsia="Arial Unicode MS" w:hAnsi="Times New Roman" w:cs="Arial Unicode MS"/>
          <w:color w:val="000000"/>
          <w:szCs w:val="24"/>
          <w:u w:color="000000"/>
          <w:bdr w:val="nil"/>
          <w:vertAlign w:val="subscript"/>
          <w:lang w:eastAsia="de-DE"/>
        </w:rPr>
        <w:t>620nm</w:t>
      </w:r>
      <w:r w:rsidRPr="00586F78">
        <w:rPr>
          <w:rFonts w:ascii="Times New Roman" w:eastAsia="Arial Unicode MS" w:hAnsi="Times New Roman" w:cs="Arial Unicode MS"/>
          <w:color w:val="000000"/>
          <w:szCs w:val="24"/>
          <w:u w:color="000000"/>
          <w:bdr w:val="nil"/>
          <w:lang w:eastAsia="de-DE"/>
        </w:rPr>
        <w:t xml:space="preserve"> was measured. Respective data are presented in Supplementary Figure 1.</w:t>
      </w:r>
    </w:p>
    <w:p w14:paraId="5387CE17" w14:textId="75112EE2" w:rsidR="00D220C8" w:rsidRDefault="00D220C8" w:rsidP="00D220C8">
      <w:pPr>
        <w:spacing w:line="480" w:lineRule="auto"/>
        <w:jc w:val="both"/>
        <w:rPr>
          <w:rFonts w:ascii="Times New Roman" w:hAnsi="Times New Roman" w:cs="Times New Roman"/>
          <w:szCs w:val="24"/>
        </w:rPr>
      </w:pPr>
    </w:p>
    <w:p w14:paraId="2F408CBD" w14:textId="5A63F338" w:rsidR="00E765CF" w:rsidRDefault="00E765CF" w:rsidP="00D220C8">
      <w:pPr>
        <w:spacing w:line="480" w:lineRule="auto"/>
        <w:jc w:val="both"/>
        <w:rPr>
          <w:rFonts w:ascii="Times New Roman" w:hAnsi="Times New Roman" w:cs="Times New Roman"/>
          <w:szCs w:val="24"/>
        </w:rPr>
      </w:pPr>
    </w:p>
    <w:p w14:paraId="47768CE6" w14:textId="77777777" w:rsidR="00E765CF" w:rsidRPr="00875310" w:rsidRDefault="00E765CF" w:rsidP="00D220C8">
      <w:pPr>
        <w:spacing w:line="480" w:lineRule="auto"/>
        <w:jc w:val="both"/>
        <w:rPr>
          <w:rFonts w:ascii="Times New Roman" w:hAnsi="Times New Roman" w:cs="Times New Roman"/>
          <w:szCs w:val="24"/>
        </w:rPr>
      </w:pPr>
    </w:p>
    <w:p w14:paraId="5FC5E068" w14:textId="77777777" w:rsidR="00D220C8" w:rsidRDefault="00D220C8" w:rsidP="00D220C8">
      <w:pPr>
        <w:spacing w:line="480" w:lineRule="auto"/>
        <w:jc w:val="both"/>
        <w:rPr>
          <w:rFonts w:ascii="Times New Roman" w:hAnsi="Times New Roman" w:cs="Times New Roman"/>
          <w:szCs w:val="24"/>
          <w:u w:val="single"/>
        </w:rPr>
      </w:pPr>
      <w:r>
        <w:rPr>
          <w:rFonts w:ascii="Times New Roman" w:hAnsi="Times New Roman" w:cs="Times New Roman"/>
          <w:szCs w:val="24"/>
          <w:u w:val="single"/>
        </w:rPr>
        <w:lastRenderedPageBreak/>
        <w:t>Determination of bacterial growth</w:t>
      </w:r>
    </w:p>
    <w:p w14:paraId="453EE9B2" w14:textId="282727D8" w:rsidR="00D220C8" w:rsidRPr="00A7331F" w:rsidRDefault="00586F78" w:rsidP="00D220C8">
      <w:pPr>
        <w:spacing w:line="480" w:lineRule="auto"/>
        <w:jc w:val="both"/>
        <w:rPr>
          <w:rFonts w:ascii="Times New Roman" w:hAnsi="Times New Roman" w:cs="Times New Roman"/>
          <w:szCs w:val="24"/>
        </w:rPr>
      </w:pPr>
      <w:r w:rsidRPr="00586F78">
        <w:rPr>
          <w:rFonts w:ascii="Times New Roman" w:eastAsia="Arial Unicode MS" w:hAnsi="Times New Roman" w:cs="Arial Unicode MS"/>
          <w:color w:val="000000"/>
          <w:szCs w:val="24"/>
          <w:u w:color="000000"/>
          <w:bdr w:val="nil"/>
          <w:lang w:eastAsia="de-DE"/>
        </w:rPr>
        <w:t>Five mL of each medium used for MIC testing was inoculated 1:100 with bacterial suspension prepared in  0.9 % NaCl solution, containing 1x10</w:t>
      </w:r>
      <w:r w:rsidRPr="00586F78">
        <w:rPr>
          <w:rFonts w:ascii="Times New Roman" w:eastAsia="Arial Unicode MS" w:hAnsi="Times New Roman" w:cs="Arial Unicode MS"/>
          <w:color w:val="000000"/>
          <w:szCs w:val="24"/>
          <w:u w:color="000000"/>
          <w:bdr w:val="nil"/>
          <w:vertAlign w:val="superscript"/>
          <w:lang w:eastAsia="de-DE"/>
        </w:rPr>
        <w:t>8</w:t>
      </w:r>
      <w:r w:rsidRPr="00586F78">
        <w:rPr>
          <w:rFonts w:ascii="Times New Roman" w:eastAsia="Arial Unicode MS" w:hAnsi="Times New Roman" w:cs="Arial Unicode MS"/>
          <w:color w:val="000000"/>
          <w:szCs w:val="24"/>
          <w:u w:color="000000"/>
          <w:bdr w:val="nil"/>
          <w:lang w:eastAsia="de-DE"/>
        </w:rPr>
        <w:t xml:space="preserve"> CFU/mL of each bacterial strain. After </w:t>
      </w:r>
      <w:r w:rsidRPr="00AB73DC">
        <w:rPr>
          <w:rFonts w:ascii="Times New Roman" w:eastAsia="Arial Unicode MS" w:hAnsi="Times New Roman" w:cs="Arial Unicode MS"/>
          <w:color w:val="000000"/>
          <w:szCs w:val="24"/>
          <w:u w:color="000000"/>
          <w:bdr w:val="nil"/>
          <w:lang w:eastAsia="de-DE"/>
        </w:rPr>
        <w:t>a six-</w:t>
      </w:r>
      <w:r w:rsidRPr="00586F78">
        <w:rPr>
          <w:rFonts w:ascii="Times New Roman" w:eastAsia="Arial Unicode MS" w:hAnsi="Times New Roman" w:cs="Arial Unicode MS"/>
          <w:color w:val="000000"/>
          <w:szCs w:val="24"/>
          <w:u w:color="000000"/>
          <w:bdr w:val="nil"/>
          <w:lang w:eastAsia="de-DE"/>
        </w:rPr>
        <w:t xml:space="preserve"> and 22</w:t>
      </w:r>
      <w:r w:rsidRPr="00AB73DC">
        <w:rPr>
          <w:rFonts w:ascii="Times New Roman" w:eastAsia="Arial Unicode MS" w:hAnsi="Times New Roman" w:cs="Arial Unicode MS"/>
          <w:color w:val="000000"/>
          <w:szCs w:val="24"/>
          <w:u w:color="000000"/>
          <w:bdr w:val="nil"/>
          <w:lang w:eastAsia="de-DE"/>
        </w:rPr>
        <w:t>-</w:t>
      </w:r>
      <w:r w:rsidRPr="00586F78">
        <w:rPr>
          <w:rFonts w:ascii="Times New Roman" w:eastAsia="Arial Unicode MS" w:hAnsi="Times New Roman" w:cs="Arial Unicode MS"/>
          <w:color w:val="000000"/>
          <w:szCs w:val="24"/>
          <w:u w:color="000000"/>
          <w:bdr w:val="nil"/>
          <w:lang w:eastAsia="de-DE"/>
        </w:rPr>
        <w:t xml:space="preserve"> h</w:t>
      </w:r>
      <w:r w:rsidRPr="00AB73DC">
        <w:rPr>
          <w:rFonts w:ascii="Times New Roman" w:eastAsia="Arial Unicode MS" w:hAnsi="Times New Roman" w:cs="Arial Unicode MS"/>
          <w:color w:val="000000"/>
          <w:szCs w:val="24"/>
          <w:u w:color="000000"/>
          <w:bdr w:val="nil"/>
          <w:lang w:eastAsia="de-DE"/>
        </w:rPr>
        <w:t>our</w:t>
      </w:r>
      <w:r w:rsidRPr="00586F78">
        <w:rPr>
          <w:rFonts w:ascii="Times New Roman" w:eastAsia="Arial Unicode MS" w:hAnsi="Times New Roman" w:cs="Arial Unicode MS"/>
          <w:color w:val="000000"/>
          <w:szCs w:val="24"/>
          <w:u w:color="000000"/>
          <w:bdr w:val="nil"/>
          <w:lang w:eastAsia="de-DE"/>
        </w:rPr>
        <w:t xml:space="preserve"> incubation </w:t>
      </w:r>
      <w:r w:rsidRPr="00AB73DC">
        <w:rPr>
          <w:rFonts w:ascii="Times New Roman" w:eastAsia="Arial Unicode MS" w:hAnsi="Times New Roman" w:cs="Arial Unicode MS"/>
          <w:color w:val="000000"/>
          <w:szCs w:val="24"/>
          <w:u w:color="000000"/>
          <w:bdr w:val="nil"/>
          <w:lang w:eastAsia="de-DE"/>
        </w:rPr>
        <w:t xml:space="preserve">period </w:t>
      </w:r>
      <w:r w:rsidRPr="00586F78">
        <w:rPr>
          <w:rFonts w:ascii="Times New Roman" w:eastAsia="Arial Unicode MS" w:hAnsi="Times New Roman" w:cs="Arial Unicode MS"/>
          <w:color w:val="000000"/>
          <w:szCs w:val="24"/>
          <w:u w:color="000000"/>
          <w:bdr w:val="nil"/>
          <w:lang w:eastAsia="de-DE"/>
        </w:rPr>
        <w:t>at 35 °C with and without 5 % CO</w:t>
      </w:r>
      <w:r w:rsidRPr="00586F78">
        <w:rPr>
          <w:rFonts w:ascii="Times New Roman" w:eastAsia="Arial Unicode MS" w:hAnsi="Times New Roman" w:cs="Arial Unicode MS"/>
          <w:color w:val="000000"/>
          <w:szCs w:val="24"/>
          <w:u w:color="000000"/>
          <w:bdr w:val="nil"/>
          <w:vertAlign w:val="subscript"/>
          <w:lang w:eastAsia="de-DE"/>
        </w:rPr>
        <w:t>2</w:t>
      </w:r>
      <w:r w:rsidRPr="00586F78">
        <w:rPr>
          <w:rFonts w:ascii="Times New Roman" w:eastAsia="Arial Unicode MS" w:hAnsi="Times New Roman" w:cs="Arial Unicode MS"/>
          <w:color w:val="000000"/>
          <w:szCs w:val="24"/>
          <w:u w:color="000000"/>
          <w:bdr w:val="nil"/>
          <w:lang w:eastAsia="de-DE"/>
        </w:rPr>
        <w:t xml:space="preserve"> serial dilutions were plated on Columbia blood agar plates to determine the CFU/mL. </w:t>
      </w:r>
      <w:r w:rsidRPr="00AB73DC">
        <w:rPr>
          <w:rFonts w:ascii="Times New Roman" w:eastAsia="Arial Unicode MS" w:hAnsi="Times New Roman" w:cs="Arial Unicode MS"/>
          <w:color w:val="000000"/>
          <w:szCs w:val="24"/>
          <w:u w:color="000000"/>
          <w:bdr w:val="nil"/>
          <w:lang w:eastAsia="de-DE"/>
        </w:rPr>
        <w:t>D</w:t>
      </w:r>
      <w:r w:rsidRPr="00586F78">
        <w:rPr>
          <w:rFonts w:ascii="Times New Roman" w:eastAsia="Arial Unicode MS" w:hAnsi="Times New Roman" w:cs="Arial Unicode MS"/>
          <w:color w:val="000000"/>
          <w:szCs w:val="24"/>
          <w:u w:color="000000"/>
          <w:bdr w:val="nil"/>
          <w:lang w:eastAsia="de-DE"/>
        </w:rPr>
        <w:t>etermin</w:t>
      </w:r>
      <w:r w:rsidRPr="00AB73DC">
        <w:rPr>
          <w:rFonts w:ascii="Times New Roman" w:eastAsia="Arial Unicode MS" w:hAnsi="Times New Roman" w:cs="Arial Unicode MS"/>
          <w:color w:val="000000"/>
          <w:szCs w:val="24"/>
          <w:u w:color="000000"/>
          <w:bdr w:val="nil"/>
          <w:lang w:eastAsia="de-DE"/>
        </w:rPr>
        <w:t>ing the</w:t>
      </w:r>
      <w:r w:rsidRPr="00586F78">
        <w:rPr>
          <w:rFonts w:ascii="Times New Roman" w:eastAsia="Arial Unicode MS" w:hAnsi="Times New Roman" w:cs="Arial Unicode MS"/>
          <w:color w:val="000000"/>
          <w:szCs w:val="24"/>
          <w:u w:color="000000"/>
          <w:bdr w:val="nil"/>
          <w:lang w:eastAsia="de-DE"/>
        </w:rPr>
        <w:t xml:space="preserve"> CFU/mL in human or porcine CSF was </w:t>
      </w:r>
      <w:r w:rsidRPr="00AB73DC">
        <w:rPr>
          <w:rFonts w:ascii="Times New Roman" w:eastAsia="Arial Unicode MS" w:hAnsi="Times New Roman" w:cs="Arial Unicode MS"/>
          <w:color w:val="000000"/>
          <w:szCs w:val="24"/>
          <w:u w:color="000000"/>
          <w:bdr w:val="nil"/>
          <w:lang w:eastAsia="de-DE"/>
        </w:rPr>
        <w:t xml:space="preserve">performed </w:t>
      </w:r>
      <w:r w:rsidRPr="00586F78">
        <w:rPr>
          <w:rFonts w:ascii="Times New Roman" w:eastAsia="Arial Unicode MS" w:hAnsi="Times New Roman" w:cs="Arial Unicode MS"/>
          <w:color w:val="000000"/>
          <w:szCs w:val="24"/>
          <w:u w:color="000000"/>
          <w:bdr w:val="nil"/>
          <w:lang w:eastAsia="de-DE"/>
        </w:rPr>
        <w:t xml:space="preserve">after serial dilutions </w:t>
      </w:r>
      <w:r w:rsidRPr="00AB73DC">
        <w:rPr>
          <w:rFonts w:ascii="Times New Roman" w:eastAsia="Arial Unicode MS" w:hAnsi="Times New Roman" w:cs="Arial Unicode MS"/>
          <w:color w:val="000000"/>
          <w:szCs w:val="24"/>
          <w:u w:color="000000"/>
          <w:bdr w:val="nil"/>
          <w:lang w:eastAsia="de-DE"/>
        </w:rPr>
        <w:t>consisting</w:t>
      </w:r>
      <w:r w:rsidRPr="00586F78">
        <w:rPr>
          <w:rFonts w:ascii="Times New Roman" w:eastAsia="Arial Unicode MS" w:hAnsi="Times New Roman" w:cs="Arial Unicode MS"/>
          <w:color w:val="000000"/>
          <w:szCs w:val="24"/>
          <w:u w:color="000000"/>
          <w:bdr w:val="nil"/>
          <w:lang w:eastAsia="de-DE"/>
        </w:rPr>
        <w:t xml:space="preserve"> of the 100µL volumes incubated for the growth curves in </w:t>
      </w:r>
      <w:r w:rsidRPr="00AB73DC">
        <w:rPr>
          <w:rFonts w:ascii="Times New Roman" w:eastAsia="Arial Unicode MS" w:hAnsi="Times New Roman" w:cs="Arial Unicode MS"/>
          <w:color w:val="000000"/>
          <w:szCs w:val="24"/>
          <w:u w:color="000000"/>
          <w:bdr w:val="nil"/>
          <w:lang w:eastAsia="de-DE"/>
        </w:rPr>
        <w:t xml:space="preserve">the </w:t>
      </w:r>
      <w:r w:rsidRPr="00586F78">
        <w:rPr>
          <w:rFonts w:ascii="Times New Roman" w:eastAsia="Arial Unicode MS" w:hAnsi="Times New Roman" w:cs="Arial Unicode MS"/>
          <w:color w:val="000000"/>
          <w:szCs w:val="24"/>
          <w:u w:color="000000"/>
          <w:bdr w:val="nil"/>
          <w:lang w:eastAsia="de-DE"/>
        </w:rPr>
        <w:t>Tecan Plate Reader (Spark). Respective data are p</w:t>
      </w:r>
      <w:r w:rsidR="00B115E5">
        <w:rPr>
          <w:rFonts w:ascii="Times New Roman" w:eastAsia="Arial Unicode MS" w:hAnsi="Times New Roman" w:cs="Arial Unicode MS"/>
          <w:color w:val="000000"/>
          <w:szCs w:val="24"/>
          <w:u w:color="000000"/>
          <w:bdr w:val="nil"/>
          <w:lang w:eastAsia="de-DE"/>
        </w:rPr>
        <w:t xml:space="preserve">resented in Supplementary Table </w:t>
      </w:r>
      <w:r w:rsidR="006E6D3F">
        <w:rPr>
          <w:rFonts w:ascii="Times New Roman" w:hAnsi="Times New Roman" w:cs="Times New Roman"/>
          <w:szCs w:val="24"/>
        </w:rPr>
        <w:t>2</w:t>
      </w:r>
      <w:r w:rsidR="00D220C8">
        <w:rPr>
          <w:rFonts w:ascii="Times New Roman" w:hAnsi="Times New Roman" w:cs="Times New Roman"/>
          <w:szCs w:val="24"/>
        </w:rPr>
        <w:t>.</w:t>
      </w:r>
    </w:p>
    <w:p w14:paraId="6D5B010F" w14:textId="505231DF" w:rsidR="00D220C8" w:rsidRDefault="00D220C8">
      <w:pPr>
        <w:rPr>
          <w:rFonts w:ascii="Times New Roman" w:eastAsia="Calibri" w:hAnsi="Times New Roman" w:cs="Times New Roman"/>
          <w:b/>
          <w:szCs w:val="24"/>
        </w:rPr>
      </w:pPr>
    </w:p>
    <w:p w14:paraId="2639F056" w14:textId="77777777" w:rsidR="00D220C8" w:rsidRDefault="00D220C8" w:rsidP="00D220C8">
      <w:pPr>
        <w:spacing w:line="480" w:lineRule="auto"/>
        <w:jc w:val="both"/>
        <w:rPr>
          <w:rFonts w:ascii="Times New Roman" w:hAnsi="Times New Roman" w:cs="Times New Roman"/>
          <w:szCs w:val="24"/>
          <w:u w:val="single"/>
        </w:rPr>
      </w:pPr>
      <w:r w:rsidRPr="003A43F5">
        <w:rPr>
          <w:rFonts w:ascii="Times New Roman" w:hAnsi="Times New Roman" w:cs="Times New Roman"/>
          <w:szCs w:val="24"/>
          <w:u w:val="single"/>
        </w:rPr>
        <w:t>LL-37 dot-blot analysis</w:t>
      </w:r>
    </w:p>
    <w:p w14:paraId="7017B4B0" w14:textId="7D45F5CF" w:rsidR="00B115E5" w:rsidRPr="00B115E5" w:rsidRDefault="00B115E5" w:rsidP="00B115E5">
      <w:pPr>
        <w:pBdr>
          <w:top w:val="nil"/>
          <w:left w:val="nil"/>
          <w:bottom w:val="nil"/>
          <w:right w:val="nil"/>
          <w:between w:val="nil"/>
          <w:bar w:val="nil"/>
        </w:pBdr>
        <w:spacing w:line="480" w:lineRule="auto"/>
        <w:jc w:val="both"/>
        <w:rPr>
          <w:rFonts w:ascii="Times New Roman" w:eastAsia="Times New Roman" w:hAnsi="Times New Roman" w:cs="Times New Roman"/>
          <w:color w:val="000000"/>
          <w:szCs w:val="24"/>
          <w:u w:color="000000"/>
          <w:bdr w:val="nil"/>
          <w:lang w:eastAsia="de-DE"/>
        </w:rPr>
      </w:pPr>
      <w:r w:rsidRPr="00B115E5">
        <w:rPr>
          <w:rFonts w:ascii="Times New Roman" w:eastAsia="Arial Unicode MS" w:hAnsi="Times New Roman" w:cs="Arial Unicode MS"/>
          <w:color w:val="000000"/>
          <w:szCs w:val="24"/>
          <w:u w:color="000000"/>
          <w:bdr w:val="nil"/>
          <w:lang w:eastAsia="de-DE"/>
        </w:rPr>
        <w:t>To exclude the presence of LL-37 in the pooled human CSF samples, a dot-blot analysis was per</w:t>
      </w:r>
      <w:r w:rsidR="00A54883">
        <w:rPr>
          <w:rFonts w:ascii="Times New Roman" w:eastAsia="Arial Unicode MS" w:hAnsi="Times New Roman" w:cs="Arial Unicode MS"/>
          <w:color w:val="000000"/>
          <w:szCs w:val="24"/>
          <w:u w:color="000000"/>
          <w:bdr w:val="nil"/>
          <w:lang w:eastAsia="de-DE"/>
        </w:rPr>
        <w:t xml:space="preserve">formed as previously described </w:t>
      </w:r>
      <w:r w:rsidR="00A54883">
        <w:rPr>
          <w:rFonts w:ascii="Times New Roman" w:eastAsia="Arial Unicode MS" w:hAnsi="Times New Roman" w:cs="Arial Unicode MS"/>
          <w:color w:val="000000"/>
          <w:szCs w:val="24"/>
          <w:u w:color="000000"/>
          <w:bdr w:val="nil"/>
          <w:lang w:eastAsia="de-DE"/>
        </w:rPr>
        <w:fldChar w:fldCharType="begin" w:fldLock="1"/>
      </w:r>
      <w:r w:rsidR="00A54883">
        <w:rPr>
          <w:rFonts w:ascii="Times New Roman" w:eastAsia="Arial Unicode MS" w:hAnsi="Times New Roman" w:cs="Arial Unicode MS"/>
          <w:color w:val="000000"/>
          <w:szCs w:val="24"/>
          <w:u w:color="000000"/>
          <w:bdr w:val="nil"/>
          <w:lang w:eastAsia="de-DE"/>
        </w:rPr>
        <w:instrText>ADDIN CSL_CITATION {"citationItems":[{"id":"ITEM-1","itemData":{"DOI":"10.1111/cmi.12649","ISSN":"1462-5822","PMID":"27450700","abstract":"Streptococcus suis is an important meningitis-causing pathogen in pigs and humans. Neutrophil extracellular traps (NETs) have been identified as host defense mechanism against different pathogens. Here, NETs were detected in the cerebrospinal fluid (CSF) of S. suis-infected piglets despite the presence of active nucleases. To study NET-formation and NET-degradation after transmigration of S. suis and neutrophils through the choroid plexus epithelial cell barrier, a previously described model of the human blood-CSF barrier was used. NETs and respective entrapment of streptococci were recorded in the \"CSF compartment\" despite the presence of active nucleases. Comparative analysis of S. suis wildtype and different S. suis nuclease mutants did not reveal significant differences in NET-formation or bacterial survival. Interestingly, transcript expression of the human cathelicidin LL-37, a NET-stabilizing factor, increased after transmigration of neutrophils through the choroid plexus epithelial cell barrier. In good accordance, the porcine cathelicidin PR-39 was significantly increased in CSF of piglets with meningitis. Furthermore, we confirmed that PR-39 is associated with NETs in infected CSF and inhibits neutrophil DNA degradation by bacterial nucleases. In conclusion, neutrophils form NETs after breaching the infected choroid plexus epithelium, and those NETs may be protected by antimicrobial peptides against bacterial nucleases.","author":[{"dropping-particle":"","family":"Buhr","given":"Nicole","non-dropping-particle":"de","parse-names":false,"suffix":""},{"dropping-particle":"","family":"Reuner","given":"Friederike","non-dropping-particle":"","parse-names":false,"suffix":""},{"dropping-particle":"","family":"Neumann","given":"Ariane","non-dropping-particle":"","parse-names":false,"suffix":""},{"dropping-particle":"","family":"Stump-Guthier","given":"Carolin","non-dropping-particle":"","parse-names":false,"suffix":""},{"dropping-particle":"","family":"Tenenbaum","given":"Tobias","non-dropping-particle":"","parse-names":false,"suffix":""},{"dropping-particle":"","family":"Schroten","given":"Horst","non-dropping-particle":"","parse-names":false,"suffix":""},{"dropping-particle":"","family":"Ishikawa","given":"Hiroshi","non-dropping-particle":"","parse-names":false,"suffix":""},{"dropping-particle":"","family":"Müller","given":"Kristin","non-dropping-particle":"","parse-names":false,"suffix":""},{"dropping-particle":"","family":"Beineke","given":"Andreas","non-dropping-particle":"","parse-names":false,"suffix":""},{"dropping-particle":"","family":"Hennig-Pauka","given":"Isabel","non-dropping-particle":"","parse-names":false,"suffix":""},{"dropping-particle":"","family":"Gutsmann","given":"Thomas","non-dropping-particle":"","parse-names":false,"suffix":""},{"dropping-particle":"","family":"Valentin-Weigand","given":"Peter","non-dropping-particle":"","parse-names":false,"suffix":""},{"dropping-particle":"","family":"Baums","given":"Christoph G","non-dropping-particle":"","parse-names":false,"suffix":""},{"dropping-particle":"","family":"Köckritz-Blickwede","given":"Maren","non-dropping-particle":"von","parse-names":false,"suffix":""}],"container-title":"Cellular microbiology","id":"ITEM-1","issue":"2","issued":{"date-parts":[["2017","2"]]},"title":"Neutrophil extracellular trap formation in the Streptococcus suis-infected cerebrospinal fluid compartment.","type":"article-journal","volume":"19"},"uris":["http://www.mendeley.com/documents/?uuid=379223e7-5548-316e-89c0-a4d9537b5da9"]}],"mendeley":{"formattedCitation":"(de Buhr et al., 2017)","plainTextFormattedCitation":"(de Buhr et al., 2017)","previouslyFormattedCitation":"(de Buhr et al., 2017)"},"properties":{"noteIndex":0},"schema":"https://github.com/citation-style-language/schema/raw/master/csl-citation.json"}</w:instrText>
      </w:r>
      <w:r w:rsidR="00A54883">
        <w:rPr>
          <w:rFonts w:ascii="Times New Roman" w:eastAsia="Arial Unicode MS" w:hAnsi="Times New Roman" w:cs="Arial Unicode MS"/>
          <w:color w:val="000000"/>
          <w:szCs w:val="24"/>
          <w:u w:color="000000"/>
          <w:bdr w:val="nil"/>
          <w:lang w:eastAsia="de-DE"/>
        </w:rPr>
        <w:fldChar w:fldCharType="separate"/>
      </w:r>
      <w:r w:rsidR="00A54883" w:rsidRPr="00A54883">
        <w:rPr>
          <w:rFonts w:ascii="Times New Roman" w:eastAsia="Arial Unicode MS" w:hAnsi="Times New Roman" w:cs="Arial Unicode MS"/>
          <w:noProof/>
          <w:color w:val="000000"/>
          <w:szCs w:val="24"/>
          <w:u w:color="000000"/>
          <w:bdr w:val="nil"/>
          <w:lang w:eastAsia="de-DE"/>
        </w:rPr>
        <w:t>(de Buhr et al., 2017)</w:t>
      </w:r>
      <w:r w:rsidR="00A54883">
        <w:rPr>
          <w:rFonts w:ascii="Times New Roman" w:eastAsia="Arial Unicode MS" w:hAnsi="Times New Roman" w:cs="Arial Unicode MS"/>
          <w:color w:val="000000"/>
          <w:szCs w:val="24"/>
          <w:u w:color="000000"/>
          <w:bdr w:val="nil"/>
          <w:lang w:eastAsia="de-DE"/>
        </w:rPr>
        <w:fldChar w:fldCharType="end"/>
      </w:r>
      <w:r w:rsidRPr="00B115E5">
        <w:rPr>
          <w:rFonts w:ascii="Times New Roman" w:eastAsia="Arial Unicode MS" w:hAnsi="Times New Roman" w:cs="Arial Unicode MS"/>
          <w:color w:val="000000"/>
          <w:szCs w:val="24"/>
          <w:u w:color="000000"/>
          <w:bdr w:val="nil"/>
          <w:lang w:eastAsia="de-DE"/>
        </w:rPr>
        <w:t>. To determine the detection limit, a standard row of 0.2, 1, 2 and 10µg LL-37 in 200</w:t>
      </w:r>
      <w:r w:rsidR="00F0049F">
        <w:rPr>
          <w:rFonts w:ascii="Times New Roman" w:eastAsia="Arial Unicode MS" w:hAnsi="Times New Roman" w:cs="Arial Unicode MS"/>
          <w:color w:val="000000"/>
          <w:szCs w:val="24"/>
          <w:u w:color="000000"/>
          <w:bdr w:val="nil"/>
          <w:lang w:eastAsia="de-DE"/>
        </w:rPr>
        <w:t xml:space="preserve"> </w:t>
      </w:r>
      <w:r w:rsidRPr="00B115E5">
        <w:rPr>
          <w:rFonts w:ascii="Times New Roman" w:eastAsia="Arial Unicode MS" w:hAnsi="Times New Roman" w:cs="Arial Unicode MS"/>
          <w:color w:val="000000"/>
          <w:szCs w:val="24"/>
          <w:u w:color="000000"/>
          <w:bdr w:val="nil"/>
          <w:lang w:eastAsia="de-DE"/>
        </w:rPr>
        <w:t>µL were blotted on a nitrocellulose membrane (Roth). Fifty µL of human CSF was diluted with 150</w:t>
      </w:r>
      <w:r w:rsidR="00F0049F">
        <w:rPr>
          <w:rFonts w:ascii="Times New Roman" w:eastAsia="Arial Unicode MS" w:hAnsi="Times New Roman" w:cs="Arial Unicode MS"/>
          <w:color w:val="000000"/>
          <w:szCs w:val="24"/>
          <w:u w:color="000000"/>
          <w:bdr w:val="nil"/>
          <w:lang w:eastAsia="de-DE"/>
        </w:rPr>
        <w:t xml:space="preserve"> </w:t>
      </w:r>
      <w:r w:rsidRPr="00B115E5">
        <w:rPr>
          <w:rFonts w:ascii="Times New Roman" w:eastAsia="Arial Unicode MS" w:hAnsi="Times New Roman" w:cs="Arial Unicode MS"/>
          <w:color w:val="000000"/>
          <w:szCs w:val="24"/>
          <w:u w:color="000000"/>
          <w:bdr w:val="nil"/>
          <w:lang w:eastAsia="de-DE"/>
        </w:rPr>
        <w:t>µL purified water to reach the working volume of 200</w:t>
      </w:r>
      <w:r w:rsidR="00F0049F">
        <w:rPr>
          <w:rFonts w:ascii="Times New Roman" w:eastAsia="Arial Unicode MS" w:hAnsi="Times New Roman" w:cs="Arial Unicode MS"/>
          <w:color w:val="000000"/>
          <w:szCs w:val="24"/>
          <w:u w:color="000000"/>
          <w:bdr w:val="nil"/>
          <w:lang w:eastAsia="de-DE"/>
        </w:rPr>
        <w:t xml:space="preserve"> </w:t>
      </w:r>
      <w:r w:rsidRPr="00B115E5">
        <w:rPr>
          <w:rFonts w:ascii="Times New Roman" w:eastAsia="Arial Unicode MS" w:hAnsi="Times New Roman" w:cs="Arial Unicode MS"/>
          <w:color w:val="000000"/>
          <w:szCs w:val="24"/>
          <w:u w:color="000000"/>
          <w:bdr w:val="nil"/>
          <w:lang w:eastAsia="de-DE"/>
        </w:rPr>
        <w:t>µL. The detection occurred by means of mouse</w:t>
      </w:r>
      <w:r w:rsidRPr="00B115E5">
        <w:rPr>
          <w:rFonts w:ascii="Cambria Math" w:eastAsia="Arial Unicode MS" w:hAnsi="Cambria Math" w:cs="Cambria Math"/>
          <w:color w:val="000000"/>
          <w:szCs w:val="24"/>
          <w:u w:color="000000"/>
          <w:bdr w:val="nil"/>
          <w:lang w:eastAsia="de-DE"/>
        </w:rPr>
        <w:t>‐</w:t>
      </w:r>
      <w:r w:rsidRPr="00B115E5">
        <w:rPr>
          <w:rFonts w:ascii="Times New Roman" w:eastAsia="Arial Unicode MS" w:hAnsi="Times New Roman" w:cs="Arial Unicode MS"/>
          <w:color w:val="000000"/>
          <w:szCs w:val="24"/>
          <w:u w:color="000000"/>
          <w:bdr w:val="nil"/>
          <w:lang w:eastAsia="de-DE"/>
        </w:rPr>
        <w:t>anti</w:t>
      </w:r>
      <w:r w:rsidRPr="00B115E5">
        <w:rPr>
          <w:rFonts w:ascii="Cambria Math" w:eastAsia="Arial Unicode MS" w:hAnsi="Cambria Math" w:cs="Cambria Math"/>
          <w:color w:val="000000"/>
          <w:szCs w:val="24"/>
          <w:u w:color="000000"/>
          <w:bdr w:val="nil"/>
          <w:lang w:eastAsia="de-DE"/>
        </w:rPr>
        <w:t>‐</w:t>
      </w:r>
      <w:r w:rsidRPr="00B115E5">
        <w:rPr>
          <w:rFonts w:ascii="Times New Roman" w:eastAsia="Arial Unicode MS" w:hAnsi="Times New Roman" w:cs="Arial Unicode MS"/>
          <w:color w:val="000000"/>
          <w:szCs w:val="24"/>
          <w:u w:color="000000"/>
          <w:bdr w:val="nil"/>
          <w:lang w:eastAsia="de-DE"/>
        </w:rPr>
        <w:t>LL</w:t>
      </w:r>
      <w:r w:rsidRPr="00B115E5">
        <w:rPr>
          <w:rFonts w:ascii="Cambria Math" w:eastAsia="Arial Unicode MS" w:hAnsi="Cambria Math" w:cs="Cambria Math"/>
          <w:color w:val="000000"/>
          <w:szCs w:val="24"/>
          <w:u w:color="000000"/>
          <w:bdr w:val="nil"/>
          <w:lang w:eastAsia="de-DE"/>
        </w:rPr>
        <w:t>‐</w:t>
      </w:r>
      <w:r w:rsidRPr="00B115E5">
        <w:rPr>
          <w:rFonts w:ascii="Times New Roman" w:eastAsia="Arial Unicode MS" w:hAnsi="Times New Roman" w:cs="Arial Unicode MS"/>
          <w:color w:val="000000"/>
          <w:szCs w:val="24"/>
          <w:u w:color="000000"/>
          <w:bdr w:val="nil"/>
          <w:lang w:eastAsia="de-DE"/>
        </w:rPr>
        <w:t>37 (Hycult, 1:200, 1 % BSA in TBST) as first antibody and goat anti</w:t>
      </w:r>
      <w:r w:rsidRPr="00B115E5">
        <w:rPr>
          <w:rFonts w:ascii="Cambria Math" w:eastAsia="Arial Unicode MS" w:hAnsi="Cambria Math" w:cs="Cambria Math"/>
          <w:color w:val="000000"/>
          <w:szCs w:val="24"/>
          <w:u w:color="000000"/>
          <w:bdr w:val="nil"/>
          <w:lang w:eastAsia="de-DE"/>
        </w:rPr>
        <w:t>‐</w:t>
      </w:r>
      <w:r w:rsidRPr="00B115E5">
        <w:rPr>
          <w:rFonts w:ascii="Times New Roman" w:eastAsia="Arial Unicode MS" w:hAnsi="Times New Roman" w:cs="Arial Unicode MS"/>
          <w:color w:val="000000"/>
          <w:szCs w:val="24"/>
          <w:u w:color="000000"/>
          <w:bdr w:val="nil"/>
          <w:lang w:eastAsia="de-DE"/>
        </w:rPr>
        <w:t>mouse HRP</w:t>
      </w:r>
      <w:r w:rsidRPr="00B115E5">
        <w:rPr>
          <w:rFonts w:ascii="Cambria Math" w:eastAsia="Arial Unicode MS" w:hAnsi="Cambria Math" w:cs="Cambria Math"/>
          <w:color w:val="000000"/>
          <w:szCs w:val="24"/>
          <w:u w:color="000000"/>
          <w:bdr w:val="nil"/>
          <w:lang w:eastAsia="de-DE"/>
        </w:rPr>
        <w:t>‐</w:t>
      </w:r>
      <w:r w:rsidRPr="00B115E5">
        <w:rPr>
          <w:rFonts w:ascii="Times New Roman" w:eastAsia="Arial Unicode MS" w:hAnsi="Times New Roman" w:cs="Arial Unicode MS"/>
          <w:color w:val="000000"/>
          <w:szCs w:val="24"/>
          <w:u w:color="000000"/>
          <w:bdr w:val="nil"/>
          <w:lang w:eastAsia="de-DE"/>
        </w:rPr>
        <w:t>conjungated IgG (1:5000, 1 % BSA, TBST) as second antibody. Detection was done with SuperSignal West Pico Chemiluminescent Substrate (Thermo Scientific) as recommended by the manufacturer with ChemiDoc MP. Respective data are shown in Supplementary Figure 2.</w:t>
      </w:r>
    </w:p>
    <w:p w14:paraId="7C500E1A" w14:textId="52AD0109" w:rsidR="00D220C8" w:rsidRDefault="00D220C8">
      <w:pPr>
        <w:rPr>
          <w:rFonts w:ascii="Times New Roman" w:eastAsia="Calibri" w:hAnsi="Times New Roman" w:cs="Times New Roman"/>
          <w:b/>
          <w:szCs w:val="24"/>
        </w:rPr>
      </w:pPr>
    </w:p>
    <w:p w14:paraId="713B275A" w14:textId="77777777" w:rsidR="00CA1267" w:rsidRDefault="00CA1267" w:rsidP="00CA1267">
      <w:pPr>
        <w:spacing w:line="480" w:lineRule="auto"/>
        <w:jc w:val="both"/>
        <w:rPr>
          <w:rFonts w:ascii="Times New Roman" w:hAnsi="Times New Roman" w:cs="Times New Roman"/>
          <w:szCs w:val="24"/>
          <w:u w:val="single"/>
        </w:rPr>
      </w:pPr>
      <w:r w:rsidRPr="003A43F5">
        <w:rPr>
          <w:rFonts w:ascii="Times New Roman" w:hAnsi="Times New Roman" w:cs="Times New Roman"/>
          <w:szCs w:val="24"/>
          <w:u w:val="single"/>
        </w:rPr>
        <w:t>PR-39 ELISA</w:t>
      </w:r>
    </w:p>
    <w:p w14:paraId="0561A940" w14:textId="10B5ABEE" w:rsidR="00CA1267" w:rsidRPr="003F5CF0" w:rsidRDefault="00CA1267" w:rsidP="00CA1267">
      <w:pPr>
        <w:spacing w:line="480" w:lineRule="auto"/>
        <w:jc w:val="both"/>
        <w:rPr>
          <w:rFonts w:ascii="Times New Roman" w:hAnsi="Times New Roman" w:cs="Times New Roman"/>
          <w:szCs w:val="24"/>
        </w:rPr>
      </w:pPr>
      <w:r w:rsidRPr="00B256E4">
        <w:rPr>
          <w:rFonts w:ascii="Times New Roman" w:hAnsi="Times New Roman" w:cs="Times New Roman"/>
          <w:szCs w:val="24"/>
        </w:rPr>
        <w:t xml:space="preserve">To exclude </w:t>
      </w:r>
      <w:r>
        <w:rPr>
          <w:rFonts w:ascii="Times New Roman" w:hAnsi="Times New Roman" w:cs="Times New Roman"/>
          <w:szCs w:val="24"/>
        </w:rPr>
        <w:t>the presence</w:t>
      </w:r>
      <w:r w:rsidRPr="00B256E4">
        <w:rPr>
          <w:rFonts w:ascii="Times New Roman" w:hAnsi="Times New Roman" w:cs="Times New Roman"/>
          <w:szCs w:val="24"/>
        </w:rPr>
        <w:t xml:space="preserve"> of PR‐39 </w:t>
      </w:r>
      <w:r w:rsidR="00B115E5">
        <w:rPr>
          <w:rFonts w:ascii="Times New Roman" w:hAnsi="Times New Roman" w:cs="Times New Roman"/>
          <w:szCs w:val="24"/>
        </w:rPr>
        <w:t>in the porcine CSF samples, these</w:t>
      </w:r>
      <w:r w:rsidRPr="00B256E4">
        <w:rPr>
          <w:rFonts w:ascii="Times New Roman" w:hAnsi="Times New Roman" w:cs="Times New Roman"/>
          <w:szCs w:val="24"/>
        </w:rPr>
        <w:t xml:space="preserve"> were analyzed with PR-39 ELISA (Antibody Research Corporation, St Charles, MO, USA) according to the manufacturer's rec</w:t>
      </w:r>
      <w:r w:rsidRPr="00DD4789">
        <w:rPr>
          <w:rFonts w:ascii="Times New Roman" w:hAnsi="Times New Roman" w:cs="Times New Roman"/>
          <w:szCs w:val="24"/>
        </w:rPr>
        <w:t>ommendation</w:t>
      </w:r>
      <w:r w:rsidRPr="004C21AE">
        <w:rPr>
          <w:rFonts w:ascii="Times New Roman" w:hAnsi="Times New Roman" w:cs="Times New Roman"/>
          <w:szCs w:val="24"/>
        </w:rPr>
        <w:t>.</w:t>
      </w:r>
      <w:r w:rsidRPr="00CA40F1">
        <w:rPr>
          <w:rFonts w:ascii="Times New Roman" w:hAnsi="Times New Roman" w:cs="Times New Roman"/>
          <w:szCs w:val="24"/>
        </w:rPr>
        <w:t xml:space="preserve"> </w:t>
      </w:r>
    </w:p>
    <w:p w14:paraId="520DA9E2" w14:textId="77777777" w:rsidR="00CA1267" w:rsidRPr="00D220C8" w:rsidRDefault="00CA1267">
      <w:pPr>
        <w:rPr>
          <w:rFonts w:ascii="Times New Roman" w:eastAsia="Calibri" w:hAnsi="Times New Roman" w:cs="Times New Roman"/>
          <w:b/>
          <w:szCs w:val="24"/>
        </w:rPr>
      </w:pPr>
    </w:p>
    <w:p w14:paraId="2A4F7D7F" w14:textId="77777777" w:rsidR="00D220C8" w:rsidRDefault="00D220C8">
      <w:pPr>
        <w:rPr>
          <w:rFonts w:ascii="Times New Roman" w:eastAsia="Calibri" w:hAnsi="Times New Roman" w:cs="Times New Roman"/>
          <w:b/>
          <w:szCs w:val="24"/>
        </w:rPr>
      </w:pPr>
      <w:r>
        <w:rPr>
          <w:rFonts w:ascii="Times New Roman" w:eastAsia="Calibri" w:hAnsi="Times New Roman" w:cs="Times New Roman"/>
          <w:b/>
          <w:szCs w:val="24"/>
        </w:rPr>
        <w:br w:type="page"/>
      </w:r>
    </w:p>
    <w:p w14:paraId="6619FE28" w14:textId="156A4E6E" w:rsidR="006C5778" w:rsidRDefault="0018119B">
      <w:r w:rsidRPr="006D57B5">
        <w:rPr>
          <w:rFonts w:ascii="Times New Roman" w:eastAsia="Calibri" w:hAnsi="Times New Roman" w:cs="Times New Roman"/>
          <w:b/>
          <w:szCs w:val="24"/>
        </w:rPr>
        <w:t xml:space="preserve">Supplementary Figure </w:t>
      </w:r>
      <w:r>
        <w:rPr>
          <w:rFonts w:ascii="Times New Roman" w:eastAsia="Calibri" w:hAnsi="Times New Roman" w:cs="Times New Roman"/>
          <w:b/>
          <w:szCs w:val="24"/>
        </w:rPr>
        <w:t>1:</w:t>
      </w:r>
      <w:r w:rsidR="007024AE">
        <w:object w:dxaOrig="8854" w:dyaOrig="5659" w14:anchorId="3B950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282.75pt" o:ole="">
            <v:imagedata r:id="rId8" o:title=""/>
          </v:shape>
          <o:OLEObject Type="Embed" ProgID="Prism8.Document" ShapeID="_x0000_i1025" DrawAspect="Content" ObjectID="_1637549348" r:id="rId9"/>
        </w:object>
      </w:r>
    </w:p>
    <w:p w14:paraId="0E382AA9" w14:textId="77777777" w:rsidR="006C5778" w:rsidRDefault="007024AE">
      <w:r>
        <w:object w:dxaOrig="9012" w:dyaOrig="5659" w14:anchorId="5EAA8D68">
          <v:shape id="_x0000_i1026" type="#_x0000_t75" style="width:450.75pt;height:282.75pt" o:ole="">
            <v:imagedata r:id="rId10" o:title=""/>
          </v:shape>
          <o:OLEObject Type="Embed" ProgID="Prism8.Document" ShapeID="_x0000_i1026" DrawAspect="Content" ObjectID="_1637549349" r:id="rId11"/>
        </w:object>
      </w:r>
    </w:p>
    <w:p w14:paraId="1BC95EFA" w14:textId="77777777" w:rsidR="006C5778" w:rsidRDefault="007024AE">
      <w:r>
        <w:object w:dxaOrig="8856" w:dyaOrig="5328" w14:anchorId="4FFFC2D8">
          <v:shape id="_x0000_i1027" type="#_x0000_t75" style="width:441.75pt;height:265.5pt" o:ole="">
            <v:imagedata r:id="rId12" o:title=""/>
          </v:shape>
          <o:OLEObject Type="Embed" ProgID="Prism8.Document" ShapeID="_x0000_i1027" DrawAspect="Content" ObjectID="_1637549350" r:id="rId13"/>
        </w:object>
      </w:r>
    </w:p>
    <w:p w14:paraId="174D5E89" w14:textId="77777777" w:rsidR="006C5778" w:rsidRDefault="007024AE">
      <w:r>
        <w:object w:dxaOrig="9012" w:dyaOrig="5659" w14:anchorId="21E2C02C">
          <v:shape id="_x0000_i1028" type="#_x0000_t75" style="width:450.75pt;height:282.75pt" o:ole="">
            <v:imagedata r:id="rId14" o:title=""/>
          </v:shape>
          <o:OLEObject Type="Embed" ProgID="Prism8.Document" ShapeID="_x0000_i1028" DrawAspect="Content" ObjectID="_1637549351" r:id="rId15"/>
        </w:object>
      </w:r>
    </w:p>
    <w:p w14:paraId="0E306CB6" w14:textId="77777777" w:rsidR="006C5778" w:rsidRDefault="006D57B5">
      <w:r>
        <w:object w:dxaOrig="9033" w:dyaOrig="5414" w14:anchorId="12F31A73">
          <v:shape id="_x0000_i1029" type="#_x0000_t75" style="width:451.5pt;height:269.25pt" o:ole="">
            <v:imagedata r:id="rId16" o:title=""/>
          </v:shape>
          <o:OLEObject Type="Embed" ProgID="Prism8.Document" ShapeID="_x0000_i1029" DrawAspect="Content" ObjectID="_1637549352" r:id="rId17"/>
        </w:object>
      </w:r>
    </w:p>
    <w:p w14:paraId="72C74BC5" w14:textId="77777777" w:rsidR="0008019C" w:rsidRDefault="006D57B5">
      <w:r>
        <w:object w:dxaOrig="9033" w:dyaOrig="5414" w14:anchorId="134A65AD">
          <v:shape id="_x0000_i1030" type="#_x0000_t75" style="width:451.5pt;height:269.25pt" o:ole="">
            <v:imagedata r:id="rId18" o:title=""/>
          </v:shape>
          <o:OLEObject Type="Embed" ProgID="Prism8.Document" ShapeID="_x0000_i1030" DrawAspect="Content" ObjectID="_1637549353" r:id="rId19"/>
        </w:object>
      </w:r>
    </w:p>
    <w:p w14:paraId="62B2B39C" w14:textId="77777777" w:rsidR="00CA065D" w:rsidRDefault="006D57B5">
      <w:r>
        <w:object w:dxaOrig="9033" w:dyaOrig="5414" w14:anchorId="282B64A8">
          <v:shape id="_x0000_i1031" type="#_x0000_t75" style="width:451.5pt;height:269.25pt" o:ole="">
            <v:imagedata r:id="rId20" o:title=""/>
          </v:shape>
          <o:OLEObject Type="Embed" ProgID="Prism8.Document" ShapeID="_x0000_i1031" DrawAspect="Content" ObjectID="_1637549354" r:id="rId21"/>
        </w:object>
      </w:r>
    </w:p>
    <w:p w14:paraId="7CA14900" w14:textId="77777777" w:rsidR="00CA065D" w:rsidRDefault="006D57B5">
      <w:r>
        <w:object w:dxaOrig="9033" w:dyaOrig="5414" w14:anchorId="23C14D76">
          <v:shape id="_x0000_i1032" type="#_x0000_t75" style="width:451.5pt;height:269.25pt" o:ole="">
            <v:imagedata r:id="rId22" o:title=""/>
          </v:shape>
          <o:OLEObject Type="Embed" ProgID="Prism8.Document" ShapeID="_x0000_i1032" DrawAspect="Content" ObjectID="_1637549355" r:id="rId23"/>
        </w:object>
      </w:r>
    </w:p>
    <w:p w14:paraId="527A8354" w14:textId="77777777" w:rsidR="00CA065D" w:rsidRDefault="006D57B5">
      <w:r>
        <w:object w:dxaOrig="9033" w:dyaOrig="5414" w14:anchorId="49C565D5">
          <v:shape id="_x0000_i1033" type="#_x0000_t75" style="width:451.5pt;height:269.25pt" o:ole="">
            <v:imagedata r:id="rId24" o:title=""/>
          </v:shape>
          <o:OLEObject Type="Embed" ProgID="Prism8.Document" ShapeID="_x0000_i1033" DrawAspect="Content" ObjectID="_1637549356" r:id="rId25"/>
        </w:object>
      </w:r>
    </w:p>
    <w:p w14:paraId="410D10F2" w14:textId="77777777" w:rsidR="00CA065D" w:rsidRDefault="006D57B5">
      <w:r>
        <w:object w:dxaOrig="9033" w:dyaOrig="5414" w14:anchorId="34E07E89">
          <v:shape id="_x0000_i1034" type="#_x0000_t75" style="width:451.5pt;height:269.25pt" o:ole="">
            <v:imagedata r:id="rId26" o:title=""/>
          </v:shape>
          <o:OLEObject Type="Embed" ProgID="Prism8.Document" ShapeID="_x0000_i1034" DrawAspect="Content" ObjectID="_1637549357" r:id="rId27"/>
        </w:object>
      </w:r>
    </w:p>
    <w:p w14:paraId="2D4FEF2E" w14:textId="77777777" w:rsidR="00CA065D" w:rsidRDefault="006D57B5">
      <w:r>
        <w:object w:dxaOrig="9033" w:dyaOrig="5414" w14:anchorId="236325AA">
          <v:shape id="_x0000_i1035" type="#_x0000_t75" style="width:451.5pt;height:269.25pt" o:ole="">
            <v:imagedata r:id="rId28" o:title=""/>
          </v:shape>
          <o:OLEObject Type="Embed" ProgID="Prism8.Document" ShapeID="_x0000_i1035" DrawAspect="Content" ObjectID="_1637549358" r:id="rId29"/>
        </w:object>
      </w:r>
    </w:p>
    <w:p w14:paraId="6E977453" w14:textId="77777777" w:rsidR="00CA065D" w:rsidRDefault="006D57B5">
      <w:r>
        <w:object w:dxaOrig="9033" w:dyaOrig="5414" w14:anchorId="2DA8A0B5">
          <v:shape id="_x0000_i1036" type="#_x0000_t75" style="width:451.5pt;height:269.25pt" o:ole="">
            <v:imagedata r:id="rId30" o:title=""/>
          </v:shape>
          <o:OLEObject Type="Embed" ProgID="Prism8.Document" ShapeID="_x0000_i1036" DrawAspect="Content" ObjectID="_1637549359" r:id="rId31"/>
        </w:object>
      </w:r>
    </w:p>
    <w:p w14:paraId="43569255" w14:textId="77777777" w:rsidR="00CA065D" w:rsidRDefault="006D57B5">
      <w:r>
        <w:object w:dxaOrig="8429" w:dyaOrig="5414" w14:anchorId="392A1134">
          <v:shape id="_x0000_i1037" type="#_x0000_t75" style="width:421.5pt;height:269.25pt" o:ole="">
            <v:imagedata r:id="rId32" o:title=""/>
          </v:shape>
          <o:OLEObject Type="Embed" ProgID="Prism8.Document" ShapeID="_x0000_i1037" DrawAspect="Content" ObjectID="_1637549360" r:id="rId33"/>
        </w:object>
      </w:r>
    </w:p>
    <w:p w14:paraId="6B389C38" w14:textId="77777777" w:rsidR="00CA065D" w:rsidRDefault="006D57B5">
      <w:r>
        <w:object w:dxaOrig="8429" w:dyaOrig="5414" w14:anchorId="1DE2BC61">
          <v:shape id="_x0000_i1038" type="#_x0000_t75" style="width:421.5pt;height:269.25pt" o:ole="">
            <v:imagedata r:id="rId34" o:title=""/>
          </v:shape>
          <o:OLEObject Type="Embed" ProgID="Prism8.Document" ShapeID="_x0000_i1038" DrawAspect="Content" ObjectID="_1637549361" r:id="rId35"/>
        </w:object>
      </w:r>
    </w:p>
    <w:p w14:paraId="75CE0C46" w14:textId="0BF2BAA8" w:rsidR="00011A0C" w:rsidRDefault="006D57B5">
      <w:pPr>
        <w:rPr>
          <w:rFonts w:ascii="Times New Roman" w:hAnsi="Times New Roman" w:cs="Times New Roman"/>
        </w:rPr>
      </w:pPr>
      <w:r w:rsidRPr="006D57B5">
        <w:rPr>
          <w:rFonts w:ascii="Times New Roman" w:eastAsia="Calibri" w:hAnsi="Times New Roman" w:cs="Times New Roman"/>
          <w:b/>
          <w:szCs w:val="24"/>
        </w:rPr>
        <w:t xml:space="preserve">Supplementary Figure </w:t>
      </w:r>
      <w:r>
        <w:rPr>
          <w:rFonts w:ascii="Times New Roman" w:eastAsia="Calibri" w:hAnsi="Times New Roman" w:cs="Times New Roman"/>
          <w:b/>
          <w:szCs w:val="24"/>
        </w:rPr>
        <w:t>1</w:t>
      </w:r>
      <w:r>
        <w:rPr>
          <w:rFonts w:ascii="Times New Roman" w:hAnsi="Times New Roman" w:cs="Times New Roman"/>
        </w:rPr>
        <w:t>.</w:t>
      </w:r>
      <w:r w:rsidR="008B1F23">
        <w:rPr>
          <w:rFonts w:ascii="Times New Roman" w:hAnsi="Times New Roman" w:cs="Times New Roman"/>
        </w:rPr>
        <w:t xml:space="preserve"> </w:t>
      </w:r>
      <w:r w:rsidR="00B115E5" w:rsidRPr="00B115E5">
        <w:rPr>
          <w:rFonts w:ascii="Times New Roman" w:eastAsia="Arial Unicode MS" w:hAnsi="Times New Roman" w:cs="Arial Unicode MS"/>
          <w:color w:val="000000"/>
          <w:szCs w:val="24"/>
          <w:u w:color="000000"/>
          <w:bdr w:val="nil"/>
          <w:lang w:eastAsia="de-DE"/>
        </w:rPr>
        <w:t xml:space="preserve">A-D: Growth curves of </w:t>
      </w:r>
      <w:r w:rsidR="00B115E5" w:rsidRPr="00B115E5">
        <w:rPr>
          <w:rFonts w:ascii="Times New Roman" w:eastAsia="Arial Unicode MS" w:hAnsi="Times New Roman" w:cs="Arial Unicode MS"/>
          <w:i/>
          <w:iCs/>
          <w:color w:val="000000"/>
          <w:szCs w:val="24"/>
          <w:u w:color="000000"/>
          <w:bdr w:val="nil"/>
          <w:lang w:eastAsia="de-DE"/>
        </w:rPr>
        <w:t>S. suis</w:t>
      </w:r>
      <w:r w:rsidR="00B115E5" w:rsidRPr="00B115E5">
        <w:rPr>
          <w:rFonts w:ascii="Times New Roman" w:eastAsia="Arial Unicode MS" w:hAnsi="Times New Roman" w:cs="Arial Unicode MS"/>
          <w:color w:val="000000"/>
          <w:szCs w:val="24"/>
          <w:u w:color="000000"/>
          <w:bdr w:val="nil"/>
          <w:lang w:eastAsia="de-DE"/>
        </w:rPr>
        <w:t xml:space="preserve"> serotype 2 (A, B), </w:t>
      </w:r>
      <w:r w:rsidR="00B115E5" w:rsidRPr="00B115E5">
        <w:rPr>
          <w:rFonts w:ascii="Times New Roman" w:eastAsia="Arial Unicode MS" w:hAnsi="Times New Roman" w:cs="Arial Unicode MS"/>
          <w:i/>
          <w:iCs/>
          <w:color w:val="000000"/>
          <w:szCs w:val="24"/>
          <w:u w:color="000000"/>
          <w:bdr w:val="nil"/>
          <w:lang w:eastAsia="de-DE"/>
        </w:rPr>
        <w:t>E. coli</w:t>
      </w:r>
      <w:r w:rsidR="00B115E5" w:rsidRPr="00B115E5">
        <w:rPr>
          <w:rFonts w:ascii="Times New Roman" w:eastAsia="Arial Unicode MS" w:hAnsi="Times New Roman" w:cs="Arial Unicode MS"/>
          <w:color w:val="000000"/>
          <w:szCs w:val="24"/>
          <w:u w:color="000000"/>
          <w:bdr w:val="nil"/>
          <w:lang w:eastAsia="de-DE"/>
        </w:rPr>
        <w:t xml:space="preserve"> K12 (C, D) in RPMI or DMEM medium supplemented with different amounts of cation-adjusted Mueller-Hinton broth (CA-MHB). E-L: Comparison of growth curves in different media with and without CO</w:t>
      </w:r>
      <w:r w:rsidR="00B115E5" w:rsidRPr="00B115E5">
        <w:rPr>
          <w:rFonts w:ascii="Times New Roman" w:eastAsia="Arial Unicode MS" w:hAnsi="Times New Roman" w:cs="Arial Unicode MS"/>
          <w:color w:val="000000"/>
          <w:szCs w:val="24"/>
          <w:u w:color="000000"/>
          <w:bdr w:val="nil"/>
          <w:vertAlign w:val="subscript"/>
          <w:lang w:eastAsia="de-DE"/>
        </w:rPr>
        <w:t>2</w:t>
      </w:r>
      <w:r w:rsidR="00B115E5" w:rsidRPr="00B115E5">
        <w:rPr>
          <w:rFonts w:ascii="Times New Roman" w:eastAsia="Arial Unicode MS" w:hAnsi="Times New Roman" w:cs="Arial Unicode MS"/>
          <w:color w:val="000000"/>
          <w:szCs w:val="24"/>
          <w:u w:color="000000"/>
          <w:bdr w:val="nil"/>
          <w:lang w:eastAsia="de-DE"/>
        </w:rPr>
        <w:t xml:space="preserve"> for </w:t>
      </w:r>
      <w:r w:rsidR="00B115E5" w:rsidRPr="00B115E5">
        <w:rPr>
          <w:rFonts w:ascii="Times New Roman" w:eastAsia="Arial Unicode MS" w:hAnsi="Times New Roman" w:cs="Arial Unicode MS"/>
          <w:i/>
          <w:iCs/>
          <w:color w:val="000000"/>
          <w:szCs w:val="24"/>
          <w:u w:color="000000"/>
          <w:bdr w:val="nil"/>
          <w:lang w:eastAsia="de-DE"/>
        </w:rPr>
        <w:t>S. suis</w:t>
      </w:r>
      <w:r w:rsidR="00B115E5" w:rsidRPr="00B115E5">
        <w:rPr>
          <w:rFonts w:ascii="Times New Roman" w:eastAsia="Arial Unicode MS" w:hAnsi="Times New Roman" w:cs="Arial Unicode MS"/>
          <w:color w:val="000000"/>
          <w:szCs w:val="24"/>
          <w:u w:color="000000"/>
          <w:bdr w:val="nil"/>
          <w:lang w:eastAsia="de-DE"/>
        </w:rPr>
        <w:t xml:space="preserve"> serotype 2 (E+F), </w:t>
      </w:r>
      <w:r w:rsidR="00B115E5" w:rsidRPr="00B115E5">
        <w:rPr>
          <w:rFonts w:ascii="Times New Roman" w:eastAsia="Arial Unicode MS" w:hAnsi="Times New Roman" w:cs="Arial Unicode MS"/>
          <w:i/>
          <w:iCs/>
          <w:color w:val="000000"/>
          <w:szCs w:val="24"/>
          <w:u w:color="000000"/>
          <w:bdr w:val="nil"/>
          <w:lang w:eastAsia="de-DE"/>
        </w:rPr>
        <w:t>S. suis</w:t>
      </w:r>
      <w:r w:rsidR="00B115E5" w:rsidRPr="00B115E5">
        <w:rPr>
          <w:rFonts w:ascii="Times New Roman" w:eastAsia="Arial Unicode MS" w:hAnsi="Times New Roman" w:cs="Arial Unicode MS"/>
          <w:color w:val="000000"/>
          <w:szCs w:val="24"/>
          <w:u w:color="000000"/>
          <w:bdr w:val="nil"/>
          <w:lang w:eastAsia="de-DE"/>
        </w:rPr>
        <w:t xml:space="preserve"> serotype 7 (G+H), </w:t>
      </w:r>
      <w:r w:rsidR="00B115E5" w:rsidRPr="00B115E5">
        <w:rPr>
          <w:rFonts w:ascii="Times New Roman" w:eastAsia="Arial Unicode MS" w:hAnsi="Times New Roman" w:cs="Arial Unicode MS"/>
          <w:i/>
          <w:iCs/>
          <w:color w:val="000000"/>
          <w:szCs w:val="24"/>
          <w:u w:color="000000"/>
          <w:bdr w:val="nil"/>
          <w:lang w:eastAsia="de-DE"/>
        </w:rPr>
        <w:t>E. coli</w:t>
      </w:r>
      <w:r w:rsidR="00B115E5" w:rsidRPr="00B115E5">
        <w:rPr>
          <w:rFonts w:ascii="Times New Roman" w:eastAsia="Arial Unicode MS" w:hAnsi="Times New Roman" w:cs="Arial Unicode MS"/>
          <w:color w:val="000000"/>
          <w:szCs w:val="24"/>
          <w:u w:color="000000"/>
          <w:bdr w:val="nil"/>
          <w:lang w:eastAsia="de-DE"/>
        </w:rPr>
        <w:t xml:space="preserve"> K1 (I+J) and </w:t>
      </w:r>
      <w:r w:rsidR="00B115E5" w:rsidRPr="00B115E5">
        <w:rPr>
          <w:rFonts w:ascii="Times New Roman" w:eastAsia="Arial Unicode MS" w:hAnsi="Times New Roman" w:cs="Arial Unicode MS"/>
          <w:i/>
          <w:iCs/>
          <w:color w:val="000000"/>
          <w:szCs w:val="24"/>
          <w:u w:color="000000"/>
          <w:bdr w:val="nil"/>
          <w:lang w:eastAsia="de-DE"/>
        </w:rPr>
        <w:t>E. coli</w:t>
      </w:r>
      <w:r w:rsidR="00B115E5" w:rsidRPr="00B115E5">
        <w:rPr>
          <w:rFonts w:ascii="Times New Roman" w:eastAsia="Arial Unicode MS" w:hAnsi="Times New Roman" w:cs="Arial Unicode MS"/>
          <w:color w:val="000000"/>
          <w:szCs w:val="24"/>
          <w:u w:color="000000"/>
          <w:bdr w:val="nil"/>
          <w:lang w:eastAsia="de-DE"/>
        </w:rPr>
        <w:t xml:space="preserve"> K12 (K+L). M+N: Growth curves in human and porcine CSF. The bacterial growth at 35 °C was determined by measuring optical density at 620nm (OD</w:t>
      </w:r>
      <w:r w:rsidR="00B115E5" w:rsidRPr="00B115E5">
        <w:rPr>
          <w:rFonts w:ascii="Times New Roman" w:eastAsia="Arial Unicode MS" w:hAnsi="Times New Roman" w:cs="Arial Unicode MS"/>
          <w:color w:val="000000"/>
          <w:szCs w:val="24"/>
          <w:u w:color="000000"/>
          <w:bdr w:val="nil"/>
          <w:vertAlign w:val="subscript"/>
          <w:lang w:eastAsia="de-DE"/>
        </w:rPr>
        <w:t>620nm</w:t>
      </w:r>
      <w:r w:rsidR="00B115E5" w:rsidRPr="00B115E5">
        <w:rPr>
          <w:rFonts w:ascii="Times New Roman" w:eastAsia="Arial Unicode MS" w:hAnsi="Times New Roman" w:cs="Arial Unicode MS"/>
          <w:color w:val="000000"/>
          <w:szCs w:val="24"/>
          <w:u w:color="000000"/>
          <w:bdr w:val="nil"/>
          <w:lang w:eastAsia="de-DE"/>
        </w:rPr>
        <w:t>) every 30 min in the Tecan Plate reader (Infinite 200 Pro) without CO</w:t>
      </w:r>
      <w:r w:rsidR="00B115E5" w:rsidRPr="00B115E5">
        <w:rPr>
          <w:rFonts w:ascii="Times New Roman" w:eastAsia="Arial Unicode MS" w:hAnsi="Times New Roman" w:cs="Arial Unicode MS"/>
          <w:color w:val="000000"/>
          <w:szCs w:val="24"/>
          <w:u w:color="000000"/>
          <w:bdr w:val="nil"/>
          <w:vertAlign w:val="subscript"/>
          <w:lang w:eastAsia="de-DE"/>
        </w:rPr>
        <w:t>2</w:t>
      </w:r>
      <w:r w:rsidR="00B115E5" w:rsidRPr="00B115E5">
        <w:rPr>
          <w:rFonts w:ascii="Times New Roman" w:eastAsia="Arial Unicode MS" w:hAnsi="Times New Roman" w:cs="Arial Unicode MS"/>
          <w:color w:val="000000"/>
          <w:szCs w:val="24"/>
          <w:u w:color="000000"/>
          <w:bdr w:val="nil"/>
          <w:lang w:eastAsia="de-DE"/>
        </w:rPr>
        <w:t xml:space="preserve"> or in the Tecan Plate Reader (Spark) with CO</w:t>
      </w:r>
      <w:r w:rsidR="00B115E5" w:rsidRPr="00B115E5">
        <w:rPr>
          <w:rFonts w:ascii="Times New Roman" w:eastAsia="Arial Unicode MS" w:hAnsi="Times New Roman" w:cs="Arial Unicode MS"/>
          <w:color w:val="000000"/>
          <w:szCs w:val="24"/>
          <w:u w:color="000000"/>
          <w:bdr w:val="nil"/>
          <w:vertAlign w:val="subscript"/>
          <w:lang w:eastAsia="de-DE"/>
        </w:rPr>
        <w:t xml:space="preserve">2 </w:t>
      </w:r>
      <w:r w:rsidR="00B115E5" w:rsidRPr="00B115E5">
        <w:rPr>
          <w:rFonts w:ascii="Times New Roman" w:eastAsia="Arial Unicode MS" w:hAnsi="Times New Roman" w:cs="Arial Unicode MS"/>
          <w:color w:val="000000"/>
          <w:szCs w:val="24"/>
          <w:u w:color="000000"/>
          <w:bdr w:val="nil"/>
          <w:lang w:eastAsia="de-DE"/>
        </w:rPr>
        <w:t>for 20 h in a volume of 100 µ</w:t>
      </w:r>
      <w:r w:rsidR="00B115E5" w:rsidRPr="00307B9B">
        <w:rPr>
          <w:rFonts w:ascii="Times New Roman" w:eastAsia="Arial Unicode MS" w:hAnsi="Times New Roman" w:cs="Arial Unicode MS"/>
          <w:color w:val="000000"/>
          <w:szCs w:val="24"/>
          <w:u w:color="000000"/>
          <w:bdr w:val="nil"/>
          <w:lang w:eastAsia="de-DE"/>
        </w:rPr>
        <w:t>L</w:t>
      </w:r>
      <w:r w:rsidR="00B115E5" w:rsidRPr="00B115E5">
        <w:rPr>
          <w:rFonts w:ascii="Times New Roman" w:eastAsia="Arial Unicode MS" w:hAnsi="Times New Roman" w:cs="Arial Unicode MS"/>
          <w:color w:val="000000"/>
          <w:szCs w:val="24"/>
          <w:u w:color="000000"/>
          <w:bdr w:val="nil"/>
          <w:lang w:eastAsia="de-DE"/>
        </w:rPr>
        <w:t xml:space="preserve"> (n=1).</w:t>
      </w:r>
    </w:p>
    <w:p w14:paraId="7CB9C40D" w14:textId="77777777" w:rsidR="00011A0C" w:rsidRDefault="00011A0C">
      <w:pPr>
        <w:rPr>
          <w:rFonts w:ascii="Times New Roman" w:hAnsi="Times New Roman" w:cs="Times New Roman"/>
        </w:rPr>
      </w:pPr>
    </w:p>
    <w:p w14:paraId="7DA312D7" w14:textId="77777777" w:rsidR="00011A0C" w:rsidRDefault="00011A0C" w:rsidP="00011A0C">
      <w:pPr>
        <w:rPr>
          <w:rFonts w:ascii="Times New Roman" w:hAnsi="Times New Roman" w:cs="Times New Roman"/>
          <w:sz w:val="22"/>
        </w:rPr>
      </w:pPr>
    </w:p>
    <w:p w14:paraId="7416C680" w14:textId="77777777" w:rsidR="00011A0C" w:rsidRDefault="00011A0C" w:rsidP="00011A0C">
      <w:pPr>
        <w:rPr>
          <w:rFonts w:ascii="Times New Roman" w:eastAsia="Calibri" w:hAnsi="Times New Roman" w:cs="Times New Roman"/>
          <w:b/>
          <w:szCs w:val="24"/>
        </w:rPr>
      </w:pPr>
    </w:p>
    <w:p w14:paraId="28CA1B35" w14:textId="77777777" w:rsidR="00011A0C" w:rsidRDefault="00011A0C" w:rsidP="00011A0C">
      <w:pPr>
        <w:rPr>
          <w:rFonts w:ascii="Times New Roman" w:eastAsia="Calibri" w:hAnsi="Times New Roman" w:cs="Times New Roman"/>
          <w:b/>
          <w:szCs w:val="24"/>
        </w:rPr>
      </w:pPr>
    </w:p>
    <w:p w14:paraId="6C8279B9" w14:textId="77777777" w:rsidR="00011A0C" w:rsidRDefault="00011A0C" w:rsidP="00011A0C">
      <w:pPr>
        <w:rPr>
          <w:rFonts w:ascii="Times New Roman" w:eastAsia="Calibri" w:hAnsi="Times New Roman" w:cs="Times New Roman"/>
          <w:b/>
          <w:szCs w:val="24"/>
        </w:rPr>
      </w:pPr>
    </w:p>
    <w:p w14:paraId="64849442" w14:textId="77777777" w:rsidR="00011A0C" w:rsidRPr="00307B9B" w:rsidRDefault="00011A0C" w:rsidP="00011A0C">
      <w:pPr>
        <w:rPr>
          <w:rFonts w:ascii="Times New Roman" w:hAnsi="Times New Roman" w:cs="Times New Roman"/>
          <w:szCs w:val="24"/>
        </w:rPr>
      </w:pPr>
      <w:r w:rsidRPr="00307B9B">
        <w:rPr>
          <w:rFonts w:ascii="Times New Roman" w:eastAsia="Calibri" w:hAnsi="Times New Roman" w:cs="Times New Roman"/>
          <w:b/>
          <w:szCs w:val="24"/>
        </w:rPr>
        <w:t>Supplementary Figure 2</w:t>
      </w:r>
      <w:r w:rsidRPr="00307B9B">
        <w:rPr>
          <w:rFonts w:ascii="Times New Roman" w:hAnsi="Times New Roman" w:cs="Times New Roman"/>
          <w:szCs w:val="24"/>
        </w:rPr>
        <w:t>. LL-37 dot-blot analysis</w:t>
      </w:r>
    </w:p>
    <w:tbl>
      <w:tblPr>
        <w:tblStyle w:val="Tabellenraster"/>
        <w:tblpPr w:leftFromText="141" w:rightFromText="141" w:vertAnchor="text" w:horzAnchor="margin"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1356"/>
        <w:gridCol w:w="1386"/>
        <w:gridCol w:w="1401"/>
        <w:gridCol w:w="1372"/>
        <w:gridCol w:w="1351"/>
        <w:gridCol w:w="1379"/>
      </w:tblGrid>
      <w:tr w:rsidR="00011A0C" w14:paraId="51A01EDD" w14:textId="77777777" w:rsidTr="006E6D3F">
        <w:tc>
          <w:tcPr>
            <w:tcW w:w="907" w:type="dxa"/>
          </w:tcPr>
          <w:p w14:paraId="4D38911A" w14:textId="77777777" w:rsidR="00011A0C" w:rsidRPr="007520BF" w:rsidRDefault="00011A0C" w:rsidP="006E6D3F">
            <w:pPr>
              <w:jc w:val="center"/>
              <w:rPr>
                <w:rFonts w:ascii="Times New Roman" w:hAnsi="Times New Roman" w:cs="Times New Roman"/>
                <w:noProof/>
                <w:lang w:eastAsia="de-DE"/>
              </w:rPr>
            </w:pPr>
          </w:p>
        </w:tc>
        <w:tc>
          <w:tcPr>
            <w:tcW w:w="1356" w:type="dxa"/>
          </w:tcPr>
          <w:p w14:paraId="0E236638" w14:textId="77777777" w:rsidR="00011A0C" w:rsidRPr="0008616D" w:rsidRDefault="00011A0C" w:rsidP="006E6D3F">
            <w:pPr>
              <w:jc w:val="center"/>
              <w:rPr>
                <w:rFonts w:ascii="Times New Roman" w:hAnsi="Times New Roman" w:cs="Times New Roman"/>
                <w:noProof/>
                <w:lang w:val="de-DE" w:eastAsia="de-DE"/>
              </w:rPr>
            </w:pPr>
            <w:r w:rsidRPr="0008616D">
              <w:rPr>
                <w:rFonts w:ascii="Times New Roman" w:hAnsi="Times New Roman" w:cs="Times New Roman"/>
                <w:noProof/>
                <w:lang w:val="de-DE" w:eastAsia="de-DE"/>
              </w:rPr>
              <w:drawing>
                <wp:inline distT="0" distB="0" distL="0" distR="0" wp14:anchorId="1E618977" wp14:editId="1EE364DD">
                  <wp:extent cx="715617" cy="719455"/>
                  <wp:effectExtent l="0" t="0" r="8890" b="4445"/>
                  <wp:docPr id="2" name="Grafik 2" descr="G:\physiologische_chemie\AG_Infektionsbiochemie\Members\Marita Meurer\Paper MHK\Dot Blot LL-37 061120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physiologische_chemie\AG_Infektionsbiochemie\Members\Marita Meurer\Paper MHK\Dot Blot LL-37 06112019.tif"/>
                          <pic:cNvPicPr>
                            <a:picLocks noChangeAspect="1" noChangeArrowheads="1"/>
                          </pic:cNvPicPr>
                        </pic:nvPicPr>
                        <pic:blipFill rotWithShape="1">
                          <a:blip r:embed="rId36" cstate="print">
                            <a:extLst>
                              <a:ext uri="{BEBA8EAE-BF5A-486C-A8C5-ECC9F3942E4B}">
                                <a14:imgProps xmlns:a14="http://schemas.microsoft.com/office/drawing/2010/main">
                                  <a14:imgLayer r:embed="rId37">
                                    <a14:imgEffect>
                                      <a14:brightnessContrast bright="-40000"/>
                                    </a14:imgEffect>
                                  </a14:imgLayer>
                                </a14:imgProps>
                              </a:ext>
                              <a:ext uri="{28A0092B-C50C-407E-A947-70E740481C1C}">
                                <a14:useLocalDpi xmlns:a14="http://schemas.microsoft.com/office/drawing/2010/main" val="0"/>
                              </a:ext>
                            </a:extLst>
                          </a:blip>
                          <a:srcRect l="13871" t="28957" r="73225" b="53631"/>
                          <a:stretch/>
                        </pic:blipFill>
                        <pic:spPr bwMode="auto">
                          <a:xfrm>
                            <a:off x="0" y="0"/>
                            <a:ext cx="716159"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72" w:type="dxa"/>
          </w:tcPr>
          <w:p w14:paraId="7F1528AA" w14:textId="77777777" w:rsidR="00011A0C" w:rsidRDefault="00011A0C" w:rsidP="006E6D3F">
            <w:pPr>
              <w:jc w:val="center"/>
            </w:pPr>
            <w:r w:rsidRPr="0008616D">
              <w:rPr>
                <w:rFonts w:ascii="Times New Roman" w:hAnsi="Times New Roman" w:cs="Times New Roman"/>
                <w:noProof/>
                <w:lang w:val="de-DE" w:eastAsia="de-DE"/>
              </w:rPr>
              <w:drawing>
                <wp:inline distT="0" distB="0" distL="0" distR="0" wp14:anchorId="14A12278" wp14:editId="04B40135">
                  <wp:extent cx="739200" cy="720000"/>
                  <wp:effectExtent l="0" t="0" r="3810" b="4445"/>
                  <wp:docPr id="11" name="Grafik 11" descr="G:\physiologische_chemie\AG_Infektionsbiochemie\Members\Marita Meurer\Paper MHK\Dot Blot LL-37 061120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physiologische_chemie\AG_Infektionsbiochemie\Members\Marita Meurer\Paper MHK\Dot Blot LL-37 06112019.tif"/>
                          <pic:cNvPicPr>
                            <a:picLocks noChangeAspect="1" noChangeArrowheads="1"/>
                          </pic:cNvPicPr>
                        </pic:nvPicPr>
                        <pic:blipFill rotWithShape="1">
                          <a:blip r:embed="rId36" cstate="print">
                            <a:extLst>
                              <a:ext uri="{BEBA8EAE-BF5A-486C-A8C5-ECC9F3942E4B}">
                                <a14:imgProps xmlns:a14="http://schemas.microsoft.com/office/drawing/2010/main">
                                  <a14:imgLayer r:embed="rId37">
                                    <a14:imgEffect>
                                      <a14:brightnessContrast bright="-40000"/>
                                    </a14:imgEffect>
                                  </a14:imgLayer>
                                </a14:imgProps>
                              </a:ext>
                              <a:ext uri="{28A0092B-C50C-407E-A947-70E740481C1C}">
                                <a14:useLocalDpi xmlns:a14="http://schemas.microsoft.com/office/drawing/2010/main" val="0"/>
                              </a:ext>
                            </a:extLst>
                          </a:blip>
                          <a:srcRect l="35917" t="28571" r="50822" b="54095"/>
                          <a:stretch/>
                        </pic:blipFill>
                        <pic:spPr bwMode="auto">
                          <a:xfrm>
                            <a:off x="0" y="0"/>
                            <a:ext cx="7392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01" w:type="dxa"/>
          </w:tcPr>
          <w:p w14:paraId="69C5F60B" w14:textId="77777777" w:rsidR="00011A0C" w:rsidRDefault="00011A0C" w:rsidP="006E6D3F">
            <w:pPr>
              <w:jc w:val="center"/>
            </w:pPr>
            <w:r w:rsidRPr="0008616D">
              <w:rPr>
                <w:rFonts w:ascii="Times New Roman" w:hAnsi="Times New Roman" w:cs="Times New Roman"/>
                <w:noProof/>
                <w:lang w:val="de-DE" w:eastAsia="de-DE"/>
              </w:rPr>
              <w:drawing>
                <wp:inline distT="0" distB="0" distL="0" distR="0" wp14:anchorId="089EF6CB" wp14:editId="556E877C">
                  <wp:extent cx="723569" cy="718874"/>
                  <wp:effectExtent l="0" t="0" r="635" b="5080"/>
                  <wp:docPr id="12" name="Grafik 12" descr="G:\physiologische_chemie\AG_Infektionsbiochemie\Members\Marita Meurer\Paper MHK\Dot Blot LL-37 061120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physiologische_chemie\AG_Infektionsbiochemie\Members\Marita Meurer\Paper MHK\Dot Blot LL-37 06112019.tif"/>
                          <pic:cNvPicPr>
                            <a:picLocks noChangeAspect="1" noChangeArrowheads="1"/>
                          </pic:cNvPicPr>
                        </pic:nvPicPr>
                        <pic:blipFill rotWithShape="1">
                          <a:blip r:embed="rId36" cstate="print">
                            <a:extLst>
                              <a:ext uri="{BEBA8EAE-BF5A-486C-A8C5-ECC9F3942E4B}">
                                <a14:imgProps xmlns:a14="http://schemas.microsoft.com/office/drawing/2010/main">
                                  <a14:imgLayer r:embed="rId37">
                                    <a14:imgEffect>
                                      <a14:brightnessContrast bright="-40000"/>
                                    </a14:imgEffect>
                                  </a14:imgLayer>
                                </a14:imgProps>
                              </a:ext>
                              <a:ext uri="{28A0092B-C50C-407E-A947-70E740481C1C}">
                                <a14:useLocalDpi xmlns:a14="http://schemas.microsoft.com/office/drawing/2010/main" val="0"/>
                              </a:ext>
                            </a:extLst>
                          </a:blip>
                          <a:srcRect l="58133" t="28959" r="28716" b="53508"/>
                          <a:stretch/>
                        </pic:blipFill>
                        <pic:spPr bwMode="auto">
                          <a:xfrm>
                            <a:off x="0" y="0"/>
                            <a:ext cx="724702"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72" w:type="dxa"/>
          </w:tcPr>
          <w:p w14:paraId="6A7D0099" w14:textId="77777777" w:rsidR="00011A0C" w:rsidRDefault="00011A0C" w:rsidP="006E6D3F">
            <w:pPr>
              <w:jc w:val="center"/>
            </w:pPr>
            <w:r w:rsidRPr="0008616D">
              <w:rPr>
                <w:rFonts w:ascii="Times New Roman" w:hAnsi="Times New Roman" w:cs="Times New Roman"/>
                <w:noProof/>
                <w:lang w:val="de-DE" w:eastAsia="de-DE"/>
              </w:rPr>
              <w:drawing>
                <wp:inline distT="0" distB="0" distL="0" distR="0" wp14:anchorId="0C5093AA" wp14:editId="0A3D9EA7">
                  <wp:extent cx="721721" cy="720000"/>
                  <wp:effectExtent l="0" t="0" r="2540" b="4445"/>
                  <wp:docPr id="13" name="Grafik 13" descr="G:\physiologische_chemie\AG_Infektionsbiochemie\Members\Marita Meurer\Paper MHK\Dot Blot LL-37 061120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physiologische_chemie\AG_Infektionsbiochemie\Members\Marita Meurer\Paper MHK\Dot Blot LL-37 06112019.tif"/>
                          <pic:cNvPicPr>
                            <a:picLocks noChangeAspect="1" noChangeArrowheads="1"/>
                          </pic:cNvPicPr>
                        </pic:nvPicPr>
                        <pic:blipFill rotWithShape="1">
                          <a:blip r:embed="rId36" cstate="print">
                            <a:extLst>
                              <a:ext uri="{BEBA8EAE-BF5A-486C-A8C5-ECC9F3942E4B}">
                                <a14:imgProps xmlns:a14="http://schemas.microsoft.com/office/drawing/2010/main">
                                  <a14:imgLayer r:embed="rId37">
                                    <a14:imgEffect>
                                      <a14:brightnessContrast bright="-40000"/>
                                    </a14:imgEffect>
                                  </a14:imgLayer>
                                </a14:imgProps>
                              </a:ext>
                              <a:ext uri="{28A0092B-C50C-407E-A947-70E740481C1C}">
                                <a14:useLocalDpi xmlns:a14="http://schemas.microsoft.com/office/drawing/2010/main" val="0"/>
                              </a:ext>
                            </a:extLst>
                          </a:blip>
                          <a:srcRect l="13871" t="58542" r="72867" b="23704"/>
                          <a:stretch/>
                        </pic:blipFill>
                        <pic:spPr bwMode="auto">
                          <a:xfrm>
                            <a:off x="0" y="0"/>
                            <a:ext cx="721721"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51" w:type="dxa"/>
          </w:tcPr>
          <w:p w14:paraId="588CF068" w14:textId="77777777" w:rsidR="00011A0C" w:rsidRDefault="00011A0C" w:rsidP="006E6D3F">
            <w:pPr>
              <w:jc w:val="center"/>
            </w:pPr>
            <w:r w:rsidRPr="0008616D">
              <w:rPr>
                <w:rFonts w:ascii="Times New Roman" w:hAnsi="Times New Roman" w:cs="Times New Roman"/>
                <w:noProof/>
                <w:lang w:val="de-DE" w:eastAsia="de-DE"/>
              </w:rPr>
              <w:drawing>
                <wp:inline distT="0" distB="0" distL="0" distR="0" wp14:anchorId="78FC217D" wp14:editId="7B9DBAC8">
                  <wp:extent cx="709930" cy="718820"/>
                  <wp:effectExtent l="0" t="0" r="0" b="5080"/>
                  <wp:docPr id="10" name="Grafik 10" descr="G:\physiologische_chemie\AG_Infektionsbiochemie\Members\Marita Meurer\Paper MHK\Dot Blot LL-37 061120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physiologische_chemie\AG_Infektionsbiochemie\Members\Marita Meurer\Paper MHK\Dot Blot LL-37 06112019.tif"/>
                          <pic:cNvPicPr>
                            <a:picLocks noChangeAspect="1" noChangeArrowheads="1"/>
                          </pic:cNvPicPr>
                        </pic:nvPicPr>
                        <pic:blipFill rotWithShape="1">
                          <a:blip r:embed="rId36" cstate="print">
                            <a:extLst>
                              <a:ext uri="{BEBA8EAE-BF5A-486C-A8C5-ECC9F3942E4B}">
                                <a14:imgProps xmlns:a14="http://schemas.microsoft.com/office/drawing/2010/main">
                                  <a14:imgLayer r:embed="rId37">
                                    <a14:imgEffect>
                                      <a14:brightnessContrast bright="-40000"/>
                                    </a14:imgEffect>
                                  </a14:imgLayer>
                                </a14:imgProps>
                              </a:ext>
                              <a:ext uri="{28A0092B-C50C-407E-A947-70E740481C1C}">
                                <a14:useLocalDpi xmlns:a14="http://schemas.microsoft.com/office/drawing/2010/main" val="0"/>
                              </a:ext>
                            </a:extLst>
                          </a:blip>
                          <a:srcRect l="36434" t="58448" r="50645" b="23994"/>
                          <a:stretch/>
                        </pic:blipFill>
                        <pic:spPr bwMode="auto">
                          <a:xfrm>
                            <a:off x="0" y="0"/>
                            <a:ext cx="711095"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79" w:type="dxa"/>
          </w:tcPr>
          <w:p w14:paraId="31EFA52B" w14:textId="77777777" w:rsidR="00011A0C" w:rsidRDefault="00011A0C" w:rsidP="006E6D3F">
            <w:pPr>
              <w:jc w:val="center"/>
            </w:pPr>
            <w:r w:rsidRPr="0008616D">
              <w:rPr>
                <w:rFonts w:ascii="Times New Roman" w:hAnsi="Times New Roman" w:cs="Times New Roman"/>
                <w:noProof/>
                <w:lang w:val="de-DE" w:eastAsia="de-DE"/>
              </w:rPr>
              <w:drawing>
                <wp:inline distT="0" distB="0" distL="0" distR="0" wp14:anchorId="6D138CF4" wp14:editId="2213680D">
                  <wp:extent cx="728345" cy="718661"/>
                  <wp:effectExtent l="0" t="0" r="0" b="5715"/>
                  <wp:docPr id="9" name="Grafik 9" descr="G:\physiologische_chemie\AG_Infektionsbiochemie\Members\Marita Meurer\Paper MHK\Dot Blot LL-37 061120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physiologische_chemie\AG_Infektionsbiochemie\Members\Marita Meurer\Paper MHK\Dot Blot LL-37 06112019.tif"/>
                          <pic:cNvPicPr>
                            <a:picLocks noChangeAspect="1" noChangeArrowheads="1"/>
                          </pic:cNvPicPr>
                        </pic:nvPicPr>
                        <pic:blipFill rotWithShape="1">
                          <a:blip r:embed="rId36" cstate="print">
                            <a:extLst>
                              <a:ext uri="{BEBA8EAE-BF5A-486C-A8C5-ECC9F3942E4B}">
                                <a14:imgProps xmlns:a14="http://schemas.microsoft.com/office/drawing/2010/main">
                                  <a14:imgLayer r:embed="rId37">
                                    <a14:imgEffect>
                                      <a14:brightnessContrast bright="-40000"/>
                                    </a14:imgEffect>
                                  </a14:imgLayer>
                                </a14:imgProps>
                              </a:ext>
                              <a:ext uri="{28A0092B-C50C-407E-A947-70E740481C1C}">
                                <a14:useLocalDpi xmlns:a14="http://schemas.microsoft.com/office/drawing/2010/main" val="0"/>
                              </a:ext>
                            </a:extLst>
                          </a:blip>
                          <a:srcRect l="58494" t="59081" r="28242" b="23357"/>
                          <a:stretch/>
                        </pic:blipFill>
                        <pic:spPr bwMode="auto">
                          <a:xfrm>
                            <a:off x="0" y="0"/>
                            <a:ext cx="733635" cy="72388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11A0C" w14:paraId="475C174E" w14:textId="77777777" w:rsidTr="006E6D3F">
        <w:trPr>
          <w:trHeight w:val="340"/>
        </w:trPr>
        <w:tc>
          <w:tcPr>
            <w:tcW w:w="907" w:type="dxa"/>
          </w:tcPr>
          <w:p w14:paraId="06CCDFA0" w14:textId="77777777" w:rsidR="00011A0C" w:rsidRPr="00D5204F" w:rsidRDefault="00011A0C" w:rsidP="006E6D3F">
            <w:pPr>
              <w:jc w:val="center"/>
              <w:rPr>
                <w:rFonts w:ascii="Times New Roman" w:hAnsi="Times New Roman" w:cs="Times New Roman"/>
                <w:noProof/>
                <w:sz w:val="22"/>
                <w:lang w:val="de-DE" w:eastAsia="de-DE"/>
              </w:rPr>
            </w:pPr>
            <w:r w:rsidRPr="00D5204F">
              <w:rPr>
                <w:rFonts w:ascii="Times New Roman" w:hAnsi="Times New Roman" w:cs="Times New Roman"/>
                <w:noProof/>
                <w:sz w:val="22"/>
                <w:lang w:val="de-DE" w:eastAsia="de-DE"/>
              </w:rPr>
              <w:t>LL-37</w:t>
            </w:r>
          </w:p>
        </w:tc>
        <w:tc>
          <w:tcPr>
            <w:tcW w:w="1356" w:type="dxa"/>
          </w:tcPr>
          <w:p w14:paraId="7CABC0B5" w14:textId="77777777" w:rsidR="00011A0C" w:rsidRPr="00D5204F" w:rsidRDefault="00011A0C" w:rsidP="006E6D3F">
            <w:pPr>
              <w:jc w:val="center"/>
              <w:rPr>
                <w:rFonts w:ascii="Times New Roman" w:hAnsi="Times New Roman" w:cs="Times New Roman"/>
                <w:noProof/>
                <w:sz w:val="22"/>
                <w:lang w:val="de-DE" w:eastAsia="de-DE"/>
              </w:rPr>
            </w:pPr>
            <w:r w:rsidRPr="00D5204F">
              <w:rPr>
                <w:rFonts w:ascii="Times New Roman" w:hAnsi="Times New Roman" w:cs="Times New Roman"/>
                <w:noProof/>
                <w:sz w:val="22"/>
                <w:lang w:val="de-DE" w:eastAsia="de-DE"/>
              </w:rPr>
              <w:t>10 µg</w:t>
            </w:r>
          </w:p>
        </w:tc>
        <w:tc>
          <w:tcPr>
            <w:tcW w:w="1372" w:type="dxa"/>
          </w:tcPr>
          <w:p w14:paraId="640CD9CF" w14:textId="77777777" w:rsidR="00011A0C" w:rsidRPr="00D5204F" w:rsidRDefault="00011A0C" w:rsidP="006E6D3F">
            <w:pPr>
              <w:jc w:val="center"/>
              <w:rPr>
                <w:rFonts w:ascii="Times New Roman" w:hAnsi="Times New Roman" w:cs="Times New Roman"/>
                <w:noProof/>
                <w:sz w:val="22"/>
                <w:lang w:val="de-DE" w:eastAsia="de-DE"/>
              </w:rPr>
            </w:pPr>
            <w:r w:rsidRPr="00D5204F">
              <w:rPr>
                <w:rFonts w:ascii="Times New Roman" w:hAnsi="Times New Roman" w:cs="Times New Roman"/>
                <w:noProof/>
                <w:sz w:val="22"/>
                <w:lang w:val="de-DE" w:eastAsia="de-DE"/>
              </w:rPr>
              <w:t>2 µg</w:t>
            </w:r>
          </w:p>
        </w:tc>
        <w:tc>
          <w:tcPr>
            <w:tcW w:w="1401" w:type="dxa"/>
          </w:tcPr>
          <w:p w14:paraId="5C0CD65B" w14:textId="77777777" w:rsidR="00011A0C" w:rsidRPr="00D5204F" w:rsidRDefault="00011A0C" w:rsidP="006E6D3F">
            <w:pPr>
              <w:jc w:val="center"/>
              <w:rPr>
                <w:rFonts w:ascii="Times New Roman" w:hAnsi="Times New Roman" w:cs="Times New Roman"/>
                <w:noProof/>
                <w:sz w:val="22"/>
                <w:lang w:val="de-DE" w:eastAsia="de-DE"/>
              </w:rPr>
            </w:pPr>
            <w:r w:rsidRPr="00D5204F">
              <w:rPr>
                <w:rFonts w:ascii="Times New Roman" w:hAnsi="Times New Roman" w:cs="Times New Roman"/>
                <w:noProof/>
                <w:sz w:val="22"/>
                <w:lang w:val="de-DE" w:eastAsia="de-DE"/>
              </w:rPr>
              <w:t>1 µg</w:t>
            </w:r>
          </w:p>
        </w:tc>
        <w:tc>
          <w:tcPr>
            <w:tcW w:w="1372" w:type="dxa"/>
          </w:tcPr>
          <w:p w14:paraId="73883A12" w14:textId="77777777" w:rsidR="00011A0C" w:rsidRPr="00D5204F" w:rsidRDefault="00011A0C" w:rsidP="006E6D3F">
            <w:pPr>
              <w:jc w:val="center"/>
              <w:rPr>
                <w:rFonts w:ascii="Times New Roman" w:hAnsi="Times New Roman" w:cs="Times New Roman"/>
                <w:noProof/>
                <w:sz w:val="22"/>
                <w:lang w:val="de-DE" w:eastAsia="de-DE"/>
              </w:rPr>
            </w:pPr>
            <w:r w:rsidRPr="00D5204F">
              <w:rPr>
                <w:rFonts w:ascii="Times New Roman" w:hAnsi="Times New Roman" w:cs="Times New Roman"/>
                <w:noProof/>
                <w:sz w:val="22"/>
                <w:lang w:val="de-DE" w:eastAsia="de-DE"/>
              </w:rPr>
              <w:t>0.2 µg</w:t>
            </w:r>
          </w:p>
        </w:tc>
        <w:tc>
          <w:tcPr>
            <w:tcW w:w="1351" w:type="dxa"/>
          </w:tcPr>
          <w:p w14:paraId="4C28BCA6" w14:textId="77777777" w:rsidR="00011A0C" w:rsidRPr="00D5204F" w:rsidRDefault="00011A0C" w:rsidP="006E6D3F">
            <w:pPr>
              <w:jc w:val="center"/>
              <w:rPr>
                <w:rFonts w:ascii="Times New Roman" w:hAnsi="Times New Roman" w:cs="Times New Roman"/>
                <w:noProof/>
                <w:sz w:val="22"/>
                <w:lang w:val="de-DE" w:eastAsia="de-DE"/>
              </w:rPr>
            </w:pPr>
            <w:r w:rsidRPr="00D5204F">
              <w:rPr>
                <w:rFonts w:ascii="Times New Roman" w:hAnsi="Times New Roman" w:cs="Times New Roman"/>
                <w:noProof/>
                <w:sz w:val="22"/>
                <w:lang w:val="de-DE" w:eastAsia="de-DE"/>
              </w:rPr>
              <w:t>0 µg</w:t>
            </w:r>
          </w:p>
        </w:tc>
        <w:tc>
          <w:tcPr>
            <w:tcW w:w="1379" w:type="dxa"/>
          </w:tcPr>
          <w:p w14:paraId="51DA0CBD" w14:textId="77777777" w:rsidR="00011A0C" w:rsidRPr="00D5204F" w:rsidRDefault="00011A0C" w:rsidP="006E6D3F">
            <w:pPr>
              <w:jc w:val="center"/>
              <w:rPr>
                <w:rFonts w:ascii="Times New Roman" w:hAnsi="Times New Roman" w:cs="Times New Roman"/>
                <w:noProof/>
                <w:sz w:val="22"/>
                <w:lang w:val="de-DE" w:eastAsia="de-DE"/>
              </w:rPr>
            </w:pPr>
            <w:r w:rsidRPr="00D5204F">
              <w:rPr>
                <w:rFonts w:ascii="Times New Roman" w:hAnsi="Times New Roman" w:cs="Times New Roman"/>
                <w:noProof/>
                <w:sz w:val="22"/>
                <w:lang w:val="de-DE" w:eastAsia="de-DE"/>
              </w:rPr>
              <w:t xml:space="preserve">Human </w:t>
            </w:r>
          </w:p>
          <w:p w14:paraId="35277FBC" w14:textId="77777777" w:rsidR="00011A0C" w:rsidRPr="00D5204F" w:rsidRDefault="00011A0C" w:rsidP="006E6D3F">
            <w:pPr>
              <w:jc w:val="center"/>
              <w:rPr>
                <w:rFonts w:ascii="Times New Roman" w:hAnsi="Times New Roman" w:cs="Times New Roman"/>
                <w:noProof/>
                <w:sz w:val="22"/>
                <w:lang w:val="de-DE" w:eastAsia="de-DE"/>
              </w:rPr>
            </w:pPr>
            <w:r w:rsidRPr="00D5204F">
              <w:rPr>
                <w:rFonts w:ascii="Times New Roman" w:hAnsi="Times New Roman" w:cs="Times New Roman"/>
                <w:noProof/>
                <w:sz w:val="22"/>
                <w:lang w:val="de-DE" w:eastAsia="de-DE"/>
              </w:rPr>
              <w:t>CSF</w:t>
            </w:r>
          </w:p>
        </w:tc>
      </w:tr>
    </w:tbl>
    <w:p w14:paraId="32F6D42B" w14:textId="77777777" w:rsidR="00011A0C" w:rsidRDefault="00011A0C" w:rsidP="00011A0C"/>
    <w:p w14:paraId="42363E60" w14:textId="77777777" w:rsidR="00011A0C" w:rsidRDefault="00011A0C" w:rsidP="00011A0C"/>
    <w:p w14:paraId="3603D107" w14:textId="77777777" w:rsidR="00011A0C" w:rsidRDefault="00011A0C" w:rsidP="00011A0C"/>
    <w:p w14:paraId="4B76BF73" w14:textId="77777777" w:rsidR="00011A0C" w:rsidRDefault="00011A0C" w:rsidP="00011A0C"/>
    <w:p w14:paraId="259B8AAD" w14:textId="77777777" w:rsidR="00011A0C" w:rsidRDefault="00011A0C" w:rsidP="00011A0C">
      <w:pPr>
        <w:rPr>
          <w:rFonts w:ascii="Times New Roman" w:hAnsi="Times New Roman" w:cs="Times New Roman"/>
          <w:sz w:val="22"/>
        </w:rPr>
      </w:pPr>
    </w:p>
    <w:p w14:paraId="47A30024" w14:textId="0F217A36" w:rsidR="00B115E5" w:rsidRPr="00307B9B" w:rsidRDefault="00011A0C" w:rsidP="00B115E5">
      <w:pPr>
        <w:rPr>
          <w:rFonts w:ascii="Times New Roman" w:eastAsia="Times New Roman" w:hAnsi="Times New Roman" w:cs="Times New Roman"/>
          <w:color w:val="000000"/>
          <w:szCs w:val="24"/>
          <w:u w:color="000000"/>
          <w:bdr w:val="nil"/>
          <w:lang w:eastAsia="de-DE"/>
        </w:rPr>
      </w:pPr>
      <w:r w:rsidRPr="00307B9B">
        <w:rPr>
          <w:rFonts w:ascii="Times New Roman" w:eastAsia="Calibri" w:hAnsi="Times New Roman" w:cs="Times New Roman"/>
          <w:b/>
          <w:szCs w:val="24"/>
        </w:rPr>
        <w:t>Supplementary Figure 2</w:t>
      </w:r>
      <w:r w:rsidRPr="00307B9B">
        <w:rPr>
          <w:rFonts w:ascii="Times New Roman" w:hAnsi="Times New Roman" w:cs="Times New Roman"/>
          <w:noProof/>
          <w:szCs w:val="24"/>
          <w:lang w:eastAsia="de-DE"/>
        </w:rPr>
        <w:t xml:space="preserve">. </w:t>
      </w:r>
      <w:r w:rsidR="00B115E5" w:rsidRPr="00307B9B">
        <w:rPr>
          <w:rFonts w:ascii="Times New Roman" w:eastAsia="Arial Unicode MS" w:hAnsi="Times New Roman" w:cs="Times New Roman"/>
          <w:color w:val="000000"/>
          <w:szCs w:val="24"/>
          <w:u w:color="000000"/>
          <w:bdr w:val="nil"/>
          <w:lang w:eastAsia="de-DE"/>
        </w:rPr>
        <w:t>Absence of relevant amount of LL-37 was proven by dot-blot analysis using mouse‐anti‐LL‐</w:t>
      </w:r>
      <w:r w:rsidR="00F0049F">
        <w:rPr>
          <w:rFonts w:ascii="Times New Roman" w:eastAsia="Arial Unicode MS" w:hAnsi="Times New Roman" w:cs="Times New Roman"/>
          <w:color w:val="000000"/>
          <w:szCs w:val="24"/>
          <w:u w:color="000000"/>
          <w:bdr w:val="nil"/>
          <w:lang w:eastAsia="de-DE"/>
        </w:rPr>
        <w:t xml:space="preserve">37 </w:t>
      </w:r>
      <w:r w:rsidR="00B115E5" w:rsidRPr="00307B9B">
        <w:rPr>
          <w:rFonts w:ascii="Times New Roman" w:eastAsia="Arial Unicode MS" w:hAnsi="Times New Roman" w:cs="Times New Roman"/>
          <w:color w:val="000000"/>
          <w:szCs w:val="24"/>
          <w:u w:color="000000"/>
          <w:bdr w:val="nil"/>
          <w:lang w:eastAsia="de-DE"/>
        </w:rPr>
        <w:t xml:space="preserve">as first antibody and goat anti‐mouse HRP‐conjungated IgG as secondary antibody. </w:t>
      </w:r>
    </w:p>
    <w:p w14:paraId="091E9695" w14:textId="27D23E0B" w:rsidR="00011A0C" w:rsidRDefault="004145C1">
      <w:pPr>
        <w:rPr>
          <w:rFonts w:ascii="Times New Roman" w:hAnsi="Times New Roman" w:cs="Times New Roman"/>
        </w:rPr>
      </w:pPr>
      <w:r>
        <w:rPr>
          <w:rFonts w:ascii="Times New Roman" w:hAnsi="Times New Roman" w:cs="Times New Roman"/>
        </w:rPr>
        <w:br w:type="page"/>
      </w:r>
    </w:p>
    <w:p w14:paraId="6B0EF646" w14:textId="75A5B95E" w:rsidR="00650DEB" w:rsidRPr="00307B9B" w:rsidRDefault="00650DEB" w:rsidP="00650DEB">
      <w:pPr>
        <w:rPr>
          <w:rFonts w:ascii="Times New Roman" w:hAnsi="Times New Roman" w:cs="Times New Roman"/>
          <w:szCs w:val="24"/>
        </w:rPr>
      </w:pPr>
      <w:r w:rsidRPr="00307B9B">
        <w:rPr>
          <w:rFonts w:ascii="Times New Roman" w:hAnsi="Times New Roman" w:cs="Times New Roman"/>
          <w:b/>
          <w:szCs w:val="24"/>
        </w:rPr>
        <w:t>Supplementary Table 1</w:t>
      </w:r>
      <w:r w:rsidRPr="00307B9B">
        <w:rPr>
          <w:rFonts w:ascii="Times New Roman" w:hAnsi="Times New Roman" w:cs="Times New Roman"/>
          <w:szCs w:val="24"/>
        </w:rPr>
        <w:t xml:space="preserve">. </w:t>
      </w:r>
      <w:r w:rsidR="00B115E5" w:rsidRPr="00307B9B">
        <w:rPr>
          <w:rFonts w:ascii="Times New Roman" w:eastAsia="Arial Unicode MS" w:hAnsi="Times New Roman" w:cs="Arial Unicode MS"/>
          <w:color w:val="000000"/>
          <w:szCs w:val="24"/>
          <w:u w:color="000000"/>
          <w:bdr w:val="nil"/>
          <w:lang w:eastAsia="de-DE"/>
        </w:rPr>
        <w:t>MIC values generated in accordance with CLSI recommendations by broth microdilution with two-fold dilution series and incubation at 35 °C with or without 5 % CO</w:t>
      </w:r>
      <w:r w:rsidR="00B115E5" w:rsidRPr="00307B9B">
        <w:rPr>
          <w:rFonts w:ascii="Times New Roman" w:eastAsia="Arial Unicode MS" w:hAnsi="Times New Roman" w:cs="Arial Unicode MS"/>
          <w:color w:val="000000"/>
          <w:szCs w:val="24"/>
          <w:u w:color="000000"/>
          <w:bdr w:val="nil"/>
          <w:vertAlign w:val="subscript"/>
          <w:lang w:eastAsia="de-DE"/>
        </w:rPr>
        <w:t>2</w:t>
      </w:r>
      <w:r w:rsidR="00B115E5" w:rsidRPr="00307B9B">
        <w:rPr>
          <w:rFonts w:ascii="Times New Roman" w:eastAsia="Arial Unicode MS" w:hAnsi="Times New Roman" w:cs="Arial Unicode MS"/>
          <w:color w:val="000000"/>
          <w:szCs w:val="24"/>
          <w:u w:color="000000"/>
          <w:bdr w:val="nil"/>
          <w:lang w:eastAsia="de-DE"/>
        </w:rPr>
        <w:t xml:space="preserve"> for 20 h. Data for all tested strain- medium-peptide combinations shown.</w:t>
      </w:r>
    </w:p>
    <w:tbl>
      <w:tblPr>
        <w:tblW w:w="10332" w:type="dxa"/>
        <w:tblCellMar>
          <w:left w:w="70" w:type="dxa"/>
          <w:right w:w="70" w:type="dxa"/>
        </w:tblCellMar>
        <w:tblLook w:val="04A0" w:firstRow="1" w:lastRow="0" w:firstColumn="1" w:lastColumn="0" w:noHBand="0" w:noVBand="1"/>
      </w:tblPr>
      <w:tblGrid>
        <w:gridCol w:w="1267"/>
        <w:gridCol w:w="1644"/>
        <w:gridCol w:w="959"/>
        <w:gridCol w:w="1757"/>
        <w:gridCol w:w="1474"/>
        <w:gridCol w:w="1757"/>
        <w:gridCol w:w="1474"/>
      </w:tblGrid>
      <w:tr w:rsidR="00F8627D" w:rsidRPr="002F7401" w14:paraId="7FCEE9CB" w14:textId="77777777" w:rsidTr="00626152">
        <w:trPr>
          <w:trHeight w:val="762"/>
        </w:trPr>
        <w:tc>
          <w:tcPr>
            <w:tcW w:w="1267" w:type="dxa"/>
            <w:tcBorders>
              <w:top w:val="nil"/>
              <w:left w:val="nil"/>
              <w:bottom w:val="nil"/>
              <w:right w:val="nil"/>
            </w:tcBorders>
            <w:shd w:val="clear" w:color="000000" w:fill="FFFFFF"/>
            <w:noWrap/>
            <w:vAlign w:val="bottom"/>
            <w:hideMark/>
          </w:tcPr>
          <w:p w14:paraId="51F4199E"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1C87A3BC"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959" w:type="dxa"/>
            <w:tcBorders>
              <w:top w:val="nil"/>
              <w:left w:val="nil"/>
              <w:bottom w:val="nil"/>
              <w:right w:val="nil"/>
            </w:tcBorders>
            <w:shd w:val="clear" w:color="000000" w:fill="FFFFFF"/>
            <w:noWrap/>
            <w:vAlign w:val="bottom"/>
            <w:hideMark/>
          </w:tcPr>
          <w:p w14:paraId="1AA114E7"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center"/>
            <w:hideMark/>
          </w:tcPr>
          <w:p w14:paraId="30AB9ED6"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2F7401">
              <w:rPr>
                <w:rFonts w:ascii="Times New Roman" w:eastAsia="Times New Roman" w:hAnsi="Times New Roman" w:cs="Times New Roman"/>
                <w:color w:val="000000"/>
                <w:sz w:val="22"/>
                <w:lang w:eastAsia="de-DE"/>
              </w:rPr>
              <w:t xml:space="preserve">MIC without </w:t>
            </w:r>
            <w:r w:rsidRPr="009F0543">
              <w:rPr>
                <w:rFonts w:ascii="Times New Roman" w:eastAsia="Times New Roman" w:hAnsi="Times New Roman" w:cs="Times New Roman"/>
                <w:color w:val="000000"/>
                <w:sz w:val="22"/>
                <w:lang w:eastAsia="de-DE"/>
              </w:rPr>
              <w:t>CO</w:t>
            </w:r>
            <w:r w:rsidRPr="009F0543">
              <w:rPr>
                <w:rFonts w:ascii="Times New Roman" w:eastAsia="Times New Roman" w:hAnsi="Times New Roman" w:cs="Times New Roman"/>
                <w:color w:val="000000"/>
                <w:sz w:val="22"/>
                <w:vertAlign w:val="subscript"/>
                <w:lang w:eastAsia="de-DE"/>
              </w:rPr>
              <w:t>2</w:t>
            </w:r>
          </w:p>
        </w:tc>
        <w:tc>
          <w:tcPr>
            <w:tcW w:w="1474" w:type="dxa"/>
            <w:tcBorders>
              <w:top w:val="nil"/>
              <w:left w:val="nil"/>
              <w:bottom w:val="nil"/>
              <w:right w:val="nil"/>
            </w:tcBorders>
            <w:shd w:val="clear" w:color="000000" w:fill="FFFFFF"/>
            <w:noWrap/>
            <w:vAlign w:val="center"/>
            <w:hideMark/>
          </w:tcPr>
          <w:p w14:paraId="42F94511"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MIC with CO</w:t>
            </w:r>
            <w:r w:rsidRPr="009F0543">
              <w:rPr>
                <w:rFonts w:ascii="Times New Roman" w:eastAsia="Times New Roman" w:hAnsi="Times New Roman" w:cs="Times New Roman"/>
                <w:color w:val="000000"/>
                <w:sz w:val="22"/>
                <w:vertAlign w:val="subscript"/>
                <w:lang w:eastAsia="de-DE"/>
              </w:rPr>
              <w:t>2</w:t>
            </w:r>
          </w:p>
        </w:tc>
        <w:tc>
          <w:tcPr>
            <w:tcW w:w="1757" w:type="dxa"/>
            <w:tcBorders>
              <w:top w:val="nil"/>
              <w:left w:val="nil"/>
              <w:bottom w:val="nil"/>
              <w:right w:val="nil"/>
            </w:tcBorders>
            <w:shd w:val="clear" w:color="000000" w:fill="FFFFFF"/>
            <w:noWrap/>
            <w:vAlign w:val="center"/>
            <w:hideMark/>
          </w:tcPr>
          <w:p w14:paraId="6FDB8865"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MIC without CO</w:t>
            </w:r>
            <w:r w:rsidRPr="009F0543">
              <w:rPr>
                <w:rFonts w:ascii="Times New Roman" w:eastAsia="Times New Roman" w:hAnsi="Times New Roman" w:cs="Times New Roman"/>
                <w:color w:val="000000"/>
                <w:sz w:val="22"/>
                <w:vertAlign w:val="subscript"/>
                <w:lang w:eastAsia="de-DE"/>
              </w:rPr>
              <w:t>2</w:t>
            </w:r>
          </w:p>
        </w:tc>
        <w:tc>
          <w:tcPr>
            <w:tcW w:w="1474" w:type="dxa"/>
            <w:tcBorders>
              <w:top w:val="nil"/>
              <w:left w:val="nil"/>
              <w:bottom w:val="nil"/>
              <w:right w:val="nil"/>
            </w:tcBorders>
            <w:shd w:val="clear" w:color="000000" w:fill="FFFFFF"/>
            <w:noWrap/>
            <w:vAlign w:val="center"/>
            <w:hideMark/>
          </w:tcPr>
          <w:p w14:paraId="540C881F"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MIC with CO</w:t>
            </w:r>
            <w:r w:rsidRPr="009F0543">
              <w:rPr>
                <w:rFonts w:ascii="Times New Roman" w:eastAsia="Times New Roman" w:hAnsi="Times New Roman" w:cs="Times New Roman"/>
                <w:color w:val="000000"/>
                <w:sz w:val="22"/>
                <w:vertAlign w:val="subscript"/>
                <w:lang w:eastAsia="de-DE"/>
              </w:rPr>
              <w:t>2</w:t>
            </w:r>
          </w:p>
        </w:tc>
      </w:tr>
      <w:tr w:rsidR="00F8627D" w:rsidRPr="002F7401" w14:paraId="480B907B" w14:textId="77777777" w:rsidTr="00626152">
        <w:trPr>
          <w:trHeight w:val="300"/>
        </w:trPr>
        <w:tc>
          <w:tcPr>
            <w:tcW w:w="1267" w:type="dxa"/>
            <w:tcBorders>
              <w:top w:val="nil"/>
              <w:left w:val="nil"/>
              <w:bottom w:val="single" w:sz="4" w:space="0" w:color="auto"/>
              <w:right w:val="nil"/>
            </w:tcBorders>
            <w:shd w:val="clear" w:color="000000" w:fill="FFFFFF"/>
            <w:noWrap/>
            <w:vAlign w:val="bottom"/>
            <w:hideMark/>
          </w:tcPr>
          <w:p w14:paraId="3FEC1D76"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Strain</w:t>
            </w:r>
          </w:p>
        </w:tc>
        <w:tc>
          <w:tcPr>
            <w:tcW w:w="1644" w:type="dxa"/>
            <w:tcBorders>
              <w:top w:val="nil"/>
              <w:left w:val="nil"/>
              <w:bottom w:val="single" w:sz="4" w:space="0" w:color="auto"/>
              <w:right w:val="nil"/>
            </w:tcBorders>
            <w:shd w:val="clear" w:color="000000" w:fill="FFFFFF"/>
            <w:noWrap/>
            <w:vAlign w:val="bottom"/>
            <w:hideMark/>
          </w:tcPr>
          <w:p w14:paraId="60331680"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culture medium</w:t>
            </w:r>
          </w:p>
        </w:tc>
        <w:tc>
          <w:tcPr>
            <w:tcW w:w="959" w:type="dxa"/>
            <w:tcBorders>
              <w:top w:val="nil"/>
              <w:left w:val="nil"/>
              <w:bottom w:val="single" w:sz="4" w:space="0" w:color="auto"/>
              <w:right w:val="nil"/>
            </w:tcBorders>
            <w:shd w:val="clear" w:color="000000" w:fill="FFFFFF"/>
            <w:noWrap/>
            <w:vAlign w:val="bottom"/>
            <w:hideMark/>
          </w:tcPr>
          <w:p w14:paraId="22F31627"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replicate</w:t>
            </w:r>
          </w:p>
        </w:tc>
        <w:tc>
          <w:tcPr>
            <w:tcW w:w="1757" w:type="dxa"/>
            <w:tcBorders>
              <w:top w:val="nil"/>
              <w:left w:val="nil"/>
              <w:bottom w:val="single" w:sz="4" w:space="0" w:color="auto"/>
              <w:right w:val="nil"/>
            </w:tcBorders>
            <w:shd w:val="clear" w:color="000000" w:fill="FFFFFF"/>
            <w:noWrap/>
            <w:vAlign w:val="bottom"/>
            <w:hideMark/>
          </w:tcPr>
          <w:p w14:paraId="62A58DFD" w14:textId="77777777" w:rsidR="00626152"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xml:space="preserve">LL-37 </w:t>
            </w:r>
          </w:p>
          <w:p w14:paraId="0445091E"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[µg/mL]</w:t>
            </w:r>
          </w:p>
        </w:tc>
        <w:tc>
          <w:tcPr>
            <w:tcW w:w="1474" w:type="dxa"/>
            <w:tcBorders>
              <w:top w:val="nil"/>
              <w:left w:val="nil"/>
              <w:bottom w:val="single" w:sz="4" w:space="0" w:color="auto"/>
              <w:right w:val="nil"/>
            </w:tcBorders>
            <w:shd w:val="clear" w:color="000000" w:fill="FFFFFF"/>
            <w:noWrap/>
            <w:vAlign w:val="bottom"/>
            <w:hideMark/>
          </w:tcPr>
          <w:p w14:paraId="677B6E15" w14:textId="77777777" w:rsidR="00626152"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xml:space="preserve">LL-37 </w:t>
            </w:r>
          </w:p>
          <w:p w14:paraId="053AFF96"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[µg/mL]</w:t>
            </w:r>
          </w:p>
        </w:tc>
        <w:tc>
          <w:tcPr>
            <w:tcW w:w="1757" w:type="dxa"/>
            <w:tcBorders>
              <w:top w:val="nil"/>
              <w:left w:val="nil"/>
              <w:bottom w:val="single" w:sz="4" w:space="0" w:color="auto"/>
              <w:right w:val="nil"/>
            </w:tcBorders>
            <w:shd w:val="clear" w:color="000000" w:fill="FFFFFF"/>
            <w:noWrap/>
            <w:vAlign w:val="bottom"/>
            <w:hideMark/>
          </w:tcPr>
          <w:p w14:paraId="436BDCCF" w14:textId="77777777" w:rsidR="00626152"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xml:space="preserve">PR-39 </w:t>
            </w:r>
          </w:p>
          <w:p w14:paraId="1C02B756"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[µg/mL]</w:t>
            </w:r>
          </w:p>
        </w:tc>
        <w:tc>
          <w:tcPr>
            <w:tcW w:w="1474" w:type="dxa"/>
            <w:tcBorders>
              <w:top w:val="nil"/>
              <w:left w:val="nil"/>
              <w:bottom w:val="single" w:sz="4" w:space="0" w:color="auto"/>
              <w:right w:val="nil"/>
            </w:tcBorders>
            <w:shd w:val="clear" w:color="000000" w:fill="FFFFFF"/>
            <w:noWrap/>
            <w:vAlign w:val="bottom"/>
            <w:hideMark/>
          </w:tcPr>
          <w:p w14:paraId="2F401252"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PR-39 [µg/mL]</w:t>
            </w:r>
          </w:p>
        </w:tc>
      </w:tr>
      <w:tr w:rsidR="00F8627D" w:rsidRPr="002F7401" w14:paraId="2D239BC2" w14:textId="77777777" w:rsidTr="00626152">
        <w:trPr>
          <w:trHeight w:val="300"/>
        </w:trPr>
        <w:tc>
          <w:tcPr>
            <w:tcW w:w="1267" w:type="dxa"/>
            <w:tcBorders>
              <w:top w:val="nil"/>
              <w:left w:val="nil"/>
              <w:bottom w:val="nil"/>
              <w:right w:val="nil"/>
            </w:tcBorders>
            <w:shd w:val="clear" w:color="000000" w:fill="FFFFFF"/>
            <w:noWrap/>
            <w:vAlign w:val="bottom"/>
            <w:hideMark/>
          </w:tcPr>
          <w:p w14:paraId="7EB29D77"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254FD5D1"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959" w:type="dxa"/>
            <w:tcBorders>
              <w:top w:val="nil"/>
              <w:left w:val="nil"/>
              <w:bottom w:val="nil"/>
              <w:right w:val="nil"/>
            </w:tcBorders>
            <w:shd w:val="clear" w:color="000000" w:fill="FFFFFF"/>
            <w:noWrap/>
            <w:vAlign w:val="bottom"/>
            <w:hideMark/>
          </w:tcPr>
          <w:p w14:paraId="02CA88DF"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2EF1939A"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04B84475"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2C26E7E4"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6B9ACFD2"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r>
      <w:tr w:rsidR="00F8627D" w:rsidRPr="002F7401" w14:paraId="19D51A0C" w14:textId="77777777" w:rsidTr="00626152">
        <w:trPr>
          <w:trHeight w:val="300"/>
        </w:trPr>
        <w:tc>
          <w:tcPr>
            <w:tcW w:w="1267" w:type="dxa"/>
            <w:tcBorders>
              <w:top w:val="nil"/>
              <w:left w:val="nil"/>
              <w:bottom w:val="nil"/>
              <w:right w:val="nil"/>
            </w:tcBorders>
            <w:shd w:val="clear" w:color="000000" w:fill="FFFFFF"/>
            <w:noWrap/>
            <w:vAlign w:val="bottom"/>
            <w:hideMark/>
          </w:tcPr>
          <w:p w14:paraId="4A1B2DAE" w14:textId="77777777" w:rsidR="00F8627D" w:rsidRPr="00132969" w:rsidRDefault="00F8627D" w:rsidP="006D57B5">
            <w:pPr>
              <w:spacing w:after="0" w:line="240" w:lineRule="auto"/>
              <w:rPr>
                <w:rFonts w:ascii="Times New Roman" w:eastAsia="Times New Roman" w:hAnsi="Times New Roman" w:cs="Times New Roman"/>
                <w:b/>
                <w:i/>
                <w:iCs/>
                <w:color w:val="000000"/>
                <w:sz w:val="22"/>
                <w:lang w:eastAsia="de-DE"/>
              </w:rPr>
            </w:pPr>
            <w:r w:rsidRPr="00132969">
              <w:rPr>
                <w:rFonts w:ascii="Times New Roman" w:eastAsia="Times New Roman" w:hAnsi="Times New Roman" w:cs="Times New Roman"/>
                <w:b/>
                <w:i/>
                <w:iCs/>
                <w:color w:val="000000"/>
                <w:sz w:val="22"/>
                <w:lang w:eastAsia="de-DE"/>
              </w:rPr>
              <w:t xml:space="preserve">S. suis </w:t>
            </w:r>
          </w:p>
        </w:tc>
        <w:tc>
          <w:tcPr>
            <w:tcW w:w="1644" w:type="dxa"/>
            <w:tcBorders>
              <w:top w:val="nil"/>
              <w:left w:val="nil"/>
              <w:bottom w:val="nil"/>
              <w:right w:val="nil"/>
            </w:tcBorders>
            <w:shd w:val="clear" w:color="000000" w:fill="FFFFFF"/>
            <w:noWrap/>
            <w:vAlign w:val="bottom"/>
            <w:hideMark/>
          </w:tcPr>
          <w:p w14:paraId="0FB43BA3"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CA-MHB</w:t>
            </w:r>
          </w:p>
        </w:tc>
        <w:tc>
          <w:tcPr>
            <w:tcW w:w="959" w:type="dxa"/>
            <w:tcBorders>
              <w:top w:val="nil"/>
              <w:left w:val="nil"/>
              <w:bottom w:val="nil"/>
              <w:right w:val="nil"/>
            </w:tcBorders>
            <w:shd w:val="clear" w:color="000000" w:fill="FFFFFF"/>
            <w:noWrap/>
            <w:vAlign w:val="bottom"/>
            <w:hideMark/>
          </w:tcPr>
          <w:p w14:paraId="1060A460"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1</w:t>
            </w:r>
          </w:p>
        </w:tc>
        <w:tc>
          <w:tcPr>
            <w:tcW w:w="1757" w:type="dxa"/>
            <w:tcBorders>
              <w:top w:val="nil"/>
              <w:left w:val="nil"/>
              <w:bottom w:val="nil"/>
              <w:right w:val="nil"/>
            </w:tcBorders>
            <w:shd w:val="clear" w:color="000000" w:fill="FFFFFF"/>
            <w:noWrap/>
            <w:vAlign w:val="bottom"/>
            <w:hideMark/>
          </w:tcPr>
          <w:p w14:paraId="668EA747" w14:textId="77777777" w:rsidR="00F8627D" w:rsidRPr="009F0543" w:rsidRDefault="00F8627D" w:rsidP="006D57B5">
            <w:pPr>
              <w:spacing w:after="0" w:line="240" w:lineRule="auto"/>
              <w:jc w:val="center"/>
              <w:rPr>
                <w:rFonts w:ascii="Times New Roman" w:eastAsia="Times New Roman" w:hAnsi="Times New Roman" w:cs="Times New Roman"/>
                <w:sz w:val="22"/>
                <w:lang w:eastAsia="de-DE"/>
              </w:rPr>
            </w:pPr>
            <w:r w:rsidRPr="009F0543">
              <w:rPr>
                <w:rFonts w:ascii="Times New Roman" w:eastAsia="Times New Roman" w:hAnsi="Times New Roman" w:cs="Times New Roman"/>
                <w:sz w:val="22"/>
                <w:lang w:eastAsia="de-DE"/>
              </w:rPr>
              <w:t>32</w:t>
            </w:r>
          </w:p>
        </w:tc>
        <w:tc>
          <w:tcPr>
            <w:tcW w:w="1474" w:type="dxa"/>
            <w:tcBorders>
              <w:top w:val="nil"/>
              <w:left w:val="nil"/>
              <w:bottom w:val="nil"/>
              <w:right w:val="nil"/>
            </w:tcBorders>
            <w:shd w:val="clear" w:color="000000" w:fill="FFFFFF"/>
            <w:noWrap/>
            <w:vAlign w:val="bottom"/>
            <w:hideMark/>
          </w:tcPr>
          <w:p w14:paraId="09B435AC" w14:textId="77777777" w:rsidR="00F8627D" w:rsidRPr="009F0543" w:rsidRDefault="00F8627D" w:rsidP="006D57B5">
            <w:pPr>
              <w:spacing w:after="0" w:line="240" w:lineRule="auto"/>
              <w:jc w:val="center"/>
              <w:rPr>
                <w:rFonts w:ascii="Times New Roman" w:eastAsia="Times New Roman" w:hAnsi="Times New Roman" w:cs="Times New Roman"/>
                <w:sz w:val="22"/>
                <w:lang w:eastAsia="de-DE"/>
              </w:rPr>
            </w:pPr>
            <w:r w:rsidRPr="009F0543">
              <w:rPr>
                <w:rFonts w:ascii="Times New Roman" w:eastAsia="Times New Roman" w:hAnsi="Times New Roman" w:cs="Times New Roman"/>
                <w:sz w:val="22"/>
                <w:lang w:eastAsia="de-DE"/>
              </w:rPr>
              <w:t>16</w:t>
            </w:r>
          </w:p>
        </w:tc>
        <w:tc>
          <w:tcPr>
            <w:tcW w:w="1757" w:type="dxa"/>
            <w:tcBorders>
              <w:top w:val="nil"/>
              <w:left w:val="nil"/>
              <w:bottom w:val="nil"/>
              <w:right w:val="nil"/>
            </w:tcBorders>
            <w:shd w:val="clear" w:color="000000" w:fill="FFFFFF"/>
            <w:noWrap/>
            <w:vAlign w:val="bottom"/>
            <w:hideMark/>
          </w:tcPr>
          <w:p w14:paraId="617BCA05"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256</w:t>
            </w:r>
          </w:p>
        </w:tc>
        <w:tc>
          <w:tcPr>
            <w:tcW w:w="1474" w:type="dxa"/>
            <w:tcBorders>
              <w:top w:val="nil"/>
              <w:left w:val="nil"/>
              <w:bottom w:val="nil"/>
              <w:right w:val="nil"/>
            </w:tcBorders>
            <w:shd w:val="clear" w:color="000000" w:fill="FFFFFF"/>
            <w:noWrap/>
            <w:vAlign w:val="bottom"/>
            <w:hideMark/>
          </w:tcPr>
          <w:p w14:paraId="6502070B"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256</w:t>
            </w:r>
          </w:p>
        </w:tc>
      </w:tr>
      <w:tr w:rsidR="00F8627D" w:rsidRPr="002F7401" w14:paraId="6E3B5DF8" w14:textId="77777777" w:rsidTr="00626152">
        <w:trPr>
          <w:trHeight w:val="300"/>
        </w:trPr>
        <w:tc>
          <w:tcPr>
            <w:tcW w:w="1267" w:type="dxa"/>
            <w:tcBorders>
              <w:top w:val="nil"/>
              <w:left w:val="nil"/>
              <w:bottom w:val="nil"/>
              <w:right w:val="nil"/>
            </w:tcBorders>
            <w:shd w:val="clear" w:color="000000" w:fill="FFFFFF"/>
            <w:noWrap/>
            <w:vAlign w:val="bottom"/>
            <w:hideMark/>
          </w:tcPr>
          <w:p w14:paraId="1F550B2A" w14:textId="77777777" w:rsidR="00F8627D" w:rsidRPr="00132969" w:rsidRDefault="00F8627D" w:rsidP="006D57B5">
            <w:pPr>
              <w:spacing w:after="0" w:line="240" w:lineRule="auto"/>
              <w:rPr>
                <w:rFonts w:ascii="Times New Roman" w:eastAsia="Times New Roman" w:hAnsi="Times New Roman" w:cs="Times New Roman"/>
                <w:b/>
                <w:color w:val="000000"/>
                <w:sz w:val="22"/>
                <w:lang w:eastAsia="de-DE"/>
              </w:rPr>
            </w:pPr>
            <w:r w:rsidRPr="00132969">
              <w:rPr>
                <w:rFonts w:ascii="Times New Roman" w:eastAsia="Times New Roman" w:hAnsi="Times New Roman" w:cs="Times New Roman"/>
                <w:b/>
                <w:color w:val="000000"/>
                <w:sz w:val="22"/>
                <w:lang w:eastAsia="de-DE"/>
              </w:rPr>
              <w:t>serotype 2</w:t>
            </w:r>
          </w:p>
        </w:tc>
        <w:tc>
          <w:tcPr>
            <w:tcW w:w="1644" w:type="dxa"/>
            <w:tcBorders>
              <w:top w:val="nil"/>
              <w:left w:val="nil"/>
              <w:bottom w:val="nil"/>
              <w:right w:val="nil"/>
            </w:tcBorders>
            <w:shd w:val="clear" w:color="000000" w:fill="FFFFFF"/>
            <w:noWrap/>
            <w:vAlign w:val="bottom"/>
            <w:hideMark/>
          </w:tcPr>
          <w:p w14:paraId="1C9A04B4"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959" w:type="dxa"/>
            <w:tcBorders>
              <w:top w:val="nil"/>
              <w:left w:val="nil"/>
              <w:bottom w:val="nil"/>
              <w:right w:val="nil"/>
            </w:tcBorders>
            <w:shd w:val="clear" w:color="000000" w:fill="FFFFFF"/>
            <w:noWrap/>
            <w:vAlign w:val="bottom"/>
            <w:hideMark/>
          </w:tcPr>
          <w:p w14:paraId="5BB33AF1"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2</w:t>
            </w:r>
          </w:p>
        </w:tc>
        <w:tc>
          <w:tcPr>
            <w:tcW w:w="1757" w:type="dxa"/>
            <w:tcBorders>
              <w:top w:val="nil"/>
              <w:left w:val="nil"/>
              <w:bottom w:val="nil"/>
              <w:right w:val="nil"/>
            </w:tcBorders>
            <w:shd w:val="clear" w:color="000000" w:fill="FFFFFF"/>
            <w:noWrap/>
            <w:vAlign w:val="bottom"/>
            <w:hideMark/>
          </w:tcPr>
          <w:p w14:paraId="05E90952" w14:textId="77777777" w:rsidR="00F8627D" w:rsidRPr="009F0543" w:rsidRDefault="00F8627D" w:rsidP="006D57B5">
            <w:pPr>
              <w:spacing w:after="0" w:line="240" w:lineRule="auto"/>
              <w:jc w:val="center"/>
              <w:rPr>
                <w:rFonts w:ascii="Times New Roman" w:eastAsia="Times New Roman" w:hAnsi="Times New Roman" w:cs="Times New Roman"/>
                <w:sz w:val="22"/>
                <w:lang w:eastAsia="de-DE"/>
              </w:rPr>
            </w:pPr>
            <w:r w:rsidRPr="009F0543">
              <w:rPr>
                <w:rFonts w:ascii="Times New Roman" w:eastAsia="Times New Roman" w:hAnsi="Times New Roman" w:cs="Times New Roman"/>
                <w:sz w:val="22"/>
                <w:lang w:eastAsia="de-DE"/>
              </w:rPr>
              <w:t>32</w:t>
            </w:r>
          </w:p>
        </w:tc>
        <w:tc>
          <w:tcPr>
            <w:tcW w:w="1474" w:type="dxa"/>
            <w:tcBorders>
              <w:top w:val="nil"/>
              <w:left w:val="nil"/>
              <w:bottom w:val="nil"/>
              <w:right w:val="nil"/>
            </w:tcBorders>
            <w:shd w:val="clear" w:color="000000" w:fill="FFFFFF"/>
            <w:noWrap/>
            <w:vAlign w:val="bottom"/>
            <w:hideMark/>
          </w:tcPr>
          <w:p w14:paraId="58173321" w14:textId="77777777" w:rsidR="00F8627D" w:rsidRPr="009F0543" w:rsidRDefault="00F8627D" w:rsidP="006D57B5">
            <w:pPr>
              <w:spacing w:after="0" w:line="240" w:lineRule="auto"/>
              <w:jc w:val="center"/>
              <w:rPr>
                <w:rFonts w:ascii="Times New Roman" w:eastAsia="Times New Roman" w:hAnsi="Times New Roman" w:cs="Times New Roman"/>
                <w:sz w:val="22"/>
                <w:lang w:eastAsia="de-DE"/>
              </w:rPr>
            </w:pPr>
            <w:r w:rsidRPr="009F0543">
              <w:rPr>
                <w:rFonts w:ascii="Times New Roman" w:eastAsia="Times New Roman" w:hAnsi="Times New Roman" w:cs="Times New Roman"/>
                <w:sz w:val="22"/>
                <w:lang w:eastAsia="de-DE"/>
              </w:rPr>
              <w:t>16</w:t>
            </w:r>
          </w:p>
        </w:tc>
        <w:tc>
          <w:tcPr>
            <w:tcW w:w="1757" w:type="dxa"/>
            <w:tcBorders>
              <w:top w:val="nil"/>
              <w:left w:val="nil"/>
              <w:bottom w:val="nil"/>
              <w:right w:val="nil"/>
            </w:tcBorders>
            <w:shd w:val="clear" w:color="000000" w:fill="FFFFFF"/>
            <w:noWrap/>
            <w:vAlign w:val="bottom"/>
            <w:hideMark/>
          </w:tcPr>
          <w:p w14:paraId="0D115681"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128</w:t>
            </w:r>
          </w:p>
        </w:tc>
        <w:tc>
          <w:tcPr>
            <w:tcW w:w="1474" w:type="dxa"/>
            <w:tcBorders>
              <w:top w:val="nil"/>
              <w:left w:val="nil"/>
              <w:bottom w:val="nil"/>
              <w:right w:val="nil"/>
            </w:tcBorders>
            <w:shd w:val="clear" w:color="000000" w:fill="FFFFFF"/>
            <w:noWrap/>
            <w:vAlign w:val="bottom"/>
            <w:hideMark/>
          </w:tcPr>
          <w:p w14:paraId="6D303A59"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256</w:t>
            </w:r>
          </w:p>
        </w:tc>
      </w:tr>
      <w:tr w:rsidR="00F8627D" w:rsidRPr="002F7401" w14:paraId="42213E2B" w14:textId="77777777" w:rsidTr="00626152">
        <w:trPr>
          <w:trHeight w:val="300"/>
        </w:trPr>
        <w:tc>
          <w:tcPr>
            <w:tcW w:w="1267" w:type="dxa"/>
            <w:tcBorders>
              <w:top w:val="nil"/>
              <w:left w:val="nil"/>
              <w:bottom w:val="nil"/>
              <w:right w:val="nil"/>
            </w:tcBorders>
            <w:shd w:val="clear" w:color="000000" w:fill="FFFFFF"/>
            <w:noWrap/>
            <w:vAlign w:val="bottom"/>
            <w:hideMark/>
          </w:tcPr>
          <w:p w14:paraId="7690D3D3"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2D1B32AD"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959" w:type="dxa"/>
            <w:tcBorders>
              <w:top w:val="nil"/>
              <w:left w:val="nil"/>
              <w:bottom w:val="nil"/>
              <w:right w:val="nil"/>
            </w:tcBorders>
            <w:shd w:val="clear" w:color="000000" w:fill="FFFFFF"/>
            <w:noWrap/>
            <w:vAlign w:val="bottom"/>
            <w:hideMark/>
          </w:tcPr>
          <w:p w14:paraId="0773D56B"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3</w:t>
            </w:r>
          </w:p>
        </w:tc>
        <w:tc>
          <w:tcPr>
            <w:tcW w:w="1757" w:type="dxa"/>
            <w:tcBorders>
              <w:top w:val="nil"/>
              <w:left w:val="nil"/>
              <w:bottom w:val="nil"/>
              <w:right w:val="nil"/>
            </w:tcBorders>
            <w:shd w:val="clear" w:color="000000" w:fill="FFFFFF"/>
            <w:noWrap/>
            <w:vAlign w:val="bottom"/>
            <w:hideMark/>
          </w:tcPr>
          <w:p w14:paraId="01CF10B0" w14:textId="77777777" w:rsidR="00F8627D" w:rsidRPr="009F0543" w:rsidRDefault="00F8627D" w:rsidP="006D57B5">
            <w:pPr>
              <w:spacing w:after="0" w:line="240" w:lineRule="auto"/>
              <w:jc w:val="center"/>
              <w:rPr>
                <w:rFonts w:ascii="Times New Roman" w:eastAsia="Times New Roman" w:hAnsi="Times New Roman" w:cs="Times New Roman"/>
                <w:sz w:val="22"/>
                <w:lang w:eastAsia="de-DE"/>
              </w:rPr>
            </w:pPr>
            <w:r w:rsidRPr="009F0543">
              <w:rPr>
                <w:rFonts w:ascii="Times New Roman" w:eastAsia="Times New Roman" w:hAnsi="Times New Roman" w:cs="Times New Roman"/>
                <w:sz w:val="22"/>
                <w:lang w:eastAsia="de-DE"/>
              </w:rPr>
              <w:t>16</w:t>
            </w:r>
          </w:p>
        </w:tc>
        <w:tc>
          <w:tcPr>
            <w:tcW w:w="1474" w:type="dxa"/>
            <w:tcBorders>
              <w:top w:val="nil"/>
              <w:left w:val="nil"/>
              <w:bottom w:val="nil"/>
              <w:right w:val="nil"/>
            </w:tcBorders>
            <w:shd w:val="clear" w:color="000000" w:fill="FFFFFF"/>
            <w:noWrap/>
            <w:vAlign w:val="bottom"/>
            <w:hideMark/>
          </w:tcPr>
          <w:p w14:paraId="7FBFE6DB" w14:textId="77777777" w:rsidR="00F8627D" w:rsidRPr="009F0543" w:rsidRDefault="00F8627D" w:rsidP="006D57B5">
            <w:pPr>
              <w:spacing w:after="0" w:line="240" w:lineRule="auto"/>
              <w:jc w:val="center"/>
              <w:rPr>
                <w:rFonts w:ascii="Times New Roman" w:eastAsia="Times New Roman" w:hAnsi="Times New Roman" w:cs="Times New Roman"/>
                <w:sz w:val="22"/>
                <w:lang w:eastAsia="de-DE"/>
              </w:rPr>
            </w:pPr>
            <w:r w:rsidRPr="009F0543">
              <w:rPr>
                <w:rFonts w:ascii="Times New Roman" w:eastAsia="Times New Roman" w:hAnsi="Times New Roman" w:cs="Times New Roman"/>
                <w:sz w:val="22"/>
                <w:lang w:eastAsia="de-DE"/>
              </w:rPr>
              <w:t>32</w:t>
            </w:r>
          </w:p>
        </w:tc>
        <w:tc>
          <w:tcPr>
            <w:tcW w:w="1757" w:type="dxa"/>
            <w:tcBorders>
              <w:top w:val="nil"/>
              <w:left w:val="nil"/>
              <w:bottom w:val="nil"/>
              <w:right w:val="nil"/>
            </w:tcBorders>
            <w:shd w:val="clear" w:color="000000" w:fill="FFFFFF"/>
            <w:noWrap/>
            <w:vAlign w:val="bottom"/>
            <w:hideMark/>
          </w:tcPr>
          <w:p w14:paraId="0008653D"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128</w:t>
            </w:r>
          </w:p>
        </w:tc>
        <w:tc>
          <w:tcPr>
            <w:tcW w:w="1474" w:type="dxa"/>
            <w:tcBorders>
              <w:top w:val="nil"/>
              <w:left w:val="nil"/>
              <w:bottom w:val="nil"/>
              <w:right w:val="nil"/>
            </w:tcBorders>
            <w:shd w:val="clear" w:color="000000" w:fill="FFFFFF"/>
            <w:noWrap/>
            <w:vAlign w:val="bottom"/>
            <w:hideMark/>
          </w:tcPr>
          <w:p w14:paraId="5D207B26"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128</w:t>
            </w:r>
          </w:p>
        </w:tc>
      </w:tr>
      <w:tr w:rsidR="00F8627D" w:rsidRPr="002F7401" w14:paraId="42FBFEB2" w14:textId="77777777" w:rsidTr="00626152">
        <w:trPr>
          <w:trHeight w:val="300"/>
        </w:trPr>
        <w:tc>
          <w:tcPr>
            <w:tcW w:w="1267" w:type="dxa"/>
            <w:tcBorders>
              <w:top w:val="nil"/>
              <w:left w:val="nil"/>
              <w:bottom w:val="nil"/>
              <w:right w:val="nil"/>
            </w:tcBorders>
            <w:shd w:val="clear" w:color="000000" w:fill="FFFFFF"/>
            <w:noWrap/>
            <w:vAlign w:val="bottom"/>
            <w:hideMark/>
          </w:tcPr>
          <w:p w14:paraId="105AC52D"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054B02C1"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959" w:type="dxa"/>
            <w:tcBorders>
              <w:top w:val="nil"/>
              <w:left w:val="nil"/>
              <w:bottom w:val="nil"/>
              <w:right w:val="nil"/>
            </w:tcBorders>
            <w:shd w:val="clear" w:color="000000" w:fill="FFFFFF"/>
            <w:noWrap/>
            <w:vAlign w:val="bottom"/>
            <w:hideMark/>
          </w:tcPr>
          <w:p w14:paraId="29B54A75"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2AF621A7" w14:textId="77777777" w:rsidR="00F8627D" w:rsidRPr="009F0543" w:rsidRDefault="00F8627D" w:rsidP="006D57B5">
            <w:pPr>
              <w:spacing w:after="0" w:line="240" w:lineRule="auto"/>
              <w:jc w:val="center"/>
              <w:rPr>
                <w:rFonts w:ascii="Times New Roman" w:eastAsia="Times New Roman" w:hAnsi="Times New Roman" w:cs="Times New Roman"/>
                <w:sz w:val="20"/>
                <w:szCs w:val="20"/>
                <w:lang w:eastAsia="de-DE"/>
              </w:rPr>
            </w:pPr>
            <w:r w:rsidRPr="009F0543">
              <w:rPr>
                <w:rFonts w:ascii="Times New Roman" w:eastAsia="Times New Roman" w:hAnsi="Times New Roman" w:cs="Times New Roman"/>
                <w:sz w:val="20"/>
                <w:szCs w:val="20"/>
                <w:lang w:eastAsia="de-DE"/>
              </w:rPr>
              <w:t> </w:t>
            </w:r>
          </w:p>
        </w:tc>
        <w:tc>
          <w:tcPr>
            <w:tcW w:w="1474" w:type="dxa"/>
            <w:tcBorders>
              <w:top w:val="nil"/>
              <w:left w:val="nil"/>
              <w:bottom w:val="nil"/>
              <w:right w:val="nil"/>
            </w:tcBorders>
            <w:shd w:val="clear" w:color="000000" w:fill="FFFFFF"/>
            <w:noWrap/>
            <w:vAlign w:val="bottom"/>
            <w:hideMark/>
          </w:tcPr>
          <w:p w14:paraId="3F75D185"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25F3AA98"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0FE44371"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r>
      <w:tr w:rsidR="00F8627D" w:rsidRPr="002F7401" w14:paraId="59A661BF" w14:textId="77777777" w:rsidTr="00626152">
        <w:trPr>
          <w:trHeight w:val="300"/>
        </w:trPr>
        <w:tc>
          <w:tcPr>
            <w:tcW w:w="1267" w:type="dxa"/>
            <w:tcBorders>
              <w:top w:val="nil"/>
              <w:left w:val="nil"/>
              <w:bottom w:val="nil"/>
              <w:right w:val="nil"/>
            </w:tcBorders>
            <w:shd w:val="clear" w:color="000000" w:fill="FFFFFF"/>
            <w:noWrap/>
            <w:vAlign w:val="bottom"/>
            <w:hideMark/>
          </w:tcPr>
          <w:p w14:paraId="5866D8CA"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7C97AD53"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xml:space="preserve">RPMI </w:t>
            </w:r>
          </w:p>
        </w:tc>
        <w:tc>
          <w:tcPr>
            <w:tcW w:w="959" w:type="dxa"/>
            <w:tcBorders>
              <w:top w:val="nil"/>
              <w:left w:val="nil"/>
              <w:bottom w:val="nil"/>
              <w:right w:val="nil"/>
            </w:tcBorders>
            <w:shd w:val="clear" w:color="000000" w:fill="FFFFFF"/>
            <w:noWrap/>
            <w:vAlign w:val="bottom"/>
            <w:hideMark/>
          </w:tcPr>
          <w:p w14:paraId="61E1313A"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1</w:t>
            </w:r>
          </w:p>
        </w:tc>
        <w:tc>
          <w:tcPr>
            <w:tcW w:w="1757" w:type="dxa"/>
            <w:tcBorders>
              <w:top w:val="nil"/>
              <w:left w:val="nil"/>
              <w:bottom w:val="nil"/>
              <w:right w:val="nil"/>
            </w:tcBorders>
            <w:shd w:val="clear" w:color="000000" w:fill="FFFFFF"/>
            <w:noWrap/>
            <w:vAlign w:val="bottom"/>
            <w:hideMark/>
          </w:tcPr>
          <w:p w14:paraId="172A6373"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4</w:t>
            </w:r>
          </w:p>
        </w:tc>
        <w:tc>
          <w:tcPr>
            <w:tcW w:w="1474" w:type="dxa"/>
            <w:tcBorders>
              <w:top w:val="nil"/>
              <w:left w:val="nil"/>
              <w:bottom w:val="nil"/>
              <w:right w:val="nil"/>
            </w:tcBorders>
            <w:shd w:val="clear" w:color="000000" w:fill="FFFFFF"/>
            <w:noWrap/>
            <w:vAlign w:val="bottom"/>
            <w:hideMark/>
          </w:tcPr>
          <w:p w14:paraId="50360366"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4</w:t>
            </w:r>
          </w:p>
        </w:tc>
        <w:tc>
          <w:tcPr>
            <w:tcW w:w="1757" w:type="dxa"/>
            <w:tcBorders>
              <w:top w:val="nil"/>
              <w:left w:val="nil"/>
              <w:bottom w:val="nil"/>
              <w:right w:val="nil"/>
            </w:tcBorders>
            <w:shd w:val="clear" w:color="000000" w:fill="FFFFFF"/>
            <w:noWrap/>
            <w:vAlign w:val="bottom"/>
            <w:hideMark/>
          </w:tcPr>
          <w:p w14:paraId="432D4AFA"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32</w:t>
            </w:r>
          </w:p>
        </w:tc>
        <w:tc>
          <w:tcPr>
            <w:tcW w:w="1474" w:type="dxa"/>
            <w:tcBorders>
              <w:top w:val="nil"/>
              <w:left w:val="nil"/>
              <w:bottom w:val="nil"/>
              <w:right w:val="nil"/>
            </w:tcBorders>
            <w:shd w:val="clear" w:color="000000" w:fill="FFFFFF"/>
            <w:noWrap/>
            <w:vAlign w:val="bottom"/>
            <w:hideMark/>
          </w:tcPr>
          <w:p w14:paraId="3BA23A61"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32</w:t>
            </w:r>
          </w:p>
        </w:tc>
      </w:tr>
      <w:tr w:rsidR="00F8627D" w:rsidRPr="002F7401" w14:paraId="54D7AE29" w14:textId="77777777" w:rsidTr="00626152">
        <w:trPr>
          <w:trHeight w:val="300"/>
        </w:trPr>
        <w:tc>
          <w:tcPr>
            <w:tcW w:w="1267" w:type="dxa"/>
            <w:tcBorders>
              <w:top w:val="nil"/>
              <w:left w:val="nil"/>
              <w:bottom w:val="nil"/>
              <w:right w:val="nil"/>
            </w:tcBorders>
            <w:shd w:val="clear" w:color="000000" w:fill="FFFFFF"/>
            <w:noWrap/>
            <w:vAlign w:val="bottom"/>
            <w:hideMark/>
          </w:tcPr>
          <w:p w14:paraId="5F00B34D"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38EB85C9"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+ 5 % CA-MHB</w:t>
            </w:r>
          </w:p>
        </w:tc>
        <w:tc>
          <w:tcPr>
            <w:tcW w:w="959" w:type="dxa"/>
            <w:tcBorders>
              <w:top w:val="nil"/>
              <w:left w:val="nil"/>
              <w:bottom w:val="nil"/>
              <w:right w:val="nil"/>
            </w:tcBorders>
            <w:shd w:val="clear" w:color="000000" w:fill="FFFFFF"/>
            <w:noWrap/>
            <w:vAlign w:val="bottom"/>
            <w:hideMark/>
          </w:tcPr>
          <w:p w14:paraId="3E7850AD"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2</w:t>
            </w:r>
          </w:p>
        </w:tc>
        <w:tc>
          <w:tcPr>
            <w:tcW w:w="1757" w:type="dxa"/>
            <w:tcBorders>
              <w:top w:val="nil"/>
              <w:left w:val="nil"/>
              <w:bottom w:val="nil"/>
              <w:right w:val="nil"/>
            </w:tcBorders>
            <w:shd w:val="clear" w:color="000000" w:fill="FFFFFF"/>
            <w:noWrap/>
            <w:vAlign w:val="bottom"/>
            <w:hideMark/>
          </w:tcPr>
          <w:p w14:paraId="28BBE2D4"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4</w:t>
            </w:r>
          </w:p>
        </w:tc>
        <w:tc>
          <w:tcPr>
            <w:tcW w:w="1474" w:type="dxa"/>
            <w:tcBorders>
              <w:top w:val="nil"/>
              <w:left w:val="nil"/>
              <w:bottom w:val="nil"/>
              <w:right w:val="nil"/>
            </w:tcBorders>
            <w:shd w:val="clear" w:color="000000" w:fill="FFFFFF"/>
            <w:noWrap/>
            <w:vAlign w:val="bottom"/>
            <w:hideMark/>
          </w:tcPr>
          <w:p w14:paraId="4AF99AA9"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8</w:t>
            </w:r>
          </w:p>
        </w:tc>
        <w:tc>
          <w:tcPr>
            <w:tcW w:w="1757" w:type="dxa"/>
            <w:tcBorders>
              <w:top w:val="nil"/>
              <w:left w:val="nil"/>
              <w:bottom w:val="nil"/>
              <w:right w:val="nil"/>
            </w:tcBorders>
            <w:shd w:val="clear" w:color="000000" w:fill="FFFFFF"/>
            <w:noWrap/>
            <w:vAlign w:val="bottom"/>
            <w:hideMark/>
          </w:tcPr>
          <w:p w14:paraId="64AF0F59"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32</w:t>
            </w:r>
          </w:p>
        </w:tc>
        <w:tc>
          <w:tcPr>
            <w:tcW w:w="1474" w:type="dxa"/>
            <w:tcBorders>
              <w:top w:val="nil"/>
              <w:left w:val="nil"/>
              <w:bottom w:val="nil"/>
              <w:right w:val="nil"/>
            </w:tcBorders>
            <w:shd w:val="clear" w:color="000000" w:fill="FFFFFF"/>
            <w:noWrap/>
            <w:vAlign w:val="bottom"/>
            <w:hideMark/>
          </w:tcPr>
          <w:p w14:paraId="2AECADE3"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64</w:t>
            </w:r>
          </w:p>
        </w:tc>
      </w:tr>
      <w:tr w:rsidR="00F8627D" w:rsidRPr="002F7401" w14:paraId="2B3E736C" w14:textId="77777777" w:rsidTr="00626152">
        <w:trPr>
          <w:trHeight w:val="300"/>
        </w:trPr>
        <w:tc>
          <w:tcPr>
            <w:tcW w:w="1267" w:type="dxa"/>
            <w:tcBorders>
              <w:top w:val="nil"/>
              <w:left w:val="nil"/>
              <w:bottom w:val="nil"/>
              <w:right w:val="nil"/>
            </w:tcBorders>
            <w:shd w:val="clear" w:color="000000" w:fill="FFFFFF"/>
            <w:noWrap/>
            <w:vAlign w:val="bottom"/>
            <w:hideMark/>
          </w:tcPr>
          <w:p w14:paraId="71414CC8"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712B9874"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959" w:type="dxa"/>
            <w:tcBorders>
              <w:top w:val="nil"/>
              <w:left w:val="nil"/>
              <w:bottom w:val="nil"/>
              <w:right w:val="nil"/>
            </w:tcBorders>
            <w:shd w:val="clear" w:color="000000" w:fill="FFFFFF"/>
            <w:noWrap/>
            <w:vAlign w:val="bottom"/>
            <w:hideMark/>
          </w:tcPr>
          <w:p w14:paraId="30848776"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3</w:t>
            </w:r>
          </w:p>
        </w:tc>
        <w:tc>
          <w:tcPr>
            <w:tcW w:w="1757" w:type="dxa"/>
            <w:tcBorders>
              <w:top w:val="nil"/>
              <w:left w:val="nil"/>
              <w:bottom w:val="nil"/>
              <w:right w:val="nil"/>
            </w:tcBorders>
            <w:shd w:val="clear" w:color="000000" w:fill="FFFFFF"/>
            <w:noWrap/>
            <w:vAlign w:val="bottom"/>
            <w:hideMark/>
          </w:tcPr>
          <w:p w14:paraId="674D944E"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4</w:t>
            </w:r>
          </w:p>
        </w:tc>
        <w:tc>
          <w:tcPr>
            <w:tcW w:w="1474" w:type="dxa"/>
            <w:tcBorders>
              <w:top w:val="nil"/>
              <w:left w:val="nil"/>
              <w:bottom w:val="nil"/>
              <w:right w:val="nil"/>
            </w:tcBorders>
            <w:shd w:val="clear" w:color="000000" w:fill="FFFFFF"/>
            <w:noWrap/>
            <w:vAlign w:val="bottom"/>
            <w:hideMark/>
          </w:tcPr>
          <w:p w14:paraId="263F5765"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4</w:t>
            </w:r>
          </w:p>
        </w:tc>
        <w:tc>
          <w:tcPr>
            <w:tcW w:w="1757" w:type="dxa"/>
            <w:tcBorders>
              <w:top w:val="nil"/>
              <w:left w:val="nil"/>
              <w:bottom w:val="nil"/>
              <w:right w:val="nil"/>
            </w:tcBorders>
            <w:shd w:val="clear" w:color="000000" w:fill="FFFFFF"/>
            <w:noWrap/>
            <w:vAlign w:val="bottom"/>
            <w:hideMark/>
          </w:tcPr>
          <w:p w14:paraId="6708761C"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64</w:t>
            </w:r>
          </w:p>
        </w:tc>
        <w:tc>
          <w:tcPr>
            <w:tcW w:w="1474" w:type="dxa"/>
            <w:tcBorders>
              <w:top w:val="nil"/>
              <w:left w:val="nil"/>
              <w:bottom w:val="nil"/>
              <w:right w:val="nil"/>
            </w:tcBorders>
            <w:shd w:val="clear" w:color="000000" w:fill="FFFFFF"/>
            <w:noWrap/>
            <w:vAlign w:val="bottom"/>
            <w:hideMark/>
          </w:tcPr>
          <w:p w14:paraId="4AA807C2"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64</w:t>
            </w:r>
          </w:p>
        </w:tc>
      </w:tr>
      <w:tr w:rsidR="00F8627D" w:rsidRPr="002F7401" w14:paraId="2F96C915" w14:textId="77777777" w:rsidTr="00626152">
        <w:trPr>
          <w:trHeight w:val="300"/>
        </w:trPr>
        <w:tc>
          <w:tcPr>
            <w:tcW w:w="1267" w:type="dxa"/>
            <w:tcBorders>
              <w:top w:val="nil"/>
              <w:left w:val="nil"/>
              <w:bottom w:val="nil"/>
              <w:right w:val="nil"/>
            </w:tcBorders>
            <w:shd w:val="clear" w:color="000000" w:fill="FFFFFF"/>
            <w:noWrap/>
            <w:vAlign w:val="bottom"/>
            <w:hideMark/>
          </w:tcPr>
          <w:p w14:paraId="15DEB6D3"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1C188629"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959" w:type="dxa"/>
            <w:tcBorders>
              <w:top w:val="nil"/>
              <w:left w:val="nil"/>
              <w:bottom w:val="nil"/>
              <w:right w:val="nil"/>
            </w:tcBorders>
            <w:shd w:val="clear" w:color="000000" w:fill="FFFFFF"/>
            <w:noWrap/>
            <w:vAlign w:val="bottom"/>
            <w:hideMark/>
          </w:tcPr>
          <w:p w14:paraId="73DF8DA3"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4</w:t>
            </w:r>
          </w:p>
        </w:tc>
        <w:tc>
          <w:tcPr>
            <w:tcW w:w="1757" w:type="dxa"/>
            <w:tcBorders>
              <w:top w:val="nil"/>
              <w:left w:val="nil"/>
              <w:bottom w:val="nil"/>
              <w:right w:val="nil"/>
            </w:tcBorders>
            <w:shd w:val="clear" w:color="000000" w:fill="FFFFFF"/>
            <w:noWrap/>
            <w:vAlign w:val="bottom"/>
            <w:hideMark/>
          </w:tcPr>
          <w:p w14:paraId="62498FA3"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3B184FEF"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8</w:t>
            </w:r>
          </w:p>
        </w:tc>
        <w:tc>
          <w:tcPr>
            <w:tcW w:w="1757" w:type="dxa"/>
            <w:tcBorders>
              <w:top w:val="nil"/>
              <w:left w:val="nil"/>
              <w:bottom w:val="nil"/>
              <w:right w:val="nil"/>
            </w:tcBorders>
            <w:shd w:val="clear" w:color="000000" w:fill="FFFFFF"/>
            <w:noWrap/>
            <w:vAlign w:val="bottom"/>
            <w:hideMark/>
          </w:tcPr>
          <w:p w14:paraId="2EBF56FF"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7D793FF0"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64</w:t>
            </w:r>
          </w:p>
        </w:tc>
      </w:tr>
      <w:tr w:rsidR="00F8627D" w:rsidRPr="002F7401" w14:paraId="37BFF963" w14:textId="77777777" w:rsidTr="00626152">
        <w:trPr>
          <w:trHeight w:val="300"/>
        </w:trPr>
        <w:tc>
          <w:tcPr>
            <w:tcW w:w="1267" w:type="dxa"/>
            <w:tcBorders>
              <w:top w:val="nil"/>
              <w:left w:val="nil"/>
              <w:bottom w:val="nil"/>
              <w:right w:val="nil"/>
            </w:tcBorders>
            <w:shd w:val="clear" w:color="000000" w:fill="FFFFFF"/>
            <w:noWrap/>
            <w:vAlign w:val="bottom"/>
            <w:hideMark/>
          </w:tcPr>
          <w:p w14:paraId="46ACFDE0"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75944CA5"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959" w:type="dxa"/>
            <w:tcBorders>
              <w:top w:val="nil"/>
              <w:left w:val="nil"/>
              <w:bottom w:val="nil"/>
              <w:right w:val="nil"/>
            </w:tcBorders>
            <w:shd w:val="clear" w:color="000000" w:fill="FFFFFF"/>
            <w:noWrap/>
            <w:vAlign w:val="bottom"/>
            <w:hideMark/>
          </w:tcPr>
          <w:p w14:paraId="554D40B7"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5</w:t>
            </w:r>
          </w:p>
        </w:tc>
        <w:tc>
          <w:tcPr>
            <w:tcW w:w="1757" w:type="dxa"/>
            <w:tcBorders>
              <w:top w:val="nil"/>
              <w:left w:val="nil"/>
              <w:bottom w:val="nil"/>
              <w:right w:val="nil"/>
            </w:tcBorders>
            <w:shd w:val="clear" w:color="000000" w:fill="FFFFFF"/>
            <w:noWrap/>
            <w:vAlign w:val="bottom"/>
            <w:hideMark/>
          </w:tcPr>
          <w:p w14:paraId="0FB8802E"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341A1411"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8</w:t>
            </w:r>
          </w:p>
        </w:tc>
        <w:tc>
          <w:tcPr>
            <w:tcW w:w="1757" w:type="dxa"/>
            <w:tcBorders>
              <w:top w:val="nil"/>
              <w:left w:val="nil"/>
              <w:bottom w:val="nil"/>
              <w:right w:val="nil"/>
            </w:tcBorders>
            <w:shd w:val="clear" w:color="000000" w:fill="FFFFFF"/>
            <w:noWrap/>
            <w:vAlign w:val="bottom"/>
            <w:hideMark/>
          </w:tcPr>
          <w:p w14:paraId="6780A238"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4CDC3A93"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64</w:t>
            </w:r>
          </w:p>
        </w:tc>
      </w:tr>
      <w:tr w:rsidR="00F8627D" w:rsidRPr="002F7401" w14:paraId="534EA9D6" w14:textId="77777777" w:rsidTr="00626152">
        <w:trPr>
          <w:trHeight w:val="300"/>
        </w:trPr>
        <w:tc>
          <w:tcPr>
            <w:tcW w:w="1267" w:type="dxa"/>
            <w:tcBorders>
              <w:top w:val="nil"/>
              <w:left w:val="nil"/>
              <w:bottom w:val="nil"/>
              <w:right w:val="nil"/>
            </w:tcBorders>
            <w:shd w:val="clear" w:color="000000" w:fill="FFFFFF"/>
            <w:noWrap/>
            <w:vAlign w:val="bottom"/>
            <w:hideMark/>
          </w:tcPr>
          <w:p w14:paraId="5ACF1897"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55EF3996"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959" w:type="dxa"/>
            <w:tcBorders>
              <w:top w:val="nil"/>
              <w:left w:val="nil"/>
              <w:bottom w:val="nil"/>
              <w:right w:val="nil"/>
            </w:tcBorders>
            <w:shd w:val="clear" w:color="000000" w:fill="FFFFFF"/>
            <w:noWrap/>
            <w:vAlign w:val="bottom"/>
            <w:hideMark/>
          </w:tcPr>
          <w:p w14:paraId="55811C70"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6</w:t>
            </w:r>
          </w:p>
        </w:tc>
        <w:tc>
          <w:tcPr>
            <w:tcW w:w="1757" w:type="dxa"/>
            <w:tcBorders>
              <w:top w:val="nil"/>
              <w:left w:val="nil"/>
              <w:bottom w:val="nil"/>
              <w:right w:val="nil"/>
            </w:tcBorders>
            <w:shd w:val="clear" w:color="000000" w:fill="FFFFFF"/>
            <w:noWrap/>
            <w:vAlign w:val="bottom"/>
            <w:hideMark/>
          </w:tcPr>
          <w:p w14:paraId="552CD292"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33971BBB"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8</w:t>
            </w:r>
          </w:p>
        </w:tc>
        <w:tc>
          <w:tcPr>
            <w:tcW w:w="1757" w:type="dxa"/>
            <w:tcBorders>
              <w:top w:val="nil"/>
              <w:left w:val="nil"/>
              <w:bottom w:val="nil"/>
              <w:right w:val="nil"/>
            </w:tcBorders>
            <w:shd w:val="clear" w:color="000000" w:fill="FFFFFF"/>
            <w:noWrap/>
            <w:vAlign w:val="bottom"/>
            <w:hideMark/>
          </w:tcPr>
          <w:p w14:paraId="470FB5F7"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40C4A730"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64</w:t>
            </w:r>
          </w:p>
        </w:tc>
      </w:tr>
      <w:tr w:rsidR="00F8627D" w:rsidRPr="002F7401" w14:paraId="67C94CA3" w14:textId="77777777" w:rsidTr="00626152">
        <w:trPr>
          <w:trHeight w:val="300"/>
        </w:trPr>
        <w:tc>
          <w:tcPr>
            <w:tcW w:w="1267" w:type="dxa"/>
            <w:tcBorders>
              <w:top w:val="nil"/>
              <w:left w:val="nil"/>
              <w:bottom w:val="nil"/>
              <w:right w:val="nil"/>
            </w:tcBorders>
            <w:shd w:val="clear" w:color="000000" w:fill="FFFFFF"/>
            <w:noWrap/>
            <w:vAlign w:val="bottom"/>
            <w:hideMark/>
          </w:tcPr>
          <w:p w14:paraId="0BD668F0"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3B846BC5"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959" w:type="dxa"/>
            <w:tcBorders>
              <w:top w:val="nil"/>
              <w:left w:val="nil"/>
              <w:bottom w:val="nil"/>
              <w:right w:val="nil"/>
            </w:tcBorders>
            <w:shd w:val="clear" w:color="000000" w:fill="FFFFFF"/>
            <w:noWrap/>
            <w:vAlign w:val="bottom"/>
            <w:hideMark/>
          </w:tcPr>
          <w:p w14:paraId="62274153"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7</w:t>
            </w:r>
          </w:p>
        </w:tc>
        <w:tc>
          <w:tcPr>
            <w:tcW w:w="1757" w:type="dxa"/>
            <w:tcBorders>
              <w:top w:val="nil"/>
              <w:left w:val="nil"/>
              <w:bottom w:val="nil"/>
              <w:right w:val="nil"/>
            </w:tcBorders>
            <w:shd w:val="clear" w:color="000000" w:fill="FFFFFF"/>
            <w:noWrap/>
            <w:vAlign w:val="bottom"/>
            <w:hideMark/>
          </w:tcPr>
          <w:p w14:paraId="1702086A"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44097644"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8</w:t>
            </w:r>
          </w:p>
        </w:tc>
        <w:tc>
          <w:tcPr>
            <w:tcW w:w="1757" w:type="dxa"/>
            <w:tcBorders>
              <w:top w:val="nil"/>
              <w:left w:val="nil"/>
              <w:bottom w:val="nil"/>
              <w:right w:val="nil"/>
            </w:tcBorders>
            <w:shd w:val="clear" w:color="000000" w:fill="FFFFFF"/>
            <w:noWrap/>
            <w:vAlign w:val="bottom"/>
            <w:hideMark/>
          </w:tcPr>
          <w:p w14:paraId="3A0AEB8A"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4FFAE8FF"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64</w:t>
            </w:r>
          </w:p>
        </w:tc>
      </w:tr>
      <w:tr w:rsidR="00F8627D" w:rsidRPr="002F7401" w14:paraId="18D8FD65" w14:textId="77777777" w:rsidTr="00626152">
        <w:trPr>
          <w:trHeight w:val="300"/>
        </w:trPr>
        <w:tc>
          <w:tcPr>
            <w:tcW w:w="1267" w:type="dxa"/>
            <w:tcBorders>
              <w:top w:val="nil"/>
              <w:left w:val="nil"/>
              <w:bottom w:val="nil"/>
              <w:right w:val="nil"/>
            </w:tcBorders>
            <w:shd w:val="clear" w:color="000000" w:fill="FFFFFF"/>
            <w:noWrap/>
            <w:vAlign w:val="bottom"/>
            <w:hideMark/>
          </w:tcPr>
          <w:p w14:paraId="308DE66D"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4ECDBBF0"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959" w:type="dxa"/>
            <w:tcBorders>
              <w:top w:val="nil"/>
              <w:left w:val="nil"/>
              <w:bottom w:val="nil"/>
              <w:right w:val="nil"/>
            </w:tcBorders>
            <w:shd w:val="clear" w:color="000000" w:fill="FFFFFF"/>
            <w:noWrap/>
            <w:vAlign w:val="bottom"/>
            <w:hideMark/>
          </w:tcPr>
          <w:p w14:paraId="45AFC5F2"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8</w:t>
            </w:r>
          </w:p>
        </w:tc>
        <w:tc>
          <w:tcPr>
            <w:tcW w:w="1757" w:type="dxa"/>
            <w:tcBorders>
              <w:top w:val="nil"/>
              <w:left w:val="nil"/>
              <w:bottom w:val="nil"/>
              <w:right w:val="nil"/>
            </w:tcBorders>
            <w:shd w:val="clear" w:color="000000" w:fill="FFFFFF"/>
            <w:noWrap/>
            <w:vAlign w:val="bottom"/>
            <w:hideMark/>
          </w:tcPr>
          <w:p w14:paraId="0349B401"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3D8B2ABC"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8</w:t>
            </w:r>
          </w:p>
        </w:tc>
        <w:tc>
          <w:tcPr>
            <w:tcW w:w="1757" w:type="dxa"/>
            <w:tcBorders>
              <w:top w:val="nil"/>
              <w:left w:val="nil"/>
              <w:bottom w:val="nil"/>
              <w:right w:val="nil"/>
            </w:tcBorders>
            <w:shd w:val="clear" w:color="000000" w:fill="FFFFFF"/>
            <w:noWrap/>
            <w:vAlign w:val="bottom"/>
            <w:hideMark/>
          </w:tcPr>
          <w:p w14:paraId="1EF333C3"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73157290"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64</w:t>
            </w:r>
          </w:p>
        </w:tc>
      </w:tr>
      <w:tr w:rsidR="00F8627D" w:rsidRPr="002F7401" w14:paraId="2FBA7E37" w14:textId="77777777" w:rsidTr="00626152">
        <w:trPr>
          <w:trHeight w:val="300"/>
        </w:trPr>
        <w:tc>
          <w:tcPr>
            <w:tcW w:w="1267" w:type="dxa"/>
            <w:tcBorders>
              <w:top w:val="nil"/>
              <w:left w:val="nil"/>
              <w:bottom w:val="nil"/>
              <w:right w:val="nil"/>
            </w:tcBorders>
            <w:shd w:val="clear" w:color="000000" w:fill="FFFFFF"/>
            <w:noWrap/>
            <w:vAlign w:val="bottom"/>
            <w:hideMark/>
          </w:tcPr>
          <w:p w14:paraId="577DC190"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0E77A228"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959" w:type="dxa"/>
            <w:tcBorders>
              <w:top w:val="nil"/>
              <w:left w:val="nil"/>
              <w:bottom w:val="nil"/>
              <w:right w:val="nil"/>
            </w:tcBorders>
            <w:shd w:val="clear" w:color="000000" w:fill="FFFFFF"/>
            <w:noWrap/>
            <w:vAlign w:val="bottom"/>
            <w:hideMark/>
          </w:tcPr>
          <w:p w14:paraId="1E94A124"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9</w:t>
            </w:r>
          </w:p>
        </w:tc>
        <w:tc>
          <w:tcPr>
            <w:tcW w:w="1757" w:type="dxa"/>
            <w:tcBorders>
              <w:top w:val="nil"/>
              <w:left w:val="nil"/>
              <w:bottom w:val="nil"/>
              <w:right w:val="nil"/>
            </w:tcBorders>
            <w:shd w:val="clear" w:color="000000" w:fill="FFFFFF"/>
            <w:noWrap/>
            <w:vAlign w:val="bottom"/>
            <w:hideMark/>
          </w:tcPr>
          <w:p w14:paraId="46F695EE"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7CE2999C"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8</w:t>
            </w:r>
          </w:p>
        </w:tc>
        <w:tc>
          <w:tcPr>
            <w:tcW w:w="1757" w:type="dxa"/>
            <w:tcBorders>
              <w:top w:val="nil"/>
              <w:left w:val="nil"/>
              <w:bottom w:val="nil"/>
              <w:right w:val="nil"/>
            </w:tcBorders>
            <w:shd w:val="clear" w:color="000000" w:fill="FFFFFF"/>
            <w:noWrap/>
            <w:vAlign w:val="bottom"/>
            <w:hideMark/>
          </w:tcPr>
          <w:p w14:paraId="1C2BE0D2"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5A5CA889"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64</w:t>
            </w:r>
          </w:p>
        </w:tc>
      </w:tr>
      <w:tr w:rsidR="00F8627D" w:rsidRPr="002F7401" w14:paraId="0269A9F1" w14:textId="77777777" w:rsidTr="00626152">
        <w:trPr>
          <w:trHeight w:val="300"/>
        </w:trPr>
        <w:tc>
          <w:tcPr>
            <w:tcW w:w="1267" w:type="dxa"/>
            <w:tcBorders>
              <w:top w:val="nil"/>
              <w:left w:val="nil"/>
              <w:bottom w:val="nil"/>
              <w:right w:val="nil"/>
            </w:tcBorders>
            <w:shd w:val="clear" w:color="000000" w:fill="FFFFFF"/>
            <w:noWrap/>
            <w:vAlign w:val="bottom"/>
            <w:hideMark/>
          </w:tcPr>
          <w:p w14:paraId="2088D3C8"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3C31644B"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959" w:type="dxa"/>
            <w:tcBorders>
              <w:top w:val="nil"/>
              <w:left w:val="nil"/>
              <w:bottom w:val="nil"/>
              <w:right w:val="nil"/>
            </w:tcBorders>
            <w:shd w:val="clear" w:color="000000" w:fill="FFFFFF"/>
            <w:noWrap/>
            <w:vAlign w:val="bottom"/>
            <w:hideMark/>
          </w:tcPr>
          <w:p w14:paraId="4DE15368"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5849A588"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1C6029B3"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302C82F5"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36A8BD0F"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r>
      <w:tr w:rsidR="00F8627D" w:rsidRPr="002F7401" w14:paraId="1835353A" w14:textId="77777777" w:rsidTr="00626152">
        <w:trPr>
          <w:trHeight w:val="300"/>
        </w:trPr>
        <w:tc>
          <w:tcPr>
            <w:tcW w:w="1267" w:type="dxa"/>
            <w:tcBorders>
              <w:top w:val="nil"/>
              <w:left w:val="nil"/>
              <w:bottom w:val="nil"/>
              <w:right w:val="nil"/>
            </w:tcBorders>
            <w:shd w:val="clear" w:color="000000" w:fill="FFFFFF"/>
            <w:noWrap/>
            <w:vAlign w:val="bottom"/>
            <w:hideMark/>
          </w:tcPr>
          <w:p w14:paraId="2AA92C96"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37204C83"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xml:space="preserve">DMEM </w:t>
            </w:r>
          </w:p>
        </w:tc>
        <w:tc>
          <w:tcPr>
            <w:tcW w:w="959" w:type="dxa"/>
            <w:tcBorders>
              <w:top w:val="nil"/>
              <w:left w:val="nil"/>
              <w:bottom w:val="nil"/>
              <w:right w:val="nil"/>
            </w:tcBorders>
            <w:shd w:val="clear" w:color="000000" w:fill="FFFFFF"/>
            <w:noWrap/>
            <w:vAlign w:val="bottom"/>
            <w:hideMark/>
          </w:tcPr>
          <w:p w14:paraId="6D241C26"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1</w:t>
            </w:r>
          </w:p>
        </w:tc>
        <w:tc>
          <w:tcPr>
            <w:tcW w:w="1757" w:type="dxa"/>
            <w:tcBorders>
              <w:top w:val="nil"/>
              <w:left w:val="nil"/>
              <w:bottom w:val="nil"/>
              <w:right w:val="nil"/>
            </w:tcBorders>
            <w:shd w:val="clear" w:color="000000" w:fill="FFFFFF"/>
            <w:noWrap/>
            <w:vAlign w:val="bottom"/>
            <w:hideMark/>
          </w:tcPr>
          <w:p w14:paraId="1D58C07D"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8</w:t>
            </w:r>
          </w:p>
        </w:tc>
        <w:tc>
          <w:tcPr>
            <w:tcW w:w="1474" w:type="dxa"/>
            <w:tcBorders>
              <w:top w:val="nil"/>
              <w:left w:val="nil"/>
              <w:bottom w:val="nil"/>
              <w:right w:val="nil"/>
            </w:tcBorders>
            <w:shd w:val="clear" w:color="000000" w:fill="FFFFFF"/>
            <w:noWrap/>
            <w:vAlign w:val="bottom"/>
            <w:hideMark/>
          </w:tcPr>
          <w:p w14:paraId="70DD376D"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8</w:t>
            </w:r>
          </w:p>
        </w:tc>
        <w:tc>
          <w:tcPr>
            <w:tcW w:w="1757" w:type="dxa"/>
            <w:tcBorders>
              <w:top w:val="nil"/>
              <w:left w:val="nil"/>
              <w:bottom w:val="nil"/>
              <w:right w:val="nil"/>
            </w:tcBorders>
            <w:shd w:val="clear" w:color="000000" w:fill="FFFFFF"/>
            <w:noWrap/>
            <w:vAlign w:val="bottom"/>
            <w:hideMark/>
          </w:tcPr>
          <w:p w14:paraId="71A43D64"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32</w:t>
            </w:r>
          </w:p>
        </w:tc>
        <w:tc>
          <w:tcPr>
            <w:tcW w:w="1474" w:type="dxa"/>
            <w:tcBorders>
              <w:top w:val="nil"/>
              <w:left w:val="nil"/>
              <w:bottom w:val="nil"/>
              <w:right w:val="nil"/>
            </w:tcBorders>
            <w:shd w:val="clear" w:color="000000" w:fill="FFFFFF"/>
            <w:noWrap/>
            <w:vAlign w:val="bottom"/>
            <w:hideMark/>
          </w:tcPr>
          <w:p w14:paraId="44D41BA4"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64</w:t>
            </w:r>
          </w:p>
        </w:tc>
      </w:tr>
      <w:tr w:rsidR="00F8627D" w:rsidRPr="002F7401" w14:paraId="692EEF11" w14:textId="77777777" w:rsidTr="00626152">
        <w:trPr>
          <w:trHeight w:val="300"/>
        </w:trPr>
        <w:tc>
          <w:tcPr>
            <w:tcW w:w="1267" w:type="dxa"/>
            <w:tcBorders>
              <w:top w:val="nil"/>
              <w:left w:val="nil"/>
              <w:bottom w:val="nil"/>
              <w:right w:val="nil"/>
            </w:tcBorders>
            <w:shd w:val="clear" w:color="000000" w:fill="FFFFFF"/>
            <w:noWrap/>
            <w:vAlign w:val="bottom"/>
            <w:hideMark/>
          </w:tcPr>
          <w:p w14:paraId="4C47B2F5"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75A94661"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+ 5 % CA-MHB</w:t>
            </w:r>
          </w:p>
        </w:tc>
        <w:tc>
          <w:tcPr>
            <w:tcW w:w="959" w:type="dxa"/>
            <w:tcBorders>
              <w:top w:val="nil"/>
              <w:left w:val="nil"/>
              <w:bottom w:val="nil"/>
              <w:right w:val="nil"/>
            </w:tcBorders>
            <w:shd w:val="clear" w:color="000000" w:fill="FFFFFF"/>
            <w:noWrap/>
            <w:vAlign w:val="bottom"/>
            <w:hideMark/>
          </w:tcPr>
          <w:p w14:paraId="79FDEE39"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2</w:t>
            </w:r>
          </w:p>
        </w:tc>
        <w:tc>
          <w:tcPr>
            <w:tcW w:w="1757" w:type="dxa"/>
            <w:tcBorders>
              <w:top w:val="nil"/>
              <w:left w:val="nil"/>
              <w:bottom w:val="nil"/>
              <w:right w:val="nil"/>
            </w:tcBorders>
            <w:shd w:val="clear" w:color="000000" w:fill="FFFFFF"/>
            <w:noWrap/>
            <w:vAlign w:val="bottom"/>
            <w:hideMark/>
          </w:tcPr>
          <w:p w14:paraId="1DA8EBA2"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8</w:t>
            </w:r>
          </w:p>
        </w:tc>
        <w:tc>
          <w:tcPr>
            <w:tcW w:w="1474" w:type="dxa"/>
            <w:tcBorders>
              <w:top w:val="nil"/>
              <w:left w:val="nil"/>
              <w:bottom w:val="nil"/>
              <w:right w:val="nil"/>
            </w:tcBorders>
            <w:shd w:val="clear" w:color="000000" w:fill="FFFFFF"/>
            <w:noWrap/>
            <w:vAlign w:val="bottom"/>
            <w:hideMark/>
          </w:tcPr>
          <w:p w14:paraId="7464611E"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8</w:t>
            </w:r>
          </w:p>
        </w:tc>
        <w:tc>
          <w:tcPr>
            <w:tcW w:w="1757" w:type="dxa"/>
            <w:tcBorders>
              <w:top w:val="nil"/>
              <w:left w:val="nil"/>
              <w:bottom w:val="nil"/>
              <w:right w:val="nil"/>
            </w:tcBorders>
            <w:shd w:val="clear" w:color="000000" w:fill="FFFFFF"/>
            <w:noWrap/>
            <w:vAlign w:val="bottom"/>
            <w:hideMark/>
          </w:tcPr>
          <w:p w14:paraId="49EEAFBD"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32</w:t>
            </w:r>
          </w:p>
        </w:tc>
        <w:tc>
          <w:tcPr>
            <w:tcW w:w="1474" w:type="dxa"/>
            <w:tcBorders>
              <w:top w:val="nil"/>
              <w:left w:val="nil"/>
              <w:bottom w:val="nil"/>
              <w:right w:val="nil"/>
            </w:tcBorders>
            <w:shd w:val="clear" w:color="000000" w:fill="FFFFFF"/>
            <w:noWrap/>
            <w:vAlign w:val="bottom"/>
            <w:hideMark/>
          </w:tcPr>
          <w:p w14:paraId="64D8B89B"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128</w:t>
            </w:r>
          </w:p>
        </w:tc>
      </w:tr>
      <w:tr w:rsidR="00F8627D" w:rsidRPr="002F7401" w14:paraId="1BC2FAD9" w14:textId="77777777" w:rsidTr="00626152">
        <w:trPr>
          <w:trHeight w:val="300"/>
        </w:trPr>
        <w:tc>
          <w:tcPr>
            <w:tcW w:w="1267" w:type="dxa"/>
            <w:tcBorders>
              <w:top w:val="nil"/>
              <w:left w:val="nil"/>
              <w:bottom w:val="nil"/>
              <w:right w:val="nil"/>
            </w:tcBorders>
            <w:shd w:val="clear" w:color="000000" w:fill="FFFFFF"/>
            <w:noWrap/>
            <w:vAlign w:val="bottom"/>
            <w:hideMark/>
          </w:tcPr>
          <w:p w14:paraId="48965A6F"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4B182672"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959" w:type="dxa"/>
            <w:tcBorders>
              <w:top w:val="nil"/>
              <w:left w:val="nil"/>
              <w:bottom w:val="nil"/>
              <w:right w:val="nil"/>
            </w:tcBorders>
            <w:shd w:val="clear" w:color="000000" w:fill="FFFFFF"/>
            <w:noWrap/>
            <w:vAlign w:val="bottom"/>
            <w:hideMark/>
          </w:tcPr>
          <w:p w14:paraId="7887C03F"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3</w:t>
            </w:r>
          </w:p>
        </w:tc>
        <w:tc>
          <w:tcPr>
            <w:tcW w:w="1757" w:type="dxa"/>
            <w:tcBorders>
              <w:top w:val="nil"/>
              <w:left w:val="nil"/>
              <w:bottom w:val="nil"/>
              <w:right w:val="nil"/>
            </w:tcBorders>
            <w:shd w:val="clear" w:color="000000" w:fill="FFFFFF"/>
            <w:noWrap/>
            <w:vAlign w:val="bottom"/>
            <w:hideMark/>
          </w:tcPr>
          <w:p w14:paraId="0AE7331E"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8</w:t>
            </w:r>
          </w:p>
        </w:tc>
        <w:tc>
          <w:tcPr>
            <w:tcW w:w="1474" w:type="dxa"/>
            <w:tcBorders>
              <w:top w:val="nil"/>
              <w:left w:val="nil"/>
              <w:bottom w:val="nil"/>
              <w:right w:val="nil"/>
            </w:tcBorders>
            <w:shd w:val="clear" w:color="000000" w:fill="FFFFFF"/>
            <w:noWrap/>
            <w:vAlign w:val="bottom"/>
            <w:hideMark/>
          </w:tcPr>
          <w:p w14:paraId="62A0ADAF"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8</w:t>
            </w:r>
          </w:p>
        </w:tc>
        <w:tc>
          <w:tcPr>
            <w:tcW w:w="1757" w:type="dxa"/>
            <w:tcBorders>
              <w:top w:val="nil"/>
              <w:left w:val="nil"/>
              <w:bottom w:val="nil"/>
              <w:right w:val="nil"/>
            </w:tcBorders>
            <w:shd w:val="clear" w:color="000000" w:fill="FFFFFF"/>
            <w:noWrap/>
            <w:vAlign w:val="bottom"/>
            <w:hideMark/>
          </w:tcPr>
          <w:p w14:paraId="4933FDB9"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64</w:t>
            </w:r>
          </w:p>
        </w:tc>
        <w:tc>
          <w:tcPr>
            <w:tcW w:w="1474" w:type="dxa"/>
            <w:tcBorders>
              <w:top w:val="nil"/>
              <w:left w:val="nil"/>
              <w:bottom w:val="nil"/>
              <w:right w:val="nil"/>
            </w:tcBorders>
            <w:shd w:val="clear" w:color="000000" w:fill="FFFFFF"/>
            <w:noWrap/>
            <w:vAlign w:val="bottom"/>
            <w:hideMark/>
          </w:tcPr>
          <w:p w14:paraId="6A99724E"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128</w:t>
            </w:r>
          </w:p>
        </w:tc>
      </w:tr>
      <w:tr w:rsidR="00F8627D" w:rsidRPr="002F7401" w14:paraId="373E081A" w14:textId="77777777" w:rsidTr="00626152">
        <w:trPr>
          <w:trHeight w:val="300"/>
        </w:trPr>
        <w:tc>
          <w:tcPr>
            <w:tcW w:w="1267" w:type="dxa"/>
            <w:tcBorders>
              <w:top w:val="nil"/>
              <w:left w:val="nil"/>
              <w:bottom w:val="nil"/>
              <w:right w:val="nil"/>
            </w:tcBorders>
            <w:shd w:val="clear" w:color="000000" w:fill="FFFFFF"/>
            <w:noWrap/>
            <w:vAlign w:val="bottom"/>
            <w:hideMark/>
          </w:tcPr>
          <w:p w14:paraId="221E0883"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75394D79"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959" w:type="dxa"/>
            <w:tcBorders>
              <w:top w:val="nil"/>
              <w:left w:val="nil"/>
              <w:bottom w:val="nil"/>
              <w:right w:val="nil"/>
            </w:tcBorders>
            <w:shd w:val="clear" w:color="000000" w:fill="FFFFFF"/>
            <w:noWrap/>
            <w:vAlign w:val="bottom"/>
            <w:hideMark/>
          </w:tcPr>
          <w:p w14:paraId="325E0A87"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5CC6A25A"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4B4F3135"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381FA847"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31878675"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r>
      <w:tr w:rsidR="00F8627D" w:rsidRPr="002F7401" w14:paraId="688D6DE0" w14:textId="77777777" w:rsidTr="00626152">
        <w:trPr>
          <w:trHeight w:val="300"/>
        </w:trPr>
        <w:tc>
          <w:tcPr>
            <w:tcW w:w="1267" w:type="dxa"/>
            <w:tcBorders>
              <w:top w:val="nil"/>
              <w:left w:val="nil"/>
              <w:bottom w:val="nil"/>
              <w:right w:val="nil"/>
            </w:tcBorders>
            <w:shd w:val="clear" w:color="000000" w:fill="FFFFFF"/>
            <w:noWrap/>
            <w:vAlign w:val="bottom"/>
            <w:hideMark/>
          </w:tcPr>
          <w:p w14:paraId="61C99FDD"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0F06D9FF"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xml:space="preserve">RPMI </w:t>
            </w:r>
          </w:p>
        </w:tc>
        <w:tc>
          <w:tcPr>
            <w:tcW w:w="959" w:type="dxa"/>
            <w:tcBorders>
              <w:top w:val="nil"/>
              <w:left w:val="nil"/>
              <w:bottom w:val="nil"/>
              <w:right w:val="nil"/>
            </w:tcBorders>
            <w:shd w:val="clear" w:color="000000" w:fill="FFFFFF"/>
            <w:noWrap/>
            <w:vAlign w:val="bottom"/>
            <w:hideMark/>
          </w:tcPr>
          <w:p w14:paraId="14E5D704"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1</w:t>
            </w:r>
          </w:p>
        </w:tc>
        <w:tc>
          <w:tcPr>
            <w:tcW w:w="1757" w:type="dxa"/>
            <w:tcBorders>
              <w:top w:val="nil"/>
              <w:left w:val="nil"/>
              <w:bottom w:val="nil"/>
              <w:right w:val="nil"/>
            </w:tcBorders>
            <w:shd w:val="clear" w:color="000000" w:fill="FFFFFF"/>
            <w:noWrap/>
            <w:vAlign w:val="bottom"/>
            <w:hideMark/>
          </w:tcPr>
          <w:p w14:paraId="507683F4"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64</w:t>
            </w:r>
          </w:p>
        </w:tc>
        <w:tc>
          <w:tcPr>
            <w:tcW w:w="1474" w:type="dxa"/>
            <w:tcBorders>
              <w:top w:val="nil"/>
              <w:left w:val="nil"/>
              <w:bottom w:val="nil"/>
              <w:right w:val="nil"/>
            </w:tcBorders>
            <w:shd w:val="clear" w:color="000000" w:fill="FFFFFF"/>
            <w:noWrap/>
            <w:vAlign w:val="bottom"/>
            <w:hideMark/>
          </w:tcPr>
          <w:p w14:paraId="6DB0F6C3"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64</w:t>
            </w:r>
          </w:p>
        </w:tc>
        <w:tc>
          <w:tcPr>
            <w:tcW w:w="1757" w:type="dxa"/>
            <w:tcBorders>
              <w:top w:val="nil"/>
              <w:left w:val="nil"/>
              <w:bottom w:val="nil"/>
              <w:right w:val="nil"/>
            </w:tcBorders>
            <w:shd w:val="clear" w:color="000000" w:fill="FFFFFF"/>
            <w:noWrap/>
            <w:vAlign w:val="bottom"/>
            <w:hideMark/>
          </w:tcPr>
          <w:p w14:paraId="38F78FDA"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32</w:t>
            </w:r>
          </w:p>
        </w:tc>
        <w:tc>
          <w:tcPr>
            <w:tcW w:w="1474" w:type="dxa"/>
            <w:tcBorders>
              <w:top w:val="nil"/>
              <w:left w:val="nil"/>
              <w:bottom w:val="nil"/>
              <w:right w:val="nil"/>
            </w:tcBorders>
            <w:shd w:val="clear" w:color="000000" w:fill="FFFFFF"/>
            <w:noWrap/>
            <w:vAlign w:val="bottom"/>
            <w:hideMark/>
          </w:tcPr>
          <w:p w14:paraId="0C565F29"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64</w:t>
            </w:r>
          </w:p>
        </w:tc>
      </w:tr>
      <w:tr w:rsidR="00F8627D" w:rsidRPr="002F7401" w14:paraId="3AB21B3C" w14:textId="77777777" w:rsidTr="00626152">
        <w:trPr>
          <w:trHeight w:val="300"/>
        </w:trPr>
        <w:tc>
          <w:tcPr>
            <w:tcW w:w="1267" w:type="dxa"/>
            <w:tcBorders>
              <w:top w:val="nil"/>
              <w:left w:val="nil"/>
              <w:bottom w:val="nil"/>
              <w:right w:val="nil"/>
            </w:tcBorders>
            <w:shd w:val="clear" w:color="000000" w:fill="FFFFFF"/>
            <w:noWrap/>
            <w:vAlign w:val="bottom"/>
            <w:hideMark/>
          </w:tcPr>
          <w:p w14:paraId="14BD1D3E"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36179875"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+ 5 % blood</w:t>
            </w:r>
          </w:p>
        </w:tc>
        <w:tc>
          <w:tcPr>
            <w:tcW w:w="959" w:type="dxa"/>
            <w:tcBorders>
              <w:top w:val="nil"/>
              <w:left w:val="nil"/>
              <w:bottom w:val="nil"/>
              <w:right w:val="nil"/>
            </w:tcBorders>
            <w:shd w:val="clear" w:color="000000" w:fill="FFFFFF"/>
            <w:noWrap/>
            <w:vAlign w:val="bottom"/>
            <w:hideMark/>
          </w:tcPr>
          <w:p w14:paraId="42409E8A"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2</w:t>
            </w:r>
          </w:p>
        </w:tc>
        <w:tc>
          <w:tcPr>
            <w:tcW w:w="1757" w:type="dxa"/>
            <w:tcBorders>
              <w:top w:val="nil"/>
              <w:left w:val="nil"/>
              <w:bottom w:val="nil"/>
              <w:right w:val="nil"/>
            </w:tcBorders>
            <w:shd w:val="clear" w:color="000000" w:fill="FFFFFF"/>
            <w:noWrap/>
            <w:vAlign w:val="bottom"/>
            <w:hideMark/>
          </w:tcPr>
          <w:p w14:paraId="440EEC66"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64</w:t>
            </w:r>
          </w:p>
        </w:tc>
        <w:tc>
          <w:tcPr>
            <w:tcW w:w="1474" w:type="dxa"/>
            <w:tcBorders>
              <w:top w:val="nil"/>
              <w:left w:val="nil"/>
              <w:bottom w:val="nil"/>
              <w:right w:val="nil"/>
            </w:tcBorders>
            <w:shd w:val="clear" w:color="000000" w:fill="FFFFFF"/>
            <w:noWrap/>
            <w:vAlign w:val="bottom"/>
            <w:hideMark/>
          </w:tcPr>
          <w:p w14:paraId="0B8FDDD9"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64</w:t>
            </w:r>
          </w:p>
        </w:tc>
        <w:tc>
          <w:tcPr>
            <w:tcW w:w="1757" w:type="dxa"/>
            <w:tcBorders>
              <w:top w:val="nil"/>
              <w:left w:val="nil"/>
              <w:bottom w:val="nil"/>
              <w:right w:val="nil"/>
            </w:tcBorders>
            <w:shd w:val="clear" w:color="000000" w:fill="FFFFFF"/>
            <w:noWrap/>
            <w:vAlign w:val="bottom"/>
            <w:hideMark/>
          </w:tcPr>
          <w:p w14:paraId="293E8AAD"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64</w:t>
            </w:r>
          </w:p>
        </w:tc>
        <w:tc>
          <w:tcPr>
            <w:tcW w:w="1474" w:type="dxa"/>
            <w:tcBorders>
              <w:top w:val="nil"/>
              <w:left w:val="nil"/>
              <w:bottom w:val="nil"/>
              <w:right w:val="nil"/>
            </w:tcBorders>
            <w:shd w:val="clear" w:color="000000" w:fill="FFFFFF"/>
            <w:noWrap/>
            <w:vAlign w:val="bottom"/>
            <w:hideMark/>
          </w:tcPr>
          <w:p w14:paraId="5F5AD534"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64</w:t>
            </w:r>
          </w:p>
        </w:tc>
      </w:tr>
      <w:tr w:rsidR="00F8627D" w:rsidRPr="002F7401" w14:paraId="7FFEC701" w14:textId="77777777" w:rsidTr="00626152">
        <w:trPr>
          <w:trHeight w:val="300"/>
        </w:trPr>
        <w:tc>
          <w:tcPr>
            <w:tcW w:w="1267" w:type="dxa"/>
            <w:tcBorders>
              <w:top w:val="nil"/>
              <w:left w:val="nil"/>
              <w:bottom w:val="nil"/>
              <w:right w:val="nil"/>
            </w:tcBorders>
            <w:shd w:val="clear" w:color="000000" w:fill="FFFFFF"/>
            <w:noWrap/>
            <w:vAlign w:val="bottom"/>
            <w:hideMark/>
          </w:tcPr>
          <w:p w14:paraId="5DCBA37D"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684BD251"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959" w:type="dxa"/>
            <w:tcBorders>
              <w:top w:val="nil"/>
              <w:left w:val="nil"/>
              <w:bottom w:val="nil"/>
              <w:right w:val="nil"/>
            </w:tcBorders>
            <w:shd w:val="clear" w:color="000000" w:fill="FFFFFF"/>
            <w:noWrap/>
            <w:vAlign w:val="bottom"/>
            <w:hideMark/>
          </w:tcPr>
          <w:p w14:paraId="3FD05A72"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3</w:t>
            </w:r>
          </w:p>
        </w:tc>
        <w:tc>
          <w:tcPr>
            <w:tcW w:w="1757" w:type="dxa"/>
            <w:tcBorders>
              <w:top w:val="nil"/>
              <w:left w:val="nil"/>
              <w:bottom w:val="nil"/>
              <w:right w:val="nil"/>
            </w:tcBorders>
            <w:shd w:val="clear" w:color="000000" w:fill="FFFFFF"/>
            <w:noWrap/>
            <w:vAlign w:val="bottom"/>
            <w:hideMark/>
          </w:tcPr>
          <w:p w14:paraId="372AAC45"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128</w:t>
            </w:r>
          </w:p>
        </w:tc>
        <w:tc>
          <w:tcPr>
            <w:tcW w:w="1474" w:type="dxa"/>
            <w:tcBorders>
              <w:top w:val="nil"/>
              <w:left w:val="nil"/>
              <w:bottom w:val="nil"/>
              <w:right w:val="nil"/>
            </w:tcBorders>
            <w:shd w:val="clear" w:color="000000" w:fill="FFFFFF"/>
            <w:noWrap/>
            <w:vAlign w:val="bottom"/>
            <w:hideMark/>
          </w:tcPr>
          <w:p w14:paraId="7B1F9945"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128</w:t>
            </w:r>
          </w:p>
        </w:tc>
        <w:tc>
          <w:tcPr>
            <w:tcW w:w="1757" w:type="dxa"/>
            <w:tcBorders>
              <w:top w:val="nil"/>
              <w:left w:val="nil"/>
              <w:bottom w:val="nil"/>
              <w:right w:val="nil"/>
            </w:tcBorders>
            <w:shd w:val="clear" w:color="000000" w:fill="FFFFFF"/>
            <w:noWrap/>
            <w:vAlign w:val="bottom"/>
            <w:hideMark/>
          </w:tcPr>
          <w:p w14:paraId="0647F3D7"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64</w:t>
            </w:r>
          </w:p>
        </w:tc>
        <w:tc>
          <w:tcPr>
            <w:tcW w:w="1474" w:type="dxa"/>
            <w:tcBorders>
              <w:top w:val="nil"/>
              <w:left w:val="nil"/>
              <w:bottom w:val="nil"/>
              <w:right w:val="nil"/>
            </w:tcBorders>
            <w:shd w:val="clear" w:color="000000" w:fill="FFFFFF"/>
            <w:noWrap/>
            <w:vAlign w:val="bottom"/>
            <w:hideMark/>
          </w:tcPr>
          <w:p w14:paraId="116237AE"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64</w:t>
            </w:r>
          </w:p>
        </w:tc>
      </w:tr>
      <w:tr w:rsidR="00F8627D" w:rsidRPr="002F7401" w14:paraId="12BEAA31" w14:textId="77777777" w:rsidTr="00626152">
        <w:trPr>
          <w:trHeight w:val="300"/>
        </w:trPr>
        <w:tc>
          <w:tcPr>
            <w:tcW w:w="1267" w:type="dxa"/>
            <w:tcBorders>
              <w:top w:val="nil"/>
              <w:left w:val="nil"/>
              <w:bottom w:val="nil"/>
              <w:right w:val="nil"/>
            </w:tcBorders>
            <w:shd w:val="clear" w:color="000000" w:fill="FFFFFF"/>
            <w:noWrap/>
            <w:vAlign w:val="bottom"/>
            <w:hideMark/>
          </w:tcPr>
          <w:p w14:paraId="6C25656D"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71B0EE5F"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959" w:type="dxa"/>
            <w:tcBorders>
              <w:top w:val="nil"/>
              <w:left w:val="nil"/>
              <w:bottom w:val="nil"/>
              <w:right w:val="nil"/>
            </w:tcBorders>
            <w:shd w:val="clear" w:color="000000" w:fill="FFFFFF"/>
            <w:noWrap/>
            <w:vAlign w:val="bottom"/>
            <w:hideMark/>
          </w:tcPr>
          <w:p w14:paraId="2BB5A262"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7223446B"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4E04AD43"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2477CEDD"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2347C0DD"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r>
      <w:tr w:rsidR="00F8627D" w:rsidRPr="002F7401" w14:paraId="52FB7A06" w14:textId="77777777" w:rsidTr="00626152">
        <w:trPr>
          <w:trHeight w:val="300"/>
        </w:trPr>
        <w:tc>
          <w:tcPr>
            <w:tcW w:w="1267" w:type="dxa"/>
            <w:tcBorders>
              <w:top w:val="nil"/>
              <w:left w:val="nil"/>
              <w:bottom w:val="nil"/>
              <w:right w:val="nil"/>
            </w:tcBorders>
            <w:shd w:val="clear" w:color="000000" w:fill="FFFFFF"/>
            <w:noWrap/>
            <w:vAlign w:val="bottom"/>
            <w:hideMark/>
          </w:tcPr>
          <w:p w14:paraId="3793CD5A"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3C39CE56"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LB</w:t>
            </w:r>
          </w:p>
        </w:tc>
        <w:tc>
          <w:tcPr>
            <w:tcW w:w="959" w:type="dxa"/>
            <w:tcBorders>
              <w:top w:val="nil"/>
              <w:left w:val="nil"/>
              <w:bottom w:val="nil"/>
              <w:right w:val="nil"/>
            </w:tcBorders>
            <w:shd w:val="clear" w:color="000000" w:fill="FFFFFF"/>
            <w:noWrap/>
            <w:vAlign w:val="bottom"/>
            <w:hideMark/>
          </w:tcPr>
          <w:p w14:paraId="10AD8E84"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1</w:t>
            </w:r>
          </w:p>
        </w:tc>
        <w:tc>
          <w:tcPr>
            <w:tcW w:w="1757" w:type="dxa"/>
            <w:tcBorders>
              <w:top w:val="nil"/>
              <w:left w:val="nil"/>
              <w:bottom w:val="nil"/>
              <w:right w:val="nil"/>
            </w:tcBorders>
            <w:shd w:val="clear" w:color="000000" w:fill="FFFFFF"/>
            <w:noWrap/>
            <w:vAlign w:val="bottom"/>
            <w:hideMark/>
          </w:tcPr>
          <w:p w14:paraId="6D410630"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32</w:t>
            </w:r>
          </w:p>
        </w:tc>
        <w:tc>
          <w:tcPr>
            <w:tcW w:w="1474" w:type="dxa"/>
            <w:tcBorders>
              <w:top w:val="nil"/>
              <w:left w:val="nil"/>
              <w:bottom w:val="nil"/>
              <w:right w:val="nil"/>
            </w:tcBorders>
            <w:shd w:val="clear" w:color="000000" w:fill="FFFFFF"/>
            <w:noWrap/>
            <w:vAlign w:val="bottom"/>
            <w:hideMark/>
          </w:tcPr>
          <w:p w14:paraId="72974E07"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64</w:t>
            </w:r>
          </w:p>
        </w:tc>
        <w:tc>
          <w:tcPr>
            <w:tcW w:w="1757" w:type="dxa"/>
            <w:tcBorders>
              <w:top w:val="nil"/>
              <w:left w:val="nil"/>
              <w:bottom w:val="nil"/>
              <w:right w:val="nil"/>
            </w:tcBorders>
            <w:shd w:val="clear" w:color="000000" w:fill="FFFFFF"/>
            <w:noWrap/>
            <w:vAlign w:val="bottom"/>
            <w:hideMark/>
          </w:tcPr>
          <w:p w14:paraId="319966A5"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256</w:t>
            </w:r>
          </w:p>
        </w:tc>
        <w:tc>
          <w:tcPr>
            <w:tcW w:w="1474" w:type="dxa"/>
            <w:tcBorders>
              <w:top w:val="nil"/>
              <w:left w:val="nil"/>
              <w:bottom w:val="nil"/>
              <w:right w:val="nil"/>
            </w:tcBorders>
            <w:shd w:val="clear" w:color="000000" w:fill="FFFFFF"/>
            <w:noWrap/>
            <w:vAlign w:val="bottom"/>
            <w:hideMark/>
          </w:tcPr>
          <w:p w14:paraId="65038468"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256</w:t>
            </w:r>
          </w:p>
        </w:tc>
      </w:tr>
      <w:tr w:rsidR="00F8627D" w:rsidRPr="002F7401" w14:paraId="004342BD" w14:textId="77777777" w:rsidTr="00626152">
        <w:trPr>
          <w:trHeight w:val="300"/>
        </w:trPr>
        <w:tc>
          <w:tcPr>
            <w:tcW w:w="1267" w:type="dxa"/>
            <w:tcBorders>
              <w:top w:val="nil"/>
              <w:left w:val="nil"/>
              <w:bottom w:val="nil"/>
              <w:right w:val="nil"/>
            </w:tcBorders>
            <w:shd w:val="clear" w:color="000000" w:fill="FFFFFF"/>
            <w:noWrap/>
            <w:vAlign w:val="bottom"/>
            <w:hideMark/>
          </w:tcPr>
          <w:p w14:paraId="148515C5"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50A0D505"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959" w:type="dxa"/>
            <w:tcBorders>
              <w:top w:val="nil"/>
              <w:left w:val="nil"/>
              <w:bottom w:val="nil"/>
              <w:right w:val="nil"/>
            </w:tcBorders>
            <w:shd w:val="clear" w:color="000000" w:fill="FFFFFF"/>
            <w:noWrap/>
            <w:vAlign w:val="bottom"/>
            <w:hideMark/>
          </w:tcPr>
          <w:p w14:paraId="45191255"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2</w:t>
            </w:r>
          </w:p>
        </w:tc>
        <w:tc>
          <w:tcPr>
            <w:tcW w:w="1757" w:type="dxa"/>
            <w:tcBorders>
              <w:top w:val="nil"/>
              <w:left w:val="nil"/>
              <w:bottom w:val="nil"/>
              <w:right w:val="nil"/>
            </w:tcBorders>
            <w:shd w:val="clear" w:color="000000" w:fill="FFFFFF"/>
            <w:noWrap/>
            <w:vAlign w:val="bottom"/>
            <w:hideMark/>
          </w:tcPr>
          <w:p w14:paraId="6DE127D5"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32</w:t>
            </w:r>
          </w:p>
        </w:tc>
        <w:tc>
          <w:tcPr>
            <w:tcW w:w="1474" w:type="dxa"/>
            <w:tcBorders>
              <w:top w:val="nil"/>
              <w:left w:val="nil"/>
              <w:bottom w:val="nil"/>
              <w:right w:val="nil"/>
            </w:tcBorders>
            <w:shd w:val="clear" w:color="000000" w:fill="FFFFFF"/>
            <w:noWrap/>
            <w:vAlign w:val="bottom"/>
            <w:hideMark/>
          </w:tcPr>
          <w:p w14:paraId="71C2183A"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64</w:t>
            </w:r>
          </w:p>
        </w:tc>
        <w:tc>
          <w:tcPr>
            <w:tcW w:w="1757" w:type="dxa"/>
            <w:tcBorders>
              <w:top w:val="nil"/>
              <w:left w:val="nil"/>
              <w:bottom w:val="nil"/>
              <w:right w:val="nil"/>
            </w:tcBorders>
            <w:shd w:val="clear" w:color="000000" w:fill="FFFFFF"/>
            <w:noWrap/>
            <w:vAlign w:val="bottom"/>
            <w:hideMark/>
          </w:tcPr>
          <w:p w14:paraId="3E286108"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256</w:t>
            </w:r>
          </w:p>
        </w:tc>
        <w:tc>
          <w:tcPr>
            <w:tcW w:w="1474" w:type="dxa"/>
            <w:tcBorders>
              <w:top w:val="nil"/>
              <w:left w:val="nil"/>
              <w:bottom w:val="nil"/>
              <w:right w:val="nil"/>
            </w:tcBorders>
            <w:shd w:val="clear" w:color="000000" w:fill="FFFFFF"/>
            <w:noWrap/>
            <w:vAlign w:val="bottom"/>
            <w:hideMark/>
          </w:tcPr>
          <w:p w14:paraId="2E1F4267"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256</w:t>
            </w:r>
          </w:p>
        </w:tc>
      </w:tr>
      <w:tr w:rsidR="00F8627D" w:rsidRPr="002F7401" w14:paraId="4978106D" w14:textId="77777777" w:rsidTr="00626152">
        <w:trPr>
          <w:trHeight w:val="300"/>
        </w:trPr>
        <w:tc>
          <w:tcPr>
            <w:tcW w:w="1267" w:type="dxa"/>
            <w:tcBorders>
              <w:top w:val="nil"/>
              <w:left w:val="nil"/>
              <w:bottom w:val="nil"/>
              <w:right w:val="nil"/>
            </w:tcBorders>
            <w:shd w:val="clear" w:color="000000" w:fill="FFFFFF"/>
            <w:noWrap/>
            <w:vAlign w:val="bottom"/>
            <w:hideMark/>
          </w:tcPr>
          <w:p w14:paraId="2F63ED8E"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279D3076"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959" w:type="dxa"/>
            <w:tcBorders>
              <w:top w:val="nil"/>
              <w:left w:val="nil"/>
              <w:bottom w:val="nil"/>
              <w:right w:val="nil"/>
            </w:tcBorders>
            <w:shd w:val="clear" w:color="000000" w:fill="FFFFFF"/>
            <w:noWrap/>
            <w:vAlign w:val="bottom"/>
            <w:hideMark/>
          </w:tcPr>
          <w:p w14:paraId="5458F8DB"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3</w:t>
            </w:r>
          </w:p>
        </w:tc>
        <w:tc>
          <w:tcPr>
            <w:tcW w:w="1757" w:type="dxa"/>
            <w:tcBorders>
              <w:top w:val="nil"/>
              <w:left w:val="nil"/>
              <w:bottom w:val="nil"/>
              <w:right w:val="nil"/>
            </w:tcBorders>
            <w:shd w:val="clear" w:color="000000" w:fill="FFFFFF"/>
            <w:noWrap/>
            <w:vAlign w:val="bottom"/>
            <w:hideMark/>
          </w:tcPr>
          <w:p w14:paraId="744FC92A"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32</w:t>
            </w:r>
          </w:p>
        </w:tc>
        <w:tc>
          <w:tcPr>
            <w:tcW w:w="1474" w:type="dxa"/>
            <w:tcBorders>
              <w:top w:val="nil"/>
              <w:left w:val="nil"/>
              <w:bottom w:val="nil"/>
              <w:right w:val="nil"/>
            </w:tcBorders>
            <w:shd w:val="clear" w:color="000000" w:fill="FFFFFF"/>
            <w:noWrap/>
            <w:vAlign w:val="bottom"/>
            <w:hideMark/>
          </w:tcPr>
          <w:p w14:paraId="33E547C5"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64</w:t>
            </w:r>
          </w:p>
        </w:tc>
        <w:tc>
          <w:tcPr>
            <w:tcW w:w="1757" w:type="dxa"/>
            <w:tcBorders>
              <w:top w:val="nil"/>
              <w:left w:val="nil"/>
              <w:bottom w:val="nil"/>
              <w:right w:val="nil"/>
            </w:tcBorders>
            <w:shd w:val="clear" w:color="000000" w:fill="FFFFFF"/>
            <w:noWrap/>
            <w:vAlign w:val="bottom"/>
            <w:hideMark/>
          </w:tcPr>
          <w:p w14:paraId="7DFF1F9D"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256</w:t>
            </w:r>
          </w:p>
        </w:tc>
        <w:tc>
          <w:tcPr>
            <w:tcW w:w="1474" w:type="dxa"/>
            <w:tcBorders>
              <w:top w:val="nil"/>
              <w:left w:val="nil"/>
              <w:bottom w:val="nil"/>
              <w:right w:val="nil"/>
            </w:tcBorders>
            <w:shd w:val="clear" w:color="000000" w:fill="FFFFFF"/>
            <w:noWrap/>
            <w:vAlign w:val="bottom"/>
            <w:hideMark/>
          </w:tcPr>
          <w:p w14:paraId="3F6CBC14"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256</w:t>
            </w:r>
          </w:p>
        </w:tc>
      </w:tr>
      <w:tr w:rsidR="00F8627D" w:rsidRPr="002F7401" w14:paraId="6C707268" w14:textId="77777777" w:rsidTr="00626152">
        <w:trPr>
          <w:trHeight w:val="300"/>
        </w:trPr>
        <w:tc>
          <w:tcPr>
            <w:tcW w:w="1267" w:type="dxa"/>
            <w:tcBorders>
              <w:top w:val="nil"/>
              <w:left w:val="nil"/>
              <w:bottom w:val="nil"/>
              <w:right w:val="nil"/>
            </w:tcBorders>
            <w:shd w:val="clear" w:color="000000" w:fill="FFFFFF"/>
            <w:noWrap/>
            <w:vAlign w:val="bottom"/>
            <w:hideMark/>
          </w:tcPr>
          <w:p w14:paraId="1E1AF22D"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0AC97441"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959" w:type="dxa"/>
            <w:tcBorders>
              <w:top w:val="nil"/>
              <w:left w:val="nil"/>
              <w:bottom w:val="nil"/>
              <w:right w:val="nil"/>
            </w:tcBorders>
            <w:shd w:val="clear" w:color="000000" w:fill="FFFFFF"/>
            <w:noWrap/>
            <w:vAlign w:val="bottom"/>
            <w:hideMark/>
          </w:tcPr>
          <w:p w14:paraId="6D7D9529"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05D044E7"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21F000E6"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0F5F4D20"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561E88BC"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r>
      <w:tr w:rsidR="00F8627D" w:rsidRPr="002F7401" w14:paraId="6FE8CB44" w14:textId="77777777" w:rsidTr="00626152">
        <w:trPr>
          <w:trHeight w:val="300"/>
        </w:trPr>
        <w:tc>
          <w:tcPr>
            <w:tcW w:w="1267" w:type="dxa"/>
            <w:tcBorders>
              <w:top w:val="nil"/>
              <w:left w:val="nil"/>
              <w:bottom w:val="nil"/>
              <w:right w:val="nil"/>
            </w:tcBorders>
            <w:shd w:val="clear" w:color="000000" w:fill="FFFFFF"/>
            <w:noWrap/>
            <w:vAlign w:val="bottom"/>
            <w:hideMark/>
          </w:tcPr>
          <w:p w14:paraId="30E1DF04"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64357132"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human CSF</w:t>
            </w:r>
          </w:p>
        </w:tc>
        <w:tc>
          <w:tcPr>
            <w:tcW w:w="959" w:type="dxa"/>
            <w:tcBorders>
              <w:top w:val="nil"/>
              <w:left w:val="nil"/>
              <w:bottom w:val="nil"/>
              <w:right w:val="nil"/>
            </w:tcBorders>
            <w:shd w:val="clear" w:color="000000" w:fill="FFFFFF"/>
            <w:noWrap/>
            <w:vAlign w:val="bottom"/>
            <w:hideMark/>
          </w:tcPr>
          <w:p w14:paraId="714475B6"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1</w:t>
            </w:r>
          </w:p>
        </w:tc>
        <w:tc>
          <w:tcPr>
            <w:tcW w:w="1757" w:type="dxa"/>
            <w:tcBorders>
              <w:top w:val="nil"/>
              <w:left w:val="nil"/>
              <w:bottom w:val="nil"/>
              <w:right w:val="nil"/>
            </w:tcBorders>
            <w:shd w:val="clear" w:color="000000" w:fill="FFFFFF"/>
            <w:noWrap/>
            <w:vAlign w:val="bottom"/>
            <w:hideMark/>
          </w:tcPr>
          <w:p w14:paraId="6A64AC31"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332ED55A"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8</w:t>
            </w:r>
          </w:p>
        </w:tc>
        <w:tc>
          <w:tcPr>
            <w:tcW w:w="1757" w:type="dxa"/>
            <w:tcBorders>
              <w:top w:val="nil"/>
              <w:left w:val="nil"/>
              <w:bottom w:val="nil"/>
              <w:right w:val="nil"/>
            </w:tcBorders>
            <w:shd w:val="clear" w:color="000000" w:fill="FFFFFF"/>
            <w:noWrap/>
            <w:vAlign w:val="bottom"/>
            <w:hideMark/>
          </w:tcPr>
          <w:p w14:paraId="26BBB9B6"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0AD030B2"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r>
      <w:tr w:rsidR="00F8627D" w:rsidRPr="002F7401" w14:paraId="4316725C" w14:textId="77777777" w:rsidTr="00626152">
        <w:trPr>
          <w:trHeight w:val="300"/>
        </w:trPr>
        <w:tc>
          <w:tcPr>
            <w:tcW w:w="1267" w:type="dxa"/>
            <w:tcBorders>
              <w:top w:val="nil"/>
              <w:left w:val="nil"/>
              <w:bottom w:val="nil"/>
              <w:right w:val="nil"/>
            </w:tcBorders>
            <w:shd w:val="clear" w:color="000000" w:fill="FFFFFF"/>
            <w:noWrap/>
            <w:vAlign w:val="bottom"/>
            <w:hideMark/>
          </w:tcPr>
          <w:p w14:paraId="50CAEF28"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1445AA53"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959" w:type="dxa"/>
            <w:tcBorders>
              <w:top w:val="nil"/>
              <w:left w:val="nil"/>
              <w:bottom w:val="nil"/>
              <w:right w:val="nil"/>
            </w:tcBorders>
            <w:shd w:val="clear" w:color="000000" w:fill="FFFFFF"/>
            <w:noWrap/>
            <w:vAlign w:val="bottom"/>
            <w:hideMark/>
          </w:tcPr>
          <w:p w14:paraId="4FA3EEFE"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2</w:t>
            </w:r>
          </w:p>
        </w:tc>
        <w:tc>
          <w:tcPr>
            <w:tcW w:w="1757" w:type="dxa"/>
            <w:tcBorders>
              <w:top w:val="nil"/>
              <w:left w:val="nil"/>
              <w:bottom w:val="nil"/>
              <w:right w:val="nil"/>
            </w:tcBorders>
            <w:shd w:val="clear" w:color="000000" w:fill="FFFFFF"/>
            <w:noWrap/>
            <w:vAlign w:val="bottom"/>
            <w:hideMark/>
          </w:tcPr>
          <w:p w14:paraId="5F1472FE"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2E8C699E"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8</w:t>
            </w:r>
          </w:p>
        </w:tc>
        <w:tc>
          <w:tcPr>
            <w:tcW w:w="1757" w:type="dxa"/>
            <w:tcBorders>
              <w:top w:val="nil"/>
              <w:left w:val="nil"/>
              <w:bottom w:val="nil"/>
              <w:right w:val="nil"/>
            </w:tcBorders>
            <w:shd w:val="clear" w:color="000000" w:fill="FFFFFF"/>
            <w:noWrap/>
            <w:vAlign w:val="bottom"/>
            <w:hideMark/>
          </w:tcPr>
          <w:p w14:paraId="5BBCA917"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6FAFB743"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r>
      <w:tr w:rsidR="00F8627D" w:rsidRPr="002F7401" w14:paraId="505EE985" w14:textId="77777777" w:rsidTr="00626152">
        <w:trPr>
          <w:trHeight w:val="300"/>
        </w:trPr>
        <w:tc>
          <w:tcPr>
            <w:tcW w:w="1267" w:type="dxa"/>
            <w:tcBorders>
              <w:top w:val="nil"/>
              <w:left w:val="nil"/>
              <w:bottom w:val="nil"/>
              <w:right w:val="nil"/>
            </w:tcBorders>
            <w:shd w:val="clear" w:color="000000" w:fill="FFFFFF"/>
            <w:noWrap/>
            <w:vAlign w:val="bottom"/>
            <w:hideMark/>
          </w:tcPr>
          <w:p w14:paraId="4F2E185A"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366901DF"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959" w:type="dxa"/>
            <w:tcBorders>
              <w:top w:val="nil"/>
              <w:left w:val="nil"/>
              <w:bottom w:val="nil"/>
              <w:right w:val="nil"/>
            </w:tcBorders>
            <w:shd w:val="clear" w:color="000000" w:fill="FFFFFF"/>
            <w:noWrap/>
            <w:vAlign w:val="bottom"/>
            <w:hideMark/>
          </w:tcPr>
          <w:p w14:paraId="7579A54B"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3</w:t>
            </w:r>
          </w:p>
        </w:tc>
        <w:tc>
          <w:tcPr>
            <w:tcW w:w="1757" w:type="dxa"/>
            <w:tcBorders>
              <w:top w:val="nil"/>
              <w:left w:val="nil"/>
              <w:bottom w:val="nil"/>
              <w:right w:val="nil"/>
            </w:tcBorders>
            <w:shd w:val="clear" w:color="000000" w:fill="FFFFFF"/>
            <w:noWrap/>
            <w:vAlign w:val="bottom"/>
            <w:hideMark/>
          </w:tcPr>
          <w:p w14:paraId="56C733EB"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331F9A02"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8</w:t>
            </w:r>
          </w:p>
        </w:tc>
        <w:tc>
          <w:tcPr>
            <w:tcW w:w="1757" w:type="dxa"/>
            <w:tcBorders>
              <w:top w:val="nil"/>
              <w:left w:val="nil"/>
              <w:bottom w:val="nil"/>
              <w:right w:val="nil"/>
            </w:tcBorders>
            <w:shd w:val="clear" w:color="000000" w:fill="FFFFFF"/>
            <w:noWrap/>
            <w:vAlign w:val="bottom"/>
            <w:hideMark/>
          </w:tcPr>
          <w:p w14:paraId="5E641E2F"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41E6DAA6"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r>
      <w:tr w:rsidR="00F8627D" w:rsidRPr="002F7401" w14:paraId="502BD496" w14:textId="77777777" w:rsidTr="00626152">
        <w:trPr>
          <w:trHeight w:val="300"/>
        </w:trPr>
        <w:tc>
          <w:tcPr>
            <w:tcW w:w="1267" w:type="dxa"/>
            <w:tcBorders>
              <w:top w:val="nil"/>
              <w:left w:val="nil"/>
              <w:bottom w:val="nil"/>
              <w:right w:val="nil"/>
            </w:tcBorders>
            <w:shd w:val="clear" w:color="000000" w:fill="FFFFFF"/>
            <w:noWrap/>
            <w:vAlign w:val="bottom"/>
            <w:hideMark/>
          </w:tcPr>
          <w:p w14:paraId="64317DA3"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59ADCCC0"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959" w:type="dxa"/>
            <w:tcBorders>
              <w:top w:val="nil"/>
              <w:left w:val="nil"/>
              <w:bottom w:val="nil"/>
              <w:right w:val="nil"/>
            </w:tcBorders>
            <w:shd w:val="clear" w:color="000000" w:fill="FFFFFF"/>
            <w:noWrap/>
            <w:vAlign w:val="bottom"/>
            <w:hideMark/>
          </w:tcPr>
          <w:p w14:paraId="7B94C939"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4</w:t>
            </w:r>
          </w:p>
        </w:tc>
        <w:tc>
          <w:tcPr>
            <w:tcW w:w="1757" w:type="dxa"/>
            <w:tcBorders>
              <w:top w:val="nil"/>
              <w:left w:val="nil"/>
              <w:bottom w:val="nil"/>
              <w:right w:val="nil"/>
            </w:tcBorders>
            <w:shd w:val="clear" w:color="000000" w:fill="FFFFFF"/>
            <w:noWrap/>
            <w:vAlign w:val="bottom"/>
            <w:hideMark/>
          </w:tcPr>
          <w:p w14:paraId="15F889FE"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7AD29988"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8</w:t>
            </w:r>
          </w:p>
        </w:tc>
        <w:tc>
          <w:tcPr>
            <w:tcW w:w="1757" w:type="dxa"/>
            <w:tcBorders>
              <w:top w:val="nil"/>
              <w:left w:val="nil"/>
              <w:bottom w:val="nil"/>
              <w:right w:val="nil"/>
            </w:tcBorders>
            <w:shd w:val="clear" w:color="000000" w:fill="FFFFFF"/>
            <w:noWrap/>
            <w:vAlign w:val="bottom"/>
            <w:hideMark/>
          </w:tcPr>
          <w:p w14:paraId="7C58E273"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78F45347"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r>
      <w:tr w:rsidR="00F8627D" w:rsidRPr="002F7401" w14:paraId="3A0629D7" w14:textId="77777777" w:rsidTr="00626152">
        <w:trPr>
          <w:trHeight w:val="300"/>
        </w:trPr>
        <w:tc>
          <w:tcPr>
            <w:tcW w:w="1267" w:type="dxa"/>
            <w:tcBorders>
              <w:top w:val="nil"/>
              <w:left w:val="nil"/>
              <w:bottom w:val="nil"/>
              <w:right w:val="nil"/>
            </w:tcBorders>
            <w:shd w:val="clear" w:color="000000" w:fill="FFFFFF"/>
            <w:noWrap/>
            <w:vAlign w:val="bottom"/>
            <w:hideMark/>
          </w:tcPr>
          <w:p w14:paraId="3C8759D5"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2F8E03F7"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959" w:type="dxa"/>
            <w:tcBorders>
              <w:top w:val="nil"/>
              <w:left w:val="nil"/>
              <w:bottom w:val="nil"/>
              <w:right w:val="nil"/>
            </w:tcBorders>
            <w:shd w:val="clear" w:color="000000" w:fill="FFFFFF"/>
            <w:noWrap/>
            <w:vAlign w:val="bottom"/>
            <w:hideMark/>
          </w:tcPr>
          <w:p w14:paraId="763AEE6C"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5</w:t>
            </w:r>
          </w:p>
        </w:tc>
        <w:tc>
          <w:tcPr>
            <w:tcW w:w="1757" w:type="dxa"/>
            <w:tcBorders>
              <w:top w:val="nil"/>
              <w:left w:val="nil"/>
              <w:bottom w:val="nil"/>
              <w:right w:val="nil"/>
            </w:tcBorders>
            <w:shd w:val="clear" w:color="000000" w:fill="FFFFFF"/>
            <w:noWrap/>
            <w:vAlign w:val="bottom"/>
            <w:hideMark/>
          </w:tcPr>
          <w:p w14:paraId="4DD9A151"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310E7279"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8</w:t>
            </w:r>
          </w:p>
        </w:tc>
        <w:tc>
          <w:tcPr>
            <w:tcW w:w="1757" w:type="dxa"/>
            <w:tcBorders>
              <w:top w:val="nil"/>
              <w:left w:val="nil"/>
              <w:bottom w:val="nil"/>
              <w:right w:val="nil"/>
            </w:tcBorders>
            <w:shd w:val="clear" w:color="000000" w:fill="FFFFFF"/>
            <w:noWrap/>
            <w:vAlign w:val="bottom"/>
            <w:hideMark/>
          </w:tcPr>
          <w:p w14:paraId="124A61D4"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4A97BBA3"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r>
      <w:tr w:rsidR="00F8627D" w:rsidRPr="002F7401" w14:paraId="2346422F" w14:textId="77777777" w:rsidTr="00626152">
        <w:trPr>
          <w:trHeight w:val="300"/>
        </w:trPr>
        <w:tc>
          <w:tcPr>
            <w:tcW w:w="1267" w:type="dxa"/>
            <w:tcBorders>
              <w:top w:val="nil"/>
              <w:left w:val="nil"/>
              <w:bottom w:val="nil"/>
              <w:right w:val="nil"/>
            </w:tcBorders>
            <w:shd w:val="clear" w:color="000000" w:fill="FFFFFF"/>
            <w:noWrap/>
            <w:vAlign w:val="bottom"/>
            <w:hideMark/>
          </w:tcPr>
          <w:p w14:paraId="197FFDD7"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5E39E7B0"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959" w:type="dxa"/>
            <w:tcBorders>
              <w:top w:val="nil"/>
              <w:left w:val="nil"/>
              <w:bottom w:val="nil"/>
              <w:right w:val="nil"/>
            </w:tcBorders>
            <w:shd w:val="clear" w:color="000000" w:fill="FFFFFF"/>
            <w:noWrap/>
            <w:vAlign w:val="bottom"/>
            <w:hideMark/>
          </w:tcPr>
          <w:p w14:paraId="6E7A28D2"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6</w:t>
            </w:r>
          </w:p>
        </w:tc>
        <w:tc>
          <w:tcPr>
            <w:tcW w:w="1757" w:type="dxa"/>
            <w:tcBorders>
              <w:top w:val="nil"/>
              <w:left w:val="nil"/>
              <w:bottom w:val="nil"/>
              <w:right w:val="nil"/>
            </w:tcBorders>
            <w:shd w:val="clear" w:color="000000" w:fill="FFFFFF"/>
            <w:noWrap/>
            <w:vAlign w:val="bottom"/>
            <w:hideMark/>
          </w:tcPr>
          <w:p w14:paraId="5F7CF0FB"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5735AE37"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4</w:t>
            </w:r>
          </w:p>
        </w:tc>
        <w:tc>
          <w:tcPr>
            <w:tcW w:w="1757" w:type="dxa"/>
            <w:tcBorders>
              <w:top w:val="nil"/>
              <w:left w:val="nil"/>
              <w:bottom w:val="nil"/>
              <w:right w:val="nil"/>
            </w:tcBorders>
            <w:shd w:val="clear" w:color="000000" w:fill="FFFFFF"/>
            <w:noWrap/>
            <w:vAlign w:val="bottom"/>
            <w:hideMark/>
          </w:tcPr>
          <w:p w14:paraId="41695670"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0125D418"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r>
      <w:tr w:rsidR="00F8627D" w:rsidRPr="002F7401" w14:paraId="4083ADE0" w14:textId="77777777" w:rsidTr="00626152">
        <w:trPr>
          <w:trHeight w:val="300"/>
        </w:trPr>
        <w:tc>
          <w:tcPr>
            <w:tcW w:w="1267" w:type="dxa"/>
            <w:tcBorders>
              <w:top w:val="nil"/>
              <w:left w:val="nil"/>
              <w:bottom w:val="nil"/>
              <w:right w:val="nil"/>
            </w:tcBorders>
            <w:shd w:val="clear" w:color="000000" w:fill="FFFFFF"/>
            <w:noWrap/>
            <w:vAlign w:val="bottom"/>
            <w:hideMark/>
          </w:tcPr>
          <w:p w14:paraId="5965D805"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331D2015"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959" w:type="dxa"/>
            <w:tcBorders>
              <w:top w:val="nil"/>
              <w:left w:val="nil"/>
              <w:bottom w:val="nil"/>
              <w:right w:val="nil"/>
            </w:tcBorders>
            <w:shd w:val="clear" w:color="000000" w:fill="FFFFFF"/>
            <w:noWrap/>
            <w:vAlign w:val="bottom"/>
            <w:hideMark/>
          </w:tcPr>
          <w:p w14:paraId="7F6482C4"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4DF9A1CC"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7CC0EE0A"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1078FB29"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0C47FB63"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r>
      <w:tr w:rsidR="00F8627D" w:rsidRPr="002F7401" w14:paraId="2365E347" w14:textId="77777777" w:rsidTr="00626152">
        <w:trPr>
          <w:trHeight w:val="300"/>
        </w:trPr>
        <w:tc>
          <w:tcPr>
            <w:tcW w:w="1267" w:type="dxa"/>
            <w:tcBorders>
              <w:top w:val="nil"/>
              <w:left w:val="nil"/>
              <w:bottom w:val="nil"/>
              <w:right w:val="nil"/>
            </w:tcBorders>
            <w:shd w:val="clear" w:color="000000" w:fill="FFFFFF"/>
            <w:noWrap/>
            <w:vAlign w:val="bottom"/>
            <w:hideMark/>
          </w:tcPr>
          <w:p w14:paraId="16B24AF6"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50F27803"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porcine CSF</w:t>
            </w:r>
          </w:p>
        </w:tc>
        <w:tc>
          <w:tcPr>
            <w:tcW w:w="959" w:type="dxa"/>
            <w:tcBorders>
              <w:top w:val="nil"/>
              <w:left w:val="nil"/>
              <w:bottom w:val="nil"/>
              <w:right w:val="nil"/>
            </w:tcBorders>
            <w:shd w:val="clear" w:color="000000" w:fill="FFFFFF"/>
            <w:noWrap/>
            <w:vAlign w:val="bottom"/>
            <w:hideMark/>
          </w:tcPr>
          <w:p w14:paraId="00F2F139"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1</w:t>
            </w:r>
          </w:p>
        </w:tc>
        <w:tc>
          <w:tcPr>
            <w:tcW w:w="1757" w:type="dxa"/>
            <w:tcBorders>
              <w:top w:val="nil"/>
              <w:left w:val="nil"/>
              <w:bottom w:val="nil"/>
              <w:right w:val="nil"/>
            </w:tcBorders>
            <w:shd w:val="clear" w:color="000000" w:fill="FFFFFF"/>
            <w:noWrap/>
            <w:vAlign w:val="bottom"/>
            <w:hideMark/>
          </w:tcPr>
          <w:p w14:paraId="031CBAED"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003BD7D1"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12D31101"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464014AC"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32</w:t>
            </w:r>
          </w:p>
        </w:tc>
      </w:tr>
      <w:tr w:rsidR="00F8627D" w:rsidRPr="002F7401" w14:paraId="428BD39B" w14:textId="77777777" w:rsidTr="00626152">
        <w:trPr>
          <w:trHeight w:val="300"/>
        </w:trPr>
        <w:tc>
          <w:tcPr>
            <w:tcW w:w="1267" w:type="dxa"/>
            <w:tcBorders>
              <w:top w:val="nil"/>
              <w:left w:val="nil"/>
              <w:bottom w:val="nil"/>
              <w:right w:val="nil"/>
            </w:tcBorders>
            <w:shd w:val="clear" w:color="000000" w:fill="FFFFFF"/>
            <w:noWrap/>
            <w:vAlign w:val="bottom"/>
            <w:hideMark/>
          </w:tcPr>
          <w:p w14:paraId="16CCD7A3"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4B794E92"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959" w:type="dxa"/>
            <w:tcBorders>
              <w:top w:val="nil"/>
              <w:left w:val="nil"/>
              <w:bottom w:val="nil"/>
              <w:right w:val="nil"/>
            </w:tcBorders>
            <w:shd w:val="clear" w:color="000000" w:fill="FFFFFF"/>
            <w:noWrap/>
            <w:vAlign w:val="bottom"/>
            <w:hideMark/>
          </w:tcPr>
          <w:p w14:paraId="07C82663"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2</w:t>
            </w:r>
          </w:p>
        </w:tc>
        <w:tc>
          <w:tcPr>
            <w:tcW w:w="1757" w:type="dxa"/>
            <w:tcBorders>
              <w:top w:val="nil"/>
              <w:left w:val="nil"/>
              <w:bottom w:val="nil"/>
              <w:right w:val="nil"/>
            </w:tcBorders>
            <w:shd w:val="clear" w:color="000000" w:fill="FFFFFF"/>
            <w:noWrap/>
            <w:vAlign w:val="bottom"/>
            <w:hideMark/>
          </w:tcPr>
          <w:p w14:paraId="2475544C"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442FA128"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72464230"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0C66104B"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32</w:t>
            </w:r>
          </w:p>
        </w:tc>
      </w:tr>
      <w:tr w:rsidR="00F8627D" w:rsidRPr="002F7401" w14:paraId="1706121E" w14:textId="77777777" w:rsidTr="00626152">
        <w:trPr>
          <w:trHeight w:val="300"/>
        </w:trPr>
        <w:tc>
          <w:tcPr>
            <w:tcW w:w="1267" w:type="dxa"/>
            <w:tcBorders>
              <w:top w:val="nil"/>
              <w:left w:val="nil"/>
              <w:bottom w:val="nil"/>
              <w:right w:val="nil"/>
            </w:tcBorders>
            <w:shd w:val="clear" w:color="000000" w:fill="FFFFFF"/>
            <w:noWrap/>
            <w:vAlign w:val="bottom"/>
            <w:hideMark/>
          </w:tcPr>
          <w:p w14:paraId="0941AA4B"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372EAF93"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959" w:type="dxa"/>
            <w:tcBorders>
              <w:top w:val="nil"/>
              <w:left w:val="nil"/>
              <w:bottom w:val="nil"/>
              <w:right w:val="nil"/>
            </w:tcBorders>
            <w:shd w:val="clear" w:color="000000" w:fill="FFFFFF"/>
            <w:noWrap/>
            <w:vAlign w:val="bottom"/>
            <w:hideMark/>
          </w:tcPr>
          <w:p w14:paraId="15127A50"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3</w:t>
            </w:r>
          </w:p>
        </w:tc>
        <w:tc>
          <w:tcPr>
            <w:tcW w:w="1757" w:type="dxa"/>
            <w:tcBorders>
              <w:top w:val="nil"/>
              <w:left w:val="nil"/>
              <w:bottom w:val="nil"/>
              <w:right w:val="nil"/>
            </w:tcBorders>
            <w:shd w:val="clear" w:color="000000" w:fill="FFFFFF"/>
            <w:noWrap/>
            <w:vAlign w:val="bottom"/>
            <w:hideMark/>
          </w:tcPr>
          <w:p w14:paraId="00EB15B9"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55AD18B2"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6C99513C"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50CE57AB"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32</w:t>
            </w:r>
          </w:p>
        </w:tc>
      </w:tr>
      <w:tr w:rsidR="00F8627D" w:rsidRPr="002F7401" w14:paraId="0D8B158F" w14:textId="77777777" w:rsidTr="00626152">
        <w:trPr>
          <w:trHeight w:val="300"/>
        </w:trPr>
        <w:tc>
          <w:tcPr>
            <w:tcW w:w="1267" w:type="dxa"/>
            <w:tcBorders>
              <w:top w:val="nil"/>
              <w:left w:val="nil"/>
              <w:bottom w:val="nil"/>
              <w:right w:val="nil"/>
            </w:tcBorders>
            <w:shd w:val="clear" w:color="000000" w:fill="FFFFFF"/>
            <w:noWrap/>
            <w:vAlign w:val="bottom"/>
            <w:hideMark/>
          </w:tcPr>
          <w:p w14:paraId="5EF1B7F4"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7A2AE82D"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959" w:type="dxa"/>
            <w:tcBorders>
              <w:top w:val="nil"/>
              <w:left w:val="nil"/>
              <w:bottom w:val="nil"/>
              <w:right w:val="nil"/>
            </w:tcBorders>
            <w:shd w:val="clear" w:color="000000" w:fill="FFFFFF"/>
            <w:noWrap/>
            <w:vAlign w:val="bottom"/>
            <w:hideMark/>
          </w:tcPr>
          <w:p w14:paraId="5B19ECB3"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4</w:t>
            </w:r>
          </w:p>
        </w:tc>
        <w:tc>
          <w:tcPr>
            <w:tcW w:w="1757" w:type="dxa"/>
            <w:tcBorders>
              <w:top w:val="nil"/>
              <w:left w:val="nil"/>
              <w:bottom w:val="nil"/>
              <w:right w:val="nil"/>
            </w:tcBorders>
            <w:shd w:val="clear" w:color="000000" w:fill="FFFFFF"/>
            <w:noWrap/>
            <w:vAlign w:val="bottom"/>
            <w:hideMark/>
          </w:tcPr>
          <w:p w14:paraId="0C9A6DAA"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1B6DD60C"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5FB9422E"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612CC4E9"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64</w:t>
            </w:r>
          </w:p>
        </w:tc>
      </w:tr>
      <w:tr w:rsidR="00F8627D" w:rsidRPr="002F7401" w14:paraId="0801F3F8" w14:textId="77777777" w:rsidTr="00626152">
        <w:trPr>
          <w:trHeight w:val="300"/>
        </w:trPr>
        <w:tc>
          <w:tcPr>
            <w:tcW w:w="1267" w:type="dxa"/>
            <w:tcBorders>
              <w:top w:val="nil"/>
              <w:left w:val="nil"/>
              <w:bottom w:val="nil"/>
              <w:right w:val="nil"/>
            </w:tcBorders>
            <w:shd w:val="clear" w:color="000000" w:fill="FFFFFF"/>
            <w:noWrap/>
            <w:vAlign w:val="bottom"/>
            <w:hideMark/>
          </w:tcPr>
          <w:p w14:paraId="2BC6CC8B"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04A1AFD0"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959" w:type="dxa"/>
            <w:tcBorders>
              <w:top w:val="nil"/>
              <w:left w:val="nil"/>
              <w:bottom w:val="nil"/>
              <w:right w:val="nil"/>
            </w:tcBorders>
            <w:shd w:val="clear" w:color="000000" w:fill="FFFFFF"/>
            <w:noWrap/>
            <w:vAlign w:val="bottom"/>
            <w:hideMark/>
          </w:tcPr>
          <w:p w14:paraId="49E284B2"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5</w:t>
            </w:r>
          </w:p>
        </w:tc>
        <w:tc>
          <w:tcPr>
            <w:tcW w:w="1757" w:type="dxa"/>
            <w:tcBorders>
              <w:top w:val="nil"/>
              <w:left w:val="nil"/>
              <w:bottom w:val="nil"/>
              <w:right w:val="nil"/>
            </w:tcBorders>
            <w:shd w:val="clear" w:color="000000" w:fill="FFFFFF"/>
            <w:noWrap/>
            <w:vAlign w:val="bottom"/>
            <w:hideMark/>
          </w:tcPr>
          <w:p w14:paraId="12097B1B"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10C47781"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5C294848"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36C6E9BE"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64</w:t>
            </w:r>
          </w:p>
        </w:tc>
      </w:tr>
      <w:tr w:rsidR="00F8627D" w:rsidRPr="002F7401" w14:paraId="1C6070EE" w14:textId="77777777" w:rsidTr="00626152">
        <w:trPr>
          <w:trHeight w:val="300"/>
        </w:trPr>
        <w:tc>
          <w:tcPr>
            <w:tcW w:w="1267" w:type="dxa"/>
            <w:tcBorders>
              <w:top w:val="nil"/>
              <w:left w:val="nil"/>
              <w:bottom w:val="nil"/>
              <w:right w:val="nil"/>
            </w:tcBorders>
            <w:shd w:val="clear" w:color="000000" w:fill="FFFFFF"/>
            <w:noWrap/>
            <w:vAlign w:val="bottom"/>
            <w:hideMark/>
          </w:tcPr>
          <w:p w14:paraId="4DF931AE"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644" w:type="dxa"/>
            <w:tcBorders>
              <w:top w:val="nil"/>
              <w:left w:val="nil"/>
              <w:bottom w:val="nil"/>
              <w:right w:val="nil"/>
            </w:tcBorders>
            <w:shd w:val="clear" w:color="000000" w:fill="FFFFFF"/>
            <w:noWrap/>
            <w:vAlign w:val="bottom"/>
            <w:hideMark/>
          </w:tcPr>
          <w:p w14:paraId="6BF3D014"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959" w:type="dxa"/>
            <w:tcBorders>
              <w:top w:val="nil"/>
              <w:left w:val="nil"/>
              <w:bottom w:val="nil"/>
              <w:right w:val="nil"/>
            </w:tcBorders>
            <w:shd w:val="clear" w:color="000000" w:fill="FFFFFF"/>
            <w:noWrap/>
            <w:vAlign w:val="bottom"/>
            <w:hideMark/>
          </w:tcPr>
          <w:p w14:paraId="03827060"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6</w:t>
            </w:r>
          </w:p>
        </w:tc>
        <w:tc>
          <w:tcPr>
            <w:tcW w:w="1757" w:type="dxa"/>
            <w:tcBorders>
              <w:top w:val="nil"/>
              <w:left w:val="nil"/>
              <w:bottom w:val="nil"/>
              <w:right w:val="nil"/>
            </w:tcBorders>
            <w:shd w:val="clear" w:color="000000" w:fill="FFFFFF"/>
            <w:noWrap/>
            <w:vAlign w:val="bottom"/>
            <w:hideMark/>
          </w:tcPr>
          <w:p w14:paraId="3E1DD5F0"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19A52178"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6F01C4CB" w14:textId="77777777" w:rsidR="00F8627D" w:rsidRPr="009F0543" w:rsidRDefault="00F8627D" w:rsidP="006D57B5">
            <w:pPr>
              <w:spacing w:after="0" w:line="240" w:lineRule="auto"/>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31E79589" w14:textId="77777777" w:rsidR="00F8627D" w:rsidRPr="009F0543" w:rsidRDefault="00F8627D" w:rsidP="006D57B5">
            <w:pPr>
              <w:spacing w:after="0" w:line="240" w:lineRule="auto"/>
              <w:jc w:val="center"/>
              <w:rPr>
                <w:rFonts w:ascii="Times New Roman" w:eastAsia="Times New Roman" w:hAnsi="Times New Roman" w:cs="Times New Roman"/>
                <w:color w:val="000000"/>
                <w:sz w:val="22"/>
                <w:lang w:eastAsia="de-DE"/>
              </w:rPr>
            </w:pPr>
            <w:r w:rsidRPr="009F0543">
              <w:rPr>
                <w:rFonts w:ascii="Times New Roman" w:eastAsia="Times New Roman" w:hAnsi="Times New Roman" w:cs="Times New Roman"/>
                <w:color w:val="000000"/>
                <w:sz w:val="22"/>
                <w:lang w:eastAsia="de-DE"/>
              </w:rPr>
              <w:t>64</w:t>
            </w:r>
          </w:p>
        </w:tc>
      </w:tr>
    </w:tbl>
    <w:p w14:paraId="3AD90ADE" w14:textId="77777777" w:rsidR="00F8627D" w:rsidRDefault="00F8627D">
      <w:r>
        <w:br w:type="page"/>
      </w:r>
    </w:p>
    <w:tbl>
      <w:tblPr>
        <w:tblW w:w="7259" w:type="dxa"/>
        <w:tblCellMar>
          <w:left w:w="70" w:type="dxa"/>
          <w:right w:w="70" w:type="dxa"/>
        </w:tblCellMar>
        <w:tblLook w:val="04A0" w:firstRow="1" w:lastRow="0" w:firstColumn="1" w:lastColumn="0" w:noHBand="0" w:noVBand="1"/>
      </w:tblPr>
      <w:tblGrid>
        <w:gridCol w:w="1346"/>
        <w:gridCol w:w="1627"/>
        <w:gridCol w:w="958"/>
        <w:gridCol w:w="1757"/>
        <w:gridCol w:w="1571"/>
      </w:tblGrid>
      <w:tr w:rsidR="00F8627D" w:rsidRPr="00B24B64" w14:paraId="0DB59E5B" w14:textId="77777777" w:rsidTr="00CF3482">
        <w:trPr>
          <w:trHeight w:val="762"/>
        </w:trPr>
        <w:tc>
          <w:tcPr>
            <w:tcW w:w="1346" w:type="dxa"/>
            <w:tcBorders>
              <w:top w:val="nil"/>
              <w:left w:val="nil"/>
              <w:bottom w:val="nil"/>
              <w:right w:val="nil"/>
            </w:tcBorders>
            <w:shd w:val="clear" w:color="000000" w:fill="FFFFFF"/>
            <w:noWrap/>
            <w:vAlign w:val="bottom"/>
            <w:hideMark/>
          </w:tcPr>
          <w:p w14:paraId="3382A72A"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3653B8CC"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44E528F9"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center"/>
            <w:hideMark/>
          </w:tcPr>
          <w:p w14:paraId="2661C182"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MIC without CO</w:t>
            </w:r>
            <w:r w:rsidRPr="00D05192">
              <w:rPr>
                <w:rFonts w:ascii="Times New Roman" w:eastAsia="Times New Roman" w:hAnsi="Times New Roman" w:cs="Times New Roman"/>
                <w:color w:val="000000"/>
                <w:sz w:val="22"/>
                <w:vertAlign w:val="subscript"/>
                <w:lang w:eastAsia="de-DE"/>
              </w:rPr>
              <w:t>2</w:t>
            </w:r>
          </w:p>
        </w:tc>
        <w:tc>
          <w:tcPr>
            <w:tcW w:w="1571" w:type="dxa"/>
            <w:tcBorders>
              <w:top w:val="nil"/>
              <w:left w:val="nil"/>
              <w:bottom w:val="nil"/>
              <w:right w:val="nil"/>
            </w:tcBorders>
            <w:shd w:val="clear" w:color="000000" w:fill="FFFFFF"/>
            <w:noWrap/>
            <w:vAlign w:val="center"/>
            <w:hideMark/>
          </w:tcPr>
          <w:p w14:paraId="0F496508"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MIC with CO</w:t>
            </w:r>
            <w:r w:rsidRPr="00D05192">
              <w:rPr>
                <w:rFonts w:ascii="Times New Roman" w:eastAsia="Times New Roman" w:hAnsi="Times New Roman" w:cs="Times New Roman"/>
                <w:color w:val="000000"/>
                <w:sz w:val="22"/>
                <w:vertAlign w:val="subscript"/>
                <w:lang w:eastAsia="de-DE"/>
              </w:rPr>
              <w:t>2</w:t>
            </w:r>
          </w:p>
        </w:tc>
      </w:tr>
      <w:tr w:rsidR="00F8627D" w:rsidRPr="00B24B64" w14:paraId="02023F2F" w14:textId="77777777" w:rsidTr="00CF3482">
        <w:trPr>
          <w:trHeight w:val="300"/>
        </w:trPr>
        <w:tc>
          <w:tcPr>
            <w:tcW w:w="1346" w:type="dxa"/>
            <w:tcBorders>
              <w:top w:val="nil"/>
              <w:left w:val="nil"/>
              <w:bottom w:val="single" w:sz="4" w:space="0" w:color="auto"/>
              <w:right w:val="nil"/>
            </w:tcBorders>
            <w:shd w:val="clear" w:color="000000" w:fill="FFFFFF"/>
            <w:noWrap/>
            <w:vAlign w:val="bottom"/>
            <w:hideMark/>
          </w:tcPr>
          <w:p w14:paraId="0B88B040"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Strain</w:t>
            </w:r>
          </w:p>
        </w:tc>
        <w:tc>
          <w:tcPr>
            <w:tcW w:w="1627" w:type="dxa"/>
            <w:tcBorders>
              <w:top w:val="nil"/>
              <w:left w:val="nil"/>
              <w:bottom w:val="single" w:sz="4" w:space="0" w:color="auto"/>
              <w:right w:val="nil"/>
            </w:tcBorders>
            <w:shd w:val="clear" w:color="000000" w:fill="FFFFFF"/>
            <w:noWrap/>
            <w:vAlign w:val="bottom"/>
            <w:hideMark/>
          </w:tcPr>
          <w:p w14:paraId="15DE3AA7"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culture medium</w:t>
            </w:r>
          </w:p>
        </w:tc>
        <w:tc>
          <w:tcPr>
            <w:tcW w:w="958" w:type="dxa"/>
            <w:tcBorders>
              <w:top w:val="nil"/>
              <w:left w:val="nil"/>
              <w:bottom w:val="single" w:sz="4" w:space="0" w:color="auto"/>
              <w:right w:val="nil"/>
            </w:tcBorders>
            <w:shd w:val="clear" w:color="000000" w:fill="FFFFFF"/>
            <w:noWrap/>
            <w:vAlign w:val="bottom"/>
            <w:hideMark/>
          </w:tcPr>
          <w:p w14:paraId="097CE360"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replicate</w:t>
            </w:r>
          </w:p>
        </w:tc>
        <w:tc>
          <w:tcPr>
            <w:tcW w:w="1757" w:type="dxa"/>
            <w:tcBorders>
              <w:top w:val="nil"/>
              <w:left w:val="nil"/>
              <w:bottom w:val="single" w:sz="4" w:space="0" w:color="auto"/>
              <w:right w:val="nil"/>
            </w:tcBorders>
            <w:shd w:val="clear" w:color="000000" w:fill="FFFFFF"/>
            <w:noWrap/>
            <w:vAlign w:val="bottom"/>
            <w:hideMark/>
          </w:tcPr>
          <w:p w14:paraId="172B9106"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PR-39 [µg/mL]</w:t>
            </w:r>
          </w:p>
        </w:tc>
        <w:tc>
          <w:tcPr>
            <w:tcW w:w="1571" w:type="dxa"/>
            <w:tcBorders>
              <w:top w:val="nil"/>
              <w:left w:val="nil"/>
              <w:bottom w:val="single" w:sz="4" w:space="0" w:color="auto"/>
              <w:right w:val="nil"/>
            </w:tcBorders>
            <w:shd w:val="clear" w:color="000000" w:fill="FFFFFF"/>
            <w:noWrap/>
            <w:vAlign w:val="bottom"/>
            <w:hideMark/>
          </w:tcPr>
          <w:p w14:paraId="7D676107"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PR-39 [µg/mL]</w:t>
            </w:r>
          </w:p>
        </w:tc>
      </w:tr>
      <w:tr w:rsidR="00F8627D" w:rsidRPr="00B24B64" w14:paraId="79182A0D" w14:textId="77777777" w:rsidTr="00CF3482">
        <w:trPr>
          <w:trHeight w:val="300"/>
        </w:trPr>
        <w:tc>
          <w:tcPr>
            <w:tcW w:w="1346" w:type="dxa"/>
            <w:tcBorders>
              <w:top w:val="nil"/>
              <w:left w:val="nil"/>
              <w:bottom w:val="nil"/>
              <w:right w:val="nil"/>
            </w:tcBorders>
            <w:shd w:val="clear" w:color="000000" w:fill="FFFFFF"/>
            <w:noWrap/>
            <w:vAlign w:val="bottom"/>
            <w:hideMark/>
          </w:tcPr>
          <w:p w14:paraId="2B3EA872"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1DD0E400"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71C7A286"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12B2D64F"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571" w:type="dxa"/>
            <w:tcBorders>
              <w:top w:val="nil"/>
              <w:left w:val="nil"/>
              <w:bottom w:val="nil"/>
              <w:right w:val="nil"/>
            </w:tcBorders>
            <w:shd w:val="clear" w:color="000000" w:fill="FFFFFF"/>
            <w:noWrap/>
            <w:vAlign w:val="bottom"/>
            <w:hideMark/>
          </w:tcPr>
          <w:p w14:paraId="71D45044"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r>
      <w:tr w:rsidR="00F8627D" w:rsidRPr="00B24B64" w14:paraId="402D2CD8" w14:textId="77777777" w:rsidTr="00CF3482">
        <w:trPr>
          <w:trHeight w:val="300"/>
        </w:trPr>
        <w:tc>
          <w:tcPr>
            <w:tcW w:w="1346" w:type="dxa"/>
            <w:tcBorders>
              <w:top w:val="nil"/>
              <w:left w:val="nil"/>
              <w:bottom w:val="nil"/>
              <w:right w:val="nil"/>
            </w:tcBorders>
            <w:shd w:val="clear" w:color="000000" w:fill="FFFFFF"/>
            <w:noWrap/>
            <w:vAlign w:val="bottom"/>
            <w:hideMark/>
          </w:tcPr>
          <w:p w14:paraId="2F121D8C" w14:textId="77777777" w:rsidR="00F8627D" w:rsidRPr="00132969" w:rsidRDefault="00F8627D" w:rsidP="006D57B5">
            <w:pPr>
              <w:spacing w:after="0" w:line="240" w:lineRule="auto"/>
              <w:rPr>
                <w:rFonts w:ascii="Times New Roman" w:eastAsia="Times New Roman" w:hAnsi="Times New Roman" w:cs="Times New Roman"/>
                <w:b/>
                <w:i/>
                <w:iCs/>
                <w:color w:val="000000"/>
                <w:sz w:val="22"/>
                <w:lang w:eastAsia="de-DE"/>
              </w:rPr>
            </w:pPr>
            <w:r w:rsidRPr="00132969">
              <w:rPr>
                <w:rFonts w:ascii="Times New Roman" w:eastAsia="Times New Roman" w:hAnsi="Times New Roman" w:cs="Times New Roman"/>
                <w:b/>
                <w:i/>
                <w:iCs/>
                <w:color w:val="000000"/>
                <w:sz w:val="22"/>
                <w:lang w:eastAsia="de-DE"/>
              </w:rPr>
              <w:t xml:space="preserve">S. suis </w:t>
            </w:r>
          </w:p>
        </w:tc>
        <w:tc>
          <w:tcPr>
            <w:tcW w:w="1627" w:type="dxa"/>
            <w:tcBorders>
              <w:top w:val="nil"/>
              <w:left w:val="nil"/>
              <w:bottom w:val="nil"/>
              <w:right w:val="nil"/>
            </w:tcBorders>
            <w:shd w:val="clear" w:color="000000" w:fill="FFFFFF"/>
            <w:noWrap/>
            <w:vAlign w:val="bottom"/>
            <w:hideMark/>
          </w:tcPr>
          <w:p w14:paraId="65046231"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CA-MHB</w:t>
            </w:r>
          </w:p>
        </w:tc>
        <w:tc>
          <w:tcPr>
            <w:tcW w:w="958" w:type="dxa"/>
            <w:tcBorders>
              <w:top w:val="nil"/>
              <w:left w:val="nil"/>
              <w:bottom w:val="nil"/>
              <w:right w:val="nil"/>
            </w:tcBorders>
            <w:shd w:val="clear" w:color="000000" w:fill="FFFFFF"/>
            <w:noWrap/>
            <w:vAlign w:val="bottom"/>
            <w:hideMark/>
          </w:tcPr>
          <w:p w14:paraId="7437E5F0"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1</w:t>
            </w:r>
          </w:p>
        </w:tc>
        <w:tc>
          <w:tcPr>
            <w:tcW w:w="1757" w:type="dxa"/>
            <w:tcBorders>
              <w:top w:val="nil"/>
              <w:left w:val="nil"/>
              <w:bottom w:val="nil"/>
              <w:right w:val="nil"/>
            </w:tcBorders>
            <w:shd w:val="clear" w:color="000000" w:fill="FFFFFF"/>
            <w:noWrap/>
            <w:vAlign w:val="bottom"/>
            <w:hideMark/>
          </w:tcPr>
          <w:p w14:paraId="1F7D16DC"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Calibri" w:eastAsia="Times New Roman" w:hAnsi="Calibri" w:cs="Calibri"/>
                <w:color w:val="000000"/>
                <w:sz w:val="22"/>
                <w:lang w:eastAsia="de-DE"/>
              </w:rPr>
              <w:t>≥</w:t>
            </w:r>
            <w:r w:rsidRPr="00D05192">
              <w:rPr>
                <w:rFonts w:ascii="Times New Roman" w:eastAsia="Times New Roman" w:hAnsi="Times New Roman" w:cs="Times New Roman"/>
                <w:color w:val="000000"/>
                <w:sz w:val="22"/>
                <w:lang w:eastAsia="de-DE"/>
              </w:rPr>
              <w:t xml:space="preserve"> 512</w:t>
            </w:r>
          </w:p>
        </w:tc>
        <w:tc>
          <w:tcPr>
            <w:tcW w:w="1571" w:type="dxa"/>
            <w:tcBorders>
              <w:top w:val="nil"/>
              <w:left w:val="nil"/>
              <w:bottom w:val="nil"/>
              <w:right w:val="nil"/>
            </w:tcBorders>
            <w:shd w:val="clear" w:color="000000" w:fill="FFFFFF"/>
            <w:noWrap/>
            <w:vAlign w:val="bottom"/>
            <w:hideMark/>
          </w:tcPr>
          <w:p w14:paraId="1CE2B457"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Calibri" w:eastAsia="Times New Roman" w:hAnsi="Calibri" w:cs="Calibri"/>
                <w:color w:val="000000"/>
                <w:sz w:val="22"/>
                <w:lang w:eastAsia="de-DE"/>
              </w:rPr>
              <w:t>≥</w:t>
            </w:r>
            <w:r w:rsidRPr="00D05192">
              <w:rPr>
                <w:rFonts w:ascii="Times New Roman" w:eastAsia="Times New Roman" w:hAnsi="Times New Roman" w:cs="Times New Roman"/>
                <w:color w:val="000000"/>
                <w:sz w:val="22"/>
                <w:lang w:eastAsia="de-DE"/>
              </w:rPr>
              <w:t xml:space="preserve"> 512</w:t>
            </w:r>
          </w:p>
        </w:tc>
      </w:tr>
      <w:tr w:rsidR="00F8627D" w:rsidRPr="00B24B64" w14:paraId="02BF2B8D" w14:textId="77777777" w:rsidTr="00CF3482">
        <w:trPr>
          <w:trHeight w:val="300"/>
        </w:trPr>
        <w:tc>
          <w:tcPr>
            <w:tcW w:w="1346" w:type="dxa"/>
            <w:tcBorders>
              <w:top w:val="nil"/>
              <w:left w:val="nil"/>
              <w:bottom w:val="nil"/>
              <w:right w:val="nil"/>
            </w:tcBorders>
            <w:shd w:val="clear" w:color="000000" w:fill="FFFFFF"/>
            <w:noWrap/>
            <w:vAlign w:val="bottom"/>
            <w:hideMark/>
          </w:tcPr>
          <w:p w14:paraId="201E4000" w14:textId="77777777" w:rsidR="00F8627D" w:rsidRPr="00132969" w:rsidRDefault="00F8627D" w:rsidP="006D57B5">
            <w:pPr>
              <w:spacing w:after="0" w:line="240" w:lineRule="auto"/>
              <w:rPr>
                <w:rFonts w:ascii="Times New Roman" w:eastAsia="Times New Roman" w:hAnsi="Times New Roman" w:cs="Times New Roman"/>
                <w:b/>
                <w:color w:val="000000"/>
                <w:sz w:val="22"/>
                <w:lang w:eastAsia="de-DE"/>
              </w:rPr>
            </w:pPr>
            <w:r w:rsidRPr="00132969">
              <w:rPr>
                <w:rFonts w:ascii="Times New Roman" w:eastAsia="Times New Roman" w:hAnsi="Times New Roman" w:cs="Times New Roman"/>
                <w:b/>
                <w:color w:val="000000"/>
                <w:sz w:val="22"/>
                <w:lang w:eastAsia="de-DE"/>
              </w:rPr>
              <w:t>serotype 7</w:t>
            </w:r>
          </w:p>
        </w:tc>
        <w:tc>
          <w:tcPr>
            <w:tcW w:w="1627" w:type="dxa"/>
            <w:tcBorders>
              <w:top w:val="nil"/>
              <w:left w:val="nil"/>
              <w:bottom w:val="nil"/>
              <w:right w:val="nil"/>
            </w:tcBorders>
            <w:shd w:val="clear" w:color="000000" w:fill="FFFFFF"/>
            <w:noWrap/>
            <w:vAlign w:val="bottom"/>
            <w:hideMark/>
          </w:tcPr>
          <w:p w14:paraId="4389F832"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1F0378D9"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2</w:t>
            </w:r>
          </w:p>
        </w:tc>
        <w:tc>
          <w:tcPr>
            <w:tcW w:w="1757" w:type="dxa"/>
            <w:tcBorders>
              <w:top w:val="nil"/>
              <w:left w:val="nil"/>
              <w:bottom w:val="nil"/>
              <w:right w:val="nil"/>
            </w:tcBorders>
            <w:shd w:val="clear" w:color="000000" w:fill="FFFFFF"/>
            <w:noWrap/>
            <w:vAlign w:val="bottom"/>
            <w:hideMark/>
          </w:tcPr>
          <w:p w14:paraId="633FD8C6"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Calibri" w:eastAsia="Times New Roman" w:hAnsi="Calibri" w:cs="Calibri"/>
                <w:color w:val="000000"/>
                <w:sz w:val="22"/>
                <w:lang w:eastAsia="de-DE"/>
              </w:rPr>
              <w:t>≥</w:t>
            </w:r>
            <w:r w:rsidRPr="00D05192">
              <w:rPr>
                <w:rFonts w:ascii="Times New Roman" w:eastAsia="Times New Roman" w:hAnsi="Times New Roman" w:cs="Times New Roman"/>
                <w:color w:val="000000"/>
                <w:sz w:val="22"/>
                <w:lang w:eastAsia="de-DE"/>
              </w:rPr>
              <w:t xml:space="preserve"> 512</w:t>
            </w:r>
          </w:p>
        </w:tc>
        <w:tc>
          <w:tcPr>
            <w:tcW w:w="1571" w:type="dxa"/>
            <w:tcBorders>
              <w:top w:val="nil"/>
              <w:left w:val="nil"/>
              <w:bottom w:val="nil"/>
              <w:right w:val="nil"/>
            </w:tcBorders>
            <w:shd w:val="clear" w:color="000000" w:fill="FFFFFF"/>
            <w:noWrap/>
            <w:vAlign w:val="bottom"/>
            <w:hideMark/>
          </w:tcPr>
          <w:p w14:paraId="236C09C2"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Calibri" w:eastAsia="Times New Roman" w:hAnsi="Calibri" w:cs="Calibri"/>
                <w:color w:val="000000"/>
                <w:sz w:val="22"/>
                <w:lang w:eastAsia="de-DE"/>
              </w:rPr>
              <w:t>≥</w:t>
            </w:r>
            <w:r w:rsidRPr="00D05192">
              <w:rPr>
                <w:rFonts w:ascii="Times New Roman" w:eastAsia="Times New Roman" w:hAnsi="Times New Roman" w:cs="Times New Roman"/>
                <w:color w:val="000000"/>
                <w:sz w:val="22"/>
                <w:lang w:eastAsia="de-DE"/>
              </w:rPr>
              <w:t xml:space="preserve"> 512</w:t>
            </w:r>
          </w:p>
        </w:tc>
      </w:tr>
      <w:tr w:rsidR="00F8627D" w:rsidRPr="00B24B64" w14:paraId="66385BB6" w14:textId="77777777" w:rsidTr="00CF3482">
        <w:trPr>
          <w:trHeight w:val="300"/>
        </w:trPr>
        <w:tc>
          <w:tcPr>
            <w:tcW w:w="1346" w:type="dxa"/>
            <w:tcBorders>
              <w:top w:val="nil"/>
              <w:left w:val="nil"/>
              <w:bottom w:val="nil"/>
              <w:right w:val="nil"/>
            </w:tcBorders>
            <w:shd w:val="clear" w:color="000000" w:fill="FFFFFF"/>
            <w:noWrap/>
            <w:vAlign w:val="bottom"/>
            <w:hideMark/>
          </w:tcPr>
          <w:p w14:paraId="7AF66C0D"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5A9C38E4"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363F71A6"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3</w:t>
            </w:r>
          </w:p>
        </w:tc>
        <w:tc>
          <w:tcPr>
            <w:tcW w:w="1757" w:type="dxa"/>
            <w:tcBorders>
              <w:top w:val="nil"/>
              <w:left w:val="nil"/>
              <w:bottom w:val="nil"/>
              <w:right w:val="nil"/>
            </w:tcBorders>
            <w:shd w:val="clear" w:color="000000" w:fill="FFFFFF"/>
            <w:noWrap/>
            <w:vAlign w:val="bottom"/>
            <w:hideMark/>
          </w:tcPr>
          <w:p w14:paraId="3AF7B995"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256</w:t>
            </w:r>
          </w:p>
        </w:tc>
        <w:tc>
          <w:tcPr>
            <w:tcW w:w="1571" w:type="dxa"/>
            <w:tcBorders>
              <w:top w:val="nil"/>
              <w:left w:val="nil"/>
              <w:bottom w:val="nil"/>
              <w:right w:val="nil"/>
            </w:tcBorders>
            <w:shd w:val="clear" w:color="000000" w:fill="FFFFFF"/>
            <w:noWrap/>
            <w:vAlign w:val="bottom"/>
            <w:hideMark/>
          </w:tcPr>
          <w:p w14:paraId="4C975F85"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Calibri" w:eastAsia="Times New Roman" w:hAnsi="Calibri" w:cs="Calibri"/>
                <w:color w:val="000000"/>
                <w:sz w:val="22"/>
                <w:lang w:eastAsia="de-DE"/>
              </w:rPr>
              <w:t>≥</w:t>
            </w:r>
            <w:r w:rsidRPr="00D05192">
              <w:rPr>
                <w:rFonts w:ascii="Times New Roman" w:eastAsia="Times New Roman" w:hAnsi="Times New Roman" w:cs="Times New Roman"/>
                <w:color w:val="000000"/>
                <w:sz w:val="22"/>
                <w:lang w:eastAsia="de-DE"/>
              </w:rPr>
              <w:t xml:space="preserve"> 512</w:t>
            </w:r>
          </w:p>
        </w:tc>
      </w:tr>
      <w:tr w:rsidR="00F8627D" w:rsidRPr="00B24B64" w14:paraId="1114C14A" w14:textId="77777777" w:rsidTr="00CF3482">
        <w:trPr>
          <w:trHeight w:val="300"/>
        </w:trPr>
        <w:tc>
          <w:tcPr>
            <w:tcW w:w="1346" w:type="dxa"/>
            <w:tcBorders>
              <w:top w:val="nil"/>
              <w:left w:val="nil"/>
              <w:bottom w:val="nil"/>
              <w:right w:val="nil"/>
            </w:tcBorders>
            <w:shd w:val="clear" w:color="000000" w:fill="FFFFFF"/>
            <w:noWrap/>
            <w:vAlign w:val="bottom"/>
            <w:hideMark/>
          </w:tcPr>
          <w:p w14:paraId="1B2352A0"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3525811E"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7AD73031"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4</w:t>
            </w:r>
          </w:p>
        </w:tc>
        <w:tc>
          <w:tcPr>
            <w:tcW w:w="1757" w:type="dxa"/>
            <w:tcBorders>
              <w:top w:val="nil"/>
              <w:left w:val="nil"/>
              <w:bottom w:val="nil"/>
              <w:right w:val="nil"/>
            </w:tcBorders>
            <w:shd w:val="clear" w:color="000000" w:fill="FFFFFF"/>
            <w:noWrap/>
            <w:vAlign w:val="bottom"/>
            <w:hideMark/>
          </w:tcPr>
          <w:p w14:paraId="2C60AEE7"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256</w:t>
            </w:r>
          </w:p>
        </w:tc>
        <w:tc>
          <w:tcPr>
            <w:tcW w:w="1571" w:type="dxa"/>
            <w:tcBorders>
              <w:top w:val="nil"/>
              <w:left w:val="nil"/>
              <w:bottom w:val="nil"/>
              <w:right w:val="nil"/>
            </w:tcBorders>
            <w:shd w:val="clear" w:color="000000" w:fill="FFFFFF"/>
            <w:noWrap/>
            <w:vAlign w:val="bottom"/>
            <w:hideMark/>
          </w:tcPr>
          <w:p w14:paraId="1422AB5D"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Calibri" w:eastAsia="Times New Roman" w:hAnsi="Calibri" w:cs="Calibri"/>
                <w:color w:val="000000"/>
                <w:sz w:val="22"/>
                <w:lang w:eastAsia="de-DE"/>
              </w:rPr>
              <w:t>≥</w:t>
            </w:r>
            <w:r w:rsidRPr="00D05192">
              <w:rPr>
                <w:rFonts w:ascii="Times New Roman" w:eastAsia="Times New Roman" w:hAnsi="Times New Roman" w:cs="Times New Roman"/>
                <w:color w:val="000000"/>
                <w:sz w:val="22"/>
                <w:lang w:eastAsia="de-DE"/>
              </w:rPr>
              <w:t xml:space="preserve"> 512</w:t>
            </w:r>
          </w:p>
        </w:tc>
      </w:tr>
      <w:tr w:rsidR="00F8627D" w:rsidRPr="00B24B64" w14:paraId="45776E86" w14:textId="77777777" w:rsidTr="00CF3482">
        <w:trPr>
          <w:trHeight w:val="300"/>
        </w:trPr>
        <w:tc>
          <w:tcPr>
            <w:tcW w:w="1346" w:type="dxa"/>
            <w:tcBorders>
              <w:top w:val="nil"/>
              <w:left w:val="nil"/>
              <w:bottom w:val="nil"/>
              <w:right w:val="nil"/>
            </w:tcBorders>
            <w:shd w:val="clear" w:color="000000" w:fill="FFFFFF"/>
            <w:noWrap/>
            <w:vAlign w:val="bottom"/>
            <w:hideMark/>
          </w:tcPr>
          <w:p w14:paraId="6447F7B1"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37F629E7"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79B24C45"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5</w:t>
            </w:r>
          </w:p>
        </w:tc>
        <w:tc>
          <w:tcPr>
            <w:tcW w:w="1757" w:type="dxa"/>
            <w:tcBorders>
              <w:top w:val="nil"/>
              <w:left w:val="nil"/>
              <w:bottom w:val="nil"/>
              <w:right w:val="nil"/>
            </w:tcBorders>
            <w:shd w:val="clear" w:color="000000" w:fill="FFFFFF"/>
            <w:noWrap/>
            <w:vAlign w:val="bottom"/>
            <w:hideMark/>
          </w:tcPr>
          <w:p w14:paraId="4824EC9A"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256</w:t>
            </w:r>
          </w:p>
        </w:tc>
        <w:tc>
          <w:tcPr>
            <w:tcW w:w="1571" w:type="dxa"/>
            <w:tcBorders>
              <w:top w:val="nil"/>
              <w:left w:val="nil"/>
              <w:bottom w:val="nil"/>
              <w:right w:val="nil"/>
            </w:tcBorders>
            <w:shd w:val="clear" w:color="000000" w:fill="FFFFFF"/>
            <w:noWrap/>
            <w:vAlign w:val="bottom"/>
            <w:hideMark/>
          </w:tcPr>
          <w:p w14:paraId="4B959B66"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256</w:t>
            </w:r>
          </w:p>
        </w:tc>
      </w:tr>
      <w:tr w:rsidR="00F8627D" w:rsidRPr="00B24B64" w14:paraId="065A70AA" w14:textId="77777777" w:rsidTr="00CF3482">
        <w:trPr>
          <w:trHeight w:val="300"/>
        </w:trPr>
        <w:tc>
          <w:tcPr>
            <w:tcW w:w="1346" w:type="dxa"/>
            <w:tcBorders>
              <w:top w:val="nil"/>
              <w:left w:val="nil"/>
              <w:bottom w:val="nil"/>
              <w:right w:val="nil"/>
            </w:tcBorders>
            <w:shd w:val="clear" w:color="000000" w:fill="FFFFFF"/>
            <w:noWrap/>
            <w:vAlign w:val="bottom"/>
            <w:hideMark/>
          </w:tcPr>
          <w:p w14:paraId="11D7D5B0"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202D6D99"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09D243F4"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6</w:t>
            </w:r>
          </w:p>
        </w:tc>
        <w:tc>
          <w:tcPr>
            <w:tcW w:w="1757" w:type="dxa"/>
            <w:tcBorders>
              <w:top w:val="nil"/>
              <w:left w:val="nil"/>
              <w:bottom w:val="nil"/>
              <w:right w:val="nil"/>
            </w:tcBorders>
            <w:shd w:val="clear" w:color="000000" w:fill="FFFFFF"/>
            <w:noWrap/>
            <w:vAlign w:val="bottom"/>
            <w:hideMark/>
          </w:tcPr>
          <w:p w14:paraId="6285920C"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256</w:t>
            </w:r>
          </w:p>
        </w:tc>
        <w:tc>
          <w:tcPr>
            <w:tcW w:w="1571" w:type="dxa"/>
            <w:tcBorders>
              <w:top w:val="nil"/>
              <w:left w:val="nil"/>
              <w:bottom w:val="nil"/>
              <w:right w:val="nil"/>
            </w:tcBorders>
            <w:shd w:val="clear" w:color="000000" w:fill="FFFFFF"/>
            <w:noWrap/>
            <w:vAlign w:val="bottom"/>
            <w:hideMark/>
          </w:tcPr>
          <w:p w14:paraId="3940CF38"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256</w:t>
            </w:r>
          </w:p>
        </w:tc>
      </w:tr>
      <w:tr w:rsidR="00F8627D" w:rsidRPr="00B24B64" w14:paraId="18BE6EA6" w14:textId="77777777" w:rsidTr="00CF3482">
        <w:trPr>
          <w:trHeight w:val="300"/>
        </w:trPr>
        <w:tc>
          <w:tcPr>
            <w:tcW w:w="1346" w:type="dxa"/>
            <w:tcBorders>
              <w:top w:val="nil"/>
              <w:left w:val="nil"/>
              <w:bottom w:val="nil"/>
              <w:right w:val="nil"/>
            </w:tcBorders>
            <w:shd w:val="clear" w:color="000000" w:fill="FFFFFF"/>
            <w:noWrap/>
            <w:vAlign w:val="bottom"/>
            <w:hideMark/>
          </w:tcPr>
          <w:p w14:paraId="56A0CAA6"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718B388A"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0504F81A"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2AAEBB90"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571" w:type="dxa"/>
            <w:tcBorders>
              <w:top w:val="nil"/>
              <w:left w:val="nil"/>
              <w:bottom w:val="nil"/>
              <w:right w:val="nil"/>
            </w:tcBorders>
            <w:shd w:val="clear" w:color="000000" w:fill="FFFFFF"/>
            <w:noWrap/>
            <w:vAlign w:val="bottom"/>
            <w:hideMark/>
          </w:tcPr>
          <w:p w14:paraId="0C5E4D0C"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r>
      <w:tr w:rsidR="00F8627D" w:rsidRPr="00B24B64" w14:paraId="44C2AE84" w14:textId="77777777" w:rsidTr="00CF3482">
        <w:trPr>
          <w:trHeight w:val="300"/>
        </w:trPr>
        <w:tc>
          <w:tcPr>
            <w:tcW w:w="1346" w:type="dxa"/>
            <w:tcBorders>
              <w:top w:val="nil"/>
              <w:left w:val="nil"/>
              <w:bottom w:val="nil"/>
              <w:right w:val="nil"/>
            </w:tcBorders>
            <w:shd w:val="clear" w:color="000000" w:fill="FFFFFF"/>
            <w:noWrap/>
            <w:vAlign w:val="bottom"/>
            <w:hideMark/>
          </w:tcPr>
          <w:p w14:paraId="5CA78D00"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22D929C5"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xml:space="preserve">RPMI </w:t>
            </w:r>
          </w:p>
        </w:tc>
        <w:tc>
          <w:tcPr>
            <w:tcW w:w="958" w:type="dxa"/>
            <w:tcBorders>
              <w:top w:val="nil"/>
              <w:left w:val="nil"/>
              <w:bottom w:val="nil"/>
              <w:right w:val="nil"/>
            </w:tcBorders>
            <w:shd w:val="clear" w:color="000000" w:fill="FFFFFF"/>
            <w:noWrap/>
            <w:vAlign w:val="bottom"/>
            <w:hideMark/>
          </w:tcPr>
          <w:p w14:paraId="00242C35"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1</w:t>
            </w:r>
          </w:p>
        </w:tc>
        <w:tc>
          <w:tcPr>
            <w:tcW w:w="1757" w:type="dxa"/>
            <w:tcBorders>
              <w:top w:val="nil"/>
              <w:left w:val="nil"/>
              <w:bottom w:val="nil"/>
              <w:right w:val="nil"/>
            </w:tcBorders>
            <w:shd w:val="clear" w:color="000000" w:fill="FFFFFF"/>
            <w:noWrap/>
            <w:vAlign w:val="bottom"/>
            <w:hideMark/>
          </w:tcPr>
          <w:p w14:paraId="06C0A53B"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64</w:t>
            </w:r>
          </w:p>
        </w:tc>
        <w:tc>
          <w:tcPr>
            <w:tcW w:w="1571" w:type="dxa"/>
            <w:tcBorders>
              <w:top w:val="nil"/>
              <w:left w:val="nil"/>
              <w:bottom w:val="nil"/>
              <w:right w:val="nil"/>
            </w:tcBorders>
            <w:shd w:val="clear" w:color="000000" w:fill="FFFFFF"/>
            <w:noWrap/>
            <w:vAlign w:val="bottom"/>
            <w:hideMark/>
          </w:tcPr>
          <w:p w14:paraId="278F6FD9"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64</w:t>
            </w:r>
          </w:p>
        </w:tc>
      </w:tr>
      <w:tr w:rsidR="00F8627D" w:rsidRPr="00B24B64" w14:paraId="23BF97BC" w14:textId="77777777" w:rsidTr="00CF3482">
        <w:trPr>
          <w:trHeight w:val="300"/>
        </w:trPr>
        <w:tc>
          <w:tcPr>
            <w:tcW w:w="1346" w:type="dxa"/>
            <w:tcBorders>
              <w:top w:val="nil"/>
              <w:left w:val="nil"/>
              <w:bottom w:val="nil"/>
              <w:right w:val="nil"/>
            </w:tcBorders>
            <w:shd w:val="clear" w:color="000000" w:fill="FFFFFF"/>
            <w:noWrap/>
            <w:vAlign w:val="bottom"/>
            <w:hideMark/>
          </w:tcPr>
          <w:p w14:paraId="7BADCE9C"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55DC384C"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+ 5 % CA-MHB</w:t>
            </w:r>
          </w:p>
        </w:tc>
        <w:tc>
          <w:tcPr>
            <w:tcW w:w="958" w:type="dxa"/>
            <w:tcBorders>
              <w:top w:val="nil"/>
              <w:left w:val="nil"/>
              <w:bottom w:val="nil"/>
              <w:right w:val="nil"/>
            </w:tcBorders>
            <w:shd w:val="clear" w:color="000000" w:fill="FFFFFF"/>
            <w:noWrap/>
            <w:vAlign w:val="bottom"/>
            <w:hideMark/>
          </w:tcPr>
          <w:p w14:paraId="7C689EBC"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2</w:t>
            </w:r>
          </w:p>
        </w:tc>
        <w:tc>
          <w:tcPr>
            <w:tcW w:w="1757" w:type="dxa"/>
            <w:tcBorders>
              <w:top w:val="nil"/>
              <w:left w:val="nil"/>
              <w:bottom w:val="nil"/>
              <w:right w:val="nil"/>
            </w:tcBorders>
            <w:shd w:val="clear" w:color="000000" w:fill="FFFFFF"/>
            <w:noWrap/>
            <w:vAlign w:val="bottom"/>
            <w:hideMark/>
          </w:tcPr>
          <w:p w14:paraId="549E9E69"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64</w:t>
            </w:r>
          </w:p>
        </w:tc>
        <w:tc>
          <w:tcPr>
            <w:tcW w:w="1571" w:type="dxa"/>
            <w:tcBorders>
              <w:top w:val="nil"/>
              <w:left w:val="nil"/>
              <w:bottom w:val="nil"/>
              <w:right w:val="nil"/>
            </w:tcBorders>
            <w:shd w:val="clear" w:color="000000" w:fill="FFFFFF"/>
            <w:noWrap/>
            <w:vAlign w:val="bottom"/>
            <w:hideMark/>
          </w:tcPr>
          <w:p w14:paraId="643015C2"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64</w:t>
            </w:r>
          </w:p>
        </w:tc>
      </w:tr>
      <w:tr w:rsidR="00F8627D" w:rsidRPr="00B24B64" w14:paraId="17B2FAA1" w14:textId="77777777" w:rsidTr="00CF3482">
        <w:trPr>
          <w:trHeight w:val="300"/>
        </w:trPr>
        <w:tc>
          <w:tcPr>
            <w:tcW w:w="1346" w:type="dxa"/>
            <w:tcBorders>
              <w:top w:val="nil"/>
              <w:left w:val="nil"/>
              <w:bottom w:val="nil"/>
              <w:right w:val="nil"/>
            </w:tcBorders>
            <w:shd w:val="clear" w:color="000000" w:fill="FFFFFF"/>
            <w:noWrap/>
            <w:vAlign w:val="bottom"/>
            <w:hideMark/>
          </w:tcPr>
          <w:p w14:paraId="082CBC20"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3739CD46"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3F84D25E"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3</w:t>
            </w:r>
          </w:p>
        </w:tc>
        <w:tc>
          <w:tcPr>
            <w:tcW w:w="1757" w:type="dxa"/>
            <w:tcBorders>
              <w:top w:val="nil"/>
              <w:left w:val="nil"/>
              <w:bottom w:val="nil"/>
              <w:right w:val="nil"/>
            </w:tcBorders>
            <w:shd w:val="clear" w:color="000000" w:fill="FFFFFF"/>
            <w:noWrap/>
            <w:vAlign w:val="bottom"/>
            <w:hideMark/>
          </w:tcPr>
          <w:p w14:paraId="6587351D"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64</w:t>
            </w:r>
          </w:p>
        </w:tc>
        <w:tc>
          <w:tcPr>
            <w:tcW w:w="1571" w:type="dxa"/>
            <w:tcBorders>
              <w:top w:val="nil"/>
              <w:left w:val="nil"/>
              <w:bottom w:val="nil"/>
              <w:right w:val="nil"/>
            </w:tcBorders>
            <w:shd w:val="clear" w:color="000000" w:fill="FFFFFF"/>
            <w:noWrap/>
            <w:vAlign w:val="bottom"/>
            <w:hideMark/>
          </w:tcPr>
          <w:p w14:paraId="0F0D98FE" w14:textId="77777777" w:rsidR="00F8627D" w:rsidRPr="00D05192" w:rsidRDefault="00F8627D" w:rsidP="006D57B5">
            <w:pPr>
              <w:spacing w:after="0" w:line="240" w:lineRule="auto"/>
              <w:jc w:val="center"/>
              <w:rPr>
                <w:rFonts w:ascii="Times New Roman" w:eastAsia="Times New Roman" w:hAnsi="Times New Roman" w:cs="Times New Roman"/>
                <w:sz w:val="22"/>
                <w:lang w:eastAsia="de-DE"/>
              </w:rPr>
            </w:pPr>
            <w:r w:rsidRPr="00D05192">
              <w:rPr>
                <w:rFonts w:ascii="Times New Roman" w:eastAsia="Times New Roman" w:hAnsi="Times New Roman" w:cs="Times New Roman"/>
                <w:sz w:val="22"/>
                <w:lang w:eastAsia="de-DE"/>
              </w:rPr>
              <w:t>128</w:t>
            </w:r>
          </w:p>
        </w:tc>
      </w:tr>
      <w:tr w:rsidR="00F8627D" w:rsidRPr="00B24B64" w14:paraId="7D625BC0" w14:textId="77777777" w:rsidTr="00CF3482">
        <w:trPr>
          <w:trHeight w:val="300"/>
        </w:trPr>
        <w:tc>
          <w:tcPr>
            <w:tcW w:w="1346" w:type="dxa"/>
            <w:tcBorders>
              <w:top w:val="nil"/>
              <w:left w:val="nil"/>
              <w:bottom w:val="nil"/>
              <w:right w:val="nil"/>
            </w:tcBorders>
            <w:shd w:val="clear" w:color="000000" w:fill="FFFFFF"/>
            <w:noWrap/>
            <w:vAlign w:val="bottom"/>
            <w:hideMark/>
          </w:tcPr>
          <w:p w14:paraId="4845A85D"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3358C244"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6F21734E"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4</w:t>
            </w:r>
          </w:p>
        </w:tc>
        <w:tc>
          <w:tcPr>
            <w:tcW w:w="1757" w:type="dxa"/>
            <w:tcBorders>
              <w:top w:val="nil"/>
              <w:left w:val="nil"/>
              <w:bottom w:val="nil"/>
              <w:right w:val="nil"/>
            </w:tcBorders>
            <w:shd w:val="clear" w:color="000000" w:fill="FFFFFF"/>
            <w:noWrap/>
            <w:vAlign w:val="bottom"/>
            <w:hideMark/>
          </w:tcPr>
          <w:p w14:paraId="715177E9"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64</w:t>
            </w:r>
          </w:p>
        </w:tc>
        <w:tc>
          <w:tcPr>
            <w:tcW w:w="1571" w:type="dxa"/>
            <w:tcBorders>
              <w:top w:val="nil"/>
              <w:left w:val="nil"/>
              <w:bottom w:val="nil"/>
              <w:right w:val="nil"/>
            </w:tcBorders>
            <w:shd w:val="clear" w:color="000000" w:fill="FFFFFF"/>
            <w:noWrap/>
            <w:vAlign w:val="bottom"/>
            <w:hideMark/>
          </w:tcPr>
          <w:p w14:paraId="5D721A28"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64</w:t>
            </w:r>
          </w:p>
        </w:tc>
      </w:tr>
      <w:tr w:rsidR="00F8627D" w:rsidRPr="00B24B64" w14:paraId="36444E19" w14:textId="77777777" w:rsidTr="00CF3482">
        <w:trPr>
          <w:trHeight w:val="300"/>
        </w:trPr>
        <w:tc>
          <w:tcPr>
            <w:tcW w:w="1346" w:type="dxa"/>
            <w:tcBorders>
              <w:top w:val="nil"/>
              <w:left w:val="nil"/>
              <w:bottom w:val="nil"/>
              <w:right w:val="nil"/>
            </w:tcBorders>
            <w:shd w:val="clear" w:color="000000" w:fill="FFFFFF"/>
            <w:noWrap/>
            <w:vAlign w:val="bottom"/>
            <w:hideMark/>
          </w:tcPr>
          <w:p w14:paraId="4166D22E"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209A0B40"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50AE563D"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5</w:t>
            </w:r>
          </w:p>
        </w:tc>
        <w:tc>
          <w:tcPr>
            <w:tcW w:w="1757" w:type="dxa"/>
            <w:tcBorders>
              <w:top w:val="nil"/>
              <w:left w:val="nil"/>
              <w:bottom w:val="nil"/>
              <w:right w:val="nil"/>
            </w:tcBorders>
            <w:shd w:val="clear" w:color="000000" w:fill="FFFFFF"/>
            <w:noWrap/>
            <w:vAlign w:val="bottom"/>
            <w:hideMark/>
          </w:tcPr>
          <w:p w14:paraId="4B2F40A5"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64</w:t>
            </w:r>
          </w:p>
        </w:tc>
        <w:tc>
          <w:tcPr>
            <w:tcW w:w="1571" w:type="dxa"/>
            <w:tcBorders>
              <w:top w:val="nil"/>
              <w:left w:val="nil"/>
              <w:bottom w:val="nil"/>
              <w:right w:val="nil"/>
            </w:tcBorders>
            <w:shd w:val="clear" w:color="000000" w:fill="FFFFFF"/>
            <w:noWrap/>
            <w:vAlign w:val="bottom"/>
            <w:hideMark/>
          </w:tcPr>
          <w:p w14:paraId="6ECFD5A7"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64</w:t>
            </w:r>
          </w:p>
        </w:tc>
      </w:tr>
      <w:tr w:rsidR="00F8627D" w:rsidRPr="00B24B64" w14:paraId="22DE0B34" w14:textId="77777777" w:rsidTr="00CF3482">
        <w:trPr>
          <w:trHeight w:val="300"/>
        </w:trPr>
        <w:tc>
          <w:tcPr>
            <w:tcW w:w="1346" w:type="dxa"/>
            <w:tcBorders>
              <w:top w:val="nil"/>
              <w:left w:val="nil"/>
              <w:bottom w:val="nil"/>
              <w:right w:val="nil"/>
            </w:tcBorders>
            <w:shd w:val="clear" w:color="000000" w:fill="FFFFFF"/>
            <w:noWrap/>
            <w:vAlign w:val="bottom"/>
            <w:hideMark/>
          </w:tcPr>
          <w:p w14:paraId="7574D43E"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1DFF5373"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67311F3E"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6</w:t>
            </w:r>
          </w:p>
        </w:tc>
        <w:tc>
          <w:tcPr>
            <w:tcW w:w="1757" w:type="dxa"/>
            <w:tcBorders>
              <w:top w:val="nil"/>
              <w:left w:val="nil"/>
              <w:bottom w:val="nil"/>
              <w:right w:val="nil"/>
            </w:tcBorders>
            <w:shd w:val="clear" w:color="000000" w:fill="FFFFFF"/>
            <w:noWrap/>
            <w:vAlign w:val="bottom"/>
            <w:hideMark/>
          </w:tcPr>
          <w:p w14:paraId="62887DC4"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64</w:t>
            </w:r>
          </w:p>
        </w:tc>
        <w:tc>
          <w:tcPr>
            <w:tcW w:w="1571" w:type="dxa"/>
            <w:tcBorders>
              <w:top w:val="nil"/>
              <w:left w:val="nil"/>
              <w:bottom w:val="nil"/>
              <w:right w:val="nil"/>
            </w:tcBorders>
            <w:shd w:val="clear" w:color="000000" w:fill="FFFFFF"/>
            <w:noWrap/>
            <w:vAlign w:val="bottom"/>
            <w:hideMark/>
          </w:tcPr>
          <w:p w14:paraId="294DA5CA"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64</w:t>
            </w:r>
          </w:p>
        </w:tc>
      </w:tr>
      <w:tr w:rsidR="00F8627D" w:rsidRPr="00B24B64" w14:paraId="27521BC3" w14:textId="77777777" w:rsidTr="00CF3482">
        <w:trPr>
          <w:trHeight w:val="300"/>
        </w:trPr>
        <w:tc>
          <w:tcPr>
            <w:tcW w:w="1346" w:type="dxa"/>
            <w:tcBorders>
              <w:top w:val="nil"/>
              <w:left w:val="nil"/>
              <w:bottom w:val="nil"/>
              <w:right w:val="nil"/>
            </w:tcBorders>
            <w:shd w:val="clear" w:color="000000" w:fill="FFFFFF"/>
            <w:noWrap/>
            <w:vAlign w:val="bottom"/>
            <w:hideMark/>
          </w:tcPr>
          <w:p w14:paraId="3B60950B"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0342A7F5"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2F321721"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7</w:t>
            </w:r>
          </w:p>
        </w:tc>
        <w:tc>
          <w:tcPr>
            <w:tcW w:w="1757" w:type="dxa"/>
            <w:tcBorders>
              <w:top w:val="nil"/>
              <w:left w:val="nil"/>
              <w:bottom w:val="nil"/>
              <w:right w:val="nil"/>
            </w:tcBorders>
            <w:shd w:val="clear" w:color="000000" w:fill="FFFFFF"/>
            <w:noWrap/>
            <w:vAlign w:val="bottom"/>
            <w:hideMark/>
          </w:tcPr>
          <w:p w14:paraId="2FAE1E84"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571" w:type="dxa"/>
            <w:tcBorders>
              <w:top w:val="nil"/>
              <w:left w:val="nil"/>
              <w:bottom w:val="nil"/>
              <w:right w:val="nil"/>
            </w:tcBorders>
            <w:shd w:val="clear" w:color="000000" w:fill="FFFFFF"/>
            <w:noWrap/>
            <w:vAlign w:val="bottom"/>
            <w:hideMark/>
          </w:tcPr>
          <w:p w14:paraId="45D56A0C"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128</w:t>
            </w:r>
          </w:p>
        </w:tc>
      </w:tr>
      <w:tr w:rsidR="00F8627D" w:rsidRPr="00B24B64" w14:paraId="7A8CCB95" w14:textId="77777777" w:rsidTr="00CF3482">
        <w:trPr>
          <w:trHeight w:val="300"/>
        </w:trPr>
        <w:tc>
          <w:tcPr>
            <w:tcW w:w="1346" w:type="dxa"/>
            <w:tcBorders>
              <w:top w:val="nil"/>
              <w:left w:val="nil"/>
              <w:bottom w:val="nil"/>
              <w:right w:val="nil"/>
            </w:tcBorders>
            <w:shd w:val="clear" w:color="000000" w:fill="FFFFFF"/>
            <w:noWrap/>
            <w:vAlign w:val="bottom"/>
            <w:hideMark/>
          </w:tcPr>
          <w:p w14:paraId="13FFD3AC"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58681A11"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2CBCDAF0"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8</w:t>
            </w:r>
          </w:p>
        </w:tc>
        <w:tc>
          <w:tcPr>
            <w:tcW w:w="1757" w:type="dxa"/>
            <w:tcBorders>
              <w:top w:val="nil"/>
              <w:left w:val="nil"/>
              <w:bottom w:val="nil"/>
              <w:right w:val="nil"/>
            </w:tcBorders>
            <w:shd w:val="clear" w:color="000000" w:fill="FFFFFF"/>
            <w:noWrap/>
            <w:vAlign w:val="bottom"/>
            <w:hideMark/>
          </w:tcPr>
          <w:p w14:paraId="6427FE14"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571" w:type="dxa"/>
            <w:tcBorders>
              <w:top w:val="nil"/>
              <w:left w:val="nil"/>
              <w:bottom w:val="nil"/>
              <w:right w:val="nil"/>
            </w:tcBorders>
            <w:shd w:val="clear" w:color="000000" w:fill="FFFFFF"/>
            <w:noWrap/>
            <w:vAlign w:val="bottom"/>
            <w:hideMark/>
          </w:tcPr>
          <w:p w14:paraId="6D4B3DBF"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128</w:t>
            </w:r>
          </w:p>
        </w:tc>
      </w:tr>
      <w:tr w:rsidR="00F8627D" w:rsidRPr="00B24B64" w14:paraId="1B456F73" w14:textId="77777777" w:rsidTr="00CF3482">
        <w:trPr>
          <w:trHeight w:val="300"/>
        </w:trPr>
        <w:tc>
          <w:tcPr>
            <w:tcW w:w="1346" w:type="dxa"/>
            <w:tcBorders>
              <w:top w:val="nil"/>
              <w:left w:val="nil"/>
              <w:bottom w:val="nil"/>
              <w:right w:val="nil"/>
            </w:tcBorders>
            <w:shd w:val="clear" w:color="000000" w:fill="FFFFFF"/>
            <w:noWrap/>
            <w:vAlign w:val="bottom"/>
            <w:hideMark/>
          </w:tcPr>
          <w:p w14:paraId="066B156F"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5521F201"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124DF06D"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530D33D4"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571" w:type="dxa"/>
            <w:tcBorders>
              <w:top w:val="nil"/>
              <w:left w:val="nil"/>
              <w:bottom w:val="nil"/>
              <w:right w:val="nil"/>
            </w:tcBorders>
            <w:shd w:val="clear" w:color="000000" w:fill="FFFFFF"/>
            <w:noWrap/>
            <w:vAlign w:val="bottom"/>
            <w:hideMark/>
          </w:tcPr>
          <w:p w14:paraId="3C8A28A1"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r>
      <w:tr w:rsidR="00F8627D" w:rsidRPr="00B24B64" w14:paraId="4CB7DB86" w14:textId="77777777" w:rsidTr="00CF3482">
        <w:trPr>
          <w:trHeight w:val="300"/>
        </w:trPr>
        <w:tc>
          <w:tcPr>
            <w:tcW w:w="1346" w:type="dxa"/>
            <w:tcBorders>
              <w:top w:val="nil"/>
              <w:left w:val="nil"/>
              <w:bottom w:val="nil"/>
              <w:right w:val="nil"/>
            </w:tcBorders>
            <w:shd w:val="clear" w:color="000000" w:fill="FFFFFF"/>
            <w:noWrap/>
            <w:vAlign w:val="bottom"/>
            <w:hideMark/>
          </w:tcPr>
          <w:p w14:paraId="51D142C7"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63FBA861"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xml:space="preserve">DMEM </w:t>
            </w:r>
          </w:p>
        </w:tc>
        <w:tc>
          <w:tcPr>
            <w:tcW w:w="958" w:type="dxa"/>
            <w:tcBorders>
              <w:top w:val="nil"/>
              <w:left w:val="nil"/>
              <w:bottom w:val="nil"/>
              <w:right w:val="nil"/>
            </w:tcBorders>
            <w:shd w:val="clear" w:color="000000" w:fill="FFFFFF"/>
            <w:noWrap/>
            <w:vAlign w:val="bottom"/>
            <w:hideMark/>
          </w:tcPr>
          <w:p w14:paraId="48777425"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1</w:t>
            </w:r>
          </w:p>
        </w:tc>
        <w:tc>
          <w:tcPr>
            <w:tcW w:w="1757" w:type="dxa"/>
            <w:tcBorders>
              <w:top w:val="nil"/>
              <w:left w:val="nil"/>
              <w:bottom w:val="nil"/>
              <w:right w:val="nil"/>
            </w:tcBorders>
            <w:shd w:val="clear" w:color="000000" w:fill="FFFFFF"/>
            <w:noWrap/>
            <w:vAlign w:val="bottom"/>
            <w:hideMark/>
          </w:tcPr>
          <w:p w14:paraId="29AF804A"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64</w:t>
            </w:r>
          </w:p>
        </w:tc>
        <w:tc>
          <w:tcPr>
            <w:tcW w:w="1571" w:type="dxa"/>
            <w:tcBorders>
              <w:top w:val="nil"/>
              <w:left w:val="nil"/>
              <w:bottom w:val="nil"/>
              <w:right w:val="nil"/>
            </w:tcBorders>
            <w:shd w:val="clear" w:color="000000" w:fill="FFFFFF"/>
            <w:noWrap/>
            <w:vAlign w:val="bottom"/>
            <w:hideMark/>
          </w:tcPr>
          <w:p w14:paraId="4CD97059"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128</w:t>
            </w:r>
          </w:p>
        </w:tc>
      </w:tr>
      <w:tr w:rsidR="00F8627D" w:rsidRPr="00B24B64" w14:paraId="47C122F7" w14:textId="77777777" w:rsidTr="00CF3482">
        <w:trPr>
          <w:trHeight w:val="300"/>
        </w:trPr>
        <w:tc>
          <w:tcPr>
            <w:tcW w:w="1346" w:type="dxa"/>
            <w:tcBorders>
              <w:top w:val="nil"/>
              <w:left w:val="nil"/>
              <w:bottom w:val="nil"/>
              <w:right w:val="nil"/>
            </w:tcBorders>
            <w:shd w:val="clear" w:color="000000" w:fill="FFFFFF"/>
            <w:noWrap/>
            <w:vAlign w:val="bottom"/>
            <w:hideMark/>
          </w:tcPr>
          <w:p w14:paraId="446D91AD"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3A7A6633"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+ 5 % CA-MHB</w:t>
            </w:r>
          </w:p>
        </w:tc>
        <w:tc>
          <w:tcPr>
            <w:tcW w:w="958" w:type="dxa"/>
            <w:tcBorders>
              <w:top w:val="nil"/>
              <w:left w:val="nil"/>
              <w:bottom w:val="nil"/>
              <w:right w:val="nil"/>
            </w:tcBorders>
            <w:shd w:val="clear" w:color="000000" w:fill="FFFFFF"/>
            <w:noWrap/>
            <w:vAlign w:val="bottom"/>
            <w:hideMark/>
          </w:tcPr>
          <w:p w14:paraId="04AF8FE4"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2</w:t>
            </w:r>
          </w:p>
        </w:tc>
        <w:tc>
          <w:tcPr>
            <w:tcW w:w="1757" w:type="dxa"/>
            <w:tcBorders>
              <w:top w:val="nil"/>
              <w:left w:val="nil"/>
              <w:bottom w:val="nil"/>
              <w:right w:val="nil"/>
            </w:tcBorders>
            <w:shd w:val="clear" w:color="000000" w:fill="FFFFFF"/>
            <w:noWrap/>
            <w:vAlign w:val="bottom"/>
            <w:hideMark/>
          </w:tcPr>
          <w:p w14:paraId="5E2FDDBE"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64</w:t>
            </w:r>
          </w:p>
        </w:tc>
        <w:tc>
          <w:tcPr>
            <w:tcW w:w="1571" w:type="dxa"/>
            <w:tcBorders>
              <w:top w:val="nil"/>
              <w:left w:val="nil"/>
              <w:bottom w:val="nil"/>
              <w:right w:val="nil"/>
            </w:tcBorders>
            <w:shd w:val="clear" w:color="000000" w:fill="FFFFFF"/>
            <w:noWrap/>
            <w:vAlign w:val="bottom"/>
            <w:hideMark/>
          </w:tcPr>
          <w:p w14:paraId="6D5A998A"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128</w:t>
            </w:r>
          </w:p>
        </w:tc>
      </w:tr>
      <w:tr w:rsidR="00F8627D" w:rsidRPr="00B24B64" w14:paraId="4D787BE6" w14:textId="77777777" w:rsidTr="00CF3482">
        <w:trPr>
          <w:trHeight w:val="300"/>
        </w:trPr>
        <w:tc>
          <w:tcPr>
            <w:tcW w:w="1346" w:type="dxa"/>
            <w:tcBorders>
              <w:top w:val="nil"/>
              <w:left w:val="nil"/>
              <w:bottom w:val="nil"/>
              <w:right w:val="nil"/>
            </w:tcBorders>
            <w:shd w:val="clear" w:color="000000" w:fill="FFFFFF"/>
            <w:noWrap/>
            <w:vAlign w:val="bottom"/>
            <w:hideMark/>
          </w:tcPr>
          <w:p w14:paraId="576743DB"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2FA31881"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1EEFCE94"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3</w:t>
            </w:r>
          </w:p>
        </w:tc>
        <w:tc>
          <w:tcPr>
            <w:tcW w:w="1757" w:type="dxa"/>
            <w:tcBorders>
              <w:top w:val="nil"/>
              <w:left w:val="nil"/>
              <w:bottom w:val="nil"/>
              <w:right w:val="nil"/>
            </w:tcBorders>
            <w:shd w:val="clear" w:color="000000" w:fill="FFFFFF"/>
            <w:noWrap/>
            <w:vAlign w:val="bottom"/>
            <w:hideMark/>
          </w:tcPr>
          <w:p w14:paraId="70D4C2B4"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64</w:t>
            </w:r>
          </w:p>
        </w:tc>
        <w:tc>
          <w:tcPr>
            <w:tcW w:w="1571" w:type="dxa"/>
            <w:tcBorders>
              <w:top w:val="nil"/>
              <w:left w:val="nil"/>
              <w:bottom w:val="nil"/>
              <w:right w:val="nil"/>
            </w:tcBorders>
            <w:shd w:val="clear" w:color="000000" w:fill="FFFFFF"/>
            <w:noWrap/>
            <w:vAlign w:val="bottom"/>
            <w:hideMark/>
          </w:tcPr>
          <w:p w14:paraId="2D3E6369"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128</w:t>
            </w:r>
          </w:p>
        </w:tc>
      </w:tr>
      <w:tr w:rsidR="00F8627D" w:rsidRPr="00B24B64" w14:paraId="1F9669A4" w14:textId="77777777" w:rsidTr="00CF3482">
        <w:trPr>
          <w:trHeight w:val="300"/>
        </w:trPr>
        <w:tc>
          <w:tcPr>
            <w:tcW w:w="1346" w:type="dxa"/>
            <w:tcBorders>
              <w:top w:val="nil"/>
              <w:left w:val="nil"/>
              <w:bottom w:val="nil"/>
              <w:right w:val="nil"/>
            </w:tcBorders>
            <w:shd w:val="clear" w:color="000000" w:fill="FFFFFF"/>
            <w:noWrap/>
            <w:vAlign w:val="bottom"/>
            <w:hideMark/>
          </w:tcPr>
          <w:p w14:paraId="22360EB5"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0EDEFBAA"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1B696E4B"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4</w:t>
            </w:r>
          </w:p>
        </w:tc>
        <w:tc>
          <w:tcPr>
            <w:tcW w:w="1757" w:type="dxa"/>
            <w:tcBorders>
              <w:top w:val="nil"/>
              <w:left w:val="nil"/>
              <w:bottom w:val="nil"/>
              <w:right w:val="nil"/>
            </w:tcBorders>
            <w:shd w:val="clear" w:color="000000" w:fill="FFFFFF"/>
            <w:noWrap/>
            <w:vAlign w:val="bottom"/>
            <w:hideMark/>
          </w:tcPr>
          <w:p w14:paraId="36B8FC4D"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64</w:t>
            </w:r>
          </w:p>
        </w:tc>
        <w:tc>
          <w:tcPr>
            <w:tcW w:w="1571" w:type="dxa"/>
            <w:tcBorders>
              <w:top w:val="nil"/>
              <w:left w:val="nil"/>
              <w:bottom w:val="nil"/>
              <w:right w:val="nil"/>
            </w:tcBorders>
            <w:shd w:val="clear" w:color="000000" w:fill="FFFFFF"/>
            <w:noWrap/>
            <w:vAlign w:val="bottom"/>
            <w:hideMark/>
          </w:tcPr>
          <w:p w14:paraId="71B3F3A1"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128</w:t>
            </w:r>
          </w:p>
        </w:tc>
      </w:tr>
      <w:tr w:rsidR="00F8627D" w:rsidRPr="00B24B64" w14:paraId="293F7F32" w14:textId="77777777" w:rsidTr="00CF3482">
        <w:trPr>
          <w:trHeight w:val="300"/>
        </w:trPr>
        <w:tc>
          <w:tcPr>
            <w:tcW w:w="1346" w:type="dxa"/>
            <w:tcBorders>
              <w:top w:val="nil"/>
              <w:left w:val="nil"/>
              <w:bottom w:val="nil"/>
              <w:right w:val="nil"/>
            </w:tcBorders>
            <w:shd w:val="clear" w:color="000000" w:fill="FFFFFF"/>
            <w:noWrap/>
            <w:vAlign w:val="bottom"/>
            <w:hideMark/>
          </w:tcPr>
          <w:p w14:paraId="685F7FAF"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32B244E0"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7C091937"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5</w:t>
            </w:r>
          </w:p>
        </w:tc>
        <w:tc>
          <w:tcPr>
            <w:tcW w:w="1757" w:type="dxa"/>
            <w:tcBorders>
              <w:top w:val="nil"/>
              <w:left w:val="nil"/>
              <w:bottom w:val="nil"/>
              <w:right w:val="nil"/>
            </w:tcBorders>
            <w:shd w:val="clear" w:color="000000" w:fill="FFFFFF"/>
            <w:noWrap/>
            <w:vAlign w:val="bottom"/>
            <w:hideMark/>
          </w:tcPr>
          <w:p w14:paraId="04195D01"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64</w:t>
            </w:r>
          </w:p>
        </w:tc>
        <w:tc>
          <w:tcPr>
            <w:tcW w:w="1571" w:type="dxa"/>
            <w:tcBorders>
              <w:top w:val="nil"/>
              <w:left w:val="nil"/>
              <w:bottom w:val="nil"/>
              <w:right w:val="nil"/>
            </w:tcBorders>
            <w:shd w:val="clear" w:color="000000" w:fill="FFFFFF"/>
            <w:noWrap/>
            <w:vAlign w:val="bottom"/>
            <w:hideMark/>
          </w:tcPr>
          <w:p w14:paraId="5C1192F4"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128</w:t>
            </w:r>
          </w:p>
        </w:tc>
      </w:tr>
      <w:tr w:rsidR="00F8627D" w:rsidRPr="00B24B64" w14:paraId="786E183B" w14:textId="77777777" w:rsidTr="00CF3482">
        <w:trPr>
          <w:trHeight w:val="300"/>
        </w:trPr>
        <w:tc>
          <w:tcPr>
            <w:tcW w:w="1346" w:type="dxa"/>
            <w:tcBorders>
              <w:top w:val="nil"/>
              <w:left w:val="nil"/>
              <w:bottom w:val="nil"/>
              <w:right w:val="nil"/>
            </w:tcBorders>
            <w:shd w:val="clear" w:color="000000" w:fill="FFFFFF"/>
            <w:noWrap/>
            <w:vAlign w:val="bottom"/>
            <w:hideMark/>
          </w:tcPr>
          <w:p w14:paraId="03FF71DE"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79BFF6CF"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546C66FF"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6</w:t>
            </w:r>
          </w:p>
        </w:tc>
        <w:tc>
          <w:tcPr>
            <w:tcW w:w="1757" w:type="dxa"/>
            <w:tcBorders>
              <w:top w:val="nil"/>
              <w:left w:val="nil"/>
              <w:bottom w:val="nil"/>
              <w:right w:val="nil"/>
            </w:tcBorders>
            <w:shd w:val="clear" w:color="000000" w:fill="FFFFFF"/>
            <w:noWrap/>
            <w:vAlign w:val="bottom"/>
            <w:hideMark/>
          </w:tcPr>
          <w:p w14:paraId="5DB831F5"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64</w:t>
            </w:r>
          </w:p>
        </w:tc>
        <w:tc>
          <w:tcPr>
            <w:tcW w:w="1571" w:type="dxa"/>
            <w:tcBorders>
              <w:top w:val="nil"/>
              <w:left w:val="nil"/>
              <w:bottom w:val="nil"/>
              <w:right w:val="nil"/>
            </w:tcBorders>
            <w:shd w:val="clear" w:color="000000" w:fill="FFFFFF"/>
            <w:noWrap/>
            <w:vAlign w:val="bottom"/>
            <w:hideMark/>
          </w:tcPr>
          <w:p w14:paraId="7E615E5D"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128</w:t>
            </w:r>
          </w:p>
        </w:tc>
      </w:tr>
      <w:tr w:rsidR="00F8627D" w:rsidRPr="00B24B64" w14:paraId="245A3CCF" w14:textId="77777777" w:rsidTr="00CF3482">
        <w:trPr>
          <w:trHeight w:val="300"/>
        </w:trPr>
        <w:tc>
          <w:tcPr>
            <w:tcW w:w="1346" w:type="dxa"/>
            <w:tcBorders>
              <w:top w:val="nil"/>
              <w:left w:val="nil"/>
              <w:bottom w:val="nil"/>
              <w:right w:val="nil"/>
            </w:tcBorders>
            <w:shd w:val="clear" w:color="000000" w:fill="FFFFFF"/>
            <w:noWrap/>
            <w:vAlign w:val="bottom"/>
            <w:hideMark/>
          </w:tcPr>
          <w:p w14:paraId="32A498C7"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6F85E22E"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7E430162"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6B990469"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571" w:type="dxa"/>
            <w:tcBorders>
              <w:top w:val="nil"/>
              <w:left w:val="nil"/>
              <w:bottom w:val="nil"/>
              <w:right w:val="nil"/>
            </w:tcBorders>
            <w:shd w:val="clear" w:color="000000" w:fill="FFFFFF"/>
            <w:noWrap/>
            <w:vAlign w:val="bottom"/>
            <w:hideMark/>
          </w:tcPr>
          <w:p w14:paraId="684B1B11"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r>
      <w:tr w:rsidR="00F8627D" w:rsidRPr="00B24B64" w14:paraId="3F3785B3" w14:textId="77777777" w:rsidTr="00CF3482">
        <w:trPr>
          <w:trHeight w:val="300"/>
        </w:trPr>
        <w:tc>
          <w:tcPr>
            <w:tcW w:w="1346" w:type="dxa"/>
            <w:tcBorders>
              <w:top w:val="nil"/>
              <w:left w:val="nil"/>
              <w:bottom w:val="nil"/>
              <w:right w:val="nil"/>
            </w:tcBorders>
            <w:shd w:val="clear" w:color="000000" w:fill="FFFFFF"/>
            <w:noWrap/>
            <w:vAlign w:val="bottom"/>
            <w:hideMark/>
          </w:tcPr>
          <w:p w14:paraId="34DB9EAD"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686325A4"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xml:space="preserve">RPMI </w:t>
            </w:r>
          </w:p>
        </w:tc>
        <w:tc>
          <w:tcPr>
            <w:tcW w:w="958" w:type="dxa"/>
            <w:tcBorders>
              <w:top w:val="nil"/>
              <w:left w:val="nil"/>
              <w:bottom w:val="nil"/>
              <w:right w:val="nil"/>
            </w:tcBorders>
            <w:shd w:val="clear" w:color="000000" w:fill="FFFFFF"/>
            <w:noWrap/>
            <w:vAlign w:val="bottom"/>
            <w:hideMark/>
          </w:tcPr>
          <w:p w14:paraId="3EA7F9C4"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1</w:t>
            </w:r>
          </w:p>
        </w:tc>
        <w:tc>
          <w:tcPr>
            <w:tcW w:w="1757" w:type="dxa"/>
            <w:tcBorders>
              <w:top w:val="nil"/>
              <w:left w:val="nil"/>
              <w:bottom w:val="nil"/>
              <w:right w:val="nil"/>
            </w:tcBorders>
            <w:shd w:val="clear" w:color="000000" w:fill="FFFFFF"/>
            <w:noWrap/>
            <w:vAlign w:val="bottom"/>
            <w:hideMark/>
          </w:tcPr>
          <w:p w14:paraId="4D25B157"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128</w:t>
            </w:r>
          </w:p>
        </w:tc>
        <w:tc>
          <w:tcPr>
            <w:tcW w:w="1571" w:type="dxa"/>
            <w:tcBorders>
              <w:top w:val="nil"/>
              <w:left w:val="nil"/>
              <w:bottom w:val="nil"/>
              <w:right w:val="nil"/>
            </w:tcBorders>
            <w:shd w:val="clear" w:color="000000" w:fill="FFFFFF"/>
            <w:noWrap/>
            <w:vAlign w:val="bottom"/>
            <w:hideMark/>
          </w:tcPr>
          <w:p w14:paraId="3A1127FA"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128</w:t>
            </w:r>
          </w:p>
        </w:tc>
      </w:tr>
      <w:tr w:rsidR="00F8627D" w:rsidRPr="00B24B64" w14:paraId="4463E051" w14:textId="77777777" w:rsidTr="00CF3482">
        <w:trPr>
          <w:trHeight w:val="300"/>
        </w:trPr>
        <w:tc>
          <w:tcPr>
            <w:tcW w:w="1346" w:type="dxa"/>
            <w:tcBorders>
              <w:top w:val="nil"/>
              <w:left w:val="nil"/>
              <w:bottom w:val="nil"/>
              <w:right w:val="nil"/>
            </w:tcBorders>
            <w:shd w:val="clear" w:color="000000" w:fill="FFFFFF"/>
            <w:noWrap/>
            <w:vAlign w:val="bottom"/>
            <w:hideMark/>
          </w:tcPr>
          <w:p w14:paraId="501102BC"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37A2D6EA"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+ 5 % blood</w:t>
            </w:r>
          </w:p>
        </w:tc>
        <w:tc>
          <w:tcPr>
            <w:tcW w:w="958" w:type="dxa"/>
            <w:tcBorders>
              <w:top w:val="nil"/>
              <w:left w:val="nil"/>
              <w:bottom w:val="nil"/>
              <w:right w:val="nil"/>
            </w:tcBorders>
            <w:shd w:val="clear" w:color="000000" w:fill="FFFFFF"/>
            <w:noWrap/>
            <w:vAlign w:val="bottom"/>
            <w:hideMark/>
          </w:tcPr>
          <w:p w14:paraId="7D1BA911"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2</w:t>
            </w:r>
          </w:p>
        </w:tc>
        <w:tc>
          <w:tcPr>
            <w:tcW w:w="1757" w:type="dxa"/>
            <w:tcBorders>
              <w:top w:val="nil"/>
              <w:left w:val="nil"/>
              <w:bottom w:val="nil"/>
              <w:right w:val="nil"/>
            </w:tcBorders>
            <w:shd w:val="clear" w:color="000000" w:fill="FFFFFF"/>
            <w:noWrap/>
            <w:vAlign w:val="bottom"/>
            <w:hideMark/>
          </w:tcPr>
          <w:p w14:paraId="2931FE1E"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128</w:t>
            </w:r>
          </w:p>
        </w:tc>
        <w:tc>
          <w:tcPr>
            <w:tcW w:w="1571" w:type="dxa"/>
            <w:tcBorders>
              <w:top w:val="nil"/>
              <w:left w:val="nil"/>
              <w:bottom w:val="nil"/>
              <w:right w:val="nil"/>
            </w:tcBorders>
            <w:shd w:val="clear" w:color="000000" w:fill="FFFFFF"/>
            <w:noWrap/>
            <w:vAlign w:val="bottom"/>
            <w:hideMark/>
          </w:tcPr>
          <w:p w14:paraId="7DEE91FF"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128</w:t>
            </w:r>
          </w:p>
        </w:tc>
      </w:tr>
      <w:tr w:rsidR="00F8627D" w:rsidRPr="00B24B64" w14:paraId="1C96B10F" w14:textId="77777777" w:rsidTr="00CF3482">
        <w:trPr>
          <w:trHeight w:val="300"/>
        </w:trPr>
        <w:tc>
          <w:tcPr>
            <w:tcW w:w="1346" w:type="dxa"/>
            <w:tcBorders>
              <w:top w:val="nil"/>
              <w:left w:val="nil"/>
              <w:bottom w:val="nil"/>
              <w:right w:val="nil"/>
            </w:tcBorders>
            <w:shd w:val="clear" w:color="000000" w:fill="FFFFFF"/>
            <w:noWrap/>
            <w:vAlign w:val="bottom"/>
            <w:hideMark/>
          </w:tcPr>
          <w:p w14:paraId="46A166DB"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38F3BAD2"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7952ED44"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3</w:t>
            </w:r>
          </w:p>
        </w:tc>
        <w:tc>
          <w:tcPr>
            <w:tcW w:w="1757" w:type="dxa"/>
            <w:tcBorders>
              <w:top w:val="nil"/>
              <w:left w:val="nil"/>
              <w:bottom w:val="nil"/>
              <w:right w:val="nil"/>
            </w:tcBorders>
            <w:shd w:val="clear" w:color="000000" w:fill="FFFFFF"/>
            <w:noWrap/>
            <w:vAlign w:val="bottom"/>
            <w:hideMark/>
          </w:tcPr>
          <w:p w14:paraId="7D6547E1"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128</w:t>
            </w:r>
          </w:p>
        </w:tc>
        <w:tc>
          <w:tcPr>
            <w:tcW w:w="1571" w:type="dxa"/>
            <w:tcBorders>
              <w:top w:val="nil"/>
              <w:left w:val="nil"/>
              <w:bottom w:val="nil"/>
              <w:right w:val="nil"/>
            </w:tcBorders>
            <w:shd w:val="clear" w:color="000000" w:fill="FFFFFF"/>
            <w:noWrap/>
            <w:vAlign w:val="bottom"/>
            <w:hideMark/>
          </w:tcPr>
          <w:p w14:paraId="31837E72"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256</w:t>
            </w:r>
          </w:p>
        </w:tc>
      </w:tr>
      <w:tr w:rsidR="00F8627D" w:rsidRPr="00B24B64" w14:paraId="740A82F1" w14:textId="77777777" w:rsidTr="00CF3482">
        <w:trPr>
          <w:trHeight w:val="300"/>
        </w:trPr>
        <w:tc>
          <w:tcPr>
            <w:tcW w:w="1346" w:type="dxa"/>
            <w:tcBorders>
              <w:top w:val="nil"/>
              <w:left w:val="nil"/>
              <w:bottom w:val="nil"/>
              <w:right w:val="nil"/>
            </w:tcBorders>
            <w:shd w:val="clear" w:color="000000" w:fill="FFFFFF"/>
            <w:noWrap/>
            <w:vAlign w:val="bottom"/>
            <w:hideMark/>
          </w:tcPr>
          <w:p w14:paraId="5C135787"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6D11B008"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5A9B0283"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4</w:t>
            </w:r>
          </w:p>
        </w:tc>
        <w:tc>
          <w:tcPr>
            <w:tcW w:w="1757" w:type="dxa"/>
            <w:tcBorders>
              <w:top w:val="nil"/>
              <w:left w:val="nil"/>
              <w:bottom w:val="nil"/>
              <w:right w:val="nil"/>
            </w:tcBorders>
            <w:shd w:val="clear" w:color="000000" w:fill="FFFFFF"/>
            <w:noWrap/>
            <w:vAlign w:val="bottom"/>
            <w:hideMark/>
          </w:tcPr>
          <w:p w14:paraId="07BC531B"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128</w:t>
            </w:r>
          </w:p>
        </w:tc>
        <w:tc>
          <w:tcPr>
            <w:tcW w:w="1571" w:type="dxa"/>
            <w:tcBorders>
              <w:top w:val="nil"/>
              <w:left w:val="nil"/>
              <w:bottom w:val="nil"/>
              <w:right w:val="nil"/>
            </w:tcBorders>
            <w:shd w:val="clear" w:color="000000" w:fill="FFFFFF"/>
            <w:noWrap/>
            <w:vAlign w:val="bottom"/>
            <w:hideMark/>
          </w:tcPr>
          <w:p w14:paraId="5ECCDB6B"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256</w:t>
            </w:r>
          </w:p>
        </w:tc>
      </w:tr>
      <w:tr w:rsidR="00F8627D" w:rsidRPr="00B24B64" w14:paraId="2D71866B" w14:textId="77777777" w:rsidTr="00CF3482">
        <w:trPr>
          <w:trHeight w:val="300"/>
        </w:trPr>
        <w:tc>
          <w:tcPr>
            <w:tcW w:w="1346" w:type="dxa"/>
            <w:tcBorders>
              <w:top w:val="nil"/>
              <w:left w:val="nil"/>
              <w:bottom w:val="nil"/>
              <w:right w:val="nil"/>
            </w:tcBorders>
            <w:shd w:val="clear" w:color="000000" w:fill="FFFFFF"/>
            <w:noWrap/>
            <w:vAlign w:val="bottom"/>
            <w:hideMark/>
          </w:tcPr>
          <w:p w14:paraId="524E470B"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200855A1"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7AC9B2CA"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5</w:t>
            </w:r>
          </w:p>
        </w:tc>
        <w:tc>
          <w:tcPr>
            <w:tcW w:w="1757" w:type="dxa"/>
            <w:tcBorders>
              <w:top w:val="nil"/>
              <w:left w:val="nil"/>
              <w:bottom w:val="nil"/>
              <w:right w:val="nil"/>
            </w:tcBorders>
            <w:shd w:val="clear" w:color="000000" w:fill="FFFFFF"/>
            <w:noWrap/>
            <w:vAlign w:val="bottom"/>
            <w:hideMark/>
          </w:tcPr>
          <w:p w14:paraId="26DCDD28"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256</w:t>
            </w:r>
          </w:p>
        </w:tc>
        <w:tc>
          <w:tcPr>
            <w:tcW w:w="1571" w:type="dxa"/>
            <w:tcBorders>
              <w:top w:val="nil"/>
              <w:left w:val="nil"/>
              <w:bottom w:val="nil"/>
              <w:right w:val="nil"/>
            </w:tcBorders>
            <w:shd w:val="clear" w:color="000000" w:fill="FFFFFF"/>
            <w:noWrap/>
            <w:vAlign w:val="bottom"/>
            <w:hideMark/>
          </w:tcPr>
          <w:p w14:paraId="021CFF0F"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128</w:t>
            </w:r>
          </w:p>
        </w:tc>
      </w:tr>
      <w:tr w:rsidR="00F8627D" w:rsidRPr="00B24B64" w14:paraId="164372E8" w14:textId="77777777" w:rsidTr="00CF3482">
        <w:trPr>
          <w:trHeight w:val="300"/>
        </w:trPr>
        <w:tc>
          <w:tcPr>
            <w:tcW w:w="1346" w:type="dxa"/>
            <w:tcBorders>
              <w:top w:val="nil"/>
              <w:left w:val="nil"/>
              <w:bottom w:val="nil"/>
              <w:right w:val="nil"/>
            </w:tcBorders>
            <w:shd w:val="clear" w:color="000000" w:fill="FFFFFF"/>
            <w:noWrap/>
            <w:vAlign w:val="bottom"/>
            <w:hideMark/>
          </w:tcPr>
          <w:p w14:paraId="773E718A"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3196B498"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7D9AEFA0"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6</w:t>
            </w:r>
          </w:p>
        </w:tc>
        <w:tc>
          <w:tcPr>
            <w:tcW w:w="1757" w:type="dxa"/>
            <w:tcBorders>
              <w:top w:val="nil"/>
              <w:left w:val="nil"/>
              <w:bottom w:val="nil"/>
              <w:right w:val="nil"/>
            </w:tcBorders>
            <w:shd w:val="clear" w:color="000000" w:fill="FFFFFF"/>
            <w:noWrap/>
            <w:vAlign w:val="bottom"/>
            <w:hideMark/>
          </w:tcPr>
          <w:p w14:paraId="3BE7C71C"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128</w:t>
            </w:r>
          </w:p>
        </w:tc>
        <w:tc>
          <w:tcPr>
            <w:tcW w:w="1571" w:type="dxa"/>
            <w:tcBorders>
              <w:top w:val="nil"/>
              <w:left w:val="nil"/>
              <w:bottom w:val="nil"/>
              <w:right w:val="nil"/>
            </w:tcBorders>
            <w:shd w:val="clear" w:color="000000" w:fill="FFFFFF"/>
            <w:noWrap/>
            <w:vAlign w:val="bottom"/>
            <w:hideMark/>
          </w:tcPr>
          <w:p w14:paraId="45CE4BEC"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256</w:t>
            </w:r>
          </w:p>
        </w:tc>
      </w:tr>
      <w:tr w:rsidR="00F8627D" w:rsidRPr="00B24B64" w14:paraId="582D04C6" w14:textId="77777777" w:rsidTr="00CF3482">
        <w:trPr>
          <w:trHeight w:val="300"/>
        </w:trPr>
        <w:tc>
          <w:tcPr>
            <w:tcW w:w="1346" w:type="dxa"/>
            <w:tcBorders>
              <w:top w:val="nil"/>
              <w:left w:val="nil"/>
              <w:bottom w:val="nil"/>
              <w:right w:val="nil"/>
            </w:tcBorders>
            <w:shd w:val="clear" w:color="000000" w:fill="FFFFFF"/>
            <w:noWrap/>
            <w:vAlign w:val="bottom"/>
            <w:hideMark/>
          </w:tcPr>
          <w:p w14:paraId="349BDD6A"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5A89E8A6"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77AF0A88"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113408A2"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571" w:type="dxa"/>
            <w:tcBorders>
              <w:top w:val="nil"/>
              <w:left w:val="nil"/>
              <w:bottom w:val="nil"/>
              <w:right w:val="nil"/>
            </w:tcBorders>
            <w:shd w:val="clear" w:color="000000" w:fill="FFFFFF"/>
            <w:noWrap/>
            <w:vAlign w:val="bottom"/>
            <w:hideMark/>
          </w:tcPr>
          <w:p w14:paraId="143BE0D5"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r>
      <w:tr w:rsidR="00F8627D" w:rsidRPr="00B24B64" w14:paraId="3E7827D6" w14:textId="77777777" w:rsidTr="00CF3482">
        <w:trPr>
          <w:trHeight w:val="300"/>
        </w:trPr>
        <w:tc>
          <w:tcPr>
            <w:tcW w:w="1346" w:type="dxa"/>
            <w:tcBorders>
              <w:top w:val="nil"/>
              <w:left w:val="nil"/>
              <w:bottom w:val="nil"/>
              <w:right w:val="nil"/>
            </w:tcBorders>
            <w:shd w:val="clear" w:color="000000" w:fill="FFFFFF"/>
            <w:noWrap/>
            <w:vAlign w:val="bottom"/>
            <w:hideMark/>
          </w:tcPr>
          <w:p w14:paraId="521CFF03"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3D700330"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LB</w:t>
            </w:r>
          </w:p>
        </w:tc>
        <w:tc>
          <w:tcPr>
            <w:tcW w:w="958" w:type="dxa"/>
            <w:tcBorders>
              <w:top w:val="nil"/>
              <w:left w:val="nil"/>
              <w:bottom w:val="nil"/>
              <w:right w:val="nil"/>
            </w:tcBorders>
            <w:shd w:val="clear" w:color="000000" w:fill="FFFFFF"/>
            <w:noWrap/>
            <w:vAlign w:val="bottom"/>
            <w:hideMark/>
          </w:tcPr>
          <w:p w14:paraId="0D370DE6"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1</w:t>
            </w:r>
          </w:p>
        </w:tc>
        <w:tc>
          <w:tcPr>
            <w:tcW w:w="1757" w:type="dxa"/>
            <w:tcBorders>
              <w:top w:val="nil"/>
              <w:left w:val="nil"/>
              <w:bottom w:val="nil"/>
              <w:right w:val="nil"/>
            </w:tcBorders>
            <w:shd w:val="clear" w:color="000000" w:fill="FFFFFF"/>
            <w:noWrap/>
            <w:vAlign w:val="bottom"/>
            <w:hideMark/>
          </w:tcPr>
          <w:p w14:paraId="141CF2A5"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Calibri" w:eastAsia="Times New Roman" w:hAnsi="Calibri" w:cs="Calibri"/>
                <w:color w:val="000000"/>
                <w:sz w:val="22"/>
                <w:lang w:eastAsia="de-DE"/>
              </w:rPr>
              <w:t>≥</w:t>
            </w:r>
            <w:r w:rsidRPr="00D05192">
              <w:rPr>
                <w:rFonts w:ascii="Times New Roman" w:eastAsia="Times New Roman" w:hAnsi="Times New Roman" w:cs="Times New Roman"/>
                <w:color w:val="000000"/>
                <w:sz w:val="22"/>
                <w:lang w:eastAsia="de-DE"/>
              </w:rPr>
              <w:t xml:space="preserve"> 512</w:t>
            </w:r>
          </w:p>
        </w:tc>
        <w:tc>
          <w:tcPr>
            <w:tcW w:w="1571" w:type="dxa"/>
            <w:tcBorders>
              <w:top w:val="nil"/>
              <w:left w:val="nil"/>
              <w:bottom w:val="nil"/>
              <w:right w:val="nil"/>
            </w:tcBorders>
            <w:shd w:val="clear" w:color="000000" w:fill="FFFFFF"/>
            <w:noWrap/>
            <w:vAlign w:val="bottom"/>
            <w:hideMark/>
          </w:tcPr>
          <w:p w14:paraId="35955F5C"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Calibri" w:eastAsia="Times New Roman" w:hAnsi="Calibri" w:cs="Calibri"/>
                <w:color w:val="000000"/>
                <w:sz w:val="22"/>
                <w:lang w:eastAsia="de-DE"/>
              </w:rPr>
              <w:t>≥</w:t>
            </w:r>
            <w:r w:rsidRPr="00D05192">
              <w:rPr>
                <w:rFonts w:ascii="Times New Roman" w:eastAsia="Times New Roman" w:hAnsi="Times New Roman" w:cs="Times New Roman"/>
                <w:color w:val="000000"/>
                <w:sz w:val="22"/>
                <w:lang w:eastAsia="de-DE"/>
              </w:rPr>
              <w:t xml:space="preserve"> 512</w:t>
            </w:r>
          </w:p>
        </w:tc>
      </w:tr>
      <w:tr w:rsidR="00F8627D" w:rsidRPr="00B24B64" w14:paraId="306E61ED" w14:textId="77777777" w:rsidTr="00CF3482">
        <w:trPr>
          <w:trHeight w:val="300"/>
        </w:trPr>
        <w:tc>
          <w:tcPr>
            <w:tcW w:w="1346" w:type="dxa"/>
            <w:tcBorders>
              <w:top w:val="nil"/>
              <w:left w:val="nil"/>
              <w:bottom w:val="nil"/>
              <w:right w:val="nil"/>
            </w:tcBorders>
            <w:shd w:val="clear" w:color="000000" w:fill="FFFFFF"/>
            <w:noWrap/>
            <w:vAlign w:val="bottom"/>
            <w:hideMark/>
          </w:tcPr>
          <w:p w14:paraId="229D074C"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7D2DBE2E"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5EE5E72A"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2</w:t>
            </w:r>
          </w:p>
        </w:tc>
        <w:tc>
          <w:tcPr>
            <w:tcW w:w="1757" w:type="dxa"/>
            <w:tcBorders>
              <w:top w:val="nil"/>
              <w:left w:val="nil"/>
              <w:bottom w:val="nil"/>
              <w:right w:val="nil"/>
            </w:tcBorders>
            <w:shd w:val="clear" w:color="000000" w:fill="FFFFFF"/>
            <w:noWrap/>
            <w:vAlign w:val="bottom"/>
            <w:hideMark/>
          </w:tcPr>
          <w:p w14:paraId="34E22B39"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Calibri" w:eastAsia="Times New Roman" w:hAnsi="Calibri" w:cs="Calibri"/>
                <w:color w:val="000000"/>
                <w:sz w:val="22"/>
                <w:lang w:eastAsia="de-DE"/>
              </w:rPr>
              <w:t>≥</w:t>
            </w:r>
            <w:r w:rsidRPr="00D05192">
              <w:rPr>
                <w:rFonts w:ascii="Times New Roman" w:eastAsia="Times New Roman" w:hAnsi="Times New Roman" w:cs="Times New Roman"/>
                <w:color w:val="000000"/>
                <w:sz w:val="22"/>
                <w:lang w:eastAsia="de-DE"/>
              </w:rPr>
              <w:t xml:space="preserve"> 512</w:t>
            </w:r>
          </w:p>
        </w:tc>
        <w:tc>
          <w:tcPr>
            <w:tcW w:w="1571" w:type="dxa"/>
            <w:tcBorders>
              <w:top w:val="nil"/>
              <w:left w:val="nil"/>
              <w:bottom w:val="nil"/>
              <w:right w:val="nil"/>
            </w:tcBorders>
            <w:shd w:val="clear" w:color="000000" w:fill="FFFFFF"/>
            <w:noWrap/>
            <w:vAlign w:val="bottom"/>
            <w:hideMark/>
          </w:tcPr>
          <w:p w14:paraId="63A0F1F0"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Calibri" w:eastAsia="Times New Roman" w:hAnsi="Calibri" w:cs="Calibri"/>
                <w:color w:val="000000"/>
                <w:sz w:val="22"/>
                <w:lang w:eastAsia="de-DE"/>
              </w:rPr>
              <w:t>≥</w:t>
            </w:r>
            <w:r w:rsidRPr="00D05192">
              <w:rPr>
                <w:rFonts w:ascii="Times New Roman" w:eastAsia="Times New Roman" w:hAnsi="Times New Roman" w:cs="Times New Roman"/>
                <w:color w:val="000000"/>
                <w:sz w:val="22"/>
                <w:lang w:eastAsia="de-DE"/>
              </w:rPr>
              <w:t xml:space="preserve"> 512</w:t>
            </w:r>
          </w:p>
        </w:tc>
      </w:tr>
      <w:tr w:rsidR="00F8627D" w:rsidRPr="00B24B64" w14:paraId="00D9FA6E" w14:textId="77777777" w:rsidTr="00CF3482">
        <w:trPr>
          <w:trHeight w:val="300"/>
        </w:trPr>
        <w:tc>
          <w:tcPr>
            <w:tcW w:w="1346" w:type="dxa"/>
            <w:tcBorders>
              <w:top w:val="nil"/>
              <w:left w:val="nil"/>
              <w:bottom w:val="nil"/>
              <w:right w:val="nil"/>
            </w:tcBorders>
            <w:shd w:val="clear" w:color="000000" w:fill="FFFFFF"/>
            <w:noWrap/>
            <w:vAlign w:val="bottom"/>
            <w:hideMark/>
          </w:tcPr>
          <w:p w14:paraId="15AF7D7E"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086E0DB0"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010FD449"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3</w:t>
            </w:r>
          </w:p>
        </w:tc>
        <w:tc>
          <w:tcPr>
            <w:tcW w:w="1757" w:type="dxa"/>
            <w:tcBorders>
              <w:top w:val="nil"/>
              <w:left w:val="nil"/>
              <w:bottom w:val="nil"/>
              <w:right w:val="nil"/>
            </w:tcBorders>
            <w:shd w:val="clear" w:color="000000" w:fill="FFFFFF"/>
            <w:noWrap/>
            <w:vAlign w:val="bottom"/>
            <w:hideMark/>
          </w:tcPr>
          <w:p w14:paraId="574FA299"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256</w:t>
            </w:r>
          </w:p>
        </w:tc>
        <w:tc>
          <w:tcPr>
            <w:tcW w:w="1571" w:type="dxa"/>
            <w:tcBorders>
              <w:top w:val="nil"/>
              <w:left w:val="nil"/>
              <w:bottom w:val="nil"/>
              <w:right w:val="nil"/>
            </w:tcBorders>
            <w:shd w:val="clear" w:color="000000" w:fill="FFFFFF"/>
            <w:noWrap/>
            <w:vAlign w:val="bottom"/>
            <w:hideMark/>
          </w:tcPr>
          <w:p w14:paraId="251DBCA0"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256</w:t>
            </w:r>
          </w:p>
        </w:tc>
      </w:tr>
      <w:tr w:rsidR="00F8627D" w:rsidRPr="00B24B64" w14:paraId="036BB903" w14:textId="77777777" w:rsidTr="00CF3482">
        <w:trPr>
          <w:trHeight w:val="300"/>
        </w:trPr>
        <w:tc>
          <w:tcPr>
            <w:tcW w:w="1346" w:type="dxa"/>
            <w:tcBorders>
              <w:top w:val="nil"/>
              <w:left w:val="nil"/>
              <w:bottom w:val="nil"/>
              <w:right w:val="nil"/>
            </w:tcBorders>
            <w:shd w:val="clear" w:color="000000" w:fill="FFFFFF"/>
            <w:noWrap/>
            <w:vAlign w:val="bottom"/>
            <w:hideMark/>
          </w:tcPr>
          <w:p w14:paraId="4568F932"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672CC596"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3BA4E94E"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409718B2"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571" w:type="dxa"/>
            <w:tcBorders>
              <w:top w:val="nil"/>
              <w:left w:val="nil"/>
              <w:bottom w:val="nil"/>
              <w:right w:val="nil"/>
            </w:tcBorders>
            <w:shd w:val="clear" w:color="000000" w:fill="FFFFFF"/>
            <w:noWrap/>
            <w:vAlign w:val="bottom"/>
            <w:hideMark/>
          </w:tcPr>
          <w:p w14:paraId="7F9B49D0"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r>
      <w:tr w:rsidR="00F8627D" w:rsidRPr="00B24B64" w14:paraId="321B5F5C" w14:textId="77777777" w:rsidTr="00CF3482">
        <w:trPr>
          <w:trHeight w:val="300"/>
        </w:trPr>
        <w:tc>
          <w:tcPr>
            <w:tcW w:w="1346" w:type="dxa"/>
            <w:tcBorders>
              <w:top w:val="nil"/>
              <w:left w:val="nil"/>
              <w:bottom w:val="nil"/>
              <w:right w:val="nil"/>
            </w:tcBorders>
            <w:shd w:val="clear" w:color="000000" w:fill="FFFFFF"/>
            <w:noWrap/>
            <w:vAlign w:val="bottom"/>
            <w:hideMark/>
          </w:tcPr>
          <w:p w14:paraId="56A552B9"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1F636A9C"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porcine CSF</w:t>
            </w:r>
          </w:p>
        </w:tc>
        <w:tc>
          <w:tcPr>
            <w:tcW w:w="958" w:type="dxa"/>
            <w:tcBorders>
              <w:top w:val="nil"/>
              <w:left w:val="nil"/>
              <w:bottom w:val="nil"/>
              <w:right w:val="nil"/>
            </w:tcBorders>
            <w:shd w:val="clear" w:color="000000" w:fill="FFFFFF"/>
            <w:noWrap/>
            <w:vAlign w:val="bottom"/>
            <w:hideMark/>
          </w:tcPr>
          <w:p w14:paraId="43FDAFA0"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1</w:t>
            </w:r>
          </w:p>
        </w:tc>
        <w:tc>
          <w:tcPr>
            <w:tcW w:w="1757" w:type="dxa"/>
            <w:tcBorders>
              <w:top w:val="nil"/>
              <w:left w:val="nil"/>
              <w:bottom w:val="nil"/>
              <w:right w:val="nil"/>
            </w:tcBorders>
            <w:shd w:val="clear" w:color="000000" w:fill="FFFFFF"/>
            <w:noWrap/>
            <w:vAlign w:val="bottom"/>
            <w:hideMark/>
          </w:tcPr>
          <w:p w14:paraId="76475581"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571" w:type="dxa"/>
            <w:tcBorders>
              <w:top w:val="nil"/>
              <w:left w:val="nil"/>
              <w:bottom w:val="nil"/>
              <w:right w:val="nil"/>
            </w:tcBorders>
            <w:shd w:val="clear" w:color="000000" w:fill="FFFFFF"/>
            <w:noWrap/>
            <w:vAlign w:val="bottom"/>
            <w:hideMark/>
          </w:tcPr>
          <w:p w14:paraId="29A82189"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128</w:t>
            </w:r>
          </w:p>
        </w:tc>
      </w:tr>
      <w:tr w:rsidR="00F8627D" w:rsidRPr="00B24B64" w14:paraId="13398707" w14:textId="77777777" w:rsidTr="00CF3482">
        <w:trPr>
          <w:trHeight w:val="300"/>
        </w:trPr>
        <w:tc>
          <w:tcPr>
            <w:tcW w:w="1346" w:type="dxa"/>
            <w:tcBorders>
              <w:top w:val="nil"/>
              <w:left w:val="nil"/>
              <w:bottom w:val="nil"/>
              <w:right w:val="nil"/>
            </w:tcBorders>
            <w:shd w:val="clear" w:color="000000" w:fill="FFFFFF"/>
            <w:noWrap/>
            <w:vAlign w:val="bottom"/>
            <w:hideMark/>
          </w:tcPr>
          <w:p w14:paraId="5F26170D"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534F2444"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1E2F16AD"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2</w:t>
            </w:r>
          </w:p>
        </w:tc>
        <w:tc>
          <w:tcPr>
            <w:tcW w:w="1757" w:type="dxa"/>
            <w:tcBorders>
              <w:top w:val="nil"/>
              <w:left w:val="nil"/>
              <w:bottom w:val="nil"/>
              <w:right w:val="nil"/>
            </w:tcBorders>
            <w:shd w:val="clear" w:color="000000" w:fill="FFFFFF"/>
            <w:noWrap/>
            <w:vAlign w:val="bottom"/>
            <w:hideMark/>
          </w:tcPr>
          <w:p w14:paraId="0F85B9C0"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571" w:type="dxa"/>
            <w:tcBorders>
              <w:top w:val="nil"/>
              <w:left w:val="nil"/>
              <w:bottom w:val="nil"/>
              <w:right w:val="nil"/>
            </w:tcBorders>
            <w:shd w:val="clear" w:color="000000" w:fill="FFFFFF"/>
            <w:noWrap/>
            <w:vAlign w:val="bottom"/>
            <w:hideMark/>
          </w:tcPr>
          <w:p w14:paraId="1833B87E"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128</w:t>
            </w:r>
          </w:p>
        </w:tc>
      </w:tr>
      <w:tr w:rsidR="00F8627D" w:rsidRPr="00B24B64" w14:paraId="5B54E8A1" w14:textId="77777777" w:rsidTr="00CF3482">
        <w:trPr>
          <w:trHeight w:val="300"/>
        </w:trPr>
        <w:tc>
          <w:tcPr>
            <w:tcW w:w="1346" w:type="dxa"/>
            <w:tcBorders>
              <w:top w:val="nil"/>
              <w:left w:val="nil"/>
              <w:bottom w:val="nil"/>
              <w:right w:val="nil"/>
            </w:tcBorders>
            <w:shd w:val="clear" w:color="000000" w:fill="FFFFFF"/>
            <w:noWrap/>
            <w:vAlign w:val="bottom"/>
            <w:hideMark/>
          </w:tcPr>
          <w:p w14:paraId="20FDD570"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44F1DE83"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0DF2239B"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3</w:t>
            </w:r>
          </w:p>
        </w:tc>
        <w:tc>
          <w:tcPr>
            <w:tcW w:w="1757" w:type="dxa"/>
            <w:tcBorders>
              <w:top w:val="nil"/>
              <w:left w:val="nil"/>
              <w:bottom w:val="nil"/>
              <w:right w:val="nil"/>
            </w:tcBorders>
            <w:shd w:val="clear" w:color="000000" w:fill="FFFFFF"/>
            <w:noWrap/>
            <w:vAlign w:val="bottom"/>
            <w:hideMark/>
          </w:tcPr>
          <w:p w14:paraId="1D4CA6E3"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571" w:type="dxa"/>
            <w:tcBorders>
              <w:top w:val="nil"/>
              <w:left w:val="nil"/>
              <w:bottom w:val="nil"/>
              <w:right w:val="nil"/>
            </w:tcBorders>
            <w:shd w:val="clear" w:color="000000" w:fill="FFFFFF"/>
            <w:noWrap/>
            <w:vAlign w:val="bottom"/>
            <w:hideMark/>
          </w:tcPr>
          <w:p w14:paraId="20AB0113"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64</w:t>
            </w:r>
          </w:p>
        </w:tc>
      </w:tr>
      <w:tr w:rsidR="00F8627D" w:rsidRPr="00B24B64" w14:paraId="2DDEF4F5" w14:textId="77777777" w:rsidTr="00CF3482">
        <w:trPr>
          <w:trHeight w:val="300"/>
        </w:trPr>
        <w:tc>
          <w:tcPr>
            <w:tcW w:w="1346" w:type="dxa"/>
            <w:tcBorders>
              <w:top w:val="nil"/>
              <w:left w:val="nil"/>
              <w:bottom w:val="nil"/>
              <w:right w:val="nil"/>
            </w:tcBorders>
            <w:shd w:val="clear" w:color="000000" w:fill="FFFFFF"/>
            <w:noWrap/>
            <w:vAlign w:val="bottom"/>
            <w:hideMark/>
          </w:tcPr>
          <w:p w14:paraId="636D4134"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716B4420"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3B217078"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4</w:t>
            </w:r>
          </w:p>
        </w:tc>
        <w:tc>
          <w:tcPr>
            <w:tcW w:w="1757" w:type="dxa"/>
            <w:tcBorders>
              <w:top w:val="nil"/>
              <w:left w:val="nil"/>
              <w:bottom w:val="nil"/>
              <w:right w:val="nil"/>
            </w:tcBorders>
            <w:shd w:val="clear" w:color="000000" w:fill="FFFFFF"/>
            <w:noWrap/>
            <w:vAlign w:val="bottom"/>
            <w:hideMark/>
          </w:tcPr>
          <w:p w14:paraId="0CE4745A"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571" w:type="dxa"/>
            <w:tcBorders>
              <w:top w:val="nil"/>
              <w:left w:val="nil"/>
              <w:bottom w:val="nil"/>
              <w:right w:val="nil"/>
            </w:tcBorders>
            <w:shd w:val="clear" w:color="000000" w:fill="FFFFFF"/>
            <w:noWrap/>
            <w:vAlign w:val="bottom"/>
            <w:hideMark/>
          </w:tcPr>
          <w:p w14:paraId="3350627C"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64</w:t>
            </w:r>
          </w:p>
        </w:tc>
      </w:tr>
      <w:tr w:rsidR="00F8627D" w:rsidRPr="00B24B64" w14:paraId="58BF811C" w14:textId="77777777" w:rsidTr="00CF3482">
        <w:trPr>
          <w:trHeight w:val="300"/>
        </w:trPr>
        <w:tc>
          <w:tcPr>
            <w:tcW w:w="1346" w:type="dxa"/>
            <w:tcBorders>
              <w:top w:val="nil"/>
              <w:left w:val="nil"/>
              <w:bottom w:val="nil"/>
              <w:right w:val="nil"/>
            </w:tcBorders>
            <w:shd w:val="clear" w:color="000000" w:fill="FFFFFF"/>
            <w:noWrap/>
            <w:vAlign w:val="bottom"/>
            <w:hideMark/>
          </w:tcPr>
          <w:p w14:paraId="5D682089"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7EB5172F"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04476A1A"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5</w:t>
            </w:r>
          </w:p>
        </w:tc>
        <w:tc>
          <w:tcPr>
            <w:tcW w:w="1757" w:type="dxa"/>
            <w:tcBorders>
              <w:top w:val="nil"/>
              <w:left w:val="nil"/>
              <w:bottom w:val="nil"/>
              <w:right w:val="nil"/>
            </w:tcBorders>
            <w:shd w:val="clear" w:color="000000" w:fill="FFFFFF"/>
            <w:noWrap/>
            <w:vAlign w:val="bottom"/>
            <w:hideMark/>
          </w:tcPr>
          <w:p w14:paraId="42BE1D05"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571" w:type="dxa"/>
            <w:tcBorders>
              <w:top w:val="nil"/>
              <w:left w:val="nil"/>
              <w:bottom w:val="nil"/>
              <w:right w:val="nil"/>
            </w:tcBorders>
            <w:shd w:val="clear" w:color="000000" w:fill="FFFFFF"/>
            <w:noWrap/>
            <w:vAlign w:val="bottom"/>
            <w:hideMark/>
          </w:tcPr>
          <w:p w14:paraId="126C1DCA"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64</w:t>
            </w:r>
          </w:p>
        </w:tc>
      </w:tr>
      <w:tr w:rsidR="00F8627D" w:rsidRPr="00B24B64" w14:paraId="6885F52F" w14:textId="77777777" w:rsidTr="00CF3482">
        <w:trPr>
          <w:trHeight w:val="300"/>
        </w:trPr>
        <w:tc>
          <w:tcPr>
            <w:tcW w:w="1346" w:type="dxa"/>
            <w:tcBorders>
              <w:top w:val="nil"/>
              <w:left w:val="nil"/>
              <w:bottom w:val="nil"/>
              <w:right w:val="nil"/>
            </w:tcBorders>
            <w:shd w:val="clear" w:color="000000" w:fill="FFFFFF"/>
            <w:noWrap/>
            <w:vAlign w:val="bottom"/>
            <w:hideMark/>
          </w:tcPr>
          <w:p w14:paraId="45C8E7E3"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4774CBB4"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66B782DE"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6</w:t>
            </w:r>
          </w:p>
        </w:tc>
        <w:tc>
          <w:tcPr>
            <w:tcW w:w="1757" w:type="dxa"/>
            <w:tcBorders>
              <w:top w:val="nil"/>
              <w:left w:val="nil"/>
              <w:bottom w:val="nil"/>
              <w:right w:val="nil"/>
            </w:tcBorders>
            <w:shd w:val="clear" w:color="000000" w:fill="FFFFFF"/>
            <w:noWrap/>
            <w:vAlign w:val="bottom"/>
            <w:hideMark/>
          </w:tcPr>
          <w:p w14:paraId="29246D9E"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571" w:type="dxa"/>
            <w:tcBorders>
              <w:top w:val="nil"/>
              <w:left w:val="nil"/>
              <w:bottom w:val="nil"/>
              <w:right w:val="nil"/>
            </w:tcBorders>
            <w:shd w:val="clear" w:color="000000" w:fill="FFFFFF"/>
            <w:noWrap/>
            <w:vAlign w:val="bottom"/>
            <w:hideMark/>
          </w:tcPr>
          <w:p w14:paraId="758E209C"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64</w:t>
            </w:r>
          </w:p>
        </w:tc>
      </w:tr>
      <w:tr w:rsidR="00F8627D" w:rsidRPr="00B24B64" w14:paraId="0458E957" w14:textId="77777777" w:rsidTr="00CF3482">
        <w:trPr>
          <w:trHeight w:val="300"/>
        </w:trPr>
        <w:tc>
          <w:tcPr>
            <w:tcW w:w="1346" w:type="dxa"/>
            <w:tcBorders>
              <w:top w:val="nil"/>
              <w:left w:val="nil"/>
              <w:bottom w:val="nil"/>
              <w:right w:val="nil"/>
            </w:tcBorders>
            <w:shd w:val="clear" w:color="000000" w:fill="FFFFFF"/>
            <w:noWrap/>
            <w:vAlign w:val="bottom"/>
            <w:hideMark/>
          </w:tcPr>
          <w:p w14:paraId="761BF74B"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627" w:type="dxa"/>
            <w:tcBorders>
              <w:top w:val="nil"/>
              <w:left w:val="nil"/>
              <w:bottom w:val="nil"/>
              <w:right w:val="nil"/>
            </w:tcBorders>
            <w:shd w:val="clear" w:color="000000" w:fill="FFFFFF"/>
            <w:noWrap/>
            <w:vAlign w:val="bottom"/>
            <w:hideMark/>
          </w:tcPr>
          <w:p w14:paraId="29EAF5AE"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958" w:type="dxa"/>
            <w:tcBorders>
              <w:top w:val="nil"/>
              <w:left w:val="nil"/>
              <w:bottom w:val="nil"/>
              <w:right w:val="nil"/>
            </w:tcBorders>
            <w:shd w:val="clear" w:color="000000" w:fill="FFFFFF"/>
            <w:noWrap/>
            <w:vAlign w:val="bottom"/>
            <w:hideMark/>
          </w:tcPr>
          <w:p w14:paraId="35DFCA63"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7</w:t>
            </w:r>
          </w:p>
        </w:tc>
        <w:tc>
          <w:tcPr>
            <w:tcW w:w="1757" w:type="dxa"/>
            <w:tcBorders>
              <w:top w:val="nil"/>
              <w:left w:val="nil"/>
              <w:bottom w:val="nil"/>
              <w:right w:val="nil"/>
            </w:tcBorders>
            <w:shd w:val="clear" w:color="000000" w:fill="FFFFFF"/>
            <w:noWrap/>
            <w:vAlign w:val="bottom"/>
            <w:hideMark/>
          </w:tcPr>
          <w:p w14:paraId="6563F7F4" w14:textId="77777777" w:rsidR="00F8627D" w:rsidRPr="00D05192" w:rsidRDefault="00F8627D" w:rsidP="006D57B5">
            <w:pPr>
              <w:spacing w:after="0" w:line="240" w:lineRule="auto"/>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 </w:t>
            </w:r>
          </w:p>
        </w:tc>
        <w:tc>
          <w:tcPr>
            <w:tcW w:w="1571" w:type="dxa"/>
            <w:tcBorders>
              <w:top w:val="nil"/>
              <w:left w:val="nil"/>
              <w:bottom w:val="nil"/>
              <w:right w:val="nil"/>
            </w:tcBorders>
            <w:shd w:val="clear" w:color="auto" w:fill="auto"/>
            <w:noWrap/>
            <w:vAlign w:val="bottom"/>
            <w:hideMark/>
          </w:tcPr>
          <w:p w14:paraId="472C2A20" w14:textId="77777777" w:rsidR="00F8627D" w:rsidRPr="00D05192" w:rsidRDefault="00F8627D" w:rsidP="006D57B5">
            <w:pPr>
              <w:spacing w:after="0" w:line="240" w:lineRule="auto"/>
              <w:jc w:val="center"/>
              <w:rPr>
                <w:rFonts w:ascii="Times New Roman" w:eastAsia="Times New Roman" w:hAnsi="Times New Roman" w:cs="Times New Roman"/>
                <w:color w:val="000000"/>
                <w:sz w:val="22"/>
                <w:lang w:eastAsia="de-DE"/>
              </w:rPr>
            </w:pPr>
            <w:r w:rsidRPr="00D05192">
              <w:rPr>
                <w:rFonts w:ascii="Times New Roman" w:eastAsia="Times New Roman" w:hAnsi="Times New Roman" w:cs="Times New Roman"/>
                <w:color w:val="000000"/>
                <w:sz w:val="22"/>
                <w:lang w:eastAsia="de-DE"/>
              </w:rPr>
              <w:t>64</w:t>
            </w:r>
          </w:p>
        </w:tc>
      </w:tr>
    </w:tbl>
    <w:p w14:paraId="61FC6EAB" w14:textId="77777777" w:rsidR="00F26B0D" w:rsidRDefault="00F26B0D">
      <w:r>
        <w:br w:type="page"/>
      </w:r>
    </w:p>
    <w:tbl>
      <w:tblPr>
        <w:tblW w:w="7617" w:type="dxa"/>
        <w:tblCellMar>
          <w:left w:w="70" w:type="dxa"/>
          <w:right w:w="70" w:type="dxa"/>
        </w:tblCellMar>
        <w:tblLook w:val="04A0" w:firstRow="1" w:lastRow="0" w:firstColumn="1" w:lastColumn="0" w:noHBand="0" w:noVBand="1"/>
      </w:tblPr>
      <w:tblGrid>
        <w:gridCol w:w="1420"/>
        <w:gridCol w:w="1720"/>
        <w:gridCol w:w="1060"/>
        <w:gridCol w:w="1757"/>
        <w:gridCol w:w="1660"/>
      </w:tblGrid>
      <w:tr w:rsidR="00F26B0D" w:rsidRPr="00E90331" w14:paraId="43B0C63F" w14:textId="77777777" w:rsidTr="00F26B0D">
        <w:trPr>
          <w:trHeight w:val="762"/>
        </w:trPr>
        <w:tc>
          <w:tcPr>
            <w:tcW w:w="1420" w:type="dxa"/>
            <w:tcBorders>
              <w:top w:val="nil"/>
              <w:left w:val="nil"/>
              <w:bottom w:val="nil"/>
              <w:right w:val="nil"/>
            </w:tcBorders>
            <w:shd w:val="clear" w:color="000000" w:fill="FFFFFF"/>
            <w:noWrap/>
            <w:vAlign w:val="bottom"/>
            <w:hideMark/>
          </w:tcPr>
          <w:p w14:paraId="2C2E7B93"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0E478DFF"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6A1F3013"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center"/>
            <w:hideMark/>
          </w:tcPr>
          <w:p w14:paraId="49842AD5"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MIC without CO</w:t>
            </w:r>
            <w:r w:rsidRPr="00E90331">
              <w:rPr>
                <w:rFonts w:ascii="Times New Roman" w:eastAsia="Times New Roman" w:hAnsi="Times New Roman" w:cs="Times New Roman"/>
                <w:color w:val="000000"/>
                <w:sz w:val="22"/>
                <w:vertAlign w:val="subscript"/>
                <w:lang w:eastAsia="de-DE"/>
              </w:rPr>
              <w:t>2</w:t>
            </w:r>
          </w:p>
        </w:tc>
        <w:tc>
          <w:tcPr>
            <w:tcW w:w="1660" w:type="dxa"/>
            <w:tcBorders>
              <w:top w:val="nil"/>
              <w:left w:val="nil"/>
              <w:bottom w:val="nil"/>
              <w:right w:val="nil"/>
            </w:tcBorders>
            <w:shd w:val="clear" w:color="000000" w:fill="FFFFFF"/>
            <w:noWrap/>
            <w:vAlign w:val="center"/>
            <w:hideMark/>
          </w:tcPr>
          <w:p w14:paraId="6E6C16BA"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MIC with CO</w:t>
            </w:r>
            <w:r w:rsidRPr="00E90331">
              <w:rPr>
                <w:rFonts w:ascii="Times New Roman" w:eastAsia="Times New Roman" w:hAnsi="Times New Roman" w:cs="Times New Roman"/>
                <w:color w:val="000000"/>
                <w:sz w:val="22"/>
                <w:vertAlign w:val="subscript"/>
                <w:lang w:eastAsia="de-DE"/>
              </w:rPr>
              <w:t>2</w:t>
            </w:r>
          </w:p>
        </w:tc>
      </w:tr>
      <w:tr w:rsidR="00F26B0D" w:rsidRPr="00E90331" w14:paraId="4D1A22FD" w14:textId="77777777" w:rsidTr="00F26B0D">
        <w:trPr>
          <w:trHeight w:val="300"/>
        </w:trPr>
        <w:tc>
          <w:tcPr>
            <w:tcW w:w="1420" w:type="dxa"/>
            <w:tcBorders>
              <w:top w:val="nil"/>
              <w:left w:val="nil"/>
              <w:bottom w:val="single" w:sz="4" w:space="0" w:color="auto"/>
              <w:right w:val="nil"/>
            </w:tcBorders>
            <w:shd w:val="clear" w:color="000000" w:fill="FFFFFF"/>
            <w:noWrap/>
            <w:vAlign w:val="bottom"/>
            <w:hideMark/>
          </w:tcPr>
          <w:p w14:paraId="6FB22F48"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Strain</w:t>
            </w:r>
          </w:p>
        </w:tc>
        <w:tc>
          <w:tcPr>
            <w:tcW w:w="1720" w:type="dxa"/>
            <w:tcBorders>
              <w:top w:val="nil"/>
              <w:left w:val="nil"/>
              <w:bottom w:val="single" w:sz="4" w:space="0" w:color="auto"/>
              <w:right w:val="nil"/>
            </w:tcBorders>
            <w:shd w:val="clear" w:color="000000" w:fill="FFFFFF"/>
            <w:noWrap/>
            <w:vAlign w:val="bottom"/>
            <w:hideMark/>
          </w:tcPr>
          <w:p w14:paraId="21CCD98A"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culture medium</w:t>
            </w:r>
          </w:p>
        </w:tc>
        <w:tc>
          <w:tcPr>
            <w:tcW w:w="1060" w:type="dxa"/>
            <w:tcBorders>
              <w:top w:val="nil"/>
              <w:left w:val="nil"/>
              <w:bottom w:val="single" w:sz="4" w:space="0" w:color="auto"/>
              <w:right w:val="nil"/>
            </w:tcBorders>
            <w:shd w:val="clear" w:color="000000" w:fill="FFFFFF"/>
            <w:noWrap/>
            <w:vAlign w:val="bottom"/>
            <w:hideMark/>
          </w:tcPr>
          <w:p w14:paraId="4AC24AB0"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replicate</w:t>
            </w:r>
          </w:p>
        </w:tc>
        <w:tc>
          <w:tcPr>
            <w:tcW w:w="1757" w:type="dxa"/>
            <w:tcBorders>
              <w:top w:val="nil"/>
              <w:left w:val="nil"/>
              <w:bottom w:val="single" w:sz="4" w:space="0" w:color="auto"/>
              <w:right w:val="nil"/>
            </w:tcBorders>
            <w:shd w:val="clear" w:color="000000" w:fill="FFFFFF"/>
            <w:noWrap/>
            <w:vAlign w:val="bottom"/>
            <w:hideMark/>
          </w:tcPr>
          <w:p w14:paraId="1AB82DB0"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LL-37 [µg/mL]</w:t>
            </w:r>
          </w:p>
        </w:tc>
        <w:tc>
          <w:tcPr>
            <w:tcW w:w="1660" w:type="dxa"/>
            <w:tcBorders>
              <w:top w:val="nil"/>
              <w:left w:val="nil"/>
              <w:bottom w:val="single" w:sz="4" w:space="0" w:color="auto"/>
              <w:right w:val="nil"/>
            </w:tcBorders>
            <w:shd w:val="clear" w:color="000000" w:fill="FFFFFF"/>
            <w:noWrap/>
            <w:vAlign w:val="bottom"/>
            <w:hideMark/>
          </w:tcPr>
          <w:p w14:paraId="26BD740F"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LL-37 [µg/mL]</w:t>
            </w:r>
          </w:p>
        </w:tc>
      </w:tr>
      <w:tr w:rsidR="00F26B0D" w:rsidRPr="00E90331" w14:paraId="19C64EAA" w14:textId="77777777" w:rsidTr="00F26B0D">
        <w:trPr>
          <w:trHeight w:val="300"/>
        </w:trPr>
        <w:tc>
          <w:tcPr>
            <w:tcW w:w="1420" w:type="dxa"/>
            <w:tcBorders>
              <w:top w:val="nil"/>
              <w:left w:val="nil"/>
              <w:bottom w:val="nil"/>
              <w:right w:val="nil"/>
            </w:tcBorders>
            <w:shd w:val="clear" w:color="000000" w:fill="FFFFFF"/>
            <w:noWrap/>
            <w:vAlign w:val="bottom"/>
            <w:hideMark/>
          </w:tcPr>
          <w:p w14:paraId="7EBD1EF2"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38591E5A"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4DEE4706"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49279356"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660" w:type="dxa"/>
            <w:tcBorders>
              <w:top w:val="nil"/>
              <w:left w:val="nil"/>
              <w:bottom w:val="nil"/>
              <w:right w:val="nil"/>
            </w:tcBorders>
            <w:shd w:val="clear" w:color="000000" w:fill="FFFFFF"/>
            <w:noWrap/>
            <w:vAlign w:val="bottom"/>
            <w:hideMark/>
          </w:tcPr>
          <w:p w14:paraId="0E4C2223"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r>
      <w:tr w:rsidR="00F26B0D" w:rsidRPr="00E90331" w14:paraId="3B807805" w14:textId="77777777" w:rsidTr="00F26B0D">
        <w:trPr>
          <w:trHeight w:val="300"/>
        </w:trPr>
        <w:tc>
          <w:tcPr>
            <w:tcW w:w="1420" w:type="dxa"/>
            <w:tcBorders>
              <w:top w:val="nil"/>
              <w:left w:val="nil"/>
              <w:bottom w:val="nil"/>
              <w:right w:val="nil"/>
            </w:tcBorders>
            <w:shd w:val="clear" w:color="000000" w:fill="FFFFFF"/>
            <w:noWrap/>
            <w:vAlign w:val="bottom"/>
            <w:hideMark/>
          </w:tcPr>
          <w:p w14:paraId="67C4A134" w14:textId="77777777" w:rsidR="00F26B0D" w:rsidRPr="00132969" w:rsidRDefault="00F26B0D" w:rsidP="006D57B5">
            <w:pPr>
              <w:spacing w:after="0" w:line="240" w:lineRule="auto"/>
              <w:rPr>
                <w:rFonts w:ascii="Times New Roman" w:eastAsia="Times New Roman" w:hAnsi="Times New Roman" w:cs="Times New Roman"/>
                <w:b/>
                <w:color w:val="000000"/>
                <w:sz w:val="22"/>
                <w:lang w:eastAsia="de-DE"/>
              </w:rPr>
            </w:pPr>
            <w:r w:rsidRPr="00132969">
              <w:rPr>
                <w:rFonts w:ascii="Times New Roman" w:eastAsia="Times New Roman" w:hAnsi="Times New Roman" w:cs="Times New Roman"/>
                <w:b/>
                <w:i/>
                <w:iCs/>
                <w:color w:val="000000"/>
                <w:sz w:val="22"/>
                <w:lang w:eastAsia="de-DE"/>
              </w:rPr>
              <w:t>E. coli</w:t>
            </w:r>
            <w:r w:rsidRPr="00132969">
              <w:rPr>
                <w:rFonts w:ascii="Times New Roman" w:eastAsia="Times New Roman" w:hAnsi="Times New Roman" w:cs="Times New Roman"/>
                <w:b/>
                <w:color w:val="000000"/>
                <w:sz w:val="22"/>
                <w:lang w:eastAsia="de-DE"/>
              </w:rPr>
              <w:t xml:space="preserve"> K1</w:t>
            </w:r>
          </w:p>
        </w:tc>
        <w:tc>
          <w:tcPr>
            <w:tcW w:w="1720" w:type="dxa"/>
            <w:tcBorders>
              <w:top w:val="nil"/>
              <w:left w:val="nil"/>
              <w:bottom w:val="nil"/>
              <w:right w:val="nil"/>
            </w:tcBorders>
            <w:shd w:val="clear" w:color="000000" w:fill="FFFFFF"/>
            <w:noWrap/>
            <w:vAlign w:val="bottom"/>
            <w:hideMark/>
          </w:tcPr>
          <w:p w14:paraId="7D6932BC"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CA-MHB</w:t>
            </w:r>
          </w:p>
        </w:tc>
        <w:tc>
          <w:tcPr>
            <w:tcW w:w="1060" w:type="dxa"/>
            <w:tcBorders>
              <w:top w:val="nil"/>
              <w:left w:val="nil"/>
              <w:bottom w:val="nil"/>
              <w:right w:val="nil"/>
            </w:tcBorders>
            <w:shd w:val="clear" w:color="000000" w:fill="FFFFFF"/>
            <w:noWrap/>
            <w:vAlign w:val="bottom"/>
            <w:hideMark/>
          </w:tcPr>
          <w:p w14:paraId="47CC5740"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w:t>
            </w:r>
          </w:p>
        </w:tc>
        <w:tc>
          <w:tcPr>
            <w:tcW w:w="1757" w:type="dxa"/>
            <w:tcBorders>
              <w:top w:val="nil"/>
              <w:left w:val="nil"/>
              <w:bottom w:val="nil"/>
              <w:right w:val="nil"/>
            </w:tcBorders>
            <w:shd w:val="clear" w:color="000000" w:fill="FFFFFF"/>
            <w:noWrap/>
            <w:vAlign w:val="bottom"/>
            <w:hideMark/>
          </w:tcPr>
          <w:p w14:paraId="053BFCF5" w14:textId="77777777" w:rsidR="00F26B0D" w:rsidRPr="00E90331" w:rsidRDefault="00F26B0D" w:rsidP="006D57B5">
            <w:pPr>
              <w:spacing w:after="0" w:line="240" w:lineRule="auto"/>
              <w:jc w:val="center"/>
              <w:rPr>
                <w:rFonts w:ascii="Times New Roman" w:eastAsia="Times New Roman" w:hAnsi="Times New Roman" w:cs="Times New Roman"/>
                <w:sz w:val="22"/>
                <w:lang w:eastAsia="de-DE"/>
              </w:rPr>
            </w:pPr>
            <w:r w:rsidRPr="00E90331">
              <w:rPr>
                <w:rFonts w:ascii="Times New Roman" w:eastAsia="Times New Roman" w:hAnsi="Times New Roman" w:cs="Times New Roman"/>
                <w:sz w:val="22"/>
                <w:lang w:eastAsia="de-DE"/>
              </w:rPr>
              <w:t>128</w:t>
            </w:r>
          </w:p>
        </w:tc>
        <w:tc>
          <w:tcPr>
            <w:tcW w:w="1660" w:type="dxa"/>
            <w:tcBorders>
              <w:top w:val="nil"/>
              <w:left w:val="nil"/>
              <w:bottom w:val="nil"/>
              <w:right w:val="nil"/>
            </w:tcBorders>
            <w:shd w:val="clear" w:color="000000" w:fill="FFFFFF"/>
            <w:noWrap/>
            <w:vAlign w:val="bottom"/>
            <w:hideMark/>
          </w:tcPr>
          <w:p w14:paraId="6963FA26" w14:textId="77777777" w:rsidR="00F26B0D" w:rsidRPr="00E90331" w:rsidRDefault="00F26B0D" w:rsidP="006D57B5">
            <w:pPr>
              <w:spacing w:after="0" w:line="240" w:lineRule="auto"/>
              <w:jc w:val="center"/>
              <w:rPr>
                <w:rFonts w:ascii="Times New Roman" w:eastAsia="Times New Roman" w:hAnsi="Times New Roman" w:cs="Times New Roman"/>
                <w:sz w:val="22"/>
                <w:lang w:eastAsia="de-DE"/>
              </w:rPr>
            </w:pPr>
            <w:r w:rsidRPr="00E90331">
              <w:rPr>
                <w:rFonts w:ascii="Times New Roman" w:eastAsia="Times New Roman" w:hAnsi="Times New Roman" w:cs="Times New Roman"/>
                <w:sz w:val="22"/>
                <w:lang w:eastAsia="de-DE"/>
              </w:rPr>
              <w:t>128</w:t>
            </w:r>
          </w:p>
        </w:tc>
      </w:tr>
      <w:tr w:rsidR="00F26B0D" w:rsidRPr="00E90331" w14:paraId="26B373E1" w14:textId="77777777" w:rsidTr="00F26B0D">
        <w:trPr>
          <w:trHeight w:val="300"/>
        </w:trPr>
        <w:tc>
          <w:tcPr>
            <w:tcW w:w="1420" w:type="dxa"/>
            <w:tcBorders>
              <w:top w:val="nil"/>
              <w:left w:val="nil"/>
              <w:bottom w:val="nil"/>
              <w:right w:val="nil"/>
            </w:tcBorders>
            <w:shd w:val="clear" w:color="000000" w:fill="FFFFFF"/>
            <w:noWrap/>
            <w:vAlign w:val="bottom"/>
            <w:hideMark/>
          </w:tcPr>
          <w:p w14:paraId="4A892717"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0AAD7DF1"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3CC53F32"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2</w:t>
            </w:r>
          </w:p>
        </w:tc>
        <w:tc>
          <w:tcPr>
            <w:tcW w:w="1757" w:type="dxa"/>
            <w:tcBorders>
              <w:top w:val="nil"/>
              <w:left w:val="nil"/>
              <w:bottom w:val="nil"/>
              <w:right w:val="nil"/>
            </w:tcBorders>
            <w:shd w:val="clear" w:color="000000" w:fill="FFFFFF"/>
            <w:noWrap/>
            <w:vAlign w:val="bottom"/>
            <w:hideMark/>
          </w:tcPr>
          <w:p w14:paraId="7616474A" w14:textId="77777777" w:rsidR="00F26B0D" w:rsidRPr="00E90331" w:rsidRDefault="00F26B0D" w:rsidP="006D57B5">
            <w:pPr>
              <w:spacing w:after="0" w:line="240" w:lineRule="auto"/>
              <w:jc w:val="center"/>
              <w:rPr>
                <w:rFonts w:ascii="Times New Roman" w:eastAsia="Times New Roman" w:hAnsi="Times New Roman" w:cs="Times New Roman"/>
                <w:sz w:val="22"/>
                <w:lang w:eastAsia="de-DE"/>
              </w:rPr>
            </w:pPr>
            <w:r w:rsidRPr="00E90331">
              <w:rPr>
                <w:rFonts w:ascii="Times New Roman" w:eastAsia="Times New Roman" w:hAnsi="Times New Roman" w:cs="Times New Roman"/>
                <w:sz w:val="22"/>
                <w:lang w:eastAsia="de-DE"/>
              </w:rPr>
              <w:t>128</w:t>
            </w:r>
          </w:p>
        </w:tc>
        <w:tc>
          <w:tcPr>
            <w:tcW w:w="1660" w:type="dxa"/>
            <w:tcBorders>
              <w:top w:val="nil"/>
              <w:left w:val="nil"/>
              <w:bottom w:val="nil"/>
              <w:right w:val="nil"/>
            </w:tcBorders>
            <w:shd w:val="clear" w:color="000000" w:fill="FFFFFF"/>
            <w:noWrap/>
            <w:vAlign w:val="bottom"/>
            <w:hideMark/>
          </w:tcPr>
          <w:p w14:paraId="4FB9D1D3" w14:textId="77777777" w:rsidR="00F26B0D" w:rsidRPr="00E90331" w:rsidRDefault="00F26B0D" w:rsidP="006D57B5">
            <w:pPr>
              <w:spacing w:after="0" w:line="240" w:lineRule="auto"/>
              <w:jc w:val="center"/>
              <w:rPr>
                <w:rFonts w:ascii="Times New Roman" w:eastAsia="Times New Roman" w:hAnsi="Times New Roman" w:cs="Times New Roman"/>
                <w:sz w:val="22"/>
                <w:lang w:eastAsia="de-DE"/>
              </w:rPr>
            </w:pPr>
            <w:r w:rsidRPr="00E90331">
              <w:rPr>
                <w:rFonts w:ascii="Times New Roman" w:eastAsia="Times New Roman" w:hAnsi="Times New Roman" w:cs="Times New Roman"/>
                <w:sz w:val="22"/>
                <w:lang w:eastAsia="de-DE"/>
              </w:rPr>
              <w:t>128</w:t>
            </w:r>
          </w:p>
        </w:tc>
      </w:tr>
      <w:tr w:rsidR="00F26B0D" w:rsidRPr="00E90331" w14:paraId="27D46F35" w14:textId="77777777" w:rsidTr="00F26B0D">
        <w:trPr>
          <w:trHeight w:val="300"/>
        </w:trPr>
        <w:tc>
          <w:tcPr>
            <w:tcW w:w="1420" w:type="dxa"/>
            <w:tcBorders>
              <w:top w:val="nil"/>
              <w:left w:val="nil"/>
              <w:bottom w:val="nil"/>
              <w:right w:val="nil"/>
            </w:tcBorders>
            <w:shd w:val="clear" w:color="000000" w:fill="FFFFFF"/>
            <w:noWrap/>
            <w:vAlign w:val="bottom"/>
            <w:hideMark/>
          </w:tcPr>
          <w:p w14:paraId="4D714B9D"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0E6EADD0"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470ECDFE"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3</w:t>
            </w:r>
          </w:p>
        </w:tc>
        <w:tc>
          <w:tcPr>
            <w:tcW w:w="1757" w:type="dxa"/>
            <w:tcBorders>
              <w:top w:val="nil"/>
              <w:left w:val="nil"/>
              <w:bottom w:val="nil"/>
              <w:right w:val="nil"/>
            </w:tcBorders>
            <w:shd w:val="clear" w:color="000000" w:fill="FFFFFF"/>
            <w:noWrap/>
            <w:vAlign w:val="bottom"/>
            <w:hideMark/>
          </w:tcPr>
          <w:p w14:paraId="1E01636A" w14:textId="77777777" w:rsidR="00F26B0D" w:rsidRPr="00E90331" w:rsidRDefault="00F26B0D" w:rsidP="006D57B5">
            <w:pPr>
              <w:spacing w:after="0" w:line="240" w:lineRule="auto"/>
              <w:jc w:val="center"/>
              <w:rPr>
                <w:rFonts w:ascii="Times New Roman" w:eastAsia="Times New Roman" w:hAnsi="Times New Roman" w:cs="Times New Roman"/>
                <w:sz w:val="22"/>
                <w:lang w:eastAsia="de-DE"/>
              </w:rPr>
            </w:pPr>
            <w:r w:rsidRPr="00E90331">
              <w:rPr>
                <w:rFonts w:ascii="Times New Roman" w:eastAsia="Times New Roman" w:hAnsi="Times New Roman" w:cs="Times New Roman"/>
                <w:sz w:val="22"/>
                <w:lang w:eastAsia="de-DE"/>
              </w:rPr>
              <w:t>64</w:t>
            </w:r>
          </w:p>
        </w:tc>
        <w:tc>
          <w:tcPr>
            <w:tcW w:w="1660" w:type="dxa"/>
            <w:tcBorders>
              <w:top w:val="nil"/>
              <w:left w:val="nil"/>
              <w:bottom w:val="nil"/>
              <w:right w:val="nil"/>
            </w:tcBorders>
            <w:shd w:val="clear" w:color="000000" w:fill="FFFFFF"/>
            <w:noWrap/>
            <w:vAlign w:val="bottom"/>
            <w:hideMark/>
          </w:tcPr>
          <w:p w14:paraId="364FA0B1" w14:textId="77777777" w:rsidR="00F26B0D" w:rsidRPr="00E90331" w:rsidRDefault="00F26B0D" w:rsidP="006D57B5">
            <w:pPr>
              <w:spacing w:after="0" w:line="240" w:lineRule="auto"/>
              <w:jc w:val="center"/>
              <w:rPr>
                <w:rFonts w:ascii="Times New Roman" w:eastAsia="Times New Roman" w:hAnsi="Times New Roman" w:cs="Times New Roman"/>
                <w:sz w:val="22"/>
                <w:lang w:eastAsia="de-DE"/>
              </w:rPr>
            </w:pPr>
            <w:r w:rsidRPr="00E90331">
              <w:rPr>
                <w:rFonts w:ascii="Times New Roman" w:eastAsia="Times New Roman" w:hAnsi="Times New Roman" w:cs="Times New Roman"/>
                <w:sz w:val="22"/>
                <w:lang w:eastAsia="de-DE"/>
              </w:rPr>
              <w:t>128</w:t>
            </w:r>
          </w:p>
        </w:tc>
      </w:tr>
      <w:tr w:rsidR="00F26B0D" w:rsidRPr="00E90331" w14:paraId="2E9FFCA3" w14:textId="77777777" w:rsidTr="00F26B0D">
        <w:trPr>
          <w:trHeight w:val="300"/>
        </w:trPr>
        <w:tc>
          <w:tcPr>
            <w:tcW w:w="1420" w:type="dxa"/>
            <w:tcBorders>
              <w:top w:val="nil"/>
              <w:left w:val="nil"/>
              <w:bottom w:val="nil"/>
              <w:right w:val="nil"/>
            </w:tcBorders>
            <w:shd w:val="clear" w:color="000000" w:fill="FFFFFF"/>
            <w:noWrap/>
            <w:vAlign w:val="bottom"/>
            <w:hideMark/>
          </w:tcPr>
          <w:p w14:paraId="1BBB13FB"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72FA41D9"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05BD0E7B"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4</w:t>
            </w:r>
          </w:p>
        </w:tc>
        <w:tc>
          <w:tcPr>
            <w:tcW w:w="1757" w:type="dxa"/>
            <w:tcBorders>
              <w:top w:val="nil"/>
              <w:left w:val="nil"/>
              <w:bottom w:val="nil"/>
              <w:right w:val="nil"/>
            </w:tcBorders>
            <w:shd w:val="clear" w:color="000000" w:fill="FFFFFF"/>
            <w:noWrap/>
            <w:vAlign w:val="bottom"/>
            <w:hideMark/>
          </w:tcPr>
          <w:p w14:paraId="40E146D8" w14:textId="77777777" w:rsidR="00F26B0D" w:rsidRPr="00E90331" w:rsidRDefault="00F26B0D" w:rsidP="006D57B5">
            <w:pPr>
              <w:spacing w:after="0" w:line="240" w:lineRule="auto"/>
              <w:jc w:val="center"/>
              <w:rPr>
                <w:rFonts w:ascii="Times New Roman" w:eastAsia="Times New Roman" w:hAnsi="Times New Roman" w:cs="Times New Roman"/>
                <w:sz w:val="22"/>
                <w:lang w:eastAsia="de-DE"/>
              </w:rPr>
            </w:pPr>
            <w:r w:rsidRPr="00E90331">
              <w:rPr>
                <w:rFonts w:ascii="Times New Roman" w:eastAsia="Times New Roman" w:hAnsi="Times New Roman" w:cs="Times New Roman"/>
                <w:sz w:val="22"/>
                <w:lang w:eastAsia="de-DE"/>
              </w:rPr>
              <w:t>64</w:t>
            </w:r>
          </w:p>
        </w:tc>
        <w:tc>
          <w:tcPr>
            <w:tcW w:w="1660" w:type="dxa"/>
            <w:tcBorders>
              <w:top w:val="nil"/>
              <w:left w:val="nil"/>
              <w:bottom w:val="nil"/>
              <w:right w:val="nil"/>
            </w:tcBorders>
            <w:shd w:val="clear" w:color="000000" w:fill="FFFFFF"/>
            <w:noWrap/>
            <w:vAlign w:val="bottom"/>
            <w:hideMark/>
          </w:tcPr>
          <w:p w14:paraId="1D67B539" w14:textId="77777777" w:rsidR="00F26B0D" w:rsidRPr="00E90331" w:rsidRDefault="00F26B0D" w:rsidP="006D57B5">
            <w:pPr>
              <w:spacing w:after="0" w:line="240" w:lineRule="auto"/>
              <w:jc w:val="center"/>
              <w:rPr>
                <w:rFonts w:ascii="Times New Roman" w:eastAsia="Times New Roman" w:hAnsi="Times New Roman" w:cs="Times New Roman"/>
                <w:sz w:val="22"/>
                <w:lang w:eastAsia="de-DE"/>
              </w:rPr>
            </w:pPr>
            <w:r w:rsidRPr="00E90331">
              <w:rPr>
                <w:rFonts w:ascii="Times New Roman" w:eastAsia="Times New Roman" w:hAnsi="Times New Roman" w:cs="Times New Roman"/>
                <w:sz w:val="22"/>
                <w:lang w:eastAsia="de-DE"/>
              </w:rPr>
              <w:t>128</w:t>
            </w:r>
          </w:p>
        </w:tc>
      </w:tr>
      <w:tr w:rsidR="00F26B0D" w:rsidRPr="00E90331" w14:paraId="67729E95" w14:textId="77777777" w:rsidTr="00F26B0D">
        <w:trPr>
          <w:trHeight w:val="300"/>
        </w:trPr>
        <w:tc>
          <w:tcPr>
            <w:tcW w:w="1420" w:type="dxa"/>
            <w:tcBorders>
              <w:top w:val="nil"/>
              <w:left w:val="nil"/>
              <w:bottom w:val="nil"/>
              <w:right w:val="nil"/>
            </w:tcBorders>
            <w:shd w:val="clear" w:color="000000" w:fill="FFFFFF"/>
            <w:noWrap/>
            <w:vAlign w:val="bottom"/>
            <w:hideMark/>
          </w:tcPr>
          <w:p w14:paraId="4AABC425"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3A908B7F"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5644489F"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5</w:t>
            </w:r>
          </w:p>
        </w:tc>
        <w:tc>
          <w:tcPr>
            <w:tcW w:w="1757" w:type="dxa"/>
            <w:tcBorders>
              <w:top w:val="nil"/>
              <w:left w:val="nil"/>
              <w:bottom w:val="nil"/>
              <w:right w:val="nil"/>
            </w:tcBorders>
            <w:shd w:val="clear" w:color="000000" w:fill="FFFFFF"/>
            <w:noWrap/>
            <w:vAlign w:val="bottom"/>
            <w:hideMark/>
          </w:tcPr>
          <w:p w14:paraId="14A2F287" w14:textId="77777777" w:rsidR="00F26B0D" w:rsidRPr="00E90331" w:rsidRDefault="00F26B0D" w:rsidP="006D57B5">
            <w:pPr>
              <w:spacing w:after="0" w:line="240" w:lineRule="auto"/>
              <w:jc w:val="center"/>
              <w:rPr>
                <w:rFonts w:ascii="Times New Roman" w:eastAsia="Times New Roman" w:hAnsi="Times New Roman" w:cs="Times New Roman"/>
                <w:sz w:val="22"/>
                <w:lang w:eastAsia="de-DE"/>
              </w:rPr>
            </w:pPr>
            <w:r w:rsidRPr="00E90331">
              <w:rPr>
                <w:rFonts w:ascii="Times New Roman" w:eastAsia="Times New Roman" w:hAnsi="Times New Roman" w:cs="Times New Roman"/>
                <w:sz w:val="22"/>
                <w:lang w:eastAsia="de-DE"/>
              </w:rPr>
              <w:t>64</w:t>
            </w:r>
          </w:p>
        </w:tc>
        <w:tc>
          <w:tcPr>
            <w:tcW w:w="1660" w:type="dxa"/>
            <w:tcBorders>
              <w:top w:val="nil"/>
              <w:left w:val="nil"/>
              <w:bottom w:val="nil"/>
              <w:right w:val="nil"/>
            </w:tcBorders>
            <w:shd w:val="clear" w:color="000000" w:fill="FFFFFF"/>
            <w:noWrap/>
            <w:vAlign w:val="bottom"/>
            <w:hideMark/>
          </w:tcPr>
          <w:p w14:paraId="4A3ED4B2"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64</w:t>
            </w:r>
          </w:p>
        </w:tc>
      </w:tr>
      <w:tr w:rsidR="00F26B0D" w:rsidRPr="00E90331" w14:paraId="714C681B" w14:textId="77777777" w:rsidTr="00F26B0D">
        <w:trPr>
          <w:trHeight w:val="300"/>
        </w:trPr>
        <w:tc>
          <w:tcPr>
            <w:tcW w:w="1420" w:type="dxa"/>
            <w:tcBorders>
              <w:top w:val="nil"/>
              <w:left w:val="nil"/>
              <w:bottom w:val="nil"/>
              <w:right w:val="nil"/>
            </w:tcBorders>
            <w:shd w:val="clear" w:color="000000" w:fill="FFFFFF"/>
            <w:noWrap/>
            <w:vAlign w:val="bottom"/>
            <w:hideMark/>
          </w:tcPr>
          <w:p w14:paraId="333AA5E0"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6BFA63DB"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7FD5AE75"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6</w:t>
            </w:r>
          </w:p>
        </w:tc>
        <w:tc>
          <w:tcPr>
            <w:tcW w:w="1757" w:type="dxa"/>
            <w:tcBorders>
              <w:top w:val="nil"/>
              <w:left w:val="nil"/>
              <w:bottom w:val="nil"/>
              <w:right w:val="nil"/>
            </w:tcBorders>
            <w:shd w:val="clear" w:color="000000" w:fill="FFFFFF"/>
            <w:noWrap/>
            <w:vAlign w:val="bottom"/>
            <w:hideMark/>
          </w:tcPr>
          <w:p w14:paraId="4392BFE8" w14:textId="77777777" w:rsidR="00F26B0D" w:rsidRPr="00E90331" w:rsidRDefault="00F26B0D" w:rsidP="006D57B5">
            <w:pPr>
              <w:spacing w:after="0" w:line="240" w:lineRule="auto"/>
              <w:jc w:val="center"/>
              <w:rPr>
                <w:rFonts w:ascii="Times New Roman" w:eastAsia="Times New Roman" w:hAnsi="Times New Roman" w:cs="Times New Roman"/>
                <w:sz w:val="22"/>
                <w:lang w:eastAsia="de-DE"/>
              </w:rPr>
            </w:pPr>
            <w:r w:rsidRPr="00E90331">
              <w:rPr>
                <w:rFonts w:ascii="Times New Roman" w:eastAsia="Times New Roman" w:hAnsi="Times New Roman" w:cs="Times New Roman"/>
                <w:sz w:val="22"/>
                <w:lang w:eastAsia="de-DE"/>
              </w:rPr>
              <w:t>64</w:t>
            </w:r>
          </w:p>
        </w:tc>
        <w:tc>
          <w:tcPr>
            <w:tcW w:w="1660" w:type="dxa"/>
            <w:tcBorders>
              <w:top w:val="nil"/>
              <w:left w:val="nil"/>
              <w:bottom w:val="nil"/>
              <w:right w:val="nil"/>
            </w:tcBorders>
            <w:shd w:val="clear" w:color="000000" w:fill="FFFFFF"/>
            <w:noWrap/>
            <w:vAlign w:val="bottom"/>
            <w:hideMark/>
          </w:tcPr>
          <w:p w14:paraId="6FD8F56E"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64</w:t>
            </w:r>
          </w:p>
        </w:tc>
      </w:tr>
      <w:tr w:rsidR="00F26B0D" w:rsidRPr="00E90331" w14:paraId="3B02A6E9" w14:textId="77777777" w:rsidTr="00F26B0D">
        <w:trPr>
          <w:trHeight w:val="300"/>
        </w:trPr>
        <w:tc>
          <w:tcPr>
            <w:tcW w:w="1420" w:type="dxa"/>
            <w:tcBorders>
              <w:top w:val="nil"/>
              <w:left w:val="nil"/>
              <w:bottom w:val="nil"/>
              <w:right w:val="nil"/>
            </w:tcBorders>
            <w:shd w:val="clear" w:color="000000" w:fill="FFFFFF"/>
            <w:noWrap/>
            <w:vAlign w:val="bottom"/>
            <w:hideMark/>
          </w:tcPr>
          <w:p w14:paraId="1B42CA6C"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6C5C5963"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2DDE2819"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7</w:t>
            </w:r>
          </w:p>
        </w:tc>
        <w:tc>
          <w:tcPr>
            <w:tcW w:w="1757" w:type="dxa"/>
            <w:tcBorders>
              <w:top w:val="nil"/>
              <w:left w:val="nil"/>
              <w:bottom w:val="nil"/>
              <w:right w:val="nil"/>
            </w:tcBorders>
            <w:shd w:val="clear" w:color="000000" w:fill="FFFFFF"/>
            <w:noWrap/>
            <w:vAlign w:val="bottom"/>
            <w:hideMark/>
          </w:tcPr>
          <w:p w14:paraId="3EB507BF" w14:textId="77777777" w:rsidR="00F26B0D" w:rsidRPr="00E90331" w:rsidRDefault="00F26B0D" w:rsidP="006D57B5">
            <w:pPr>
              <w:spacing w:after="0" w:line="240" w:lineRule="auto"/>
              <w:jc w:val="center"/>
              <w:rPr>
                <w:rFonts w:ascii="Times New Roman" w:eastAsia="Times New Roman" w:hAnsi="Times New Roman" w:cs="Times New Roman"/>
                <w:sz w:val="22"/>
                <w:lang w:eastAsia="de-DE"/>
              </w:rPr>
            </w:pPr>
            <w:r w:rsidRPr="00E90331">
              <w:rPr>
                <w:rFonts w:ascii="Times New Roman" w:eastAsia="Times New Roman" w:hAnsi="Times New Roman" w:cs="Times New Roman"/>
                <w:sz w:val="22"/>
                <w:lang w:eastAsia="de-DE"/>
              </w:rPr>
              <w:t>64</w:t>
            </w:r>
          </w:p>
        </w:tc>
        <w:tc>
          <w:tcPr>
            <w:tcW w:w="1660" w:type="dxa"/>
            <w:tcBorders>
              <w:top w:val="nil"/>
              <w:left w:val="nil"/>
              <w:bottom w:val="nil"/>
              <w:right w:val="nil"/>
            </w:tcBorders>
            <w:shd w:val="clear" w:color="000000" w:fill="FFFFFF"/>
            <w:noWrap/>
            <w:vAlign w:val="bottom"/>
            <w:hideMark/>
          </w:tcPr>
          <w:p w14:paraId="41F6FADC"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64</w:t>
            </w:r>
          </w:p>
        </w:tc>
      </w:tr>
      <w:tr w:rsidR="00F26B0D" w:rsidRPr="00E90331" w14:paraId="41264CFB" w14:textId="77777777" w:rsidTr="00F26B0D">
        <w:trPr>
          <w:trHeight w:val="300"/>
        </w:trPr>
        <w:tc>
          <w:tcPr>
            <w:tcW w:w="1420" w:type="dxa"/>
            <w:tcBorders>
              <w:top w:val="nil"/>
              <w:left w:val="nil"/>
              <w:bottom w:val="nil"/>
              <w:right w:val="nil"/>
            </w:tcBorders>
            <w:shd w:val="clear" w:color="000000" w:fill="FFFFFF"/>
            <w:noWrap/>
            <w:vAlign w:val="bottom"/>
            <w:hideMark/>
          </w:tcPr>
          <w:p w14:paraId="6FC9FC14"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32D87763"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3568EF00"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8</w:t>
            </w:r>
          </w:p>
        </w:tc>
        <w:tc>
          <w:tcPr>
            <w:tcW w:w="1757" w:type="dxa"/>
            <w:tcBorders>
              <w:top w:val="nil"/>
              <w:left w:val="nil"/>
              <w:bottom w:val="nil"/>
              <w:right w:val="nil"/>
            </w:tcBorders>
            <w:shd w:val="clear" w:color="000000" w:fill="FFFFFF"/>
            <w:noWrap/>
            <w:vAlign w:val="bottom"/>
            <w:hideMark/>
          </w:tcPr>
          <w:p w14:paraId="15A5AB45" w14:textId="77777777" w:rsidR="00F26B0D" w:rsidRPr="00E90331" w:rsidRDefault="00F26B0D" w:rsidP="006D57B5">
            <w:pPr>
              <w:spacing w:after="0" w:line="240" w:lineRule="auto"/>
              <w:jc w:val="center"/>
              <w:rPr>
                <w:rFonts w:ascii="Times New Roman" w:eastAsia="Times New Roman" w:hAnsi="Times New Roman" w:cs="Times New Roman"/>
                <w:sz w:val="22"/>
                <w:lang w:eastAsia="de-DE"/>
              </w:rPr>
            </w:pPr>
            <w:r w:rsidRPr="00E90331">
              <w:rPr>
                <w:rFonts w:ascii="Times New Roman" w:eastAsia="Times New Roman" w:hAnsi="Times New Roman" w:cs="Times New Roman"/>
                <w:sz w:val="22"/>
                <w:lang w:eastAsia="de-DE"/>
              </w:rPr>
              <w:t>64</w:t>
            </w:r>
          </w:p>
        </w:tc>
        <w:tc>
          <w:tcPr>
            <w:tcW w:w="1660" w:type="dxa"/>
            <w:tcBorders>
              <w:top w:val="nil"/>
              <w:left w:val="nil"/>
              <w:bottom w:val="nil"/>
              <w:right w:val="nil"/>
            </w:tcBorders>
            <w:shd w:val="clear" w:color="000000" w:fill="FFFFFF"/>
            <w:noWrap/>
            <w:vAlign w:val="bottom"/>
            <w:hideMark/>
          </w:tcPr>
          <w:p w14:paraId="0FA8287F"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64</w:t>
            </w:r>
          </w:p>
        </w:tc>
      </w:tr>
      <w:tr w:rsidR="00F26B0D" w:rsidRPr="00E90331" w14:paraId="7BCAA65D" w14:textId="77777777" w:rsidTr="00F26B0D">
        <w:trPr>
          <w:trHeight w:val="300"/>
        </w:trPr>
        <w:tc>
          <w:tcPr>
            <w:tcW w:w="1420" w:type="dxa"/>
            <w:tcBorders>
              <w:top w:val="nil"/>
              <w:left w:val="nil"/>
              <w:bottom w:val="nil"/>
              <w:right w:val="nil"/>
            </w:tcBorders>
            <w:shd w:val="clear" w:color="000000" w:fill="FFFFFF"/>
            <w:noWrap/>
            <w:vAlign w:val="bottom"/>
            <w:hideMark/>
          </w:tcPr>
          <w:p w14:paraId="7563FF8A"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184F407B"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33695F2A"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9</w:t>
            </w:r>
          </w:p>
        </w:tc>
        <w:tc>
          <w:tcPr>
            <w:tcW w:w="1757" w:type="dxa"/>
            <w:tcBorders>
              <w:top w:val="nil"/>
              <w:left w:val="nil"/>
              <w:bottom w:val="nil"/>
              <w:right w:val="nil"/>
            </w:tcBorders>
            <w:shd w:val="clear" w:color="000000" w:fill="FFFFFF"/>
            <w:noWrap/>
            <w:vAlign w:val="bottom"/>
            <w:hideMark/>
          </w:tcPr>
          <w:p w14:paraId="6C7495BD" w14:textId="77777777" w:rsidR="00F26B0D" w:rsidRPr="00E90331" w:rsidRDefault="00F26B0D" w:rsidP="006D57B5">
            <w:pPr>
              <w:spacing w:after="0" w:line="240" w:lineRule="auto"/>
              <w:jc w:val="center"/>
              <w:rPr>
                <w:rFonts w:ascii="Times New Roman" w:eastAsia="Times New Roman" w:hAnsi="Times New Roman" w:cs="Times New Roman"/>
                <w:sz w:val="22"/>
                <w:lang w:eastAsia="de-DE"/>
              </w:rPr>
            </w:pPr>
            <w:r w:rsidRPr="00E90331">
              <w:rPr>
                <w:rFonts w:ascii="Times New Roman" w:eastAsia="Times New Roman" w:hAnsi="Times New Roman" w:cs="Times New Roman"/>
                <w:sz w:val="22"/>
                <w:lang w:eastAsia="de-DE"/>
              </w:rPr>
              <w:t>64</w:t>
            </w:r>
          </w:p>
        </w:tc>
        <w:tc>
          <w:tcPr>
            <w:tcW w:w="1660" w:type="dxa"/>
            <w:tcBorders>
              <w:top w:val="nil"/>
              <w:left w:val="nil"/>
              <w:bottom w:val="nil"/>
              <w:right w:val="nil"/>
            </w:tcBorders>
            <w:shd w:val="clear" w:color="000000" w:fill="FFFFFF"/>
            <w:noWrap/>
            <w:vAlign w:val="bottom"/>
            <w:hideMark/>
          </w:tcPr>
          <w:p w14:paraId="4FA15870"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64</w:t>
            </w:r>
          </w:p>
        </w:tc>
      </w:tr>
      <w:tr w:rsidR="00F26B0D" w:rsidRPr="00E90331" w14:paraId="331B67D6" w14:textId="77777777" w:rsidTr="00F26B0D">
        <w:trPr>
          <w:trHeight w:val="300"/>
        </w:trPr>
        <w:tc>
          <w:tcPr>
            <w:tcW w:w="1420" w:type="dxa"/>
            <w:tcBorders>
              <w:top w:val="nil"/>
              <w:left w:val="nil"/>
              <w:bottom w:val="nil"/>
              <w:right w:val="nil"/>
            </w:tcBorders>
            <w:shd w:val="clear" w:color="000000" w:fill="FFFFFF"/>
            <w:noWrap/>
            <w:vAlign w:val="bottom"/>
            <w:hideMark/>
          </w:tcPr>
          <w:p w14:paraId="285D2A48"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192BE699"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443A3846"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10</w:t>
            </w:r>
          </w:p>
        </w:tc>
        <w:tc>
          <w:tcPr>
            <w:tcW w:w="1757" w:type="dxa"/>
            <w:tcBorders>
              <w:top w:val="nil"/>
              <w:left w:val="nil"/>
              <w:bottom w:val="nil"/>
              <w:right w:val="nil"/>
            </w:tcBorders>
            <w:shd w:val="clear" w:color="000000" w:fill="FFFFFF"/>
            <w:noWrap/>
            <w:vAlign w:val="bottom"/>
            <w:hideMark/>
          </w:tcPr>
          <w:p w14:paraId="088DB438" w14:textId="77777777" w:rsidR="00F26B0D" w:rsidRPr="00E90331" w:rsidRDefault="00F26B0D" w:rsidP="006D57B5">
            <w:pPr>
              <w:spacing w:after="0" w:line="240" w:lineRule="auto"/>
              <w:jc w:val="center"/>
              <w:rPr>
                <w:rFonts w:ascii="Times New Roman" w:eastAsia="Times New Roman" w:hAnsi="Times New Roman" w:cs="Times New Roman"/>
                <w:sz w:val="22"/>
                <w:lang w:eastAsia="de-DE"/>
              </w:rPr>
            </w:pPr>
            <w:r w:rsidRPr="00E90331">
              <w:rPr>
                <w:rFonts w:ascii="Times New Roman" w:eastAsia="Times New Roman" w:hAnsi="Times New Roman" w:cs="Times New Roman"/>
                <w:sz w:val="22"/>
                <w:lang w:eastAsia="de-DE"/>
              </w:rPr>
              <w:t> </w:t>
            </w:r>
          </w:p>
        </w:tc>
        <w:tc>
          <w:tcPr>
            <w:tcW w:w="1660" w:type="dxa"/>
            <w:tcBorders>
              <w:top w:val="nil"/>
              <w:left w:val="nil"/>
              <w:bottom w:val="nil"/>
              <w:right w:val="nil"/>
            </w:tcBorders>
            <w:shd w:val="clear" w:color="000000" w:fill="FFFFFF"/>
            <w:noWrap/>
            <w:vAlign w:val="bottom"/>
            <w:hideMark/>
          </w:tcPr>
          <w:p w14:paraId="3F477334"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64</w:t>
            </w:r>
          </w:p>
        </w:tc>
      </w:tr>
      <w:tr w:rsidR="00F26B0D" w:rsidRPr="00E90331" w14:paraId="6CF87579" w14:textId="77777777" w:rsidTr="00F26B0D">
        <w:trPr>
          <w:trHeight w:val="300"/>
        </w:trPr>
        <w:tc>
          <w:tcPr>
            <w:tcW w:w="1420" w:type="dxa"/>
            <w:tcBorders>
              <w:top w:val="nil"/>
              <w:left w:val="nil"/>
              <w:bottom w:val="nil"/>
              <w:right w:val="nil"/>
            </w:tcBorders>
            <w:shd w:val="clear" w:color="000000" w:fill="FFFFFF"/>
            <w:noWrap/>
            <w:vAlign w:val="bottom"/>
            <w:hideMark/>
          </w:tcPr>
          <w:p w14:paraId="3D6B3D55"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561CAF62"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258123B6"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6643C02D" w14:textId="77777777" w:rsidR="00F26B0D" w:rsidRPr="00E90331" w:rsidRDefault="00F26B0D" w:rsidP="006D57B5">
            <w:pPr>
              <w:spacing w:after="0" w:line="240" w:lineRule="auto"/>
              <w:jc w:val="center"/>
              <w:rPr>
                <w:rFonts w:ascii="Times New Roman" w:eastAsia="Times New Roman" w:hAnsi="Times New Roman" w:cs="Times New Roman"/>
                <w:sz w:val="22"/>
                <w:lang w:eastAsia="de-DE"/>
              </w:rPr>
            </w:pPr>
            <w:r w:rsidRPr="00E90331">
              <w:rPr>
                <w:rFonts w:ascii="Times New Roman" w:eastAsia="Times New Roman" w:hAnsi="Times New Roman" w:cs="Times New Roman"/>
                <w:sz w:val="22"/>
                <w:lang w:eastAsia="de-DE"/>
              </w:rPr>
              <w:t> </w:t>
            </w:r>
          </w:p>
        </w:tc>
        <w:tc>
          <w:tcPr>
            <w:tcW w:w="1660" w:type="dxa"/>
            <w:tcBorders>
              <w:top w:val="nil"/>
              <w:left w:val="nil"/>
              <w:bottom w:val="nil"/>
              <w:right w:val="nil"/>
            </w:tcBorders>
            <w:shd w:val="clear" w:color="000000" w:fill="FFFFFF"/>
            <w:noWrap/>
            <w:vAlign w:val="bottom"/>
            <w:hideMark/>
          </w:tcPr>
          <w:p w14:paraId="50306DFD"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r>
      <w:tr w:rsidR="00F26B0D" w:rsidRPr="00E90331" w14:paraId="73EFC9F7" w14:textId="77777777" w:rsidTr="00F26B0D">
        <w:trPr>
          <w:trHeight w:val="300"/>
        </w:trPr>
        <w:tc>
          <w:tcPr>
            <w:tcW w:w="1420" w:type="dxa"/>
            <w:tcBorders>
              <w:top w:val="nil"/>
              <w:left w:val="nil"/>
              <w:bottom w:val="nil"/>
              <w:right w:val="nil"/>
            </w:tcBorders>
            <w:shd w:val="clear" w:color="000000" w:fill="FFFFFF"/>
            <w:noWrap/>
            <w:vAlign w:val="bottom"/>
            <w:hideMark/>
          </w:tcPr>
          <w:p w14:paraId="12BF98BF"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5B539F8B"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321C6E44"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07BEE738" w14:textId="77777777" w:rsidR="00F26B0D" w:rsidRPr="00E90331" w:rsidRDefault="00F26B0D" w:rsidP="006D57B5">
            <w:pPr>
              <w:spacing w:after="0" w:line="240" w:lineRule="auto"/>
              <w:jc w:val="center"/>
              <w:rPr>
                <w:rFonts w:ascii="Times New Roman" w:eastAsia="Times New Roman" w:hAnsi="Times New Roman" w:cs="Times New Roman"/>
                <w:sz w:val="20"/>
                <w:szCs w:val="20"/>
                <w:lang w:eastAsia="de-DE"/>
              </w:rPr>
            </w:pPr>
            <w:r w:rsidRPr="00E90331">
              <w:rPr>
                <w:rFonts w:ascii="Times New Roman" w:eastAsia="Times New Roman" w:hAnsi="Times New Roman" w:cs="Times New Roman"/>
                <w:sz w:val="20"/>
                <w:szCs w:val="20"/>
                <w:lang w:eastAsia="de-DE"/>
              </w:rPr>
              <w:t> </w:t>
            </w:r>
          </w:p>
        </w:tc>
        <w:tc>
          <w:tcPr>
            <w:tcW w:w="1660" w:type="dxa"/>
            <w:tcBorders>
              <w:top w:val="nil"/>
              <w:left w:val="nil"/>
              <w:bottom w:val="nil"/>
              <w:right w:val="nil"/>
            </w:tcBorders>
            <w:shd w:val="clear" w:color="000000" w:fill="FFFFFF"/>
            <w:noWrap/>
            <w:vAlign w:val="bottom"/>
            <w:hideMark/>
          </w:tcPr>
          <w:p w14:paraId="41B911E1"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r>
      <w:tr w:rsidR="00F26B0D" w:rsidRPr="00E90331" w14:paraId="3A197EB2" w14:textId="77777777" w:rsidTr="00F26B0D">
        <w:trPr>
          <w:trHeight w:val="300"/>
        </w:trPr>
        <w:tc>
          <w:tcPr>
            <w:tcW w:w="1420" w:type="dxa"/>
            <w:tcBorders>
              <w:top w:val="nil"/>
              <w:left w:val="nil"/>
              <w:bottom w:val="nil"/>
              <w:right w:val="nil"/>
            </w:tcBorders>
            <w:shd w:val="clear" w:color="000000" w:fill="FFFFFF"/>
            <w:noWrap/>
            <w:vAlign w:val="bottom"/>
            <w:hideMark/>
          </w:tcPr>
          <w:p w14:paraId="5123F1C7"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6AFF529B"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xml:space="preserve">RPMI </w:t>
            </w:r>
          </w:p>
        </w:tc>
        <w:tc>
          <w:tcPr>
            <w:tcW w:w="1060" w:type="dxa"/>
            <w:tcBorders>
              <w:top w:val="nil"/>
              <w:left w:val="nil"/>
              <w:bottom w:val="nil"/>
              <w:right w:val="nil"/>
            </w:tcBorders>
            <w:shd w:val="clear" w:color="000000" w:fill="FFFFFF"/>
            <w:noWrap/>
            <w:vAlign w:val="bottom"/>
            <w:hideMark/>
          </w:tcPr>
          <w:p w14:paraId="6010F30D"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w:t>
            </w:r>
          </w:p>
        </w:tc>
        <w:tc>
          <w:tcPr>
            <w:tcW w:w="1757" w:type="dxa"/>
            <w:tcBorders>
              <w:top w:val="nil"/>
              <w:left w:val="nil"/>
              <w:bottom w:val="nil"/>
              <w:right w:val="nil"/>
            </w:tcBorders>
            <w:shd w:val="clear" w:color="000000" w:fill="FFFFFF"/>
            <w:noWrap/>
            <w:vAlign w:val="bottom"/>
            <w:hideMark/>
          </w:tcPr>
          <w:p w14:paraId="0549258C"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32</w:t>
            </w:r>
          </w:p>
        </w:tc>
        <w:tc>
          <w:tcPr>
            <w:tcW w:w="1660" w:type="dxa"/>
            <w:tcBorders>
              <w:top w:val="nil"/>
              <w:left w:val="nil"/>
              <w:bottom w:val="nil"/>
              <w:right w:val="nil"/>
            </w:tcBorders>
            <w:shd w:val="clear" w:color="000000" w:fill="FFFFFF"/>
            <w:noWrap/>
            <w:vAlign w:val="bottom"/>
            <w:hideMark/>
          </w:tcPr>
          <w:p w14:paraId="62322DF2"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32</w:t>
            </w:r>
          </w:p>
        </w:tc>
      </w:tr>
      <w:tr w:rsidR="00F26B0D" w:rsidRPr="00E90331" w14:paraId="00F551AC" w14:textId="77777777" w:rsidTr="00F26B0D">
        <w:trPr>
          <w:trHeight w:val="300"/>
        </w:trPr>
        <w:tc>
          <w:tcPr>
            <w:tcW w:w="1420" w:type="dxa"/>
            <w:tcBorders>
              <w:top w:val="nil"/>
              <w:left w:val="nil"/>
              <w:bottom w:val="nil"/>
              <w:right w:val="nil"/>
            </w:tcBorders>
            <w:shd w:val="clear" w:color="000000" w:fill="FFFFFF"/>
            <w:noWrap/>
            <w:vAlign w:val="bottom"/>
            <w:hideMark/>
          </w:tcPr>
          <w:p w14:paraId="7F1E4E13"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48A61FD2"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+ 5 % CA-MHB</w:t>
            </w:r>
          </w:p>
        </w:tc>
        <w:tc>
          <w:tcPr>
            <w:tcW w:w="1060" w:type="dxa"/>
            <w:tcBorders>
              <w:top w:val="nil"/>
              <w:left w:val="nil"/>
              <w:bottom w:val="nil"/>
              <w:right w:val="nil"/>
            </w:tcBorders>
            <w:shd w:val="clear" w:color="000000" w:fill="FFFFFF"/>
            <w:noWrap/>
            <w:vAlign w:val="bottom"/>
            <w:hideMark/>
          </w:tcPr>
          <w:p w14:paraId="281F8AF1"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2</w:t>
            </w:r>
          </w:p>
        </w:tc>
        <w:tc>
          <w:tcPr>
            <w:tcW w:w="1757" w:type="dxa"/>
            <w:tcBorders>
              <w:top w:val="nil"/>
              <w:left w:val="nil"/>
              <w:bottom w:val="nil"/>
              <w:right w:val="nil"/>
            </w:tcBorders>
            <w:shd w:val="clear" w:color="000000" w:fill="FFFFFF"/>
            <w:noWrap/>
            <w:vAlign w:val="bottom"/>
            <w:hideMark/>
          </w:tcPr>
          <w:p w14:paraId="5D21F63F"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32</w:t>
            </w:r>
          </w:p>
        </w:tc>
        <w:tc>
          <w:tcPr>
            <w:tcW w:w="1660" w:type="dxa"/>
            <w:tcBorders>
              <w:top w:val="nil"/>
              <w:left w:val="nil"/>
              <w:bottom w:val="nil"/>
              <w:right w:val="nil"/>
            </w:tcBorders>
            <w:shd w:val="clear" w:color="000000" w:fill="FFFFFF"/>
            <w:noWrap/>
            <w:vAlign w:val="bottom"/>
            <w:hideMark/>
          </w:tcPr>
          <w:p w14:paraId="7AF0BFA7"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32</w:t>
            </w:r>
          </w:p>
        </w:tc>
      </w:tr>
      <w:tr w:rsidR="00F26B0D" w:rsidRPr="00E90331" w14:paraId="68A4DFF0" w14:textId="77777777" w:rsidTr="00F26B0D">
        <w:trPr>
          <w:trHeight w:val="300"/>
        </w:trPr>
        <w:tc>
          <w:tcPr>
            <w:tcW w:w="1420" w:type="dxa"/>
            <w:tcBorders>
              <w:top w:val="nil"/>
              <w:left w:val="nil"/>
              <w:bottom w:val="nil"/>
              <w:right w:val="nil"/>
            </w:tcBorders>
            <w:shd w:val="clear" w:color="000000" w:fill="FFFFFF"/>
            <w:noWrap/>
            <w:vAlign w:val="bottom"/>
            <w:hideMark/>
          </w:tcPr>
          <w:p w14:paraId="5E4AEB74"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7B37B547"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23325EEE"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3</w:t>
            </w:r>
          </w:p>
        </w:tc>
        <w:tc>
          <w:tcPr>
            <w:tcW w:w="1757" w:type="dxa"/>
            <w:tcBorders>
              <w:top w:val="nil"/>
              <w:left w:val="nil"/>
              <w:bottom w:val="nil"/>
              <w:right w:val="nil"/>
            </w:tcBorders>
            <w:shd w:val="clear" w:color="000000" w:fill="FFFFFF"/>
            <w:noWrap/>
            <w:vAlign w:val="bottom"/>
            <w:hideMark/>
          </w:tcPr>
          <w:p w14:paraId="5E7086EF"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16</w:t>
            </w:r>
          </w:p>
        </w:tc>
        <w:tc>
          <w:tcPr>
            <w:tcW w:w="1660" w:type="dxa"/>
            <w:tcBorders>
              <w:top w:val="nil"/>
              <w:left w:val="nil"/>
              <w:bottom w:val="nil"/>
              <w:right w:val="nil"/>
            </w:tcBorders>
            <w:shd w:val="clear" w:color="000000" w:fill="FFFFFF"/>
            <w:noWrap/>
            <w:vAlign w:val="bottom"/>
            <w:hideMark/>
          </w:tcPr>
          <w:p w14:paraId="1DF55AB0"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32</w:t>
            </w:r>
          </w:p>
        </w:tc>
      </w:tr>
      <w:tr w:rsidR="00F26B0D" w:rsidRPr="00E90331" w14:paraId="5BA0FA0E" w14:textId="77777777" w:rsidTr="00F26B0D">
        <w:trPr>
          <w:trHeight w:val="300"/>
        </w:trPr>
        <w:tc>
          <w:tcPr>
            <w:tcW w:w="1420" w:type="dxa"/>
            <w:tcBorders>
              <w:top w:val="nil"/>
              <w:left w:val="nil"/>
              <w:bottom w:val="nil"/>
              <w:right w:val="nil"/>
            </w:tcBorders>
            <w:shd w:val="clear" w:color="000000" w:fill="FFFFFF"/>
            <w:noWrap/>
            <w:vAlign w:val="bottom"/>
            <w:hideMark/>
          </w:tcPr>
          <w:p w14:paraId="182FD767"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7E673C64"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5984CE73"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4</w:t>
            </w:r>
          </w:p>
        </w:tc>
        <w:tc>
          <w:tcPr>
            <w:tcW w:w="1757" w:type="dxa"/>
            <w:tcBorders>
              <w:top w:val="nil"/>
              <w:left w:val="nil"/>
              <w:bottom w:val="nil"/>
              <w:right w:val="nil"/>
            </w:tcBorders>
            <w:shd w:val="clear" w:color="000000" w:fill="FFFFFF"/>
            <w:noWrap/>
            <w:vAlign w:val="bottom"/>
            <w:hideMark/>
          </w:tcPr>
          <w:p w14:paraId="56F0F103"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16</w:t>
            </w:r>
          </w:p>
        </w:tc>
        <w:tc>
          <w:tcPr>
            <w:tcW w:w="1660" w:type="dxa"/>
            <w:tcBorders>
              <w:top w:val="nil"/>
              <w:left w:val="nil"/>
              <w:bottom w:val="nil"/>
              <w:right w:val="nil"/>
            </w:tcBorders>
            <w:shd w:val="clear" w:color="000000" w:fill="FFFFFF"/>
            <w:noWrap/>
            <w:vAlign w:val="bottom"/>
            <w:hideMark/>
          </w:tcPr>
          <w:p w14:paraId="745AD4C2"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32</w:t>
            </w:r>
          </w:p>
        </w:tc>
      </w:tr>
      <w:tr w:rsidR="00F26B0D" w:rsidRPr="00E90331" w14:paraId="7F179107" w14:textId="77777777" w:rsidTr="00F26B0D">
        <w:trPr>
          <w:trHeight w:val="300"/>
        </w:trPr>
        <w:tc>
          <w:tcPr>
            <w:tcW w:w="1420" w:type="dxa"/>
            <w:tcBorders>
              <w:top w:val="nil"/>
              <w:left w:val="nil"/>
              <w:bottom w:val="nil"/>
              <w:right w:val="nil"/>
            </w:tcBorders>
            <w:shd w:val="clear" w:color="000000" w:fill="FFFFFF"/>
            <w:noWrap/>
            <w:vAlign w:val="bottom"/>
            <w:hideMark/>
          </w:tcPr>
          <w:p w14:paraId="49A5D45C"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79D0AF20"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55DB596E"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5</w:t>
            </w:r>
          </w:p>
        </w:tc>
        <w:tc>
          <w:tcPr>
            <w:tcW w:w="1757" w:type="dxa"/>
            <w:tcBorders>
              <w:top w:val="nil"/>
              <w:left w:val="nil"/>
              <w:bottom w:val="nil"/>
              <w:right w:val="nil"/>
            </w:tcBorders>
            <w:shd w:val="clear" w:color="000000" w:fill="FFFFFF"/>
            <w:noWrap/>
            <w:vAlign w:val="bottom"/>
            <w:hideMark/>
          </w:tcPr>
          <w:p w14:paraId="5B02C613"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16</w:t>
            </w:r>
          </w:p>
        </w:tc>
        <w:tc>
          <w:tcPr>
            <w:tcW w:w="1660" w:type="dxa"/>
            <w:tcBorders>
              <w:top w:val="nil"/>
              <w:left w:val="nil"/>
              <w:bottom w:val="nil"/>
              <w:right w:val="nil"/>
            </w:tcBorders>
            <w:shd w:val="clear" w:color="000000" w:fill="FFFFFF"/>
            <w:noWrap/>
            <w:vAlign w:val="bottom"/>
            <w:hideMark/>
          </w:tcPr>
          <w:p w14:paraId="14759D13"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32</w:t>
            </w:r>
          </w:p>
        </w:tc>
      </w:tr>
      <w:tr w:rsidR="00F26B0D" w:rsidRPr="00E90331" w14:paraId="4330E5C3" w14:textId="77777777" w:rsidTr="00F26B0D">
        <w:trPr>
          <w:trHeight w:val="300"/>
        </w:trPr>
        <w:tc>
          <w:tcPr>
            <w:tcW w:w="1420" w:type="dxa"/>
            <w:tcBorders>
              <w:top w:val="nil"/>
              <w:left w:val="nil"/>
              <w:bottom w:val="nil"/>
              <w:right w:val="nil"/>
            </w:tcBorders>
            <w:shd w:val="clear" w:color="000000" w:fill="FFFFFF"/>
            <w:noWrap/>
            <w:vAlign w:val="bottom"/>
            <w:hideMark/>
          </w:tcPr>
          <w:p w14:paraId="4623C369"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650C7560"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29FFC2BC"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6</w:t>
            </w:r>
          </w:p>
        </w:tc>
        <w:tc>
          <w:tcPr>
            <w:tcW w:w="1757" w:type="dxa"/>
            <w:tcBorders>
              <w:top w:val="nil"/>
              <w:left w:val="nil"/>
              <w:bottom w:val="nil"/>
              <w:right w:val="nil"/>
            </w:tcBorders>
            <w:shd w:val="clear" w:color="000000" w:fill="FFFFFF"/>
            <w:noWrap/>
            <w:vAlign w:val="bottom"/>
            <w:hideMark/>
          </w:tcPr>
          <w:p w14:paraId="53DE7E7D"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16</w:t>
            </w:r>
          </w:p>
        </w:tc>
        <w:tc>
          <w:tcPr>
            <w:tcW w:w="1660" w:type="dxa"/>
            <w:tcBorders>
              <w:top w:val="nil"/>
              <w:left w:val="nil"/>
              <w:bottom w:val="nil"/>
              <w:right w:val="nil"/>
            </w:tcBorders>
            <w:shd w:val="clear" w:color="000000" w:fill="FFFFFF"/>
            <w:noWrap/>
            <w:vAlign w:val="bottom"/>
            <w:hideMark/>
          </w:tcPr>
          <w:p w14:paraId="19A7533C"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16</w:t>
            </w:r>
          </w:p>
        </w:tc>
      </w:tr>
      <w:tr w:rsidR="00F26B0D" w:rsidRPr="00E90331" w14:paraId="1A4622E3" w14:textId="77777777" w:rsidTr="00F26B0D">
        <w:trPr>
          <w:trHeight w:val="300"/>
        </w:trPr>
        <w:tc>
          <w:tcPr>
            <w:tcW w:w="1420" w:type="dxa"/>
            <w:tcBorders>
              <w:top w:val="nil"/>
              <w:left w:val="nil"/>
              <w:bottom w:val="nil"/>
              <w:right w:val="nil"/>
            </w:tcBorders>
            <w:shd w:val="clear" w:color="000000" w:fill="FFFFFF"/>
            <w:noWrap/>
            <w:vAlign w:val="bottom"/>
            <w:hideMark/>
          </w:tcPr>
          <w:p w14:paraId="45EB2FD3"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6A967E27"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2A728978"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7</w:t>
            </w:r>
          </w:p>
        </w:tc>
        <w:tc>
          <w:tcPr>
            <w:tcW w:w="1757" w:type="dxa"/>
            <w:tcBorders>
              <w:top w:val="nil"/>
              <w:left w:val="nil"/>
              <w:bottom w:val="nil"/>
              <w:right w:val="nil"/>
            </w:tcBorders>
            <w:shd w:val="clear" w:color="000000" w:fill="FFFFFF"/>
            <w:noWrap/>
            <w:vAlign w:val="bottom"/>
            <w:hideMark/>
          </w:tcPr>
          <w:p w14:paraId="07107845"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16</w:t>
            </w:r>
          </w:p>
        </w:tc>
        <w:tc>
          <w:tcPr>
            <w:tcW w:w="1660" w:type="dxa"/>
            <w:tcBorders>
              <w:top w:val="nil"/>
              <w:left w:val="nil"/>
              <w:bottom w:val="nil"/>
              <w:right w:val="nil"/>
            </w:tcBorders>
            <w:shd w:val="clear" w:color="000000" w:fill="FFFFFF"/>
            <w:noWrap/>
            <w:vAlign w:val="bottom"/>
            <w:hideMark/>
          </w:tcPr>
          <w:p w14:paraId="1DE2A0F9"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16</w:t>
            </w:r>
          </w:p>
        </w:tc>
      </w:tr>
      <w:tr w:rsidR="00F26B0D" w:rsidRPr="00E90331" w14:paraId="1DE7386D" w14:textId="77777777" w:rsidTr="00F26B0D">
        <w:trPr>
          <w:trHeight w:val="300"/>
        </w:trPr>
        <w:tc>
          <w:tcPr>
            <w:tcW w:w="1420" w:type="dxa"/>
            <w:tcBorders>
              <w:top w:val="nil"/>
              <w:left w:val="nil"/>
              <w:bottom w:val="nil"/>
              <w:right w:val="nil"/>
            </w:tcBorders>
            <w:shd w:val="clear" w:color="000000" w:fill="FFFFFF"/>
            <w:noWrap/>
            <w:vAlign w:val="bottom"/>
            <w:hideMark/>
          </w:tcPr>
          <w:p w14:paraId="0FB51B4F"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31E56C0F"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496F446E"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8</w:t>
            </w:r>
          </w:p>
        </w:tc>
        <w:tc>
          <w:tcPr>
            <w:tcW w:w="1757" w:type="dxa"/>
            <w:tcBorders>
              <w:top w:val="nil"/>
              <w:left w:val="nil"/>
              <w:bottom w:val="nil"/>
              <w:right w:val="nil"/>
            </w:tcBorders>
            <w:shd w:val="clear" w:color="000000" w:fill="FFFFFF"/>
            <w:noWrap/>
            <w:vAlign w:val="bottom"/>
            <w:hideMark/>
          </w:tcPr>
          <w:p w14:paraId="4CA106A7"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16</w:t>
            </w:r>
          </w:p>
        </w:tc>
        <w:tc>
          <w:tcPr>
            <w:tcW w:w="1660" w:type="dxa"/>
            <w:tcBorders>
              <w:top w:val="nil"/>
              <w:left w:val="nil"/>
              <w:bottom w:val="nil"/>
              <w:right w:val="nil"/>
            </w:tcBorders>
            <w:shd w:val="clear" w:color="000000" w:fill="FFFFFF"/>
            <w:noWrap/>
            <w:vAlign w:val="bottom"/>
            <w:hideMark/>
          </w:tcPr>
          <w:p w14:paraId="58891493"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16</w:t>
            </w:r>
          </w:p>
        </w:tc>
      </w:tr>
      <w:tr w:rsidR="00F26B0D" w:rsidRPr="00E90331" w14:paraId="3B9E32D8" w14:textId="77777777" w:rsidTr="00F26B0D">
        <w:trPr>
          <w:trHeight w:val="300"/>
        </w:trPr>
        <w:tc>
          <w:tcPr>
            <w:tcW w:w="1420" w:type="dxa"/>
            <w:tcBorders>
              <w:top w:val="nil"/>
              <w:left w:val="nil"/>
              <w:bottom w:val="nil"/>
              <w:right w:val="nil"/>
            </w:tcBorders>
            <w:shd w:val="clear" w:color="000000" w:fill="FFFFFF"/>
            <w:noWrap/>
            <w:vAlign w:val="bottom"/>
            <w:hideMark/>
          </w:tcPr>
          <w:p w14:paraId="4A6C6C16"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3C7B7490"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673399B8"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9</w:t>
            </w:r>
          </w:p>
        </w:tc>
        <w:tc>
          <w:tcPr>
            <w:tcW w:w="1757" w:type="dxa"/>
            <w:tcBorders>
              <w:top w:val="nil"/>
              <w:left w:val="nil"/>
              <w:bottom w:val="nil"/>
              <w:right w:val="nil"/>
            </w:tcBorders>
            <w:shd w:val="clear" w:color="000000" w:fill="FFFFFF"/>
            <w:noWrap/>
            <w:vAlign w:val="bottom"/>
            <w:hideMark/>
          </w:tcPr>
          <w:p w14:paraId="419D06C7"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16</w:t>
            </w:r>
          </w:p>
        </w:tc>
        <w:tc>
          <w:tcPr>
            <w:tcW w:w="1660" w:type="dxa"/>
            <w:tcBorders>
              <w:top w:val="nil"/>
              <w:left w:val="nil"/>
              <w:bottom w:val="nil"/>
              <w:right w:val="nil"/>
            </w:tcBorders>
            <w:shd w:val="clear" w:color="000000" w:fill="FFFFFF"/>
            <w:noWrap/>
            <w:vAlign w:val="bottom"/>
            <w:hideMark/>
          </w:tcPr>
          <w:p w14:paraId="4019DF74"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16</w:t>
            </w:r>
          </w:p>
        </w:tc>
      </w:tr>
      <w:tr w:rsidR="00F26B0D" w:rsidRPr="00E90331" w14:paraId="6AB885BC" w14:textId="77777777" w:rsidTr="00F26B0D">
        <w:trPr>
          <w:trHeight w:val="300"/>
        </w:trPr>
        <w:tc>
          <w:tcPr>
            <w:tcW w:w="1420" w:type="dxa"/>
            <w:tcBorders>
              <w:top w:val="nil"/>
              <w:left w:val="nil"/>
              <w:bottom w:val="nil"/>
              <w:right w:val="nil"/>
            </w:tcBorders>
            <w:shd w:val="clear" w:color="000000" w:fill="FFFFFF"/>
            <w:noWrap/>
            <w:vAlign w:val="bottom"/>
            <w:hideMark/>
          </w:tcPr>
          <w:p w14:paraId="3F1149CE"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15494CAA"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380ECDA8"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10</w:t>
            </w:r>
          </w:p>
        </w:tc>
        <w:tc>
          <w:tcPr>
            <w:tcW w:w="1757" w:type="dxa"/>
            <w:tcBorders>
              <w:top w:val="nil"/>
              <w:left w:val="nil"/>
              <w:bottom w:val="nil"/>
              <w:right w:val="nil"/>
            </w:tcBorders>
            <w:shd w:val="clear" w:color="000000" w:fill="FFFFFF"/>
            <w:noWrap/>
            <w:vAlign w:val="bottom"/>
            <w:hideMark/>
          </w:tcPr>
          <w:p w14:paraId="2AF46CD7"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660" w:type="dxa"/>
            <w:tcBorders>
              <w:top w:val="nil"/>
              <w:left w:val="nil"/>
              <w:bottom w:val="nil"/>
              <w:right w:val="nil"/>
            </w:tcBorders>
            <w:shd w:val="clear" w:color="000000" w:fill="FFFFFF"/>
            <w:noWrap/>
            <w:vAlign w:val="bottom"/>
            <w:hideMark/>
          </w:tcPr>
          <w:p w14:paraId="7E004087"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16</w:t>
            </w:r>
          </w:p>
        </w:tc>
      </w:tr>
      <w:tr w:rsidR="00F26B0D" w:rsidRPr="00E90331" w14:paraId="4F7499ED" w14:textId="77777777" w:rsidTr="00F26B0D">
        <w:trPr>
          <w:trHeight w:val="300"/>
        </w:trPr>
        <w:tc>
          <w:tcPr>
            <w:tcW w:w="1420" w:type="dxa"/>
            <w:tcBorders>
              <w:top w:val="nil"/>
              <w:left w:val="nil"/>
              <w:bottom w:val="nil"/>
              <w:right w:val="nil"/>
            </w:tcBorders>
            <w:shd w:val="clear" w:color="000000" w:fill="FFFFFF"/>
            <w:noWrap/>
            <w:vAlign w:val="bottom"/>
            <w:hideMark/>
          </w:tcPr>
          <w:p w14:paraId="43EF5F87"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51309CE7"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5100221C"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11</w:t>
            </w:r>
          </w:p>
        </w:tc>
        <w:tc>
          <w:tcPr>
            <w:tcW w:w="1757" w:type="dxa"/>
            <w:tcBorders>
              <w:top w:val="nil"/>
              <w:left w:val="nil"/>
              <w:bottom w:val="nil"/>
              <w:right w:val="nil"/>
            </w:tcBorders>
            <w:shd w:val="clear" w:color="000000" w:fill="FFFFFF"/>
            <w:noWrap/>
            <w:vAlign w:val="bottom"/>
            <w:hideMark/>
          </w:tcPr>
          <w:p w14:paraId="0D295DFF"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660" w:type="dxa"/>
            <w:tcBorders>
              <w:top w:val="nil"/>
              <w:left w:val="nil"/>
              <w:bottom w:val="nil"/>
              <w:right w:val="nil"/>
            </w:tcBorders>
            <w:shd w:val="clear" w:color="000000" w:fill="FFFFFF"/>
            <w:noWrap/>
            <w:vAlign w:val="bottom"/>
            <w:hideMark/>
          </w:tcPr>
          <w:p w14:paraId="0707C09A"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16</w:t>
            </w:r>
          </w:p>
        </w:tc>
      </w:tr>
      <w:tr w:rsidR="00F26B0D" w:rsidRPr="00E90331" w14:paraId="485D67F1" w14:textId="77777777" w:rsidTr="00F26B0D">
        <w:trPr>
          <w:trHeight w:val="300"/>
        </w:trPr>
        <w:tc>
          <w:tcPr>
            <w:tcW w:w="1420" w:type="dxa"/>
            <w:tcBorders>
              <w:top w:val="nil"/>
              <w:left w:val="nil"/>
              <w:bottom w:val="nil"/>
              <w:right w:val="nil"/>
            </w:tcBorders>
            <w:shd w:val="clear" w:color="000000" w:fill="FFFFFF"/>
            <w:noWrap/>
            <w:vAlign w:val="bottom"/>
            <w:hideMark/>
          </w:tcPr>
          <w:p w14:paraId="47420BF6"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4BD1C7AA"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49E5A2CB"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12</w:t>
            </w:r>
          </w:p>
        </w:tc>
        <w:tc>
          <w:tcPr>
            <w:tcW w:w="1757" w:type="dxa"/>
            <w:tcBorders>
              <w:top w:val="nil"/>
              <w:left w:val="nil"/>
              <w:bottom w:val="nil"/>
              <w:right w:val="nil"/>
            </w:tcBorders>
            <w:shd w:val="clear" w:color="000000" w:fill="FFFFFF"/>
            <w:noWrap/>
            <w:vAlign w:val="bottom"/>
            <w:hideMark/>
          </w:tcPr>
          <w:p w14:paraId="09A31E04"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660" w:type="dxa"/>
            <w:tcBorders>
              <w:top w:val="nil"/>
              <w:left w:val="nil"/>
              <w:bottom w:val="nil"/>
              <w:right w:val="nil"/>
            </w:tcBorders>
            <w:shd w:val="clear" w:color="000000" w:fill="FFFFFF"/>
            <w:noWrap/>
            <w:vAlign w:val="bottom"/>
            <w:hideMark/>
          </w:tcPr>
          <w:p w14:paraId="51C331E1"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16</w:t>
            </w:r>
          </w:p>
        </w:tc>
      </w:tr>
      <w:tr w:rsidR="00F26B0D" w:rsidRPr="00E90331" w14:paraId="45CF5815" w14:textId="77777777" w:rsidTr="00F26B0D">
        <w:trPr>
          <w:trHeight w:val="300"/>
        </w:trPr>
        <w:tc>
          <w:tcPr>
            <w:tcW w:w="1420" w:type="dxa"/>
            <w:tcBorders>
              <w:top w:val="nil"/>
              <w:left w:val="nil"/>
              <w:bottom w:val="nil"/>
              <w:right w:val="nil"/>
            </w:tcBorders>
            <w:shd w:val="clear" w:color="000000" w:fill="FFFFFF"/>
            <w:noWrap/>
            <w:vAlign w:val="bottom"/>
            <w:hideMark/>
          </w:tcPr>
          <w:p w14:paraId="42697546"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62C4C768"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3222DDD6"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7EA53AA6"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660" w:type="dxa"/>
            <w:tcBorders>
              <w:top w:val="nil"/>
              <w:left w:val="nil"/>
              <w:bottom w:val="nil"/>
              <w:right w:val="nil"/>
            </w:tcBorders>
            <w:shd w:val="clear" w:color="000000" w:fill="FFFFFF"/>
            <w:noWrap/>
            <w:vAlign w:val="bottom"/>
            <w:hideMark/>
          </w:tcPr>
          <w:p w14:paraId="23C7DF54"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r>
      <w:tr w:rsidR="00F26B0D" w:rsidRPr="00E90331" w14:paraId="7B97E3C7" w14:textId="77777777" w:rsidTr="00F26B0D">
        <w:trPr>
          <w:trHeight w:val="300"/>
        </w:trPr>
        <w:tc>
          <w:tcPr>
            <w:tcW w:w="1420" w:type="dxa"/>
            <w:tcBorders>
              <w:top w:val="nil"/>
              <w:left w:val="nil"/>
              <w:bottom w:val="nil"/>
              <w:right w:val="nil"/>
            </w:tcBorders>
            <w:shd w:val="clear" w:color="000000" w:fill="FFFFFF"/>
            <w:noWrap/>
            <w:vAlign w:val="bottom"/>
            <w:hideMark/>
          </w:tcPr>
          <w:p w14:paraId="3E72EACE"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59A6BE1F"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xml:space="preserve">DMEM </w:t>
            </w:r>
          </w:p>
        </w:tc>
        <w:tc>
          <w:tcPr>
            <w:tcW w:w="1060" w:type="dxa"/>
            <w:tcBorders>
              <w:top w:val="nil"/>
              <w:left w:val="nil"/>
              <w:bottom w:val="nil"/>
              <w:right w:val="nil"/>
            </w:tcBorders>
            <w:shd w:val="clear" w:color="000000" w:fill="FFFFFF"/>
            <w:noWrap/>
            <w:vAlign w:val="bottom"/>
            <w:hideMark/>
          </w:tcPr>
          <w:p w14:paraId="6CD88A91"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w:t>
            </w:r>
          </w:p>
        </w:tc>
        <w:tc>
          <w:tcPr>
            <w:tcW w:w="1757" w:type="dxa"/>
            <w:tcBorders>
              <w:top w:val="nil"/>
              <w:left w:val="nil"/>
              <w:bottom w:val="nil"/>
              <w:right w:val="nil"/>
            </w:tcBorders>
            <w:shd w:val="clear" w:color="000000" w:fill="FFFFFF"/>
            <w:noWrap/>
            <w:vAlign w:val="bottom"/>
            <w:hideMark/>
          </w:tcPr>
          <w:p w14:paraId="4A48DEAD"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256</w:t>
            </w:r>
          </w:p>
        </w:tc>
        <w:tc>
          <w:tcPr>
            <w:tcW w:w="1660" w:type="dxa"/>
            <w:tcBorders>
              <w:top w:val="nil"/>
              <w:left w:val="nil"/>
              <w:bottom w:val="nil"/>
              <w:right w:val="nil"/>
            </w:tcBorders>
            <w:shd w:val="clear" w:color="000000" w:fill="FFFFFF"/>
            <w:noWrap/>
            <w:vAlign w:val="bottom"/>
            <w:hideMark/>
          </w:tcPr>
          <w:p w14:paraId="68937261"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Calibri" w:eastAsia="Times New Roman" w:hAnsi="Calibri" w:cs="Calibri"/>
                <w:color w:val="000000"/>
                <w:sz w:val="22"/>
                <w:lang w:eastAsia="de-DE"/>
              </w:rPr>
              <w:t>≥</w:t>
            </w:r>
            <w:r w:rsidRPr="00E90331">
              <w:rPr>
                <w:rFonts w:ascii="Times New Roman" w:eastAsia="Times New Roman" w:hAnsi="Times New Roman" w:cs="Times New Roman"/>
                <w:color w:val="000000"/>
                <w:sz w:val="22"/>
                <w:lang w:eastAsia="de-DE"/>
              </w:rPr>
              <w:t xml:space="preserve"> 512</w:t>
            </w:r>
          </w:p>
        </w:tc>
      </w:tr>
      <w:tr w:rsidR="00F26B0D" w:rsidRPr="00E90331" w14:paraId="43DA9585" w14:textId="77777777" w:rsidTr="00F26B0D">
        <w:trPr>
          <w:trHeight w:val="300"/>
        </w:trPr>
        <w:tc>
          <w:tcPr>
            <w:tcW w:w="1420" w:type="dxa"/>
            <w:tcBorders>
              <w:top w:val="nil"/>
              <w:left w:val="nil"/>
              <w:bottom w:val="nil"/>
              <w:right w:val="nil"/>
            </w:tcBorders>
            <w:shd w:val="clear" w:color="000000" w:fill="FFFFFF"/>
            <w:noWrap/>
            <w:vAlign w:val="bottom"/>
            <w:hideMark/>
          </w:tcPr>
          <w:p w14:paraId="0D0A42C1"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5DAFAA85"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+ 5 % CA-MHB</w:t>
            </w:r>
          </w:p>
        </w:tc>
        <w:tc>
          <w:tcPr>
            <w:tcW w:w="1060" w:type="dxa"/>
            <w:tcBorders>
              <w:top w:val="nil"/>
              <w:left w:val="nil"/>
              <w:bottom w:val="nil"/>
              <w:right w:val="nil"/>
            </w:tcBorders>
            <w:shd w:val="clear" w:color="000000" w:fill="FFFFFF"/>
            <w:noWrap/>
            <w:vAlign w:val="bottom"/>
            <w:hideMark/>
          </w:tcPr>
          <w:p w14:paraId="372DAA4D"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2</w:t>
            </w:r>
          </w:p>
        </w:tc>
        <w:tc>
          <w:tcPr>
            <w:tcW w:w="1757" w:type="dxa"/>
            <w:tcBorders>
              <w:top w:val="nil"/>
              <w:left w:val="nil"/>
              <w:bottom w:val="nil"/>
              <w:right w:val="nil"/>
            </w:tcBorders>
            <w:shd w:val="clear" w:color="000000" w:fill="FFFFFF"/>
            <w:noWrap/>
            <w:vAlign w:val="bottom"/>
            <w:hideMark/>
          </w:tcPr>
          <w:p w14:paraId="6DEB1AB8"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256</w:t>
            </w:r>
          </w:p>
        </w:tc>
        <w:tc>
          <w:tcPr>
            <w:tcW w:w="1660" w:type="dxa"/>
            <w:tcBorders>
              <w:top w:val="nil"/>
              <w:left w:val="nil"/>
              <w:bottom w:val="nil"/>
              <w:right w:val="nil"/>
            </w:tcBorders>
            <w:shd w:val="clear" w:color="000000" w:fill="FFFFFF"/>
            <w:noWrap/>
            <w:vAlign w:val="bottom"/>
            <w:hideMark/>
          </w:tcPr>
          <w:p w14:paraId="6F6D015F"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Calibri" w:eastAsia="Times New Roman" w:hAnsi="Calibri" w:cs="Calibri"/>
                <w:color w:val="000000"/>
                <w:sz w:val="22"/>
                <w:lang w:eastAsia="de-DE"/>
              </w:rPr>
              <w:t>≥</w:t>
            </w:r>
            <w:r w:rsidRPr="00E90331">
              <w:rPr>
                <w:rFonts w:ascii="Times New Roman" w:eastAsia="Times New Roman" w:hAnsi="Times New Roman" w:cs="Times New Roman"/>
                <w:color w:val="000000"/>
                <w:sz w:val="22"/>
                <w:lang w:eastAsia="de-DE"/>
              </w:rPr>
              <w:t xml:space="preserve"> 512</w:t>
            </w:r>
          </w:p>
        </w:tc>
      </w:tr>
      <w:tr w:rsidR="00F26B0D" w:rsidRPr="00E90331" w14:paraId="74FFF55F" w14:textId="77777777" w:rsidTr="00F26B0D">
        <w:trPr>
          <w:trHeight w:val="300"/>
        </w:trPr>
        <w:tc>
          <w:tcPr>
            <w:tcW w:w="1420" w:type="dxa"/>
            <w:tcBorders>
              <w:top w:val="nil"/>
              <w:left w:val="nil"/>
              <w:bottom w:val="nil"/>
              <w:right w:val="nil"/>
            </w:tcBorders>
            <w:shd w:val="clear" w:color="000000" w:fill="FFFFFF"/>
            <w:noWrap/>
            <w:vAlign w:val="bottom"/>
            <w:hideMark/>
          </w:tcPr>
          <w:p w14:paraId="33A6DA78"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23180E8E"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6CF312B5"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3</w:t>
            </w:r>
          </w:p>
        </w:tc>
        <w:tc>
          <w:tcPr>
            <w:tcW w:w="1757" w:type="dxa"/>
            <w:tcBorders>
              <w:top w:val="nil"/>
              <w:left w:val="nil"/>
              <w:bottom w:val="nil"/>
              <w:right w:val="nil"/>
            </w:tcBorders>
            <w:shd w:val="clear" w:color="000000" w:fill="FFFFFF"/>
            <w:noWrap/>
            <w:vAlign w:val="bottom"/>
            <w:hideMark/>
          </w:tcPr>
          <w:p w14:paraId="4421A1A4"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Calibri" w:eastAsia="Times New Roman" w:hAnsi="Calibri" w:cs="Calibri"/>
                <w:color w:val="000000"/>
                <w:sz w:val="22"/>
                <w:lang w:eastAsia="de-DE"/>
              </w:rPr>
              <w:t>≥</w:t>
            </w:r>
            <w:r w:rsidRPr="00E90331">
              <w:rPr>
                <w:rFonts w:ascii="Times New Roman" w:eastAsia="Times New Roman" w:hAnsi="Times New Roman" w:cs="Times New Roman"/>
                <w:color w:val="000000"/>
                <w:sz w:val="22"/>
                <w:lang w:eastAsia="de-DE"/>
              </w:rPr>
              <w:t xml:space="preserve"> 512</w:t>
            </w:r>
          </w:p>
        </w:tc>
        <w:tc>
          <w:tcPr>
            <w:tcW w:w="1660" w:type="dxa"/>
            <w:tcBorders>
              <w:top w:val="nil"/>
              <w:left w:val="nil"/>
              <w:bottom w:val="nil"/>
              <w:right w:val="nil"/>
            </w:tcBorders>
            <w:shd w:val="clear" w:color="000000" w:fill="FFFFFF"/>
            <w:noWrap/>
            <w:vAlign w:val="bottom"/>
            <w:hideMark/>
          </w:tcPr>
          <w:p w14:paraId="5942DC08"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Calibri" w:eastAsia="Times New Roman" w:hAnsi="Calibri" w:cs="Calibri"/>
                <w:color w:val="000000"/>
                <w:sz w:val="22"/>
                <w:lang w:eastAsia="de-DE"/>
              </w:rPr>
              <w:t>≥</w:t>
            </w:r>
            <w:r w:rsidRPr="00E90331">
              <w:rPr>
                <w:rFonts w:ascii="Times New Roman" w:eastAsia="Times New Roman" w:hAnsi="Times New Roman" w:cs="Times New Roman"/>
                <w:color w:val="000000"/>
                <w:sz w:val="22"/>
                <w:lang w:eastAsia="de-DE"/>
              </w:rPr>
              <w:t xml:space="preserve"> 512</w:t>
            </w:r>
          </w:p>
        </w:tc>
      </w:tr>
      <w:tr w:rsidR="00F26B0D" w:rsidRPr="00E90331" w14:paraId="6626732F" w14:textId="77777777" w:rsidTr="00F26B0D">
        <w:trPr>
          <w:trHeight w:val="300"/>
        </w:trPr>
        <w:tc>
          <w:tcPr>
            <w:tcW w:w="1420" w:type="dxa"/>
            <w:tcBorders>
              <w:top w:val="nil"/>
              <w:left w:val="nil"/>
              <w:bottom w:val="nil"/>
              <w:right w:val="nil"/>
            </w:tcBorders>
            <w:shd w:val="clear" w:color="000000" w:fill="FFFFFF"/>
            <w:noWrap/>
            <w:vAlign w:val="bottom"/>
            <w:hideMark/>
          </w:tcPr>
          <w:p w14:paraId="1A752EE1"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1C9440D6"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7E881613"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4</w:t>
            </w:r>
          </w:p>
        </w:tc>
        <w:tc>
          <w:tcPr>
            <w:tcW w:w="1757" w:type="dxa"/>
            <w:tcBorders>
              <w:top w:val="nil"/>
              <w:left w:val="nil"/>
              <w:bottom w:val="nil"/>
              <w:right w:val="nil"/>
            </w:tcBorders>
            <w:shd w:val="clear" w:color="000000" w:fill="FFFFFF"/>
            <w:noWrap/>
            <w:vAlign w:val="bottom"/>
            <w:hideMark/>
          </w:tcPr>
          <w:p w14:paraId="45C3C9EB"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Calibri" w:eastAsia="Times New Roman" w:hAnsi="Calibri" w:cs="Calibri"/>
                <w:color w:val="000000"/>
                <w:sz w:val="22"/>
                <w:lang w:eastAsia="de-DE"/>
              </w:rPr>
              <w:t>≥</w:t>
            </w:r>
            <w:r w:rsidRPr="00E90331">
              <w:rPr>
                <w:rFonts w:ascii="Times New Roman" w:eastAsia="Times New Roman" w:hAnsi="Times New Roman" w:cs="Times New Roman"/>
                <w:color w:val="000000"/>
                <w:sz w:val="22"/>
                <w:lang w:eastAsia="de-DE"/>
              </w:rPr>
              <w:t xml:space="preserve"> 512</w:t>
            </w:r>
          </w:p>
        </w:tc>
        <w:tc>
          <w:tcPr>
            <w:tcW w:w="1660" w:type="dxa"/>
            <w:tcBorders>
              <w:top w:val="nil"/>
              <w:left w:val="nil"/>
              <w:bottom w:val="nil"/>
              <w:right w:val="nil"/>
            </w:tcBorders>
            <w:shd w:val="clear" w:color="000000" w:fill="FFFFFF"/>
            <w:noWrap/>
            <w:vAlign w:val="bottom"/>
            <w:hideMark/>
          </w:tcPr>
          <w:p w14:paraId="03260F52"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Calibri" w:eastAsia="Times New Roman" w:hAnsi="Calibri" w:cs="Calibri"/>
                <w:color w:val="000000"/>
                <w:sz w:val="22"/>
                <w:lang w:eastAsia="de-DE"/>
              </w:rPr>
              <w:t>≥</w:t>
            </w:r>
            <w:r w:rsidRPr="00E90331">
              <w:rPr>
                <w:rFonts w:ascii="Times New Roman" w:eastAsia="Times New Roman" w:hAnsi="Times New Roman" w:cs="Times New Roman"/>
                <w:color w:val="000000"/>
                <w:sz w:val="22"/>
                <w:lang w:eastAsia="de-DE"/>
              </w:rPr>
              <w:t xml:space="preserve"> 512</w:t>
            </w:r>
          </w:p>
        </w:tc>
      </w:tr>
      <w:tr w:rsidR="00F26B0D" w:rsidRPr="00E90331" w14:paraId="1A771B66" w14:textId="77777777" w:rsidTr="00F26B0D">
        <w:trPr>
          <w:trHeight w:val="300"/>
        </w:trPr>
        <w:tc>
          <w:tcPr>
            <w:tcW w:w="1420" w:type="dxa"/>
            <w:tcBorders>
              <w:top w:val="nil"/>
              <w:left w:val="nil"/>
              <w:bottom w:val="nil"/>
              <w:right w:val="nil"/>
            </w:tcBorders>
            <w:shd w:val="clear" w:color="000000" w:fill="FFFFFF"/>
            <w:noWrap/>
            <w:vAlign w:val="bottom"/>
            <w:hideMark/>
          </w:tcPr>
          <w:p w14:paraId="6C1DCD55"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4E5B1F01"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18C13D36"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5</w:t>
            </w:r>
          </w:p>
        </w:tc>
        <w:tc>
          <w:tcPr>
            <w:tcW w:w="1757" w:type="dxa"/>
            <w:tcBorders>
              <w:top w:val="nil"/>
              <w:left w:val="nil"/>
              <w:bottom w:val="nil"/>
              <w:right w:val="nil"/>
            </w:tcBorders>
            <w:shd w:val="clear" w:color="000000" w:fill="FFFFFF"/>
            <w:noWrap/>
            <w:vAlign w:val="bottom"/>
            <w:hideMark/>
          </w:tcPr>
          <w:p w14:paraId="4855FDE9"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Calibri" w:eastAsia="Times New Roman" w:hAnsi="Calibri" w:cs="Calibri"/>
                <w:color w:val="000000"/>
                <w:sz w:val="22"/>
                <w:lang w:eastAsia="de-DE"/>
              </w:rPr>
              <w:t>≥</w:t>
            </w:r>
            <w:r w:rsidRPr="00E90331">
              <w:rPr>
                <w:rFonts w:ascii="Times New Roman" w:eastAsia="Times New Roman" w:hAnsi="Times New Roman" w:cs="Times New Roman"/>
                <w:color w:val="000000"/>
                <w:sz w:val="22"/>
                <w:lang w:eastAsia="de-DE"/>
              </w:rPr>
              <w:t xml:space="preserve"> 512</w:t>
            </w:r>
          </w:p>
        </w:tc>
        <w:tc>
          <w:tcPr>
            <w:tcW w:w="1660" w:type="dxa"/>
            <w:tcBorders>
              <w:top w:val="nil"/>
              <w:left w:val="nil"/>
              <w:bottom w:val="nil"/>
              <w:right w:val="nil"/>
            </w:tcBorders>
            <w:shd w:val="clear" w:color="000000" w:fill="FFFFFF"/>
            <w:noWrap/>
            <w:vAlign w:val="bottom"/>
            <w:hideMark/>
          </w:tcPr>
          <w:p w14:paraId="25FA9D73"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Calibri" w:eastAsia="Times New Roman" w:hAnsi="Calibri" w:cs="Calibri"/>
                <w:color w:val="000000"/>
                <w:sz w:val="22"/>
                <w:lang w:eastAsia="de-DE"/>
              </w:rPr>
              <w:t>≥</w:t>
            </w:r>
            <w:r w:rsidRPr="00E90331">
              <w:rPr>
                <w:rFonts w:ascii="Times New Roman" w:eastAsia="Times New Roman" w:hAnsi="Times New Roman" w:cs="Times New Roman"/>
                <w:color w:val="000000"/>
                <w:sz w:val="22"/>
                <w:lang w:eastAsia="de-DE"/>
              </w:rPr>
              <w:t xml:space="preserve"> 512</w:t>
            </w:r>
          </w:p>
        </w:tc>
      </w:tr>
      <w:tr w:rsidR="00F26B0D" w:rsidRPr="00E90331" w14:paraId="1C359477" w14:textId="77777777" w:rsidTr="00F26B0D">
        <w:trPr>
          <w:trHeight w:val="300"/>
        </w:trPr>
        <w:tc>
          <w:tcPr>
            <w:tcW w:w="1420" w:type="dxa"/>
            <w:tcBorders>
              <w:top w:val="nil"/>
              <w:left w:val="nil"/>
              <w:bottom w:val="nil"/>
              <w:right w:val="nil"/>
            </w:tcBorders>
            <w:shd w:val="clear" w:color="000000" w:fill="FFFFFF"/>
            <w:noWrap/>
            <w:vAlign w:val="bottom"/>
            <w:hideMark/>
          </w:tcPr>
          <w:p w14:paraId="6662CAA1"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770473A1"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00D4CBF9"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7EA1B2E5"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660" w:type="dxa"/>
            <w:tcBorders>
              <w:top w:val="nil"/>
              <w:left w:val="nil"/>
              <w:bottom w:val="nil"/>
              <w:right w:val="nil"/>
            </w:tcBorders>
            <w:shd w:val="clear" w:color="000000" w:fill="FFFFFF"/>
            <w:noWrap/>
            <w:vAlign w:val="bottom"/>
            <w:hideMark/>
          </w:tcPr>
          <w:p w14:paraId="1C58F82D"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r>
      <w:tr w:rsidR="00F26B0D" w:rsidRPr="00E90331" w14:paraId="712A83C8" w14:textId="77777777" w:rsidTr="00F26B0D">
        <w:trPr>
          <w:trHeight w:val="300"/>
        </w:trPr>
        <w:tc>
          <w:tcPr>
            <w:tcW w:w="1420" w:type="dxa"/>
            <w:tcBorders>
              <w:top w:val="nil"/>
              <w:left w:val="nil"/>
              <w:bottom w:val="nil"/>
              <w:right w:val="nil"/>
            </w:tcBorders>
            <w:shd w:val="clear" w:color="000000" w:fill="FFFFFF"/>
            <w:noWrap/>
            <w:vAlign w:val="bottom"/>
            <w:hideMark/>
          </w:tcPr>
          <w:p w14:paraId="4E8D62F6"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211A4705"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LB</w:t>
            </w:r>
          </w:p>
        </w:tc>
        <w:tc>
          <w:tcPr>
            <w:tcW w:w="1060" w:type="dxa"/>
            <w:tcBorders>
              <w:top w:val="nil"/>
              <w:left w:val="nil"/>
              <w:bottom w:val="nil"/>
              <w:right w:val="nil"/>
            </w:tcBorders>
            <w:shd w:val="clear" w:color="000000" w:fill="FFFFFF"/>
            <w:noWrap/>
            <w:vAlign w:val="bottom"/>
            <w:hideMark/>
          </w:tcPr>
          <w:p w14:paraId="08234185"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w:t>
            </w:r>
          </w:p>
        </w:tc>
        <w:tc>
          <w:tcPr>
            <w:tcW w:w="1757" w:type="dxa"/>
            <w:tcBorders>
              <w:top w:val="nil"/>
              <w:left w:val="nil"/>
              <w:bottom w:val="nil"/>
              <w:right w:val="nil"/>
            </w:tcBorders>
            <w:shd w:val="clear" w:color="000000" w:fill="FFFFFF"/>
            <w:noWrap/>
            <w:vAlign w:val="bottom"/>
            <w:hideMark/>
          </w:tcPr>
          <w:p w14:paraId="4B952F5B"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128</w:t>
            </w:r>
          </w:p>
        </w:tc>
        <w:tc>
          <w:tcPr>
            <w:tcW w:w="1660" w:type="dxa"/>
            <w:tcBorders>
              <w:top w:val="nil"/>
              <w:left w:val="nil"/>
              <w:bottom w:val="nil"/>
              <w:right w:val="nil"/>
            </w:tcBorders>
            <w:shd w:val="clear" w:color="000000" w:fill="FFFFFF"/>
            <w:noWrap/>
            <w:vAlign w:val="bottom"/>
            <w:hideMark/>
          </w:tcPr>
          <w:p w14:paraId="35469E0F"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128</w:t>
            </w:r>
          </w:p>
        </w:tc>
      </w:tr>
      <w:tr w:rsidR="00F26B0D" w:rsidRPr="00E90331" w14:paraId="3FF64E7A" w14:textId="77777777" w:rsidTr="00F26B0D">
        <w:trPr>
          <w:trHeight w:val="300"/>
        </w:trPr>
        <w:tc>
          <w:tcPr>
            <w:tcW w:w="1420" w:type="dxa"/>
            <w:tcBorders>
              <w:top w:val="nil"/>
              <w:left w:val="nil"/>
              <w:bottom w:val="nil"/>
              <w:right w:val="nil"/>
            </w:tcBorders>
            <w:shd w:val="clear" w:color="000000" w:fill="FFFFFF"/>
            <w:noWrap/>
            <w:vAlign w:val="bottom"/>
            <w:hideMark/>
          </w:tcPr>
          <w:p w14:paraId="070E83CD"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52E2F190"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675A13F3"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2</w:t>
            </w:r>
          </w:p>
        </w:tc>
        <w:tc>
          <w:tcPr>
            <w:tcW w:w="1757" w:type="dxa"/>
            <w:tcBorders>
              <w:top w:val="nil"/>
              <w:left w:val="nil"/>
              <w:bottom w:val="nil"/>
              <w:right w:val="nil"/>
            </w:tcBorders>
            <w:shd w:val="clear" w:color="000000" w:fill="FFFFFF"/>
            <w:noWrap/>
            <w:vAlign w:val="bottom"/>
            <w:hideMark/>
          </w:tcPr>
          <w:p w14:paraId="05BC4E09"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128</w:t>
            </w:r>
          </w:p>
        </w:tc>
        <w:tc>
          <w:tcPr>
            <w:tcW w:w="1660" w:type="dxa"/>
            <w:tcBorders>
              <w:top w:val="nil"/>
              <w:left w:val="nil"/>
              <w:bottom w:val="nil"/>
              <w:right w:val="nil"/>
            </w:tcBorders>
            <w:shd w:val="clear" w:color="000000" w:fill="FFFFFF"/>
            <w:noWrap/>
            <w:vAlign w:val="bottom"/>
            <w:hideMark/>
          </w:tcPr>
          <w:p w14:paraId="240A734E"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128</w:t>
            </w:r>
          </w:p>
        </w:tc>
      </w:tr>
      <w:tr w:rsidR="00F26B0D" w:rsidRPr="00E90331" w14:paraId="464B803B" w14:textId="77777777" w:rsidTr="00F26B0D">
        <w:trPr>
          <w:trHeight w:val="300"/>
        </w:trPr>
        <w:tc>
          <w:tcPr>
            <w:tcW w:w="1420" w:type="dxa"/>
            <w:tcBorders>
              <w:top w:val="nil"/>
              <w:left w:val="nil"/>
              <w:bottom w:val="nil"/>
              <w:right w:val="nil"/>
            </w:tcBorders>
            <w:shd w:val="clear" w:color="000000" w:fill="FFFFFF"/>
            <w:noWrap/>
            <w:vAlign w:val="bottom"/>
            <w:hideMark/>
          </w:tcPr>
          <w:p w14:paraId="672D81AC"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57D49E24"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12C3B22F"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3</w:t>
            </w:r>
          </w:p>
        </w:tc>
        <w:tc>
          <w:tcPr>
            <w:tcW w:w="1757" w:type="dxa"/>
            <w:tcBorders>
              <w:top w:val="nil"/>
              <w:left w:val="nil"/>
              <w:bottom w:val="nil"/>
              <w:right w:val="nil"/>
            </w:tcBorders>
            <w:shd w:val="clear" w:color="000000" w:fill="FFFFFF"/>
            <w:noWrap/>
            <w:vAlign w:val="bottom"/>
            <w:hideMark/>
          </w:tcPr>
          <w:p w14:paraId="78976626"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128</w:t>
            </w:r>
          </w:p>
        </w:tc>
        <w:tc>
          <w:tcPr>
            <w:tcW w:w="1660" w:type="dxa"/>
            <w:tcBorders>
              <w:top w:val="nil"/>
              <w:left w:val="nil"/>
              <w:bottom w:val="nil"/>
              <w:right w:val="nil"/>
            </w:tcBorders>
            <w:shd w:val="clear" w:color="000000" w:fill="FFFFFF"/>
            <w:noWrap/>
            <w:vAlign w:val="bottom"/>
            <w:hideMark/>
          </w:tcPr>
          <w:p w14:paraId="6336BF08"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128</w:t>
            </w:r>
          </w:p>
        </w:tc>
      </w:tr>
      <w:tr w:rsidR="00F26B0D" w:rsidRPr="00E90331" w14:paraId="5C0C43E1" w14:textId="77777777" w:rsidTr="00F26B0D">
        <w:trPr>
          <w:trHeight w:val="300"/>
        </w:trPr>
        <w:tc>
          <w:tcPr>
            <w:tcW w:w="1420" w:type="dxa"/>
            <w:tcBorders>
              <w:top w:val="nil"/>
              <w:left w:val="nil"/>
              <w:bottom w:val="nil"/>
              <w:right w:val="nil"/>
            </w:tcBorders>
            <w:shd w:val="clear" w:color="000000" w:fill="FFFFFF"/>
            <w:noWrap/>
            <w:vAlign w:val="bottom"/>
            <w:hideMark/>
          </w:tcPr>
          <w:p w14:paraId="5983279B"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17934CCA"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08F58EF1"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4</w:t>
            </w:r>
          </w:p>
        </w:tc>
        <w:tc>
          <w:tcPr>
            <w:tcW w:w="1757" w:type="dxa"/>
            <w:tcBorders>
              <w:top w:val="nil"/>
              <w:left w:val="nil"/>
              <w:bottom w:val="nil"/>
              <w:right w:val="nil"/>
            </w:tcBorders>
            <w:shd w:val="clear" w:color="000000" w:fill="FFFFFF"/>
            <w:noWrap/>
            <w:vAlign w:val="bottom"/>
            <w:hideMark/>
          </w:tcPr>
          <w:p w14:paraId="4F7977CF"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128</w:t>
            </w:r>
          </w:p>
        </w:tc>
        <w:tc>
          <w:tcPr>
            <w:tcW w:w="1660" w:type="dxa"/>
            <w:tcBorders>
              <w:top w:val="nil"/>
              <w:left w:val="nil"/>
              <w:bottom w:val="nil"/>
              <w:right w:val="nil"/>
            </w:tcBorders>
            <w:shd w:val="clear" w:color="000000" w:fill="FFFFFF"/>
            <w:noWrap/>
            <w:vAlign w:val="bottom"/>
            <w:hideMark/>
          </w:tcPr>
          <w:p w14:paraId="01F62C40"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128</w:t>
            </w:r>
          </w:p>
        </w:tc>
      </w:tr>
      <w:tr w:rsidR="00F26B0D" w:rsidRPr="00E90331" w14:paraId="46ECD0D2" w14:textId="77777777" w:rsidTr="00F26B0D">
        <w:trPr>
          <w:trHeight w:val="300"/>
        </w:trPr>
        <w:tc>
          <w:tcPr>
            <w:tcW w:w="1420" w:type="dxa"/>
            <w:tcBorders>
              <w:top w:val="nil"/>
              <w:left w:val="nil"/>
              <w:bottom w:val="nil"/>
              <w:right w:val="nil"/>
            </w:tcBorders>
            <w:shd w:val="clear" w:color="000000" w:fill="FFFFFF"/>
            <w:noWrap/>
            <w:vAlign w:val="bottom"/>
            <w:hideMark/>
          </w:tcPr>
          <w:p w14:paraId="5D94E428"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3401C612"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43187DD3"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5</w:t>
            </w:r>
          </w:p>
        </w:tc>
        <w:tc>
          <w:tcPr>
            <w:tcW w:w="1757" w:type="dxa"/>
            <w:tcBorders>
              <w:top w:val="nil"/>
              <w:left w:val="nil"/>
              <w:bottom w:val="nil"/>
              <w:right w:val="nil"/>
            </w:tcBorders>
            <w:shd w:val="clear" w:color="000000" w:fill="FFFFFF"/>
            <w:noWrap/>
            <w:vAlign w:val="bottom"/>
            <w:hideMark/>
          </w:tcPr>
          <w:p w14:paraId="1D9FE6F7"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128</w:t>
            </w:r>
          </w:p>
        </w:tc>
        <w:tc>
          <w:tcPr>
            <w:tcW w:w="1660" w:type="dxa"/>
            <w:tcBorders>
              <w:top w:val="nil"/>
              <w:left w:val="nil"/>
              <w:bottom w:val="nil"/>
              <w:right w:val="nil"/>
            </w:tcBorders>
            <w:shd w:val="clear" w:color="000000" w:fill="FFFFFF"/>
            <w:noWrap/>
            <w:vAlign w:val="bottom"/>
            <w:hideMark/>
          </w:tcPr>
          <w:p w14:paraId="1A6C4702"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256</w:t>
            </w:r>
          </w:p>
        </w:tc>
      </w:tr>
      <w:tr w:rsidR="00F26B0D" w:rsidRPr="00E90331" w14:paraId="0F256BE9" w14:textId="77777777" w:rsidTr="00F26B0D">
        <w:trPr>
          <w:trHeight w:val="300"/>
        </w:trPr>
        <w:tc>
          <w:tcPr>
            <w:tcW w:w="1420" w:type="dxa"/>
            <w:tcBorders>
              <w:top w:val="nil"/>
              <w:left w:val="nil"/>
              <w:bottom w:val="nil"/>
              <w:right w:val="nil"/>
            </w:tcBorders>
            <w:shd w:val="clear" w:color="000000" w:fill="FFFFFF"/>
            <w:noWrap/>
            <w:vAlign w:val="bottom"/>
            <w:hideMark/>
          </w:tcPr>
          <w:p w14:paraId="0613F1DE"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46328280"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1AC552D3"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6</w:t>
            </w:r>
          </w:p>
        </w:tc>
        <w:tc>
          <w:tcPr>
            <w:tcW w:w="1757" w:type="dxa"/>
            <w:tcBorders>
              <w:top w:val="nil"/>
              <w:left w:val="nil"/>
              <w:bottom w:val="nil"/>
              <w:right w:val="nil"/>
            </w:tcBorders>
            <w:shd w:val="clear" w:color="000000" w:fill="FFFFFF"/>
            <w:noWrap/>
            <w:vAlign w:val="bottom"/>
            <w:hideMark/>
          </w:tcPr>
          <w:p w14:paraId="1F0738D4"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128</w:t>
            </w:r>
          </w:p>
        </w:tc>
        <w:tc>
          <w:tcPr>
            <w:tcW w:w="1660" w:type="dxa"/>
            <w:tcBorders>
              <w:top w:val="nil"/>
              <w:left w:val="nil"/>
              <w:bottom w:val="nil"/>
              <w:right w:val="nil"/>
            </w:tcBorders>
            <w:shd w:val="clear" w:color="000000" w:fill="FFFFFF"/>
            <w:noWrap/>
            <w:vAlign w:val="bottom"/>
            <w:hideMark/>
          </w:tcPr>
          <w:p w14:paraId="731BDE20"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128</w:t>
            </w:r>
          </w:p>
        </w:tc>
      </w:tr>
      <w:tr w:rsidR="00F26B0D" w:rsidRPr="00E90331" w14:paraId="2AB419C0" w14:textId="77777777" w:rsidTr="00F26B0D">
        <w:trPr>
          <w:trHeight w:val="300"/>
        </w:trPr>
        <w:tc>
          <w:tcPr>
            <w:tcW w:w="1420" w:type="dxa"/>
            <w:tcBorders>
              <w:top w:val="nil"/>
              <w:left w:val="nil"/>
              <w:bottom w:val="nil"/>
              <w:right w:val="nil"/>
            </w:tcBorders>
            <w:shd w:val="clear" w:color="000000" w:fill="FFFFFF"/>
            <w:noWrap/>
            <w:vAlign w:val="bottom"/>
            <w:hideMark/>
          </w:tcPr>
          <w:p w14:paraId="29A98DE8"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68B5C2F6"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200554B9"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079012A1"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660" w:type="dxa"/>
            <w:tcBorders>
              <w:top w:val="nil"/>
              <w:left w:val="nil"/>
              <w:bottom w:val="nil"/>
              <w:right w:val="nil"/>
            </w:tcBorders>
            <w:shd w:val="clear" w:color="000000" w:fill="FFFFFF"/>
            <w:noWrap/>
            <w:vAlign w:val="bottom"/>
            <w:hideMark/>
          </w:tcPr>
          <w:p w14:paraId="3D2760A9"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r>
      <w:tr w:rsidR="00F26B0D" w:rsidRPr="00E90331" w14:paraId="1CDE6CE7" w14:textId="77777777" w:rsidTr="00F26B0D">
        <w:trPr>
          <w:trHeight w:val="300"/>
        </w:trPr>
        <w:tc>
          <w:tcPr>
            <w:tcW w:w="1420" w:type="dxa"/>
            <w:tcBorders>
              <w:top w:val="nil"/>
              <w:left w:val="nil"/>
              <w:bottom w:val="nil"/>
              <w:right w:val="nil"/>
            </w:tcBorders>
            <w:shd w:val="clear" w:color="000000" w:fill="FFFFFF"/>
            <w:noWrap/>
            <w:vAlign w:val="bottom"/>
            <w:hideMark/>
          </w:tcPr>
          <w:p w14:paraId="5A4C92DF"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46AB50B9"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human CSF</w:t>
            </w:r>
          </w:p>
        </w:tc>
        <w:tc>
          <w:tcPr>
            <w:tcW w:w="1060" w:type="dxa"/>
            <w:tcBorders>
              <w:top w:val="nil"/>
              <w:left w:val="nil"/>
              <w:bottom w:val="nil"/>
              <w:right w:val="nil"/>
            </w:tcBorders>
            <w:shd w:val="clear" w:color="000000" w:fill="FFFFFF"/>
            <w:noWrap/>
            <w:vAlign w:val="bottom"/>
            <w:hideMark/>
          </w:tcPr>
          <w:p w14:paraId="3544AFA3"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w:t>
            </w:r>
          </w:p>
        </w:tc>
        <w:tc>
          <w:tcPr>
            <w:tcW w:w="1757" w:type="dxa"/>
            <w:tcBorders>
              <w:top w:val="nil"/>
              <w:left w:val="nil"/>
              <w:bottom w:val="nil"/>
              <w:right w:val="nil"/>
            </w:tcBorders>
            <w:shd w:val="clear" w:color="000000" w:fill="FFFFFF"/>
            <w:noWrap/>
            <w:vAlign w:val="bottom"/>
            <w:hideMark/>
          </w:tcPr>
          <w:p w14:paraId="2712BF4E"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660" w:type="dxa"/>
            <w:tcBorders>
              <w:top w:val="nil"/>
              <w:left w:val="nil"/>
              <w:bottom w:val="nil"/>
              <w:right w:val="nil"/>
            </w:tcBorders>
            <w:shd w:val="clear" w:color="000000" w:fill="FFFFFF"/>
            <w:noWrap/>
            <w:vAlign w:val="bottom"/>
            <w:hideMark/>
          </w:tcPr>
          <w:p w14:paraId="1541EAEE"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Calibri" w:eastAsia="Times New Roman" w:hAnsi="Calibri" w:cs="Calibri"/>
                <w:color w:val="000000"/>
                <w:sz w:val="22"/>
                <w:lang w:eastAsia="de-DE"/>
              </w:rPr>
              <w:t>≥</w:t>
            </w:r>
            <w:r w:rsidRPr="00E90331">
              <w:rPr>
                <w:rFonts w:ascii="Times New Roman" w:eastAsia="Times New Roman" w:hAnsi="Times New Roman" w:cs="Times New Roman"/>
                <w:color w:val="000000"/>
                <w:sz w:val="22"/>
                <w:lang w:eastAsia="de-DE"/>
              </w:rPr>
              <w:t xml:space="preserve"> 256</w:t>
            </w:r>
          </w:p>
        </w:tc>
      </w:tr>
      <w:tr w:rsidR="00F26B0D" w:rsidRPr="00E90331" w14:paraId="5E79AB4B" w14:textId="77777777" w:rsidTr="00F26B0D">
        <w:trPr>
          <w:trHeight w:val="300"/>
        </w:trPr>
        <w:tc>
          <w:tcPr>
            <w:tcW w:w="1420" w:type="dxa"/>
            <w:tcBorders>
              <w:top w:val="nil"/>
              <w:left w:val="nil"/>
              <w:bottom w:val="nil"/>
              <w:right w:val="nil"/>
            </w:tcBorders>
            <w:shd w:val="clear" w:color="000000" w:fill="FFFFFF"/>
            <w:noWrap/>
            <w:vAlign w:val="bottom"/>
            <w:hideMark/>
          </w:tcPr>
          <w:p w14:paraId="1C04957D"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76E79F65"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2EDACE5E"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2</w:t>
            </w:r>
          </w:p>
        </w:tc>
        <w:tc>
          <w:tcPr>
            <w:tcW w:w="1757" w:type="dxa"/>
            <w:tcBorders>
              <w:top w:val="nil"/>
              <w:left w:val="nil"/>
              <w:bottom w:val="nil"/>
              <w:right w:val="nil"/>
            </w:tcBorders>
            <w:shd w:val="clear" w:color="000000" w:fill="FFFFFF"/>
            <w:noWrap/>
            <w:vAlign w:val="bottom"/>
            <w:hideMark/>
          </w:tcPr>
          <w:p w14:paraId="1B2BBC8D"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660" w:type="dxa"/>
            <w:tcBorders>
              <w:top w:val="nil"/>
              <w:left w:val="nil"/>
              <w:bottom w:val="nil"/>
              <w:right w:val="nil"/>
            </w:tcBorders>
            <w:shd w:val="clear" w:color="000000" w:fill="FFFFFF"/>
            <w:noWrap/>
            <w:vAlign w:val="bottom"/>
            <w:hideMark/>
          </w:tcPr>
          <w:p w14:paraId="77ED1CE0"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Calibri" w:eastAsia="Times New Roman" w:hAnsi="Calibri" w:cs="Calibri"/>
                <w:color w:val="000000"/>
                <w:sz w:val="22"/>
                <w:lang w:eastAsia="de-DE"/>
              </w:rPr>
              <w:t>≥</w:t>
            </w:r>
            <w:r w:rsidRPr="00E90331">
              <w:rPr>
                <w:rFonts w:ascii="Times New Roman" w:eastAsia="Times New Roman" w:hAnsi="Times New Roman" w:cs="Times New Roman"/>
                <w:color w:val="000000"/>
                <w:sz w:val="22"/>
                <w:lang w:eastAsia="de-DE"/>
              </w:rPr>
              <w:t xml:space="preserve"> 256</w:t>
            </w:r>
          </w:p>
        </w:tc>
      </w:tr>
      <w:tr w:rsidR="00F26B0D" w:rsidRPr="00E90331" w14:paraId="3CDA8953" w14:textId="77777777" w:rsidTr="00F26B0D">
        <w:trPr>
          <w:trHeight w:val="300"/>
        </w:trPr>
        <w:tc>
          <w:tcPr>
            <w:tcW w:w="1420" w:type="dxa"/>
            <w:tcBorders>
              <w:top w:val="nil"/>
              <w:left w:val="nil"/>
              <w:bottom w:val="nil"/>
              <w:right w:val="nil"/>
            </w:tcBorders>
            <w:shd w:val="clear" w:color="000000" w:fill="FFFFFF"/>
            <w:noWrap/>
            <w:vAlign w:val="bottom"/>
            <w:hideMark/>
          </w:tcPr>
          <w:p w14:paraId="7CAD4811"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1EB29CA1"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452F880E"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3</w:t>
            </w:r>
          </w:p>
        </w:tc>
        <w:tc>
          <w:tcPr>
            <w:tcW w:w="1757" w:type="dxa"/>
            <w:tcBorders>
              <w:top w:val="nil"/>
              <w:left w:val="nil"/>
              <w:bottom w:val="nil"/>
              <w:right w:val="nil"/>
            </w:tcBorders>
            <w:shd w:val="clear" w:color="000000" w:fill="FFFFFF"/>
            <w:noWrap/>
            <w:vAlign w:val="bottom"/>
            <w:hideMark/>
          </w:tcPr>
          <w:p w14:paraId="4B836A6F"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660" w:type="dxa"/>
            <w:tcBorders>
              <w:top w:val="nil"/>
              <w:left w:val="nil"/>
              <w:bottom w:val="nil"/>
              <w:right w:val="nil"/>
            </w:tcBorders>
            <w:shd w:val="clear" w:color="000000" w:fill="FFFFFF"/>
            <w:noWrap/>
            <w:vAlign w:val="bottom"/>
            <w:hideMark/>
          </w:tcPr>
          <w:p w14:paraId="0B970D01"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Calibri" w:eastAsia="Times New Roman" w:hAnsi="Calibri" w:cs="Calibri"/>
                <w:color w:val="000000"/>
                <w:sz w:val="22"/>
                <w:lang w:eastAsia="de-DE"/>
              </w:rPr>
              <w:t>≥</w:t>
            </w:r>
            <w:r w:rsidRPr="00E90331">
              <w:rPr>
                <w:rFonts w:ascii="Times New Roman" w:eastAsia="Times New Roman" w:hAnsi="Times New Roman" w:cs="Times New Roman"/>
                <w:color w:val="000000"/>
                <w:sz w:val="22"/>
                <w:lang w:eastAsia="de-DE"/>
              </w:rPr>
              <w:t xml:space="preserve"> 256</w:t>
            </w:r>
          </w:p>
        </w:tc>
      </w:tr>
      <w:tr w:rsidR="00F26B0D" w:rsidRPr="00E90331" w14:paraId="42E1BBA0" w14:textId="77777777" w:rsidTr="00F26B0D">
        <w:trPr>
          <w:trHeight w:val="300"/>
        </w:trPr>
        <w:tc>
          <w:tcPr>
            <w:tcW w:w="1420" w:type="dxa"/>
            <w:tcBorders>
              <w:top w:val="nil"/>
              <w:left w:val="nil"/>
              <w:bottom w:val="nil"/>
              <w:right w:val="nil"/>
            </w:tcBorders>
            <w:shd w:val="clear" w:color="000000" w:fill="FFFFFF"/>
            <w:noWrap/>
            <w:vAlign w:val="bottom"/>
            <w:hideMark/>
          </w:tcPr>
          <w:p w14:paraId="26D30434"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08550A92"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4183480C"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4</w:t>
            </w:r>
          </w:p>
        </w:tc>
        <w:tc>
          <w:tcPr>
            <w:tcW w:w="1757" w:type="dxa"/>
            <w:tcBorders>
              <w:top w:val="nil"/>
              <w:left w:val="nil"/>
              <w:bottom w:val="nil"/>
              <w:right w:val="nil"/>
            </w:tcBorders>
            <w:shd w:val="clear" w:color="000000" w:fill="FFFFFF"/>
            <w:noWrap/>
            <w:vAlign w:val="bottom"/>
            <w:hideMark/>
          </w:tcPr>
          <w:p w14:paraId="646FD95C"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660" w:type="dxa"/>
            <w:tcBorders>
              <w:top w:val="nil"/>
              <w:left w:val="nil"/>
              <w:bottom w:val="nil"/>
              <w:right w:val="nil"/>
            </w:tcBorders>
            <w:shd w:val="clear" w:color="000000" w:fill="FFFFFF"/>
            <w:noWrap/>
            <w:vAlign w:val="bottom"/>
            <w:hideMark/>
          </w:tcPr>
          <w:p w14:paraId="31F298EE"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Calibri" w:eastAsia="Times New Roman" w:hAnsi="Calibri" w:cs="Calibri"/>
                <w:color w:val="000000"/>
                <w:sz w:val="22"/>
                <w:lang w:eastAsia="de-DE"/>
              </w:rPr>
              <w:t>≥</w:t>
            </w:r>
            <w:r w:rsidRPr="00E90331">
              <w:rPr>
                <w:rFonts w:ascii="Times New Roman" w:eastAsia="Times New Roman" w:hAnsi="Times New Roman" w:cs="Times New Roman"/>
                <w:color w:val="000000"/>
                <w:sz w:val="22"/>
                <w:lang w:eastAsia="de-DE"/>
              </w:rPr>
              <w:t xml:space="preserve"> 256</w:t>
            </w:r>
          </w:p>
        </w:tc>
      </w:tr>
      <w:tr w:rsidR="00F26B0D" w:rsidRPr="00E90331" w14:paraId="79233A5F" w14:textId="77777777" w:rsidTr="00F26B0D">
        <w:trPr>
          <w:trHeight w:val="300"/>
        </w:trPr>
        <w:tc>
          <w:tcPr>
            <w:tcW w:w="1420" w:type="dxa"/>
            <w:tcBorders>
              <w:top w:val="nil"/>
              <w:left w:val="nil"/>
              <w:bottom w:val="nil"/>
              <w:right w:val="nil"/>
            </w:tcBorders>
            <w:shd w:val="clear" w:color="000000" w:fill="FFFFFF"/>
            <w:noWrap/>
            <w:vAlign w:val="bottom"/>
            <w:hideMark/>
          </w:tcPr>
          <w:p w14:paraId="68E7C8CE"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1F0F8551"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317A3F48"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5</w:t>
            </w:r>
          </w:p>
        </w:tc>
        <w:tc>
          <w:tcPr>
            <w:tcW w:w="1757" w:type="dxa"/>
            <w:tcBorders>
              <w:top w:val="nil"/>
              <w:left w:val="nil"/>
              <w:bottom w:val="nil"/>
              <w:right w:val="nil"/>
            </w:tcBorders>
            <w:shd w:val="clear" w:color="000000" w:fill="FFFFFF"/>
            <w:noWrap/>
            <w:vAlign w:val="bottom"/>
            <w:hideMark/>
          </w:tcPr>
          <w:p w14:paraId="39DA723E"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660" w:type="dxa"/>
            <w:tcBorders>
              <w:top w:val="nil"/>
              <w:left w:val="nil"/>
              <w:bottom w:val="nil"/>
              <w:right w:val="nil"/>
            </w:tcBorders>
            <w:shd w:val="clear" w:color="000000" w:fill="FFFFFF"/>
            <w:noWrap/>
            <w:vAlign w:val="bottom"/>
            <w:hideMark/>
          </w:tcPr>
          <w:p w14:paraId="0C5D7A23"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Calibri" w:eastAsia="Times New Roman" w:hAnsi="Calibri" w:cs="Calibri"/>
                <w:color w:val="000000"/>
                <w:sz w:val="22"/>
                <w:lang w:eastAsia="de-DE"/>
              </w:rPr>
              <w:t>≥</w:t>
            </w:r>
            <w:r w:rsidRPr="00E90331">
              <w:rPr>
                <w:rFonts w:ascii="Times New Roman" w:eastAsia="Times New Roman" w:hAnsi="Times New Roman" w:cs="Times New Roman"/>
                <w:color w:val="000000"/>
                <w:sz w:val="22"/>
                <w:lang w:eastAsia="de-DE"/>
              </w:rPr>
              <w:t xml:space="preserve"> 256</w:t>
            </w:r>
          </w:p>
        </w:tc>
      </w:tr>
      <w:tr w:rsidR="00F26B0D" w:rsidRPr="00E90331" w14:paraId="2C24042B" w14:textId="77777777" w:rsidTr="00F26B0D">
        <w:trPr>
          <w:trHeight w:val="300"/>
        </w:trPr>
        <w:tc>
          <w:tcPr>
            <w:tcW w:w="1420" w:type="dxa"/>
            <w:tcBorders>
              <w:top w:val="nil"/>
              <w:left w:val="nil"/>
              <w:bottom w:val="nil"/>
              <w:right w:val="nil"/>
            </w:tcBorders>
            <w:shd w:val="clear" w:color="000000" w:fill="FFFFFF"/>
            <w:noWrap/>
            <w:vAlign w:val="bottom"/>
            <w:hideMark/>
          </w:tcPr>
          <w:p w14:paraId="57834E6A"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636414BE"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117CADDE"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6</w:t>
            </w:r>
          </w:p>
        </w:tc>
        <w:tc>
          <w:tcPr>
            <w:tcW w:w="1757" w:type="dxa"/>
            <w:tcBorders>
              <w:top w:val="nil"/>
              <w:left w:val="nil"/>
              <w:bottom w:val="nil"/>
              <w:right w:val="nil"/>
            </w:tcBorders>
            <w:shd w:val="clear" w:color="000000" w:fill="FFFFFF"/>
            <w:noWrap/>
            <w:vAlign w:val="bottom"/>
            <w:hideMark/>
          </w:tcPr>
          <w:p w14:paraId="7726E640"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660" w:type="dxa"/>
            <w:tcBorders>
              <w:top w:val="nil"/>
              <w:left w:val="nil"/>
              <w:bottom w:val="nil"/>
              <w:right w:val="nil"/>
            </w:tcBorders>
            <w:shd w:val="clear" w:color="000000" w:fill="FFFFFF"/>
            <w:noWrap/>
            <w:vAlign w:val="bottom"/>
            <w:hideMark/>
          </w:tcPr>
          <w:p w14:paraId="2A5C25D4"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Calibri" w:eastAsia="Times New Roman" w:hAnsi="Calibri" w:cs="Calibri"/>
                <w:color w:val="000000"/>
                <w:sz w:val="22"/>
                <w:lang w:eastAsia="de-DE"/>
              </w:rPr>
              <w:t>≥</w:t>
            </w:r>
            <w:r w:rsidRPr="00E90331">
              <w:rPr>
                <w:rFonts w:ascii="Times New Roman" w:eastAsia="Times New Roman" w:hAnsi="Times New Roman" w:cs="Times New Roman"/>
                <w:color w:val="000000"/>
                <w:sz w:val="22"/>
                <w:lang w:eastAsia="de-DE"/>
              </w:rPr>
              <w:t xml:space="preserve"> 256</w:t>
            </w:r>
          </w:p>
        </w:tc>
      </w:tr>
      <w:tr w:rsidR="00F26B0D" w:rsidRPr="00E90331" w14:paraId="0BA8BCBE" w14:textId="77777777" w:rsidTr="00F26B0D">
        <w:trPr>
          <w:trHeight w:val="300"/>
        </w:trPr>
        <w:tc>
          <w:tcPr>
            <w:tcW w:w="1420" w:type="dxa"/>
            <w:tcBorders>
              <w:top w:val="nil"/>
              <w:left w:val="nil"/>
              <w:bottom w:val="nil"/>
              <w:right w:val="nil"/>
            </w:tcBorders>
            <w:shd w:val="clear" w:color="000000" w:fill="FFFFFF"/>
            <w:noWrap/>
            <w:vAlign w:val="bottom"/>
            <w:hideMark/>
          </w:tcPr>
          <w:p w14:paraId="7CC0AA67"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065627E2"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3244C352"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1305FFCD"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660" w:type="dxa"/>
            <w:tcBorders>
              <w:top w:val="nil"/>
              <w:left w:val="nil"/>
              <w:bottom w:val="nil"/>
              <w:right w:val="nil"/>
            </w:tcBorders>
            <w:shd w:val="clear" w:color="000000" w:fill="FFFFFF"/>
            <w:noWrap/>
            <w:vAlign w:val="bottom"/>
            <w:hideMark/>
          </w:tcPr>
          <w:p w14:paraId="68331B3C"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r>
      <w:tr w:rsidR="00F26B0D" w:rsidRPr="00E90331" w14:paraId="22482BBB" w14:textId="77777777" w:rsidTr="00F26B0D">
        <w:trPr>
          <w:trHeight w:val="300"/>
        </w:trPr>
        <w:tc>
          <w:tcPr>
            <w:tcW w:w="1420" w:type="dxa"/>
            <w:tcBorders>
              <w:top w:val="nil"/>
              <w:left w:val="nil"/>
              <w:bottom w:val="nil"/>
              <w:right w:val="nil"/>
            </w:tcBorders>
            <w:shd w:val="clear" w:color="000000" w:fill="FFFFFF"/>
            <w:noWrap/>
            <w:vAlign w:val="bottom"/>
            <w:hideMark/>
          </w:tcPr>
          <w:p w14:paraId="635D86BC"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1606BF9A"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porcine CSF</w:t>
            </w:r>
          </w:p>
        </w:tc>
        <w:tc>
          <w:tcPr>
            <w:tcW w:w="1060" w:type="dxa"/>
            <w:tcBorders>
              <w:top w:val="nil"/>
              <w:left w:val="nil"/>
              <w:bottom w:val="nil"/>
              <w:right w:val="nil"/>
            </w:tcBorders>
            <w:shd w:val="clear" w:color="000000" w:fill="FFFFFF"/>
            <w:noWrap/>
            <w:vAlign w:val="bottom"/>
            <w:hideMark/>
          </w:tcPr>
          <w:p w14:paraId="1BF1409A"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1</w:t>
            </w:r>
          </w:p>
        </w:tc>
        <w:tc>
          <w:tcPr>
            <w:tcW w:w="1757" w:type="dxa"/>
            <w:tcBorders>
              <w:top w:val="nil"/>
              <w:left w:val="nil"/>
              <w:bottom w:val="nil"/>
              <w:right w:val="nil"/>
            </w:tcBorders>
            <w:shd w:val="clear" w:color="000000" w:fill="FFFFFF"/>
            <w:noWrap/>
            <w:vAlign w:val="bottom"/>
            <w:hideMark/>
          </w:tcPr>
          <w:p w14:paraId="11481CA1" w14:textId="77777777" w:rsidR="00F26B0D" w:rsidRPr="00E90331" w:rsidRDefault="00F26B0D" w:rsidP="006D57B5">
            <w:pPr>
              <w:spacing w:after="0" w:line="240" w:lineRule="auto"/>
              <w:rPr>
                <w:rFonts w:ascii="Times New Roman" w:eastAsia="Times New Roman" w:hAnsi="Times New Roman" w:cs="Times New Roman"/>
                <w:color w:val="000000"/>
                <w:sz w:val="22"/>
                <w:lang w:eastAsia="de-DE"/>
              </w:rPr>
            </w:pPr>
            <w:r w:rsidRPr="00E90331">
              <w:rPr>
                <w:rFonts w:ascii="Times New Roman" w:eastAsia="Times New Roman" w:hAnsi="Times New Roman" w:cs="Times New Roman"/>
                <w:color w:val="000000"/>
                <w:sz w:val="22"/>
                <w:lang w:eastAsia="de-DE"/>
              </w:rPr>
              <w:t> </w:t>
            </w:r>
          </w:p>
        </w:tc>
        <w:tc>
          <w:tcPr>
            <w:tcW w:w="1660" w:type="dxa"/>
            <w:tcBorders>
              <w:top w:val="nil"/>
              <w:left w:val="nil"/>
              <w:bottom w:val="nil"/>
              <w:right w:val="nil"/>
            </w:tcBorders>
            <w:shd w:val="clear" w:color="000000" w:fill="FFFFFF"/>
            <w:noWrap/>
            <w:vAlign w:val="bottom"/>
            <w:hideMark/>
          </w:tcPr>
          <w:p w14:paraId="167F074F" w14:textId="77777777" w:rsidR="00F26B0D" w:rsidRPr="00E90331" w:rsidRDefault="00F26B0D" w:rsidP="006D57B5">
            <w:pPr>
              <w:spacing w:after="0" w:line="240" w:lineRule="auto"/>
              <w:jc w:val="center"/>
              <w:rPr>
                <w:rFonts w:ascii="Times New Roman" w:eastAsia="Times New Roman" w:hAnsi="Times New Roman" w:cs="Times New Roman"/>
                <w:color w:val="000000"/>
                <w:sz w:val="22"/>
                <w:lang w:eastAsia="de-DE"/>
              </w:rPr>
            </w:pPr>
            <w:r w:rsidRPr="00E90331">
              <w:rPr>
                <w:rFonts w:ascii="Calibri" w:eastAsia="Times New Roman" w:hAnsi="Calibri" w:cs="Calibri"/>
                <w:color w:val="000000"/>
                <w:sz w:val="22"/>
                <w:lang w:eastAsia="de-DE"/>
              </w:rPr>
              <w:t>≥</w:t>
            </w:r>
            <w:r w:rsidRPr="00E90331">
              <w:rPr>
                <w:rFonts w:ascii="Times New Roman" w:eastAsia="Times New Roman" w:hAnsi="Times New Roman" w:cs="Times New Roman"/>
                <w:color w:val="000000"/>
                <w:sz w:val="22"/>
                <w:lang w:eastAsia="de-DE"/>
              </w:rPr>
              <w:t xml:space="preserve"> 256</w:t>
            </w:r>
          </w:p>
        </w:tc>
      </w:tr>
    </w:tbl>
    <w:p w14:paraId="45C26A18" w14:textId="77777777" w:rsidR="00F26B0D" w:rsidRDefault="00F26B0D"/>
    <w:tbl>
      <w:tblPr>
        <w:tblW w:w="10510" w:type="dxa"/>
        <w:tblCellMar>
          <w:left w:w="70" w:type="dxa"/>
          <w:right w:w="70" w:type="dxa"/>
        </w:tblCellMar>
        <w:tblLook w:val="04A0" w:firstRow="1" w:lastRow="0" w:firstColumn="1" w:lastColumn="0" w:noHBand="0" w:noVBand="1"/>
      </w:tblPr>
      <w:tblGrid>
        <w:gridCol w:w="1423"/>
        <w:gridCol w:w="1718"/>
        <w:gridCol w:w="907"/>
        <w:gridCol w:w="1757"/>
        <w:gridCol w:w="1474"/>
        <w:gridCol w:w="1757"/>
        <w:gridCol w:w="1474"/>
      </w:tblGrid>
      <w:tr w:rsidR="0005539C" w:rsidRPr="00446804" w14:paraId="0D8EA2AE" w14:textId="77777777" w:rsidTr="008C4DDF">
        <w:trPr>
          <w:trHeight w:val="762"/>
        </w:trPr>
        <w:tc>
          <w:tcPr>
            <w:tcW w:w="1423" w:type="dxa"/>
            <w:tcBorders>
              <w:top w:val="nil"/>
              <w:left w:val="nil"/>
              <w:bottom w:val="nil"/>
              <w:right w:val="nil"/>
            </w:tcBorders>
            <w:shd w:val="clear" w:color="000000" w:fill="FFFFFF"/>
            <w:noWrap/>
            <w:vAlign w:val="bottom"/>
            <w:hideMark/>
          </w:tcPr>
          <w:p w14:paraId="4E6CE74B" w14:textId="77777777" w:rsidR="00F26B0D" w:rsidRPr="00F26B0D" w:rsidRDefault="00F26B0D" w:rsidP="006D57B5">
            <w:pPr>
              <w:spacing w:after="0" w:line="240" w:lineRule="auto"/>
              <w:rPr>
                <w:rFonts w:ascii="Times New Roman" w:eastAsia="Times New Roman" w:hAnsi="Times New Roman" w:cs="Times New Roman"/>
                <w:color w:val="000000"/>
                <w:sz w:val="22"/>
                <w:lang w:eastAsia="de-DE"/>
              </w:rPr>
            </w:pPr>
            <w:r w:rsidRPr="00F26B0D">
              <w:rPr>
                <w:rFonts w:ascii="Times New Roman" w:eastAsia="Times New Roman" w:hAnsi="Times New Roman" w:cs="Times New Roman"/>
                <w:color w:val="000000"/>
                <w:sz w:val="22"/>
                <w:lang w:eastAsia="de-DE"/>
              </w:rPr>
              <w:t> </w:t>
            </w:r>
          </w:p>
        </w:tc>
        <w:tc>
          <w:tcPr>
            <w:tcW w:w="1718" w:type="dxa"/>
            <w:tcBorders>
              <w:top w:val="nil"/>
              <w:left w:val="nil"/>
              <w:bottom w:val="nil"/>
              <w:right w:val="nil"/>
            </w:tcBorders>
            <w:shd w:val="clear" w:color="000000" w:fill="FFFFFF"/>
            <w:noWrap/>
            <w:vAlign w:val="bottom"/>
            <w:hideMark/>
          </w:tcPr>
          <w:p w14:paraId="42F21A83" w14:textId="77777777" w:rsidR="00F26B0D" w:rsidRPr="00446804" w:rsidRDefault="00F26B0D" w:rsidP="006D57B5">
            <w:pPr>
              <w:spacing w:after="0" w:line="240" w:lineRule="auto"/>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w:t>
            </w:r>
          </w:p>
        </w:tc>
        <w:tc>
          <w:tcPr>
            <w:tcW w:w="907" w:type="dxa"/>
            <w:tcBorders>
              <w:top w:val="nil"/>
              <w:left w:val="nil"/>
              <w:bottom w:val="nil"/>
              <w:right w:val="nil"/>
            </w:tcBorders>
            <w:shd w:val="clear" w:color="000000" w:fill="FFFFFF"/>
            <w:noWrap/>
            <w:vAlign w:val="bottom"/>
            <w:hideMark/>
          </w:tcPr>
          <w:p w14:paraId="5CEFED81" w14:textId="77777777" w:rsidR="00F26B0D" w:rsidRPr="00446804" w:rsidRDefault="00F26B0D" w:rsidP="006D57B5">
            <w:pPr>
              <w:spacing w:after="0" w:line="240" w:lineRule="auto"/>
              <w:rPr>
                <w:rFonts w:ascii="Times New Roman" w:eastAsia="Times New Roman" w:hAnsi="Times New Roman" w:cs="Times New Roman"/>
                <w:color w:val="000000"/>
                <w:sz w:val="22"/>
                <w:lang w:eastAsia="de-DE"/>
              </w:rPr>
            </w:pPr>
          </w:p>
        </w:tc>
        <w:tc>
          <w:tcPr>
            <w:tcW w:w="1757" w:type="dxa"/>
            <w:tcBorders>
              <w:top w:val="nil"/>
              <w:left w:val="nil"/>
              <w:bottom w:val="nil"/>
              <w:right w:val="nil"/>
            </w:tcBorders>
            <w:shd w:val="clear" w:color="000000" w:fill="FFFFFF"/>
            <w:noWrap/>
            <w:vAlign w:val="center"/>
            <w:hideMark/>
          </w:tcPr>
          <w:p w14:paraId="7B774680"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Pr>
                <w:rFonts w:ascii="Times New Roman" w:eastAsia="Times New Roman" w:hAnsi="Times New Roman" w:cs="Times New Roman"/>
                <w:color w:val="000000"/>
                <w:sz w:val="22"/>
                <w:lang w:eastAsia="de-DE"/>
              </w:rPr>
              <w:t xml:space="preserve">MIC without </w:t>
            </w:r>
            <w:r w:rsidRPr="00446804">
              <w:rPr>
                <w:rFonts w:ascii="Times New Roman" w:eastAsia="Times New Roman" w:hAnsi="Times New Roman" w:cs="Times New Roman"/>
                <w:color w:val="000000"/>
                <w:sz w:val="22"/>
                <w:lang w:eastAsia="de-DE"/>
              </w:rPr>
              <w:t>CO</w:t>
            </w:r>
            <w:r w:rsidRPr="00446804">
              <w:rPr>
                <w:rFonts w:ascii="Times New Roman" w:eastAsia="Times New Roman" w:hAnsi="Times New Roman" w:cs="Times New Roman"/>
                <w:color w:val="000000"/>
                <w:sz w:val="22"/>
                <w:vertAlign w:val="subscript"/>
                <w:lang w:eastAsia="de-DE"/>
              </w:rPr>
              <w:t>2</w:t>
            </w:r>
          </w:p>
        </w:tc>
        <w:tc>
          <w:tcPr>
            <w:tcW w:w="1474" w:type="dxa"/>
            <w:tcBorders>
              <w:top w:val="nil"/>
              <w:left w:val="nil"/>
              <w:bottom w:val="nil"/>
              <w:right w:val="nil"/>
            </w:tcBorders>
            <w:shd w:val="clear" w:color="000000" w:fill="FFFFFF"/>
            <w:noWrap/>
            <w:vAlign w:val="center"/>
            <w:hideMark/>
          </w:tcPr>
          <w:p w14:paraId="29D89822"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MIC with CO</w:t>
            </w:r>
            <w:r w:rsidRPr="00446804">
              <w:rPr>
                <w:rFonts w:ascii="Times New Roman" w:eastAsia="Times New Roman" w:hAnsi="Times New Roman" w:cs="Times New Roman"/>
                <w:color w:val="000000"/>
                <w:sz w:val="22"/>
                <w:vertAlign w:val="subscript"/>
                <w:lang w:eastAsia="de-DE"/>
              </w:rPr>
              <w:t>2</w:t>
            </w:r>
          </w:p>
        </w:tc>
        <w:tc>
          <w:tcPr>
            <w:tcW w:w="1757" w:type="dxa"/>
            <w:tcBorders>
              <w:top w:val="nil"/>
              <w:left w:val="nil"/>
              <w:bottom w:val="nil"/>
              <w:right w:val="nil"/>
            </w:tcBorders>
            <w:shd w:val="clear" w:color="000000" w:fill="FFFFFF"/>
            <w:noWrap/>
            <w:vAlign w:val="center"/>
            <w:hideMark/>
          </w:tcPr>
          <w:p w14:paraId="75511F19"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MIC without CO</w:t>
            </w:r>
            <w:r w:rsidRPr="00446804">
              <w:rPr>
                <w:rFonts w:ascii="Times New Roman" w:eastAsia="Times New Roman" w:hAnsi="Times New Roman" w:cs="Times New Roman"/>
                <w:color w:val="000000"/>
                <w:sz w:val="22"/>
                <w:vertAlign w:val="subscript"/>
                <w:lang w:eastAsia="de-DE"/>
              </w:rPr>
              <w:t>2</w:t>
            </w:r>
          </w:p>
        </w:tc>
        <w:tc>
          <w:tcPr>
            <w:tcW w:w="1474" w:type="dxa"/>
            <w:tcBorders>
              <w:top w:val="nil"/>
              <w:left w:val="nil"/>
              <w:bottom w:val="nil"/>
              <w:right w:val="nil"/>
            </w:tcBorders>
            <w:shd w:val="clear" w:color="000000" w:fill="FFFFFF"/>
            <w:noWrap/>
            <w:vAlign w:val="center"/>
            <w:hideMark/>
          </w:tcPr>
          <w:p w14:paraId="4422FE9D"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MIC with CO</w:t>
            </w:r>
            <w:r w:rsidRPr="00446804">
              <w:rPr>
                <w:rFonts w:ascii="Times New Roman" w:eastAsia="Times New Roman" w:hAnsi="Times New Roman" w:cs="Times New Roman"/>
                <w:color w:val="000000"/>
                <w:sz w:val="22"/>
                <w:vertAlign w:val="subscript"/>
                <w:lang w:eastAsia="de-DE"/>
              </w:rPr>
              <w:t>2</w:t>
            </w:r>
          </w:p>
        </w:tc>
      </w:tr>
      <w:tr w:rsidR="0005539C" w:rsidRPr="00446804" w14:paraId="240E6C0A" w14:textId="77777777" w:rsidTr="008C4DDF">
        <w:trPr>
          <w:trHeight w:val="300"/>
        </w:trPr>
        <w:tc>
          <w:tcPr>
            <w:tcW w:w="1423" w:type="dxa"/>
            <w:tcBorders>
              <w:top w:val="nil"/>
              <w:left w:val="nil"/>
              <w:bottom w:val="single" w:sz="4" w:space="0" w:color="auto"/>
              <w:right w:val="nil"/>
            </w:tcBorders>
            <w:shd w:val="clear" w:color="000000" w:fill="FFFFFF"/>
            <w:noWrap/>
            <w:vAlign w:val="bottom"/>
            <w:hideMark/>
          </w:tcPr>
          <w:p w14:paraId="3403B84A" w14:textId="77777777" w:rsidR="00F26B0D" w:rsidRPr="00F26B0D" w:rsidRDefault="00F26B0D" w:rsidP="006D57B5">
            <w:pPr>
              <w:spacing w:after="0" w:line="240" w:lineRule="auto"/>
              <w:rPr>
                <w:rFonts w:ascii="Times New Roman" w:eastAsia="Times New Roman" w:hAnsi="Times New Roman" w:cs="Times New Roman"/>
                <w:color w:val="000000"/>
                <w:sz w:val="22"/>
                <w:lang w:eastAsia="de-DE"/>
              </w:rPr>
            </w:pPr>
            <w:r w:rsidRPr="00F26B0D">
              <w:rPr>
                <w:rFonts w:ascii="Times New Roman" w:eastAsia="Times New Roman" w:hAnsi="Times New Roman" w:cs="Times New Roman"/>
                <w:color w:val="000000"/>
                <w:sz w:val="22"/>
                <w:lang w:eastAsia="de-DE"/>
              </w:rPr>
              <w:t>Strain</w:t>
            </w:r>
          </w:p>
        </w:tc>
        <w:tc>
          <w:tcPr>
            <w:tcW w:w="1718" w:type="dxa"/>
            <w:tcBorders>
              <w:top w:val="nil"/>
              <w:left w:val="nil"/>
              <w:bottom w:val="single" w:sz="4" w:space="0" w:color="auto"/>
              <w:right w:val="nil"/>
            </w:tcBorders>
            <w:shd w:val="clear" w:color="000000" w:fill="FFFFFF"/>
            <w:noWrap/>
            <w:vAlign w:val="bottom"/>
            <w:hideMark/>
          </w:tcPr>
          <w:p w14:paraId="0DC1C8E0" w14:textId="77777777" w:rsidR="00F26B0D" w:rsidRPr="00446804" w:rsidRDefault="00F26B0D" w:rsidP="006D57B5">
            <w:pPr>
              <w:spacing w:after="0" w:line="240" w:lineRule="auto"/>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culture medium</w:t>
            </w:r>
          </w:p>
        </w:tc>
        <w:tc>
          <w:tcPr>
            <w:tcW w:w="907" w:type="dxa"/>
            <w:tcBorders>
              <w:top w:val="nil"/>
              <w:left w:val="nil"/>
              <w:bottom w:val="single" w:sz="4" w:space="0" w:color="auto"/>
              <w:right w:val="nil"/>
            </w:tcBorders>
            <w:shd w:val="clear" w:color="000000" w:fill="FFFFFF"/>
            <w:noWrap/>
            <w:vAlign w:val="bottom"/>
            <w:hideMark/>
          </w:tcPr>
          <w:p w14:paraId="5E43F29E" w14:textId="77777777" w:rsidR="00F26B0D" w:rsidRPr="00446804" w:rsidRDefault="00F26B0D" w:rsidP="006D57B5">
            <w:pPr>
              <w:spacing w:after="0" w:line="240" w:lineRule="auto"/>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replicate</w:t>
            </w:r>
          </w:p>
        </w:tc>
        <w:tc>
          <w:tcPr>
            <w:tcW w:w="1757" w:type="dxa"/>
            <w:tcBorders>
              <w:top w:val="nil"/>
              <w:left w:val="nil"/>
              <w:bottom w:val="single" w:sz="4" w:space="0" w:color="auto"/>
              <w:right w:val="nil"/>
            </w:tcBorders>
            <w:shd w:val="clear" w:color="000000" w:fill="FFFFFF"/>
            <w:noWrap/>
            <w:vAlign w:val="bottom"/>
            <w:hideMark/>
          </w:tcPr>
          <w:p w14:paraId="6FBF8EE8" w14:textId="77777777" w:rsidR="00D80A59"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xml:space="preserve">LL-37 </w:t>
            </w:r>
          </w:p>
          <w:p w14:paraId="22DA4F9F"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[µg/mL]</w:t>
            </w:r>
          </w:p>
        </w:tc>
        <w:tc>
          <w:tcPr>
            <w:tcW w:w="1474" w:type="dxa"/>
            <w:tcBorders>
              <w:top w:val="nil"/>
              <w:left w:val="nil"/>
              <w:bottom w:val="single" w:sz="4" w:space="0" w:color="auto"/>
              <w:right w:val="nil"/>
            </w:tcBorders>
            <w:shd w:val="clear" w:color="000000" w:fill="FFFFFF"/>
            <w:noWrap/>
            <w:vAlign w:val="bottom"/>
            <w:hideMark/>
          </w:tcPr>
          <w:p w14:paraId="2C2D4B9F" w14:textId="77777777" w:rsidR="00D80A59"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xml:space="preserve">LL-37 </w:t>
            </w:r>
          </w:p>
          <w:p w14:paraId="60BAE9D4"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[µg/mL]</w:t>
            </w:r>
          </w:p>
        </w:tc>
        <w:tc>
          <w:tcPr>
            <w:tcW w:w="1757" w:type="dxa"/>
            <w:tcBorders>
              <w:top w:val="nil"/>
              <w:left w:val="nil"/>
              <w:bottom w:val="single" w:sz="4" w:space="0" w:color="auto"/>
              <w:right w:val="nil"/>
            </w:tcBorders>
            <w:shd w:val="clear" w:color="000000" w:fill="FFFFFF"/>
            <w:noWrap/>
            <w:vAlign w:val="bottom"/>
            <w:hideMark/>
          </w:tcPr>
          <w:p w14:paraId="7DA94666" w14:textId="77777777" w:rsidR="0005539C"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xml:space="preserve">PR-39 </w:t>
            </w:r>
          </w:p>
          <w:p w14:paraId="61FEB5D5"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[µg/mL]</w:t>
            </w:r>
          </w:p>
        </w:tc>
        <w:tc>
          <w:tcPr>
            <w:tcW w:w="1474" w:type="dxa"/>
            <w:tcBorders>
              <w:top w:val="nil"/>
              <w:left w:val="nil"/>
              <w:bottom w:val="single" w:sz="4" w:space="0" w:color="auto"/>
              <w:right w:val="nil"/>
            </w:tcBorders>
            <w:shd w:val="clear" w:color="000000" w:fill="FFFFFF"/>
            <w:noWrap/>
            <w:vAlign w:val="bottom"/>
            <w:hideMark/>
          </w:tcPr>
          <w:p w14:paraId="0392931C" w14:textId="77777777" w:rsidR="00D80A59"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xml:space="preserve">PR-39 </w:t>
            </w:r>
          </w:p>
          <w:p w14:paraId="29224DC6"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[µg/mL]</w:t>
            </w:r>
          </w:p>
        </w:tc>
      </w:tr>
      <w:tr w:rsidR="0005539C" w:rsidRPr="00446804" w14:paraId="78E34CDC" w14:textId="77777777" w:rsidTr="008C4DDF">
        <w:trPr>
          <w:trHeight w:val="300"/>
        </w:trPr>
        <w:tc>
          <w:tcPr>
            <w:tcW w:w="1423" w:type="dxa"/>
            <w:tcBorders>
              <w:top w:val="nil"/>
              <w:left w:val="nil"/>
              <w:bottom w:val="nil"/>
              <w:right w:val="nil"/>
            </w:tcBorders>
            <w:shd w:val="clear" w:color="000000" w:fill="FFFFFF"/>
            <w:noWrap/>
            <w:vAlign w:val="bottom"/>
            <w:hideMark/>
          </w:tcPr>
          <w:p w14:paraId="58537D92" w14:textId="77777777" w:rsidR="00F26B0D" w:rsidRPr="00F26B0D" w:rsidRDefault="00F26B0D" w:rsidP="006D57B5">
            <w:pPr>
              <w:spacing w:after="0" w:line="240" w:lineRule="auto"/>
              <w:rPr>
                <w:rFonts w:ascii="Times New Roman" w:eastAsia="Times New Roman" w:hAnsi="Times New Roman" w:cs="Times New Roman"/>
                <w:color w:val="000000"/>
                <w:sz w:val="22"/>
                <w:lang w:eastAsia="de-DE"/>
              </w:rPr>
            </w:pPr>
            <w:r w:rsidRPr="00F26B0D">
              <w:rPr>
                <w:rFonts w:ascii="Times New Roman" w:eastAsia="Times New Roman" w:hAnsi="Times New Roman" w:cs="Times New Roman"/>
                <w:color w:val="000000"/>
                <w:sz w:val="22"/>
                <w:lang w:eastAsia="de-DE"/>
              </w:rPr>
              <w:t> </w:t>
            </w:r>
          </w:p>
        </w:tc>
        <w:tc>
          <w:tcPr>
            <w:tcW w:w="1718" w:type="dxa"/>
            <w:tcBorders>
              <w:top w:val="nil"/>
              <w:left w:val="nil"/>
              <w:bottom w:val="nil"/>
              <w:right w:val="nil"/>
            </w:tcBorders>
            <w:shd w:val="clear" w:color="000000" w:fill="FFFFFF"/>
            <w:noWrap/>
            <w:vAlign w:val="bottom"/>
            <w:hideMark/>
          </w:tcPr>
          <w:p w14:paraId="16051DE3" w14:textId="77777777" w:rsidR="00F26B0D" w:rsidRPr="00446804" w:rsidRDefault="00F26B0D" w:rsidP="006D57B5">
            <w:pPr>
              <w:spacing w:after="0" w:line="240" w:lineRule="auto"/>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w:t>
            </w:r>
          </w:p>
        </w:tc>
        <w:tc>
          <w:tcPr>
            <w:tcW w:w="907" w:type="dxa"/>
            <w:tcBorders>
              <w:top w:val="nil"/>
              <w:left w:val="nil"/>
              <w:bottom w:val="nil"/>
              <w:right w:val="nil"/>
            </w:tcBorders>
            <w:shd w:val="clear" w:color="000000" w:fill="FFFFFF"/>
            <w:noWrap/>
            <w:vAlign w:val="bottom"/>
            <w:hideMark/>
          </w:tcPr>
          <w:p w14:paraId="5D584AC1" w14:textId="77777777" w:rsidR="00F26B0D" w:rsidRPr="00446804" w:rsidRDefault="00F26B0D" w:rsidP="006D57B5">
            <w:pPr>
              <w:spacing w:after="0" w:line="240" w:lineRule="auto"/>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1F38BE49"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5EE8A6C6"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1E52D2DF"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6A707FCA"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w:t>
            </w:r>
          </w:p>
        </w:tc>
      </w:tr>
      <w:tr w:rsidR="0005539C" w:rsidRPr="00446804" w14:paraId="252FF991" w14:textId="77777777" w:rsidTr="008C4DDF">
        <w:trPr>
          <w:trHeight w:val="300"/>
        </w:trPr>
        <w:tc>
          <w:tcPr>
            <w:tcW w:w="1423" w:type="dxa"/>
            <w:tcBorders>
              <w:top w:val="nil"/>
              <w:left w:val="nil"/>
              <w:bottom w:val="nil"/>
              <w:right w:val="nil"/>
            </w:tcBorders>
            <w:shd w:val="clear" w:color="000000" w:fill="FFFFFF"/>
            <w:noWrap/>
            <w:vAlign w:val="bottom"/>
            <w:hideMark/>
          </w:tcPr>
          <w:p w14:paraId="43088404" w14:textId="77777777" w:rsidR="00F26B0D" w:rsidRPr="00132969" w:rsidRDefault="00F26B0D" w:rsidP="006D57B5">
            <w:pPr>
              <w:spacing w:after="0" w:line="240" w:lineRule="auto"/>
              <w:rPr>
                <w:rFonts w:ascii="Times New Roman" w:eastAsia="Times New Roman" w:hAnsi="Times New Roman" w:cs="Times New Roman"/>
                <w:b/>
                <w:color w:val="000000"/>
                <w:sz w:val="22"/>
                <w:lang w:eastAsia="de-DE"/>
              </w:rPr>
            </w:pPr>
            <w:r w:rsidRPr="00132969">
              <w:rPr>
                <w:rFonts w:ascii="Times New Roman" w:eastAsia="Times New Roman" w:hAnsi="Times New Roman" w:cs="Times New Roman"/>
                <w:b/>
                <w:i/>
                <w:iCs/>
                <w:color w:val="000000"/>
                <w:sz w:val="22"/>
                <w:lang w:eastAsia="de-DE"/>
              </w:rPr>
              <w:t>E. coli</w:t>
            </w:r>
            <w:r w:rsidRPr="00132969">
              <w:rPr>
                <w:rFonts w:ascii="Times New Roman" w:eastAsia="Times New Roman" w:hAnsi="Times New Roman" w:cs="Times New Roman"/>
                <w:b/>
                <w:color w:val="000000"/>
                <w:sz w:val="22"/>
                <w:lang w:eastAsia="de-DE"/>
              </w:rPr>
              <w:t xml:space="preserve"> K12</w:t>
            </w:r>
          </w:p>
        </w:tc>
        <w:tc>
          <w:tcPr>
            <w:tcW w:w="1718" w:type="dxa"/>
            <w:tcBorders>
              <w:top w:val="nil"/>
              <w:left w:val="nil"/>
              <w:bottom w:val="nil"/>
              <w:right w:val="nil"/>
            </w:tcBorders>
            <w:shd w:val="clear" w:color="000000" w:fill="FFFFFF"/>
            <w:noWrap/>
            <w:vAlign w:val="bottom"/>
            <w:hideMark/>
          </w:tcPr>
          <w:p w14:paraId="38BD5D1A" w14:textId="77777777" w:rsidR="00F26B0D" w:rsidRPr="00446804" w:rsidRDefault="00F26B0D" w:rsidP="006D57B5">
            <w:pPr>
              <w:spacing w:after="0" w:line="240" w:lineRule="auto"/>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CA-MHB</w:t>
            </w:r>
          </w:p>
        </w:tc>
        <w:tc>
          <w:tcPr>
            <w:tcW w:w="907" w:type="dxa"/>
            <w:tcBorders>
              <w:top w:val="nil"/>
              <w:left w:val="nil"/>
              <w:bottom w:val="nil"/>
              <w:right w:val="nil"/>
            </w:tcBorders>
            <w:shd w:val="clear" w:color="000000" w:fill="FFFFFF"/>
            <w:noWrap/>
            <w:vAlign w:val="bottom"/>
            <w:hideMark/>
          </w:tcPr>
          <w:p w14:paraId="53A98B81"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1</w:t>
            </w:r>
          </w:p>
        </w:tc>
        <w:tc>
          <w:tcPr>
            <w:tcW w:w="1757" w:type="dxa"/>
            <w:tcBorders>
              <w:top w:val="nil"/>
              <w:left w:val="nil"/>
              <w:bottom w:val="nil"/>
              <w:right w:val="nil"/>
            </w:tcBorders>
            <w:shd w:val="clear" w:color="000000" w:fill="FFFFFF"/>
            <w:noWrap/>
            <w:vAlign w:val="bottom"/>
            <w:hideMark/>
          </w:tcPr>
          <w:p w14:paraId="2A59C4A2"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32</w:t>
            </w:r>
          </w:p>
        </w:tc>
        <w:tc>
          <w:tcPr>
            <w:tcW w:w="1474" w:type="dxa"/>
            <w:tcBorders>
              <w:top w:val="nil"/>
              <w:left w:val="nil"/>
              <w:bottom w:val="nil"/>
              <w:right w:val="nil"/>
            </w:tcBorders>
            <w:shd w:val="clear" w:color="000000" w:fill="FFFFFF"/>
            <w:noWrap/>
            <w:vAlign w:val="bottom"/>
            <w:hideMark/>
          </w:tcPr>
          <w:p w14:paraId="50D93C7D"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32</w:t>
            </w:r>
          </w:p>
        </w:tc>
        <w:tc>
          <w:tcPr>
            <w:tcW w:w="1757" w:type="dxa"/>
            <w:tcBorders>
              <w:top w:val="nil"/>
              <w:left w:val="nil"/>
              <w:bottom w:val="nil"/>
              <w:right w:val="nil"/>
            </w:tcBorders>
            <w:shd w:val="clear" w:color="000000" w:fill="FFFFFF"/>
            <w:noWrap/>
            <w:vAlign w:val="bottom"/>
            <w:hideMark/>
          </w:tcPr>
          <w:p w14:paraId="38F265BF"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4</w:t>
            </w:r>
          </w:p>
        </w:tc>
        <w:tc>
          <w:tcPr>
            <w:tcW w:w="1474" w:type="dxa"/>
            <w:tcBorders>
              <w:top w:val="nil"/>
              <w:left w:val="nil"/>
              <w:bottom w:val="nil"/>
              <w:right w:val="nil"/>
            </w:tcBorders>
            <w:shd w:val="clear" w:color="000000" w:fill="FFFFFF"/>
            <w:noWrap/>
            <w:vAlign w:val="bottom"/>
            <w:hideMark/>
          </w:tcPr>
          <w:p w14:paraId="46361E2A"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8</w:t>
            </w:r>
          </w:p>
        </w:tc>
      </w:tr>
      <w:tr w:rsidR="0005539C" w:rsidRPr="00446804" w14:paraId="05A77932" w14:textId="77777777" w:rsidTr="008C4DDF">
        <w:trPr>
          <w:trHeight w:val="300"/>
        </w:trPr>
        <w:tc>
          <w:tcPr>
            <w:tcW w:w="1423" w:type="dxa"/>
            <w:tcBorders>
              <w:top w:val="nil"/>
              <w:left w:val="nil"/>
              <w:bottom w:val="nil"/>
              <w:right w:val="nil"/>
            </w:tcBorders>
            <w:shd w:val="clear" w:color="000000" w:fill="FFFFFF"/>
            <w:noWrap/>
            <w:vAlign w:val="bottom"/>
            <w:hideMark/>
          </w:tcPr>
          <w:p w14:paraId="3C85EE04" w14:textId="77777777" w:rsidR="00F26B0D" w:rsidRPr="00F26B0D" w:rsidRDefault="00F26B0D" w:rsidP="006D57B5">
            <w:pPr>
              <w:spacing w:after="0" w:line="240" w:lineRule="auto"/>
              <w:rPr>
                <w:rFonts w:ascii="Times New Roman" w:eastAsia="Times New Roman" w:hAnsi="Times New Roman" w:cs="Times New Roman"/>
                <w:color w:val="000000"/>
                <w:sz w:val="22"/>
                <w:lang w:eastAsia="de-DE"/>
              </w:rPr>
            </w:pPr>
            <w:r w:rsidRPr="00F26B0D">
              <w:rPr>
                <w:rFonts w:ascii="Times New Roman" w:eastAsia="Times New Roman" w:hAnsi="Times New Roman" w:cs="Times New Roman"/>
                <w:color w:val="000000"/>
                <w:sz w:val="22"/>
                <w:lang w:eastAsia="de-DE"/>
              </w:rPr>
              <w:t> </w:t>
            </w:r>
          </w:p>
        </w:tc>
        <w:tc>
          <w:tcPr>
            <w:tcW w:w="1718" w:type="dxa"/>
            <w:tcBorders>
              <w:top w:val="nil"/>
              <w:left w:val="nil"/>
              <w:bottom w:val="nil"/>
              <w:right w:val="nil"/>
            </w:tcBorders>
            <w:shd w:val="clear" w:color="000000" w:fill="FFFFFF"/>
            <w:noWrap/>
            <w:vAlign w:val="bottom"/>
            <w:hideMark/>
          </w:tcPr>
          <w:p w14:paraId="7908EE16" w14:textId="77777777" w:rsidR="00F26B0D" w:rsidRPr="00446804" w:rsidRDefault="00F26B0D" w:rsidP="006D57B5">
            <w:pPr>
              <w:spacing w:after="0" w:line="240" w:lineRule="auto"/>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w:t>
            </w:r>
          </w:p>
        </w:tc>
        <w:tc>
          <w:tcPr>
            <w:tcW w:w="907" w:type="dxa"/>
            <w:tcBorders>
              <w:top w:val="nil"/>
              <w:left w:val="nil"/>
              <w:bottom w:val="nil"/>
              <w:right w:val="nil"/>
            </w:tcBorders>
            <w:shd w:val="clear" w:color="000000" w:fill="FFFFFF"/>
            <w:noWrap/>
            <w:vAlign w:val="bottom"/>
            <w:hideMark/>
          </w:tcPr>
          <w:p w14:paraId="66A2ABA4"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2</w:t>
            </w:r>
          </w:p>
        </w:tc>
        <w:tc>
          <w:tcPr>
            <w:tcW w:w="1757" w:type="dxa"/>
            <w:tcBorders>
              <w:top w:val="nil"/>
              <w:left w:val="nil"/>
              <w:bottom w:val="nil"/>
              <w:right w:val="nil"/>
            </w:tcBorders>
            <w:shd w:val="clear" w:color="000000" w:fill="FFFFFF"/>
            <w:noWrap/>
            <w:vAlign w:val="bottom"/>
            <w:hideMark/>
          </w:tcPr>
          <w:p w14:paraId="099F90EB"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32</w:t>
            </w:r>
          </w:p>
        </w:tc>
        <w:tc>
          <w:tcPr>
            <w:tcW w:w="1474" w:type="dxa"/>
            <w:tcBorders>
              <w:top w:val="nil"/>
              <w:left w:val="nil"/>
              <w:bottom w:val="nil"/>
              <w:right w:val="nil"/>
            </w:tcBorders>
            <w:shd w:val="clear" w:color="000000" w:fill="FFFFFF"/>
            <w:noWrap/>
            <w:vAlign w:val="bottom"/>
            <w:hideMark/>
          </w:tcPr>
          <w:p w14:paraId="49872EC8"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32</w:t>
            </w:r>
          </w:p>
        </w:tc>
        <w:tc>
          <w:tcPr>
            <w:tcW w:w="1757" w:type="dxa"/>
            <w:tcBorders>
              <w:top w:val="nil"/>
              <w:left w:val="nil"/>
              <w:bottom w:val="nil"/>
              <w:right w:val="nil"/>
            </w:tcBorders>
            <w:shd w:val="clear" w:color="000000" w:fill="FFFFFF"/>
            <w:noWrap/>
            <w:vAlign w:val="bottom"/>
            <w:hideMark/>
          </w:tcPr>
          <w:p w14:paraId="621A9D53"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4</w:t>
            </w:r>
          </w:p>
        </w:tc>
        <w:tc>
          <w:tcPr>
            <w:tcW w:w="1474" w:type="dxa"/>
            <w:tcBorders>
              <w:top w:val="nil"/>
              <w:left w:val="nil"/>
              <w:bottom w:val="nil"/>
              <w:right w:val="nil"/>
            </w:tcBorders>
            <w:shd w:val="clear" w:color="000000" w:fill="FFFFFF"/>
            <w:noWrap/>
            <w:vAlign w:val="bottom"/>
            <w:hideMark/>
          </w:tcPr>
          <w:p w14:paraId="32125DDB"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8</w:t>
            </w:r>
          </w:p>
        </w:tc>
      </w:tr>
      <w:tr w:rsidR="0005539C" w:rsidRPr="00446804" w14:paraId="2F407BA3" w14:textId="77777777" w:rsidTr="008C4DDF">
        <w:trPr>
          <w:trHeight w:val="300"/>
        </w:trPr>
        <w:tc>
          <w:tcPr>
            <w:tcW w:w="1423" w:type="dxa"/>
            <w:tcBorders>
              <w:top w:val="nil"/>
              <w:left w:val="nil"/>
              <w:bottom w:val="nil"/>
              <w:right w:val="nil"/>
            </w:tcBorders>
            <w:shd w:val="clear" w:color="000000" w:fill="FFFFFF"/>
            <w:noWrap/>
            <w:vAlign w:val="bottom"/>
            <w:hideMark/>
          </w:tcPr>
          <w:p w14:paraId="04E13674" w14:textId="77777777" w:rsidR="00F26B0D" w:rsidRPr="00F26B0D" w:rsidRDefault="00F26B0D" w:rsidP="006D57B5">
            <w:pPr>
              <w:spacing w:after="0" w:line="240" w:lineRule="auto"/>
              <w:rPr>
                <w:rFonts w:ascii="Times New Roman" w:eastAsia="Times New Roman" w:hAnsi="Times New Roman" w:cs="Times New Roman"/>
                <w:color w:val="000000"/>
                <w:sz w:val="22"/>
                <w:lang w:eastAsia="de-DE"/>
              </w:rPr>
            </w:pPr>
            <w:r w:rsidRPr="00F26B0D">
              <w:rPr>
                <w:rFonts w:ascii="Times New Roman" w:eastAsia="Times New Roman" w:hAnsi="Times New Roman" w:cs="Times New Roman"/>
                <w:color w:val="000000"/>
                <w:sz w:val="22"/>
                <w:lang w:eastAsia="de-DE"/>
              </w:rPr>
              <w:t> </w:t>
            </w:r>
          </w:p>
        </w:tc>
        <w:tc>
          <w:tcPr>
            <w:tcW w:w="1718" w:type="dxa"/>
            <w:tcBorders>
              <w:top w:val="nil"/>
              <w:left w:val="nil"/>
              <w:bottom w:val="nil"/>
              <w:right w:val="nil"/>
            </w:tcBorders>
            <w:shd w:val="clear" w:color="000000" w:fill="FFFFFF"/>
            <w:noWrap/>
            <w:vAlign w:val="bottom"/>
            <w:hideMark/>
          </w:tcPr>
          <w:p w14:paraId="4EF2B7F6" w14:textId="77777777" w:rsidR="00F26B0D" w:rsidRPr="00446804" w:rsidRDefault="00F26B0D" w:rsidP="006D57B5">
            <w:pPr>
              <w:spacing w:after="0" w:line="240" w:lineRule="auto"/>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w:t>
            </w:r>
          </w:p>
        </w:tc>
        <w:tc>
          <w:tcPr>
            <w:tcW w:w="907" w:type="dxa"/>
            <w:tcBorders>
              <w:top w:val="nil"/>
              <w:left w:val="nil"/>
              <w:bottom w:val="nil"/>
              <w:right w:val="nil"/>
            </w:tcBorders>
            <w:shd w:val="clear" w:color="000000" w:fill="FFFFFF"/>
            <w:noWrap/>
            <w:vAlign w:val="bottom"/>
            <w:hideMark/>
          </w:tcPr>
          <w:p w14:paraId="50883E92"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3</w:t>
            </w:r>
          </w:p>
        </w:tc>
        <w:tc>
          <w:tcPr>
            <w:tcW w:w="1757" w:type="dxa"/>
            <w:tcBorders>
              <w:top w:val="nil"/>
              <w:left w:val="nil"/>
              <w:bottom w:val="nil"/>
              <w:right w:val="nil"/>
            </w:tcBorders>
            <w:shd w:val="clear" w:color="000000" w:fill="FFFFFF"/>
            <w:noWrap/>
            <w:vAlign w:val="bottom"/>
            <w:hideMark/>
          </w:tcPr>
          <w:p w14:paraId="15D53797"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32</w:t>
            </w:r>
          </w:p>
        </w:tc>
        <w:tc>
          <w:tcPr>
            <w:tcW w:w="1474" w:type="dxa"/>
            <w:tcBorders>
              <w:top w:val="nil"/>
              <w:left w:val="nil"/>
              <w:bottom w:val="nil"/>
              <w:right w:val="nil"/>
            </w:tcBorders>
            <w:shd w:val="clear" w:color="000000" w:fill="FFFFFF"/>
            <w:noWrap/>
            <w:vAlign w:val="bottom"/>
            <w:hideMark/>
          </w:tcPr>
          <w:p w14:paraId="2FC25973"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32</w:t>
            </w:r>
          </w:p>
        </w:tc>
        <w:tc>
          <w:tcPr>
            <w:tcW w:w="1757" w:type="dxa"/>
            <w:tcBorders>
              <w:top w:val="nil"/>
              <w:left w:val="nil"/>
              <w:bottom w:val="nil"/>
              <w:right w:val="nil"/>
            </w:tcBorders>
            <w:shd w:val="clear" w:color="000000" w:fill="FFFFFF"/>
            <w:noWrap/>
            <w:vAlign w:val="bottom"/>
            <w:hideMark/>
          </w:tcPr>
          <w:p w14:paraId="4DEE5017"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8</w:t>
            </w:r>
          </w:p>
        </w:tc>
        <w:tc>
          <w:tcPr>
            <w:tcW w:w="1474" w:type="dxa"/>
            <w:tcBorders>
              <w:top w:val="nil"/>
              <w:left w:val="nil"/>
              <w:bottom w:val="nil"/>
              <w:right w:val="nil"/>
            </w:tcBorders>
            <w:shd w:val="clear" w:color="000000" w:fill="FFFFFF"/>
            <w:noWrap/>
            <w:vAlign w:val="bottom"/>
            <w:hideMark/>
          </w:tcPr>
          <w:p w14:paraId="4A836EDA"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8</w:t>
            </w:r>
          </w:p>
        </w:tc>
      </w:tr>
      <w:tr w:rsidR="0005539C" w:rsidRPr="00446804" w14:paraId="2D6FEB78" w14:textId="77777777" w:rsidTr="008C4DDF">
        <w:trPr>
          <w:trHeight w:val="300"/>
        </w:trPr>
        <w:tc>
          <w:tcPr>
            <w:tcW w:w="1423" w:type="dxa"/>
            <w:tcBorders>
              <w:top w:val="nil"/>
              <w:left w:val="nil"/>
              <w:bottom w:val="nil"/>
              <w:right w:val="nil"/>
            </w:tcBorders>
            <w:shd w:val="clear" w:color="000000" w:fill="FFFFFF"/>
            <w:noWrap/>
            <w:vAlign w:val="bottom"/>
            <w:hideMark/>
          </w:tcPr>
          <w:p w14:paraId="57D3D8E8" w14:textId="77777777" w:rsidR="00F26B0D" w:rsidRPr="00F26B0D" w:rsidRDefault="00F26B0D" w:rsidP="006D57B5">
            <w:pPr>
              <w:spacing w:after="0" w:line="240" w:lineRule="auto"/>
              <w:rPr>
                <w:rFonts w:ascii="Times New Roman" w:eastAsia="Times New Roman" w:hAnsi="Times New Roman" w:cs="Times New Roman"/>
                <w:color w:val="000000"/>
                <w:sz w:val="22"/>
                <w:lang w:eastAsia="de-DE"/>
              </w:rPr>
            </w:pPr>
            <w:r w:rsidRPr="00F26B0D">
              <w:rPr>
                <w:rFonts w:ascii="Times New Roman" w:eastAsia="Times New Roman" w:hAnsi="Times New Roman" w:cs="Times New Roman"/>
                <w:color w:val="000000"/>
                <w:sz w:val="22"/>
                <w:lang w:eastAsia="de-DE"/>
              </w:rPr>
              <w:t> </w:t>
            </w:r>
          </w:p>
        </w:tc>
        <w:tc>
          <w:tcPr>
            <w:tcW w:w="1718" w:type="dxa"/>
            <w:tcBorders>
              <w:top w:val="nil"/>
              <w:left w:val="nil"/>
              <w:bottom w:val="nil"/>
              <w:right w:val="nil"/>
            </w:tcBorders>
            <w:shd w:val="clear" w:color="000000" w:fill="FFFFFF"/>
            <w:noWrap/>
            <w:vAlign w:val="bottom"/>
            <w:hideMark/>
          </w:tcPr>
          <w:p w14:paraId="75351B10" w14:textId="77777777" w:rsidR="00F26B0D" w:rsidRPr="00446804" w:rsidRDefault="00F26B0D" w:rsidP="006D57B5">
            <w:pPr>
              <w:spacing w:after="0" w:line="240" w:lineRule="auto"/>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w:t>
            </w:r>
          </w:p>
        </w:tc>
        <w:tc>
          <w:tcPr>
            <w:tcW w:w="907" w:type="dxa"/>
            <w:tcBorders>
              <w:top w:val="nil"/>
              <w:left w:val="nil"/>
              <w:bottom w:val="nil"/>
              <w:right w:val="nil"/>
            </w:tcBorders>
            <w:shd w:val="clear" w:color="000000" w:fill="FFFFFF"/>
            <w:noWrap/>
            <w:vAlign w:val="bottom"/>
            <w:hideMark/>
          </w:tcPr>
          <w:p w14:paraId="115C2C67"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18201B00"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22B88F97"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1D695D5D"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6E2F7387"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w:t>
            </w:r>
          </w:p>
        </w:tc>
      </w:tr>
      <w:tr w:rsidR="0005539C" w:rsidRPr="00446804" w14:paraId="4907206E" w14:textId="77777777" w:rsidTr="008C4DDF">
        <w:trPr>
          <w:trHeight w:val="300"/>
        </w:trPr>
        <w:tc>
          <w:tcPr>
            <w:tcW w:w="1423" w:type="dxa"/>
            <w:tcBorders>
              <w:top w:val="nil"/>
              <w:left w:val="nil"/>
              <w:bottom w:val="nil"/>
              <w:right w:val="nil"/>
            </w:tcBorders>
            <w:shd w:val="clear" w:color="000000" w:fill="FFFFFF"/>
            <w:noWrap/>
            <w:vAlign w:val="bottom"/>
            <w:hideMark/>
          </w:tcPr>
          <w:p w14:paraId="39A923F3" w14:textId="77777777" w:rsidR="00F26B0D" w:rsidRPr="00F26B0D" w:rsidRDefault="00F26B0D" w:rsidP="006D57B5">
            <w:pPr>
              <w:spacing w:after="0" w:line="240" w:lineRule="auto"/>
              <w:rPr>
                <w:rFonts w:ascii="Times New Roman" w:eastAsia="Times New Roman" w:hAnsi="Times New Roman" w:cs="Times New Roman"/>
                <w:color w:val="000000"/>
                <w:sz w:val="22"/>
                <w:lang w:eastAsia="de-DE"/>
              </w:rPr>
            </w:pPr>
            <w:r w:rsidRPr="00F26B0D">
              <w:rPr>
                <w:rFonts w:ascii="Times New Roman" w:eastAsia="Times New Roman" w:hAnsi="Times New Roman" w:cs="Times New Roman"/>
                <w:color w:val="000000"/>
                <w:sz w:val="22"/>
                <w:lang w:eastAsia="de-DE"/>
              </w:rPr>
              <w:t> </w:t>
            </w:r>
          </w:p>
        </w:tc>
        <w:tc>
          <w:tcPr>
            <w:tcW w:w="1718" w:type="dxa"/>
            <w:tcBorders>
              <w:top w:val="nil"/>
              <w:left w:val="nil"/>
              <w:bottom w:val="nil"/>
              <w:right w:val="nil"/>
            </w:tcBorders>
            <w:shd w:val="clear" w:color="000000" w:fill="FFFFFF"/>
            <w:noWrap/>
            <w:vAlign w:val="bottom"/>
            <w:hideMark/>
          </w:tcPr>
          <w:p w14:paraId="28D4F473" w14:textId="77777777" w:rsidR="00F26B0D" w:rsidRPr="00446804" w:rsidRDefault="00F26B0D" w:rsidP="006D57B5">
            <w:pPr>
              <w:spacing w:after="0" w:line="240" w:lineRule="auto"/>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xml:space="preserve">RPMI </w:t>
            </w:r>
          </w:p>
        </w:tc>
        <w:tc>
          <w:tcPr>
            <w:tcW w:w="907" w:type="dxa"/>
            <w:tcBorders>
              <w:top w:val="nil"/>
              <w:left w:val="nil"/>
              <w:bottom w:val="nil"/>
              <w:right w:val="nil"/>
            </w:tcBorders>
            <w:shd w:val="clear" w:color="000000" w:fill="FFFFFF"/>
            <w:noWrap/>
            <w:vAlign w:val="bottom"/>
            <w:hideMark/>
          </w:tcPr>
          <w:p w14:paraId="0CB2AB15"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1</w:t>
            </w:r>
          </w:p>
        </w:tc>
        <w:tc>
          <w:tcPr>
            <w:tcW w:w="1757" w:type="dxa"/>
            <w:tcBorders>
              <w:top w:val="nil"/>
              <w:left w:val="nil"/>
              <w:bottom w:val="nil"/>
              <w:right w:val="nil"/>
            </w:tcBorders>
            <w:shd w:val="clear" w:color="000000" w:fill="FFFFFF"/>
            <w:noWrap/>
            <w:vAlign w:val="bottom"/>
            <w:hideMark/>
          </w:tcPr>
          <w:p w14:paraId="3D5A0D29"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4</w:t>
            </w:r>
          </w:p>
        </w:tc>
        <w:tc>
          <w:tcPr>
            <w:tcW w:w="1474" w:type="dxa"/>
            <w:tcBorders>
              <w:top w:val="nil"/>
              <w:left w:val="nil"/>
              <w:bottom w:val="nil"/>
              <w:right w:val="nil"/>
            </w:tcBorders>
            <w:shd w:val="clear" w:color="000000" w:fill="FFFFFF"/>
            <w:noWrap/>
            <w:vAlign w:val="bottom"/>
            <w:hideMark/>
          </w:tcPr>
          <w:p w14:paraId="42B7B124"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16</w:t>
            </w:r>
          </w:p>
        </w:tc>
        <w:tc>
          <w:tcPr>
            <w:tcW w:w="1757" w:type="dxa"/>
            <w:tcBorders>
              <w:top w:val="nil"/>
              <w:left w:val="nil"/>
              <w:bottom w:val="nil"/>
              <w:right w:val="nil"/>
            </w:tcBorders>
            <w:shd w:val="clear" w:color="000000" w:fill="FFFFFF"/>
            <w:noWrap/>
            <w:vAlign w:val="bottom"/>
            <w:hideMark/>
          </w:tcPr>
          <w:p w14:paraId="1C13845A"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4</w:t>
            </w:r>
          </w:p>
        </w:tc>
        <w:tc>
          <w:tcPr>
            <w:tcW w:w="1474" w:type="dxa"/>
            <w:tcBorders>
              <w:top w:val="nil"/>
              <w:left w:val="nil"/>
              <w:bottom w:val="nil"/>
              <w:right w:val="nil"/>
            </w:tcBorders>
            <w:shd w:val="clear" w:color="000000" w:fill="FFFFFF"/>
            <w:noWrap/>
            <w:vAlign w:val="bottom"/>
            <w:hideMark/>
          </w:tcPr>
          <w:p w14:paraId="33C9351B"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4</w:t>
            </w:r>
          </w:p>
        </w:tc>
      </w:tr>
      <w:tr w:rsidR="0005539C" w:rsidRPr="00446804" w14:paraId="07BDA19B" w14:textId="77777777" w:rsidTr="008C4DDF">
        <w:trPr>
          <w:trHeight w:val="300"/>
        </w:trPr>
        <w:tc>
          <w:tcPr>
            <w:tcW w:w="1423" w:type="dxa"/>
            <w:tcBorders>
              <w:top w:val="nil"/>
              <w:left w:val="nil"/>
              <w:bottom w:val="nil"/>
              <w:right w:val="nil"/>
            </w:tcBorders>
            <w:shd w:val="clear" w:color="000000" w:fill="FFFFFF"/>
            <w:noWrap/>
            <w:vAlign w:val="bottom"/>
            <w:hideMark/>
          </w:tcPr>
          <w:p w14:paraId="3173EAB6" w14:textId="77777777" w:rsidR="00F26B0D" w:rsidRPr="00F26B0D" w:rsidRDefault="00F26B0D" w:rsidP="006D57B5">
            <w:pPr>
              <w:spacing w:after="0" w:line="240" w:lineRule="auto"/>
              <w:rPr>
                <w:rFonts w:ascii="Times New Roman" w:eastAsia="Times New Roman" w:hAnsi="Times New Roman" w:cs="Times New Roman"/>
                <w:color w:val="000000"/>
                <w:sz w:val="22"/>
                <w:lang w:eastAsia="de-DE"/>
              </w:rPr>
            </w:pPr>
            <w:r w:rsidRPr="00F26B0D">
              <w:rPr>
                <w:rFonts w:ascii="Times New Roman" w:eastAsia="Times New Roman" w:hAnsi="Times New Roman" w:cs="Times New Roman"/>
                <w:color w:val="000000"/>
                <w:sz w:val="22"/>
                <w:lang w:eastAsia="de-DE"/>
              </w:rPr>
              <w:t> </w:t>
            </w:r>
          </w:p>
        </w:tc>
        <w:tc>
          <w:tcPr>
            <w:tcW w:w="1718" w:type="dxa"/>
            <w:tcBorders>
              <w:top w:val="nil"/>
              <w:left w:val="nil"/>
              <w:bottom w:val="nil"/>
              <w:right w:val="nil"/>
            </w:tcBorders>
            <w:shd w:val="clear" w:color="000000" w:fill="FFFFFF"/>
            <w:noWrap/>
            <w:vAlign w:val="bottom"/>
            <w:hideMark/>
          </w:tcPr>
          <w:p w14:paraId="47001E49" w14:textId="77777777" w:rsidR="00F26B0D" w:rsidRPr="00446804" w:rsidRDefault="00F26B0D" w:rsidP="006D57B5">
            <w:pPr>
              <w:spacing w:after="0" w:line="240" w:lineRule="auto"/>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+ 5 % CA-MHB</w:t>
            </w:r>
          </w:p>
        </w:tc>
        <w:tc>
          <w:tcPr>
            <w:tcW w:w="907" w:type="dxa"/>
            <w:tcBorders>
              <w:top w:val="nil"/>
              <w:left w:val="nil"/>
              <w:bottom w:val="nil"/>
              <w:right w:val="nil"/>
            </w:tcBorders>
            <w:shd w:val="clear" w:color="000000" w:fill="FFFFFF"/>
            <w:noWrap/>
            <w:vAlign w:val="bottom"/>
            <w:hideMark/>
          </w:tcPr>
          <w:p w14:paraId="6A96AC03"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2</w:t>
            </w:r>
          </w:p>
        </w:tc>
        <w:tc>
          <w:tcPr>
            <w:tcW w:w="1757" w:type="dxa"/>
            <w:tcBorders>
              <w:top w:val="nil"/>
              <w:left w:val="nil"/>
              <w:bottom w:val="nil"/>
              <w:right w:val="nil"/>
            </w:tcBorders>
            <w:shd w:val="clear" w:color="000000" w:fill="FFFFFF"/>
            <w:noWrap/>
            <w:vAlign w:val="bottom"/>
            <w:hideMark/>
          </w:tcPr>
          <w:p w14:paraId="3151D299"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8</w:t>
            </w:r>
          </w:p>
        </w:tc>
        <w:tc>
          <w:tcPr>
            <w:tcW w:w="1474" w:type="dxa"/>
            <w:tcBorders>
              <w:top w:val="nil"/>
              <w:left w:val="nil"/>
              <w:bottom w:val="nil"/>
              <w:right w:val="nil"/>
            </w:tcBorders>
            <w:shd w:val="clear" w:color="000000" w:fill="FFFFFF"/>
            <w:noWrap/>
            <w:vAlign w:val="bottom"/>
            <w:hideMark/>
          </w:tcPr>
          <w:p w14:paraId="2B08F374"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16</w:t>
            </w:r>
          </w:p>
        </w:tc>
        <w:tc>
          <w:tcPr>
            <w:tcW w:w="1757" w:type="dxa"/>
            <w:tcBorders>
              <w:top w:val="nil"/>
              <w:left w:val="nil"/>
              <w:bottom w:val="nil"/>
              <w:right w:val="nil"/>
            </w:tcBorders>
            <w:shd w:val="clear" w:color="000000" w:fill="FFFFFF"/>
            <w:noWrap/>
            <w:vAlign w:val="bottom"/>
            <w:hideMark/>
          </w:tcPr>
          <w:p w14:paraId="117061A4"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4</w:t>
            </w:r>
          </w:p>
        </w:tc>
        <w:tc>
          <w:tcPr>
            <w:tcW w:w="1474" w:type="dxa"/>
            <w:tcBorders>
              <w:top w:val="nil"/>
              <w:left w:val="nil"/>
              <w:bottom w:val="nil"/>
              <w:right w:val="nil"/>
            </w:tcBorders>
            <w:shd w:val="clear" w:color="000000" w:fill="FFFFFF"/>
            <w:noWrap/>
            <w:vAlign w:val="bottom"/>
            <w:hideMark/>
          </w:tcPr>
          <w:p w14:paraId="1F5E8268"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4</w:t>
            </w:r>
          </w:p>
        </w:tc>
      </w:tr>
      <w:tr w:rsidR="0005539C" w:rsidRPr="00446804" w14:paraId="4F48D932" w14:textId="77777777" w:rsidTr="008C4DDF">
        <w:trPr>
          <w:trHeight w:val="300"/>
        </w:trPr>
        <w:tc>
          <w:tcPr>
            <w:tcW w:w="1423" w:type="dxa"/>
            <w:tcBorders>
              <w:top w:val="nil"/>
              <w:left w:val="nil"/>
              <w:bottom w:val="nil"/>
              <w:right w:val="nil"/>
            </w:tcBorders>
            <w:shd w:val="clear" w:color="000000" w:fill="FFFFFF"/>
            <w:noWrap/>
            <w:vAlign w:val="bottom"/>
            <w:hideMark/>
          </w:tcPr>
          <w:p w14:paraId="10ED7846" w14:textId="77777777" w:rsidR="00F26B0D" w:rsidRPr="00F26B0D" w:rsidRDefault="00F26B0D" w:rsidP="006D57B5">
            <w:pPr>
              <w:spacing w:after="0" w:line="240" w:lineRule="auto"/>
              <w:rPr>
                <w:rFonts w:ascii="Times New Roman" w:eastAsia="Times New Roman" w:hAnsi="Times New Roman" w:cs="Times New Roman"/>
                <w:color w:val="000000"/>
                <w:sz w:val="22"/>
                <w:lang w:eastAsia="de-DE"/>
              </w:rPr>
            </w:pPr>
            <w:r w:rsidRPr="00F26B0D">
              <w:rPr>
                <w:rFonts w:ascii="Times New Roman" w:eastAsia="Times New Roman" w:hAnsi="Times New Roman" w:cs="Times New Roman"/>
                <w:color w:val="000000"/>
                <w:sz w:val="22"/>
                <w:lang w:eastAsia="de-DE"/>
              </w:rPr>
              <w:t> </w:t>
            </w:r>
          </w:p>
        </w:tc>
        <w:tc>
          <w:tcPr>
            <w:tcW w:w="1718" w:type="dxa"/>
            <w:tcBorders>
              <w:top w:val="nil"/>
              <w:left w:val="nil"/>
              <w:bottom w:val="nil"/>
              <w:right w:val="nil"/>
            </w:tcBorders>
            <w:shd w:val="clear" w:color="000000" w:fill="FFFFFF"/>
            <w:noWrap/>
            <w:vAlign w:val="bottom"/>
            <w:hideMark/>
          </w:tcPr>
          <w:p w14:paraId="012BDB6B" w14:textId="77777777" w:rsidR="00F26B0D" w:rsidRPr="00446804" w:rsidRDefault="00F26B0D" w:rsidP="006D57B5">
            <w:pPr>
              <w:spacing w:after="0" w:line="240" w:lineRule="auto"/>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w:t>
            </w:r>
          </w:p>
        </w:tc>
        <w:tc>
          <w:tcPr>
            <w:tcW w:w="907" w:type="dxa"/>
            <w:tcBorders>
              <w:top w:val="nil"/>
              <w:left w:val="nil"/>
              <w:bottom w:val="nil"/>
              <w:right w:val="nil"/>
            </w:tcBorders>
            <w:shd w:val="clear" w:color="000000" w:fill="FFFFFF"/>
            <w:noWrap/>
            <w:vAlign w:val="bottom"/>
            <w:hideMark/>
          </w:tcPr>
          <w:p w14:paraId="0A8D3E03"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3</w:t>
            </w:r>
          </w:p>
        </w:tc>
        <w:tc>
          <w:tcPr>
            <w:tcW w:w="1757" w:type="dxa"/>
            <w:tcBorders>
              <w:top w:val="nil"/>
              <w:left w:val="nil"/>
              <w:bottom w:val="nil"/>
              <w:right w:val="nil"/>
            </w:tcBorders>
            <w:shd w:val="clear" w:color="000000" w:fill="FFFFFF"/>
            <w:noWrap/>
            <w:vAlign w:val="bottom"/>
            <w:hideMark/>
          </w:tcPr>
          <w:p w14:paraId="6790BE06"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16</w:t>
            </w:r>
          </w:p>
        </w:tc>
        <w:tc>
          <w:tcPr>
            <w:tcW w:w="1474" w:type="dxa"/>
            <w:tcBorders>
              <w:top w:val="nil"/>
              <w:left w:val="nil"/>
              <w:bottom w:val="nil"/>
              <w:right w:val="nil"/>
            </w:tcBorders>
            <w:shd w:val="clear" w:color="000000" w:fill="FFFFFF"/>
            <w:noWrap/>
            <w:vAlign w:val="bottom"/>
            <w:hideMark/>
          </w:tcPr>
          <w:p w14:paraId="36D6D5B8"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16</w:t>
            </w:r>
          </w:p>
        </w:tc>
        <w:tc>
          <w:tcPr>
            <w:tcW w:w="1757" w:type="dxa"/>
            <w:tcBorders>
              <w:top w:val="nil"/>
              <w:left w:val="nil"/>
              <w:bottom w:val="nil"/>
              <w:right w:val="nil"/>
            </w:tcBorders>
            <w:shd w:val="clear" w:color="000000" w:fill="FFFFFF"/>
            <w:noWrap/>
            <w:vAlign w:val="bottom"/>
            <w:hideMark/>
          </w:tcPr>
          <w:p w14:paraId="6AD1B46E"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4</w:t>
            </w:r>
          </w:p>
        </w:tc>
        <w:tc>
          <w:tcPr>
            <w:tcW w:w="1474" w:type="dxa"/>
            <w:tcBorders>
              <w:top w:val="nil"/>
              <w:left w:val="nil"/>
              <w:bottom w:val="nil"/>
              <w:right w:val="nil"/>
            </w:tcBorders>
            <w:shd w:val="clear" w:color="000000" w:fill="FFFFFF"/>
            <w:noWrap/>
            <w:vAlign w:val="bottom"/>
            <w:hideMark/>
          </w:tcPr>
          <w:p w14:paraId="0A03CFD5"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4</w:t>
            </w:r>
          </w:p>
        </w:tc>
      </w:tr>
      <w:tr w:rsidR="0005539C" w:rsidRPr="00446804" w14:paraId="099A7F58" w14:textId="77777777" w:rsidTr="008C4DDF">
        <w:trPr>
          <w:trHeight w:val="300"/>
        </w:trPr>
        <w:tc>
          <w:tcPr>
            <w:tcW w:w="1423" w:type="dxa"/>
            <w:tcBorders>
              <w:top w:val="nil"/>
              <w:left w:val="nil"/>
              <w:bottom w:val="nil"/>
              <w:right w:val="nil"/>
            </w:tcBorders>
            <w:shd w:val="clear" w:color="000000" w:fill="FFFFFF"/>
            <w:noWrap/>
            <w:vAlign w:val="bottom"/>
            <w:hideMark/>
          </w:tcPr>
          <w:p w14:paraId="38C1438F" w14:textId="77777777" w:rsidR="00F26B0D" w:rsidRPr="00F26B0D" w:rsidRDefault="00F26B0D" w:rsidP="006D57B5">
            <w:pPr>
              <w:spacing w:after="0" w:line="240" w:lineRule="auto"/>
              <w:rPr>
                <w:rFonts w:ascii="Times New Roman" w:eastAsia="Times New Roman" w:hAnsi="Times New Roman" w:cs="Times New Roman"/>
                <w:color w:val="000000"/>
                <w:sz w:val="22"/>
                <w:lang w:eastAsia="de-DE"/>
              </w:rPr>
            </w:pPr>
            <w:r w:rsidRPr="00F26B0D">
              <w:rPr>
                <w:rFonts w:ascii="Times New Roman" w:eastAsia="Times New Roman" w:hAnsi="Times New Roman" w:cs="Times New Roman"/>
                <w:color w:val="000000"/>
                <w:sz w:val="22"/>
                <w:lang w:eastAsia="de-DE"/>
              </w:rPr>
              <w:t> </w:t>
            </w:r>
          </w:p>
        </w:tc>
        <w:tc>
          <w:tcPr>
            <w:tcW w:w="1718" w:type="dxa"/>
            <w:tcBorders>
              <w:top w:val="nil"/>
              <w:left w:val="nil"/>
              <w:bottom w:val="nil"/>
              <w:right w:val="nil"/>
            </w:tcBorders>
            <w:shd w:val="clear" w:color="000000" w:fill="FFFFFF"/>
            <w:noWrap/>
            <w:vAlign w:val="bottom"/>
            <w:hideMark/>
          </w:tcPr>
          <w:p w14:paraId="69498A1B" w14:textId="77777777" w:rsidR="00F26B0D" w:rsidRPr="00446804" w:rsidRDefault="00F26B0D" w:rsidP="006D57B5">
            <w:pPr>
              <w:spacing w:after="0" w:line="240" w:lineRule="auto"/>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w:t>
            </w:r>
          </w:p>
        </w:tc>
        <w:tc>
          <w:tcPr>
            <w:tcW w:w="907" w:type="dxa"/>
            <w:tcBorders>
              <w:top w:val="nil"/>
              <w:left w:val="nil"/>
              <w:bottom w:val="nil"/>
              <w:right w:val="nil"/>
            </w:tcBorders>
            <w:shd w:val="clear" w:color="000000" w:fill="FFFFFF"/>
            <w:noWrap/>
            <w:vAlign w:val="bottom"/>
            <w:hideMark/>
          </w:tcPr>
          <w:p w14:paraId="454420C0"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61A931A7"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32E2AD95"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3D2A05C5"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102C2BD7"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w:t>
            </w:r>
          </w:p>
        </w:tc>
      </w:tr>
      <w:tr w:rsidR="0005539C" w:rsidRPr="00446804" w14:paraId="4F87FE75" w14:textId="77777777" w:rsidTr="008C4DDF">
        <w:trPr>
          <w:trHeight w:val="300"/>
        </w:trPr>
        <w:tc>
          <w:tcPr>
            <w:tcW w:w="1423" w:type="dxa"/>
            <w:tcBorders>
              <w:top w:val="nil"/>
              <w:left w:val="nil"/>
              <w:bottom w:val="nil"/>
              <w:right w:val="nil"/>
            </w:tcBorders>
            <w:shd w:val="clear" w:color="000000" w:fill="FFFFFF"/>
            <w:noWrap/>
            <w:vAlign w:val="bottom"/>
            <w:hideMark/>
          </w:tcPr>
          <w:p w14:paraId="07141B34" w14:textId="77777777" w:rsidR="00F26B0D" w:rsidRPr="00F26B0D" w:rsidRDefault="00F26B0D" w:rsidP="006D57B5">
            <w:pPr>
              <w:spacing w:after="0" w:line="240" w:lineRule="auto"/>
              <w:rPr>
                <w:rFonts w:ascii="Times New Roman" w:eastAsia="Times New Roman" w:hAnsi="Times New Roman" w:cs="Times New Roman"/>
                <w:color w:val="000000"/>
                <w:sz w:val="22"/>
                <w:lang w:eastAsia="de-DE"/>
              </w:rPr>
            </w:pPr>
            <w:r w:rsidRPr="00F26B0D">
              <w:rPr>
                <w:rFonts w:ascii="Times New Roman" w:eastAsia="Times New Roman" w:hAnsi="Times New Roman" w:cs="Times New Roman"/>
                <w:color w:val="000000"/>
                <w:sz w:val="22"/>
                <w:lang w:eastAsia="de-DE"/>
              </w:rPr>
              <w:t> </w:t>
            </w:r>
          </w:p>
        </w:tc>
        <w:tc>
          <w:tcPr>
            <w:tcW w:w="1718" w:type="dxa"/>
            <w:tcBorders>
              <w:top w:val="nil"/>
              <w:left w:val="nil"/>
              <w:bottom w:val="nil"/>
              <w:right w:val="nil"/>
            </w:tcBorders>
            <w:shd w:val="clear" w:color="000000" w:fill="FFFFFF"/>
            <w:noWrap/>
            <w:vAlign w:val="bottom"/>
            <w:hideMark/>
          </w:tcPr>
          <w:p w14:paraId="29645144" w14:textId="77777777" w:rsidR="00F26B0D" w:rsidRPr="00446804" w:rsidRDefault="00F26B0D" w:rsidP="006D57B5">
            <w:pPr>
              <w:spacing w:after="0" w:line="240" w:lineRule="auto"/>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xml:space="preserve">DMEM </w:t>
            </w:r>
          </w:p>
        </w:tc>
        <w:tc>
          <w:tcPr>
            <w:tcW w:w="907" w:type="dxa"/>
            <w:tcBorders>
              <w:top w:val="nil"/>
              <w:left w:val="nil"/>
              <w:bottom w:val="nil"/>
              <w:right w:val="nil"/>
            </w:tcBorders>
            <w:shd w:val="clear" w:color="000000" w:fill="FFFFFF"/>
            <w:noWrap/>
            <w:vAlign w:val="bottom"/>
            <w:hideMark/>
          </w:tcPr>
          <w:p w14:paraId="088E5A19"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1</w:t>
            </w:r>
          </w:p>
        </w:tc>
        <w:tc>
          <w:tcPr>
            <w:tcW w:w="1757" w:type="dxa"/>
            <w:tcBorders>
              <w:top w:val="nil"/>
              <w:left w:val="nil"/>
              <w:bottom w:val="nil"/>
              <w:right w:val="nil"/>
            </w:tcBorders>
            <w:shd w:val="clear" w:color="000000" w:fill="FFFFFF"/>
            <w:noWrap/>
            <w:vAlign w:val="bottom"/>
            <w:hideMark/>
          </w:tcPr>
          <w:p w14:paraId="582333FE"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64</w:t>
            </w:r>
          </w:p>
        </w:tc>
        <w:tc>
          <w:tcPr>
            <w:tcW w:w="1474" w:type="dxa"/>
            <w:tcBorders>
              <w:top w:val="nil"/>
              <w:left w:val="nil"/>
              <w:bottom w:val="nil"/>
              <w:right w:val="nil"/>
            </w:tcBorders>
            <w:shd w:val="clear" w:color="000000" w:fill="FFFFFF"/>
            <w:noWrap/>
            <w:vAlign w:val="bottom"/>
            <w:hideMark/>
          </w:tcPr>
          <w:p w14:paraId="598E78FB"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64</w:t>
            </w:r>
          </w:p>
        </w:tc>
        <w:tc>
          <w:tcPr>
            <w:tcW w:w="1757" w:type="dxa"/>
            <w:tcBorders>
              <w:top w:val="nil"/>
              <w:left w:val="nil"/>
              <w:bottom w:val="nil"/>
              <w:right w:val="nil"/>
            </w:tcBorders>
            <w:shd w:val="clear" w:color="000000" w:fill="FFFFFF"/>
            <w:noWrap/>
            <w:vAlign w:val="bottom"/>
            <w:hideMark/>
          </w:tcPr>
          <w:p w14:paraId="49C409A1"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4</w:t>
            </w:r>
          </w:p>
        </w:tc>
        <w:tc>
          <w:tcPr>
            <w:tcW w:w="1474" w:type="dxa"/>
            <w:tcBorders>
              <w:top w:val="nil"/>
              <w:left w:val="nil"/>
              <w:bottom w:val="nil"/>
              <w:right w:val="nil"/>
            </w:tcBorders>
            <w:shd w:val="clear" w:color="000000" w:fill="FFFFFF"/>
            <w:noWrap/>
            <w:vAlign w:val="bottom"/>
            <w:hideMark/>
          </w:tcPr>
          <w:p w14:paraId="00B2342B"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8</w:t>
            </w:r>
          </w:p>
        </w:tc>
      </w:tr>
      <w:tr w:rsidR="0005539C" w:rsidRPr="00446804" w14:paraId="76D5F57C" w14:textId="77777777" w:rsidTr="008C4DDF">
        <w:trPr>
          <w:trHeight w:val="300"/>
        </w:trPr>
        <w:tc>
          <w:tcPr>
            <w:tcW w:w="1423" w:type="dxa"/>
            <w:tcBorders>
              <w:top w:val="nil"/>
              <w:left w:val="nil"/>
              <w:bottom w:val="nil"/>
              <w:right w:val="nil"/>
            </w:tcBorders>
            <w:shd w:val="clear" w:color="000000" w:fill="FFFFFF"/>
            <w:noWrap/>
            <w:vAlign w:val="bottom"/>
            <w:hideMark/>
          </w:tcPr>
          <w:p w14:paraId="2F39A81F" w14:textId="77777777" w:rsidR="00F26B0D" w:rsidRPr="00F26B0D" w:rsidRDefault="00F26B0D" w:rsidP="006D57B5">
            <w:pPr>
              <w:spacing w:after="0" w:line="240" w:lineRule="auto"/>
              <w:rPr>
                <w:rFonts w:ascii="Times New Roman" w:eastAsia="Times New Roman" w:hAnsi="Times New Roman" w:cs="Times New Roman"/>
                <w:color w:val="000000"/>
                <w:sz w:val="22"/>
                <w:lang w:eastAsia="de-DE"/>
              </w:rPr>
            </w:pPr>
            <w:r w:rsidRPr="00F26B0D">
              <w:rPr>
                <w:rFonts w:ascii="Times New Roman" w:eastAsia="Times New Roman" w:hAnsi="Times New Roman" w:cs="Times New Roman"/>
                <w:color w:val="000000"/>
                <w:sz w:val="22"/>
                <w:lang w:eastAsia="de-DE"/>
              </w:rPr>
              <w:t> </w:t>
            </w:r>
          </w:p>
        </w:tc>
        <w:tc>
          <w:tcPr>
            <w:tcW w:w="1718" w:type="dxa"/>
            <w:tcBorders>
              <w:top w:val="nil"/>
              <w:left w:val="nil"/>
              <w:bottom w:val="nil"/>
              <w:right w:val="nil"/>
            </w:tcBorders>
            <w:shd w:val="clear" w:color="000000" w:fill="FFFFFF"/>
            <w:noWrap/>
            <w:vAlign w:val="bottom"/>
            <w:hideMark/>
          </w:tcPr>
          <w:p w14:paraId="51F3757E" w14:textId="77777777" w:rsidR="00F26B0D" w:rsidRPr="00446804" w:rsidRDefault="00F26B0D" w:rsidP="006D57B5">
            <w:pPr>
              <w:spacing w:after="0" w:line="240" w:lineRule="auto"/>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+ 5 % CA-MHB</w:t>
            </w:r>
          </w:p>
        </w:tc>
        <w:tc>
          <w:tcPr>
            <w:tcW w:w="907" w:type="dxa"/>
            <w:tcBorders>
              <w:top w:val="nil"/>
              <w:left w:val="nil"/>
              <w:bottom w:val="nil"/>
              <w:right w:val="nil"/>
            </w:tcBorders>
            <w:shd w:val="clear" w:color="000000" w:fill="FFFFFF"/>
            <w:noWrap/>
            <w:vAlign w:val="bottom"/>
            <w:hideMark/>
          </w:tcPr>
          <w:p w14:paraId="03EF4083"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2</w:t>
            </w:r>
          </w:p>
        </w:tc>
        <w:tc>
          <w:tcPr>
            <w:tcW w:w="1757" w:type="dxa"/>
            <w:tcBorders>
              <w:top w:val="nil"/>
              <w:left w:val="nil"/>
              <w:bottom w:val="nil"/>
              <w:right w:val="nil"/>
            </w:tcBorders>
            <w:shd w:val="clear" w:color="000000" w:fill="FFFFFF"/>
            <w:noWrap/>
            <w:vAlign w:val="bottom"/>
            <w:hideMark/>
          </w:tcPr>
          <w:p w14:paraId="0C8A9DFC"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64</w:t>
            </w:r>
          </w:p>
        </w:tc>
        <w:tc>
          <w:tcPr>
            <w:tcW w:w="1474" w:type="dxa"/>
            <w:tcBorders>
              <w:top w:val="nil"/>
              <w:left w:val="nil"/>
              <w:bottom w:val="nil"/>
              <w:right w:val="nil"/>
            </w:tcBorders>
            <w:shd w:val="clear" w:color="000000" w:fill="FFFFFF"/>
            <w:noWrap/>
            <w:vAlign w:val="bottom"/>
            <w:hideMark/>
          </w:tcPr>
          <w:p w14:paraId="3CDB8F75"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64</w:t>
            </w:r>
          </w:p>
        </w:tc>
        <w:tc>
          <w:tcPr>
            <w:tcW w:w="1757" w:type="dxa"/>
            <w:tcBorders>
              <w:top w:val="nil"/>
              <w:left w:val="nil"/>
              <w:bottom w:val="nil"/>
              <w:right w:val="nil"/>
            </w:tcBorders>
            <w:shd w:val="clear" w:color="000000" w:fill="FFFFFF"/>
            <w:noWrap/>
            <w:vAlign w:val="bottom"/>
            <w:hideMark/>
          </w:tcPr>
          <w:p w14:paraId="4E1B5D36"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8</w:t>
            </w:r>
          </w:p>
        </w:tc>
        <w:tc>
          <w:tcPr>
            <w:tcW w:w="1474" w:type="dxa"/>
            <w:tcBorders>
              <w:top w:val="nil"/>
              <w:left w:val="nil"/>
              <w:bottom w:val="nil"/>
              <w:right w:val="nil"/>
            </w:tcBorders>
            <w:shd w:val="clear" w:color="000000" w:fill="FFFFFF"/>
            <w:noWrap/>
            <w:vAlign w:val="bottom"/>
            <w:hideMark/>
          </w:tcPr>
          <w:p w14:paraId="0AD3B511"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4</w:t>
            </w:r>
          </w:p>
        </w:tc>
      </w:tr>
      <w:tr w:rsidR="0005539C" w:rsidRPr="00446804" w14:paraId="7B4015BA" w14:textId="77777777" w:rsidTr="008C4DDF">
        <w:trPr>
          <w:trHeight w:val="300"/>
        </w:trPr>
        <w:tc>
          <w:tcPr>
            <w:tcW w:w="1423" w:type="dxa"/>
            <w:tcBorders>
              <w:top w:val="nil"/>
              <w:left w:val="nil"/>
              <w:bottom w:val="nil"/>
              <w:right w:val="nil"/>
            </w:tcBorders>
            <w:shd w:val="clear" w:color="000000" w:fill="FFFFFF"/>
            <w:noWrap/>
            <w:vAlign w:val="bottom"/>
            <w:hideMark/>
          </w:tcPr>
          <w:p w14:paraId="09378B9D" w14:textId="77777777" w:rsidR="00F26B0D" w:rsidRPr="00F26B0D" w:rsidRDefault="00F26B0D" w:rsidP="006D57B5">
            <w:pPr>
              <w:spacing w:after="0" w:line="240" w:lineRule="auto"/>
              <w:rPr>
                <w:rFonts w:ascii="Times New Roman" w:eastAsia="Times New Roman" w:hAnsi="Times New Roman" w:cs="Times New Roman"/>
                <w:color w:val="000000"/>
                <w:sz w:val="22"/>
                <w:lang w:eastAsia="de-DE"/>
              </w:rPr>
            </w:pPr>
            <w:r w:rsidRPr="00F26B0D">
              <w:rPr>
                <w:rFonts w:ascii="Times New Roman" w:eastAsia="Times New Roman" w:hAnsi="Times New Roman" w:cs="Times New Roman"/>
                <w:color w:val="000000"/>
                <w:sz w:val="22"/>
                <w:lang w:eastAsia="de-DE"/>
              </w:rPr>
              <w:t> </w:t>
            </w:r>
          </w:p>
        </w:tc>
        <w:tc>
          <w:tcPr>
            <w:tcW w:w="1718" w:type="dxa"/>
            <w:tcBorders>
              <w:top w:val="nil"/>
              <w:left w:val="nil"/>
              <w:bottom w:val="nil"/>
              <w:right w:val="nil"/>
            </w:tcBorders>
            <w:shd w:val="clear" w:color="000000" w:fill="FFFFFF"/>
            <w:noWrap/>
            <w:vAlign w:val="bottom"/>
            <w:hideMark/>
          </w:tcPr>
          <w:p w14:paraId="32F3B95D" w14:textId="77777777" w:rsidR="00F26B0D" w:rsidRPr="00446804" w:rsidRDefault="00F26B0D" w:rsidP="006D57B5">
            <w:pPr>
              <w:spacing w:after="0" w:line="240" w:lineRule="auto"/>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w:t>
            </w:r>
          </w:p>
        </w:tc>
        <w:tc>
          <w:tcPr>
            <w:tcW w:w="907" w:type="dxa"/>
            <w:tcBorders>
              <w:top w:val="nil"/>
              <w:left w:val="nil"/>
              <w:bottom w:val="nil"/>
              <w:right w:val="nil"/>
            </w:tcBorders>
            <w:shd w:val="clear" w:color="000000" w:fill="FFFFFF"/>
            <w:noWrap/>
            <w:vAlign w:val="bottom"/>
            <w:hideMark/>
          </w:tcPr>
          <w:p w14:paraId="4B1AE885"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3</w:t>
            </w:r>
          </w:p>
        </w:tc>
        <w:tc>
          <w:tcPr>
            <w:tcW w:w="1757" w:type="dxa"/>
            <w:tcBorders>
              <w:top w:val="nil"/>
              <w:left w:val="nil"/>
              <w:bottom w:val="nil"/>
              <w:right w:val="nil"/>
            </w:tcBorders>
            <w:shd w:val="clear" w:color="000000" w:fill="FFFFFF"/>
            <w:noWrap/>
            <w:vAlign w:val="bottom"/>
            <w:hideMark/>
          </w:tcPr>
          <w:p w14:paraId="625717F2"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64</w:t>
            </w:r>
          </w:p>
        </w:tc>
        <w:tc>
          <w:tcPr>
            <w:tcW w:w="1474" w:type="dxa"/>
            <w:tcBorders>
              <w:top w:val="nil"/>
              <w:left w:val="nil"/>
              <w:bottom w:val="nil"/>
              <w:right w:val="nil"/>
            </w:tcBorders>
            <w:shd w:val="clear" w:color="000000" w:fill="FFFFFF"/>
            <w:noWrap/>
            <w:vAlign w:val="bottom"/>
            <w:hideMark/>
          </w:tcPr>
          <w:p w14:paraId="423E92C1"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64</w:t>
            </w:r>
          </w:p>
        </w:tc>
        <w:tc>
          <w:tcPr>
            <w:tcW w:w="1757" w:type="dxa"/>
            <w:tcBorders>
              <w:top w:val="nil"/>
              <w:left w:val="nil"/>
              <w:bottom w:val="nil"/>
              <w:right w:val="nil"/>
            </w:tcBorders>
            <w:shd w:val="clear" w:color="000000" w:fill="FFFFFF"/>
            <w:noWrap/>
            <w:vAlign w:val="bottom"/>
            <w:hideMark/>
          </w:tcPr>
          <w:p w14:paraId="7590C8E8"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8</w:t>
            </w:r>
          </w:p>
        </w:tc>
        <w:tc>
          <w:tcPr>
            <w:tcW w:w="1474" w:type="dxa"/>
            <w:tcBorders>
              <w:top w:val="nil"/>
              <w:left w:val="nil"/>
              <w:bottom w:val="nil"/>
              <w:right w:val="nil"/>
            </w:tcBorders>
            <w:shd w:val="clear" w:color="000000" w:fill="FFFFFF"/>
            <w:noWrap/>
            <w:vAlign w:val="bottom"/>
            <w:hideMark/>
          </w:tcPr>
          <w:p w14:paraId="4E786178"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8</w:t>
            </w:r>
          </w:p>
        </w:tc>
      </w:tr>
      <w:tr w:rsidR="0005539C" w:rsidRPr="00446804" w14:paraId="009C03A7" w14:textId="77777777" w:rsidTr="008C4DDF">
        <w:trPr>
          <w:trHeight w:val="300"/>
        </w:trPr>
        <w:tc>
          <w:tcPr>
            <w:tcW w:w="1423" w:type="dxa"/>
            <w:tcBorders>
              <w:top w:val="nil"/>
              <w:left w:val="nil"/>
              <w:bottom w:val="nil"/>
              <w:right w:val="nil"/>
            </w:tcBorders>
            <w:shd w:val="clear" w:color="000000" w:fill="FFFFFF"/>
            <w:noWrap/>
            <w:vAlign w:val="bottom"/>
            <w:hideMark/>
          </w:tcPr>
          <w:p w14:paraId="648E784E" w14:textId="77777777" w:rsidR="00F26B0D" w:rsidRPr="00F26B0D" w:rsidRDefault="00F26B0D" w:rsidP="006D57B5">
            <w:pPr>
              <w:spacing w:after="0" w:line="240" w:lineRule="auto"/>
              <w:rPr>
                <w:rFonts w:ascii="Times New Roman" w:eastAsia="Times New Roman" w:hAnsi="Times New Roman" w:cs="Times New Roman"/>
                <w:color w:val="000000"/>
                <w:sz w:val="22"/>
                <w:lang w:eastAsia="de-DE"/>
              </w:rPr>
            </w:pPr>
            <w:r w:rsidRPr="00F26B0D">
              <w:rPr>
                <w:rFonts w:ascii="Times New Roman" w:eastAsia="Times New Roman" w:hAnsi="Times New Roman" w:cs="Times New Roman"/>
                <w:color w:val="000000"/>
                <w:sz w:val="22"/>
                <w:lang w:eastAsia="de-DE"/>
              </w:rPr>
              <w:t> </w:t>
            </w:r>
          </w:p>
        </w:tc>
        <w:tc>
          <w:tcPr>
            <w:tcW w:w="1718" w:type="dxa"/>
            <w:tcBorders>
              <w:top w:val="nil"/>
              <w:left w:val="nil"/>
              <w:bottom w:val="nil"/>
              <w:right w:val="nil"/>
            </w:tcBorders>
            <w:shd w:val="clear" w:color="000000" w:fill="FFFFFF"/>
            <w:noWrap/>
            <w:vAlign w:val="bottom"/>
            <w:hideMark/>
          </w:tcPr>
          <w:p w14:paraId="48AA2C5D" w14:textId="77777777" w:rsidR="00F26B0D" w:rsidRPr="00446804" w:rsidRDefault="00F26B0D" w:rsidP="006D57B5">
            <w:pPr>
              <w:spacing w:after="0" w:line="240" w:lineRule="auto"/>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w:t>
            </w:r>
          </w:p>
        </w:tc>
        <w:tc>
          <w:tcPr>
            <w:tcW w:w="907" w:type="dxa"/>
            <w:tcBorders>
              <w:top w:val="nil"/>
              <w:left w:val="nil"/>
              <w:bottom w:val="nil"/>
              <w:right w:val="nil"/>
            </w:tcBorders>
            <w:shd w:val="clear" w:color="000000" w:fill="FFFFFF"/>
            <w:noWrap/>
            <w:vAlign w:val="bottom"/>
            <w:hideMark/>
          </w:tcPr>
          <w:p w14:paraId="4374D86E" w14:textId="77777777" w:rsidR="00F26B0D" w:rsidRPr="00446804" w:rsidRDefault="00F26B0D" w:rsidP="006D57B5">
            <w:pPr>
              <w:spacing w:after="0" w:line="240" w:lineRule="auto"/>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749FDC55" w14:textId="77777777" w:rsidR="00F26B0D" w:rsidRPr="00446804" w:rsidRDefault="00F26B0D" w:rsidP="006D57B5">
            <w:pPr>
              <w:spacing w:after="0" w:line="240" w:lineRule="auto"/>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33D4AA0E" w14:textId="77777777" w:rsidR="00F26B0D" w:rsidRPr="00446804" w:rsidRDefault="00F26B0D" w:rsidP="006D57B5">
            <w:pPr>
              <w:spacing w:after="0" w:line="240" w:lineRule="auto"/>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008CBAA0" w14:textId="77777777" w:rsidR="00F26B0D" w:rsidRPr="00446804" w:rsidRDefault="00F26B0D" w:rsidP="006D57B5">
            <w:pPr>
              <w:spacing w:after="0" w:line="240" w:lineRule="auto"/>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w:t>
            </w:r>
          </w:p>
        </w:tc>
        <w:tc>
          <w:tcPr>
            <w:tcW w:w="1474" w:type="dxa"/>
            <w:tcBorders>
              <w:top w:val="nil"/>
              <w:left w:val="nil"/>
              <w:bottom w:val="nil"/>
              <w:right w:val="nil"/>
            </w:tcBorders>
            <w:shd w:val="clear" w:color="000000" w:fill="FFFFFF"/>
            <w:noWrap/>
            <w:vAlign w:val="bottom"/>
            <w:hideMark/>
          </w:tcPr>
          <w:p w14:paraId="31E02FF1" w14:textId="77777777" w:rsidR="00F26B0D" w:rsidRPr="00446804" w:rsidRDefault="00F26B0D" w:rsidP="006D57B5">
            <w:pPr>
              <w:spacing w:after="0" w:line="240" w:lineRule="auto"/>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w:t>
            </w:r>
          </w:p>
        </w:tc>
      </w:tr>
      <w:tr w:rsidR="0005539C" w:rsidRPr="00446804" w14:paraId="563158EB" w14:textId="77777777" w:rsidTr="008C4DDF">
        <w:trPr>
          <w:trHeight w:val="300"/>
        </w:trPr>
        <w:tc>
          <w:tcPr>
            <w:tcW w:w="1423" w:type="dxa"/>
            <w:tcBorders>
              <w:top w:val="nil"/>
              <w:left w:val="nil"/>
              <w:bottom w:val="nil"/>
              <w:right w:val="nil"/>
            </w:tcBorders>
            <w:shd w:val="clear" w:color="000000" w:fill="FFFFFF"/>
            <w:noWrap/>
            <w:vAlign w:val="bottom"/>
            <w:hideMark/>
          </w:tcPr>
          <w:p w14:paraId="7C44C723" w14:textId="77777777" w:rsidR="00F26B0D" w:rsidRPr="00F26B0D" w:rsidRDefault="00F26B0D" w:rsidP="006D57B5">
            <w:pPr>
              <w:spacing w:after="0" w:line="240" w:lineRule="auto"/>
              <w:rPr>
                <w:rFonts w:ascii="Times New Roman" w:eastAsia="Times New Roman" w:hAnsi="Times New Roman" w:cs="Times New Roman"/>
                <w:color w:val="000000"/>
                <w:sz w:val="22"/>
                <w:lang w:eastAsia="de-DE"/>
              </w:rPr>
            </w:pPr>
            <w:r w:rsidRPr="00F26B0D">
              <w:rPr>
                <w:rFonts w:ascii="Times New Roman" w:eastAsia="Times New Roman" w:hAnsi="Times New Roman" w:cs="Times New Roman"/>
                <w:color w:val="000000"/>
                <w:sz w:val="22"/>
                <w:lang w:eastAsia="de-DE"/>
              </w:rPr>
              <w:t> </w:t>
            </w:r>
          </w:p>
        </w:tc>
        <w:tc>
          <w:tcPr>
            <w:tcW w:w="1718" w:type="dxa"/>
            <w:tcBorders>
              <w:top w:val="nil"/>
              <w:left w:val="nil"/>
              <w:bottom w:val="nil"/>
              <w:right w:val="nil"/>
            </w:tcBorders>
            <w:shd w:val="clear" w:color="000000" w:fill="FFFFFF"/>
            <w:noWrap/>
            <w:vAlign w:val="bottom"/>
            <w:hideMark/>
          </w:tcPr>
          <w:p w14:paraId="75988B60" w14:textId="77777777" w:rsidR="00F26B0D" w:rsidRPr="00446804" w:rsidRDefault="00F26B0D" w:rsidP="006D57B5">
            <w:pPr>
              <w:spacing w:after="0" w:line="240" w:lineRule="auto"/>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LB</w:t>
            </w:r>
          </w:p>
        </w:tc>
        <w:tc>
          <w:tcPr>
            <w:tcW w:w="907" w:type="dxa"/>
            <w:tcBorders>
              <w:top w:val="nil"/>
              <w:left w:val="nil"/>
              <w:bottom w:val="nil"/>
              <w:right w:val="nil"/>
            </w:tcBorders>
            <w:shd w:val="clear" w:color="000000" w:fill="FFFFFF"/>
            <w:noWrap/>
            <w:vAlign w:val="bottom"/>
            <w:hideMark/>
          </w:tcPr>
          <w:p w14:paraId="7827E705"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1</w:t>
            </w:r>
          </w:p>
        </w:tc>
        <w:tc>
          <w:tcPr>
            <w:tcW w:w="1757" w:type="dxa"/>
            <w:tcBorders>
              <w:top w:val="nil"/>
              <w:left w:val="nil"/>
              <w:bottom w:val="nil"/>
              <w:right w:val="nil"/>
            </w:tcBorders>
            <w:shd w:val="clear" w:color="000000" w:fill="FFFFFF"/>
            <w:noWrap/>
            <w:vAlign w:val="bottom"/>
            <w:hideMark/>
          </w:tcPr>
          <w:p w14:paraId="2DD6A27A"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128</w:t>
            </w:r>
          </w:p>
        </w:tc>
        <w:tc>
          <w:tcPr>
            <w:tcW w:w="1474" w:type="dxa"/>
            <w:tcBorders>
              <w:top w:val="nil"/>
              <w:left w:val="nil"/>
              <w:bottom w:val="nil"/>
              <w:right w:val="nil"/>
            </w:tcBorders>
            <w:shd w:val="clear" w:color="000000" w:fill="FFFFFF"/>
            <w:noWrap/>
            <w:vAlign w:val="bottom"/>
            <w:hideMark/>
          </w:tcPr>
          <w:p w14:paraId="1E23FF4F"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128</w:t>
            </w:r>
          </w:p>
        </w:tc>
        <w:tc>
          <w:tcPr>
            <w:tcW w:w="1757" w:type="dxa"/>
            <w:tcBorders>
              <w:top w:val="nil"/>
              <w:left w:val="nil"/>
              <w:bottom w:val="nil"/>
              <w:right w:val="nil"/>
            </w:tcBorders>
            <w:shd w:val="clear" w:color="000000" w:fill="FFFFFF"/>
            <w:noWrap/>
            <w:vAlign w:val="bottom"/>
            <w:hideMark/>
          </w:tcPr>
          <w:p w14:paraId="66063D22"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32</w:t>
            </w:r>
          </w:p>
        </w:tc>
        <w:tc>
          <w:tcPr>
            <w:tcW w:w="1474" w:type="dxa"/>
            <w:tcBorders>
              <w:top w:val="nil"/>
              <w:left w:val="nil"/>
              <w:bottom w:val="nil"/>
              <w:right w:val="nil"/>
            </w:tcBorders>
            <w:shd w:val="clear" w:color="000000" w:fill="FFFFFF"/>
            <w:noWrap/>
            <w:vAlign w:val="bottom"/>
            <w:hideMark/>
          </w:tcPr>
          <w:p w14:paraId="18642D7A"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32</w:t>
            </w:r>
          </w:p>
        </w:tc>
      </w:tr>
      <w:tr w:rsidR="0005539C" w:rsidRPr="00446804" w14:paraId="2D7E979A" w14:textId="77777777" w:rsidTr="008C4DDF">
        <w:trPr>
          <w:trHeight w:val="300"/>
        </w:trPr>
        <w:tc>
          <w:tcPr>
            <w:tcW w:w="1423" w:type="dxa"/>
            <w:tcBorders>
              <w:top w:val="nil"/>
              <w:left w:val="nil"/>
              <w:bottom w:val="nil"/>
              <w:right w:val="nil"/>
            </w:tcBorders>
            <w:shd w:val="clear" w:color="000000" w:fill="FFFFFF"/>
            <w:noWrap/>
            <w:vAlign w:val="bottom"/>
            <w:hideMark/>
          </w:tcPr>
          <w:p w14:paraId="3E2D00AB" w14:textId="77777777" w:rsidR="00F26B0D" w:rsidRPr="00F26B0D" w:rsidRDefault="00F26B0D" w:rsidP="006D57B5">
            <w:pPr>
              <w:spacing w:after="0" w:line="240" w:lineRule="auto"/>
              <w:rPr>
                <w:rFonts w:ascii="Times New Roman" w:eastAsia="Times New Roman" w:hAnsi="Times New Roman" w:cs="Times New Roman"/>
                <w:color w:val="000000"/>
                <w:sz w:val="22"/>
                <w:lang w:eastAsia="de-DE"/>
              </w:rPr>
            </w:pPr>
            <w:r w:rsidRPr="00F26B0D">
              <w:rPr>
                <w:rFonts w:ascii="Times New Roman" w:eastAsia="Times New Roman" w:hAnsi="Times New Roman" w:cs="Times New Roman"/>
                <w:color w:val="000000"/>
                <w:sz w:val="22"/>
                <w:lang w:eastAsia="de-DE"/>
              </w:rPr>
              <w:t> </w:t>
            </w:r>
          </w:p>
        </w:tc>
        <w:tc>
          <w:tcPr>
            <w:tcW w:w="1718" w:type="dxa"/>
            <w:tcBorders>
              <w:top w:val="nil"/>
              <w:left w:val="nil"/>
              <w:bottom w:val="nil"/>
              <w:right w:val="nil"/>
            </w:tcBorders>
            <w:shd w:val="clear" w:color="000000" w:fill="FFFFFF"/>
            <w:noWrap/>
            <w:vAlign w:val="bottom"/>
            <w:hideMark/>
          </w:tcPr>
          <w:p w14:paraId="5F7F7D08" w14:textId="77777777" w:rsidR="00F26B0D" w:rsidRPr="00446804" w:rsidRDefault="00F26B0D" w:rsidP="006D57B5">
            <w:pPr>
              <w:spacing w:after="0" w:line="240" w:lineRule="auto"/>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w:t>
            </w:r>
          </w:p>
        </w:tc>
        <w:tc>
          <w:tcPr>
            <w:tcW w:w="907" w:type="dxa"/>
            <w:tcBorders>
              <w:top w:val="nil"/>
              <w:left w:val="nil"/>
              <w:bottom w:val="nil"/>
              <w:right w:val="nil"/>
            </w:tcBorders>
            <w:shd w:val="clear" w:color="000000" w:fill="FFFFFF"/>
            <w:noWrap/>
            <w:vAlign w:val="bottom"/>
            <w:hideMark/>
          </w:tcPr>
          <w:p w14:paraId="38EC7EBD"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2</w:t>
            </w:r>
          </w:p>
        </w:tc>
        <w:tc>
          <w:tcPr>
            <w:tcW w:w="1757" w:type="dxa"/>
            <w:tcBorders>
              <w:top w:val="nil"/>
              <w:left w:val="nil"/>
              <w:bottom w:val="nil"/>
              <w:right w:val="nil"/>
            </w:tcBorders>
            <w:shd w:val="clear" w:color="000000" w:fill="FFFFFF"/>
            <w:noWrap/>
            <w:vAlign w:val="bottom"/>
            <w:hideMark/>
          </w:tcPr>
          <w:p w14:paraId="63C6E28A"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128</w:t>
            </w:r>
          </w:p>
        </w:tc>
        <w:tc>
          <w:tcPr>
            <w:tcW w:w="1474" w:type="dxa"/>
            <w:tcBorders>
              <w:top w:val="nil"/>
              <w:left w:val="nil"/>
              <w:bottom w:val="nil"/>
              <w:right w:val="nil"/>
            </w:tcBorders>
            <w:shd w:val="clear" w:color="000000" w:fill="FFFFFF"/>
            <w:noWrap/>
            <w:vAlign w:val="bottom"/>
            <w:hideMark/>
          </w:tcPr>
          <w:p w14:paraId="5FEDA5B7"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128</w:t>
            </w:r>
          </w:p>
        </w:tc>
        <w:tc>
          <w:tcPr>
            <w:tcW w:w="1757" w:type="dxa"/>
            <w:tcBorders>
              <w:top w:val="nil"/>
              <w:left w:val="nil"/>
              <w:bottom w:val="nil"/>
              <w:right w:val="nil"/>
            </w:tcBorders>
            <w:shd w:val="clear" w:color="000000" w:fill="FFFFFF"/>
            <w:noWrap/>
            <w:vAlign w:val="bottom"/>
            <w:hideMark/>
          </w:tcPr>
          <w:p w14:paraId="3AFB58AA"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32</w:t>
            </w:r>
          </w:p>
        </w:tc>
        <w:tc>
          <w:tcPr>
            <w:tcW w:w="1474" w:type="dxa"/>
            <w:tcBorders>
              <w:top w:val="nil"/>
              <w:left w:val="nil"/>
              <w:bottom w:val="nil"/>
              <w:right w:val="nil"/>
            </w:tcBorders>
            <w:shd w:val="clear" w:color="000000" w:fill="FFFFFF"/>
            <w:noWrap/>
            <w:vAlign w:val="bottom"/>
            <w:hideMark/>
          </w:tcPr>
          <w:p w14:paraId="57853CE9"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32</w:t>
            </w:r>
          </w:p>
        </w:tc>
      </w:tr>
      <w:tr w:rsidR="0005539C" w:rsidRPr="00446804" w14:paraId="1E218948" w14:textId="77777777" w:rsidTr="008C4DDF">
        <w:trPr>
          <w:trHeight w:val="300"/>
        </w:trPr>
        <w:tc>
          <w:tcPr>
            <w:tcW w:w="1423" w:type="dxa"/>
            <w:tcBorders>
              <w:top w:val="nil"/>
              <w:left w:val="nil"/>
              <w:bottom w:val="nil"/>
              <w:right w:val="nil"/>
            </w:tcBorders>
            <w:shd w:val="clear" w:color="000000" w:fill="FFFFFF"/>
            <w:noWrap/>
            <w:vAlign w:val="bottom"/>
            <w:hideMark/>
          </w:tcPr>
          <w:p w14:paraId="6C8ACA6E" w14:textId="77777777" w:rsidR="00F26B0D" w:rsidRPr="00F26B0D" w:rsidRDefault="00F26B0D" w:rsidP="006D57B5">
            <w:pPr>
              <w:spacing w:after="0" w:line="240" w:lineRule="auto"/>
              <w:rPr>
                <w:rFonts w:ascii="Times New Roman" w:eastAsia="Times New Roman" w:hAnsi="Times New Roman" w:cs="Times New Roman"/>
                <w:color w:val="000000"/>
                <w:sz w:val="22"/>
                <w:lang w:eastAsia="de-DE"/>
              </w:rPr>
            </w:pPr>
            <w:r w:rsidRPr="00F26B0D">
              <w:rPr>
                <w:rFonts w:ascii="Times New Roman" w:eastAsia="Times New Roman" w:hAnsi="Times New Roman" w:cs="Times New Roman"/>
                <w:color w:val="000000"/>
                <w:sz w:val="22"/>
                <w:lang w:eastAsia="de-DE"/>
              </w:rPr>
              <w:t> </w:t>
            </w:r>
          </w:p>
        </w:tc>
        <w:tc>
          <w:tcPr>
            <w:tcW w:w="1718" w:type="dxa"/>
            <w:tcBorders>
              <w:top w:val="nil"/>
              <w:left w:val="nil"/>
              <w:bottom w:val="nil"/>
              <w:right w:val="nil"/>
            </w:tcBorders>
            <w:shd w:val="clear" w:color="000000" w:fill="FFFFFF"/>
            <w:noWrap/>
            <w:vAlign w:val="bottom"/>
            <w:hideMark/>
          </w:tcPr>
          <w:p w14:paraId="2384D5D9" w14:textId="77777777" w:rsidR="00F26B0D" w:rsidRPr="00446804" w:rsidRDefault="00F26B0D" w:rsidP="006D57B5">
            <w:pPr>
              <w:spacing w:after="0" w:line="240" w:lineRule="auto"/>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 </w:t>
            </w:r>
          </w:p>
        </w:tc>
        <w:tc>
          <w:tcPr>
            <w:tcW w:w="907" w:type="dxa"/>
            <w:tcBorders>
              <w:top w:val="nil"/>
              <w:left w:val="nil"/>
              <w:bottom w:val="nil"/>
              <w:right w:val="nil"/>
            </w:tcBorders>
            <w:shd w:val="clear" w:color="000000" w:fill="FFFFFF"/>
            <w:noWrap/>
            <w:vAlign w:val="bottom"/>
            <w:hideMark/>
          </w:tcPr>
          <w:p w14:paraId="3A0CB149"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3</w:t>
            </w:r>
          </w:p>
        </w:tc>
        <w:tc>
          <w:tcPr>
            <w:tcW w:w="1757" w:type="dxa"/>
            <w:tcBorders>
              <w:top w:val="nil"/>
              <w:left w:val="nil"/>
              <w:bottom w:val="nil"/>
              <w:right w:val="nil"/>
            </w:tcBorders>
            <w:shd w:val="clear" w:color="000000" w:fill="FFFFFF"/>
            <w:noWrap/>
            <w:vAlign w:val="bottom"/>
            <w:hideMark/>
          </w:tcPr>
          <w:p w14:paraId="13FA13FD"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128</w:t>
            </w:r>
          </w:p>
        </w:tc>
        <w:tc>
          <w:tcPr>
            <w:tcW w:w="1474" w:type="dxa"/>
            <w:tcBorders>
              <w:top w:val="nil"/>
              <w:left w:val="nil"/>
              <w:bottom w:val="nil"/>
              <w:right w:val="nil"/>
            </w:tcBorders>
            <w:shd w:val="clear" w:color="000000" w:fill="FFFFFF"/>
            <w:noWrap/>
            <w:vAlign w:val="bottom"/>
            <w:hideMark/>
          </w:tcPr>
          <w:p w14:paraId="7BDD9BE9"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128</w:t>
            </w:r>
          </w:p>
        </w:tc>
        <w:tc>
          <w:tcPr>
            <w:tcW w:w="1757" w:type="dxa"/>
            <w:tcBorders>
              <w:top w:val="nil"/>
              <w:left w:val="nil"/>
              <w:bottom w:val="nil"/>
              <w:right w:val="nil"/>
            </w:tcBorders>
            <w:shd w:val="clear" w:color="000000" w:fill="FFFFFF"/>
            <w:noWrap/>
            <w:vAlign w:val="bottom"/>
            <w:hideMark/>
          </w:tcPr>
          <w:p w14:paraId="7FB33306"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32</w:t>
            </w:r>
          </w:p>
        </w:tc>
        <w:tc>
          <w:tcPr>
            <w:tcW w:w="1474" w:type="dxa"/>
            <w:tcBorders>
              <w:top w:val="nil"/>
              <w:left w:val="nil"/>
              <w:bottom w:val="nil"/>
              <w:right w:val="nil"/>
            </w:tcBorders>
            <w:shd w:val="clear" w:color="000000" w:fill="FFFFFF"/>
            <w:noWrap/>
            <w:vAlign w:val="bottom"/>
            <w:hideMark/>
          </w:tcPr>
          <w:p w14:paraId="18B97746" w14:textId="77777777" w:rsidR="00F26B0D" w:rsidRPr="00446804" w:rsidRDefault="00F26B0D" w:rsidP="006D57B5">
            <w:pPr>
              <w:spacing w:after="0" w:line="240" w:lineRule="auto"/>
              <w:jc w:val="center"/>
              <w:rPr>
                <w:rFonts w:ascii="Times New Roman" w:eastAsia="Times New Roman" w:hAnsi="Times New Roman" w:cs="Times New Roman"/>
                <w:color w:val="000000"/>
                <w:sz w:val="22"/>
                <w:lang w:eastAsia="de-DE"/>
              </w:rPr>
            </w:pPr>
            <w:r w:rsidRPr="00446804">
              <w:rPr>
                <w:rFonts w:ascii="Times New Roman" w:eastAsia="Times New Roman" w:hAnsi="Times New Roman" w:cs="Times New Roman"/>
                <w:color w:val="000000"/>
                <w:sz w:val="22"/>
                <w:lang w:eastAsia="de-DE"/>
              </w:rPr>
              <w:t>32</w:t>
            </w:r>
          </w:p>
        </w:tc>
      </w:tr>
    </w:tbl>
    <w:p w14:paraId="079C4243" w14:textId="77777777" w:rsidR="00333444" w:rsidRDefault="00333444">
      <w:r>
        <w:br w:type="page"/>
      </w:r>
    </w:p>
    <w:tbl>
      <w:tblPr>
        <w:tblW w:w="7617" w:type="dxa"/>
        <w:tblCellMar>
          <w:left w:w="70" w:type="dxa"/>
          <w:right w:w="70" w:type="dxa"/>
        </w:tblCellMar>
        <w:tblLook w:val="04A0" w:firstRow="1" w:lastRow="0" w:firstColumn="1" w:lastColumn="0" w:noHBand="0" w:noVBand="1"/>
      </w:tblPr>
      <w:tblGrid>
        <w:gridCol w:w="1420"/>
        <w:gridCol w:w="1720"/>
        <w:gridCol w:w="1060"/>
        <w:gridCol w:w="1757"/>
        <w:gridCol w:w="1660"/>
      </w:tblGrid>
      <w:tr w:rsidR="00011A0C" w:rsidRPr="00011A0C" w14:paraId="2EFB804C" w14:textId="77777777" w:rsidTr="00011A0C">
        <w:trPr>
          <w:trHeight w:val="762"/>
        </w:trPr>
        <w:tc>
          <w:tcPr>
            <w:tcW w:w="1420" w:type="dxa"/>
            <w:tcBorders>
              <w:top w:val="nil"/>
              <w:left w:val="nil"/>
              <w:bottom w:val="nil"/>
              <w:right w:val="nil"/>
            </w:tcBorders>
            <w:shd w:val="clear" w:color="000000" w:fill="FFFFFF"/>
            <w:noWrap/>
            <w:vAlign w:val="bottom"/>
            <w:hideMark/>
          </w:tcPr>
          <w:p w14:paraId="10A6B32C"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6634669D"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035187C1"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center"/>
            <w:hideMark/>
          </w:tcPr>
          <w:p w14:paraId="69D1AE1C"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MIC without CO</w:t>
            </w:r>
            <w:r w:rsidRPr="00011A0C">
              <w:rPr>
                <w:rFonts w:ascii="Times New Roman" w:eastAsia="Times New Roman" w:hAnsi="Times New Roman" w:cs="Times New Roman"/>
                <w:color w:val="000000"/>
                <w:sz w:val="22"/>
                <w:vertAlign w:val="subscript"/>
                <w:lang w:eastAsia="de-DE"/>
              </w:rPr>
              <w:t>2</w:t>
            </w:r>
          </w:p>
        </w:tc>
        <w:tc>
          <w:tcPr>
            <w:tcW w:w="1660" w:type="dxa"/>
            <w:tcBorders>
              <w:top w:val="nil"/>
              <w:left w:val="nil"/>
              <w:bottom w:val="nil"/>
              <w:right w:val="nil"/>
            </w:tcBorders>
            <w:shd w:val="clear" w:color="000000" w:fill="FFFFFF"/>
            <w:noWrap/>
            <w:vAlign w:val="center"/>
            <w:hideMark/>
          </w:tcPr>
          <w:p w14:paraId="2C114E74"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MIC with CO</w:t>
            </w:r>
            <w:r w:rsidRPr="00011A0C">
              <w:rPr>
                <w:rFonts w:ascii="Times New Roman" w:eastAsia="Times New Roman" w:hAnsi="Times New Roman" w:cs="Times New Roman"/>
                <w:color w:val="000000"/>
                <w:sz w:val="22"/>
                <w:vertAlign w:val="subscript"/>
                <w:lang w:eastAsia="de-DE"/>
              </w:rPr>
              <w:t>2</w:t>
            </w:r>
          </w:p>
        </w:tc>
      </w:tr>
      <w:tr w:rsidR="00011A0C" w:rsidRPr="00011A0C" w14:paraId="2823CE3C" w14:textId="77777777" w:rsidTr="00011A0C">
        <w:trPr>
          <w:trHeight w:val="300"/>
        </w:trPr>
        <w:tc>
          <w:tcPr>
            <w:tcW w:w="1420" w:type="dxa"/>
            <w:tcBorders>
              <w:top w:val="nil"/>
              <w:left w:val="nil"/>
              <w:bottom w:val="single" w:sz="4" w:space="0" w:color="auto"/>
              <w:right w:val="nil"/>
            </w:tcBorders>
            <w:shd w:val="clear" w:color="000000" w:fill="FFFFFF"/>
            <w:noWrap/>
            <w:vAlign w:val="bottom"/>
            <w:hideMark/>
          </w:tcPr>
          <w:p w14:paraId="0175BA61"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Strain</w:t>
            </w:r>
          </w:p>
        </w:tc>
        <w:tc>
          <w:tcPr>
            <w:tcW w:w="1720" w:type="dxa"/>
            <w:tcBorders>
              <w:top w:val="nil"/>
              <w:left w:val="nil"/>
              <w:bottom w:val="single" w:sz="4" w:space="0" w:color="auto"/>
              <w:right w:val="nil"/>
            </w:tcBorders>
            <w:shd w:val="clear" w:color="000000" w:fill="FFFFFF"/>
            <w:noWrap/>
            <w:vAlign w:val="bottom"/>
            <w:hideMark/>
          </w:tcPr>
          <w:p w14:paraId="1C7BDBC1"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culture medium</w:t>
            </w:r>
          </w:p>
        </w:tc>
        <w:tc>
          <w:tcPr>
            <w:tcW w:w="1060" w:type="dxa"/>
            <w:tcBorders>
              <w:top w:val="nil"/>
              <w:left w:val="nil"/>
              <w:bottom w:val="single" w:sz="4" w:space="0" w:color="auto"/>
              <w:right w:val="nil"/>
            </w:tcBorders>
            <w:shd w:val="clear" w:color="000000" w:fill="FFFFFF"/>
            <w:noWrap/>
            <w:vAlign w:val="bottom"/>
            <w:hideMark/>
          </w:tcPr>
          <w:p w14:paraId="56AA3DA6"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replicate</w:t>
            </w:r>
          </w:p>
        </w:tc>
        <w:tc>
          <w:tcPr>
            <w:tcW w:w="1757" w:type="dxa"/>
            <w:tcBorders>
              <w:top w:val="nil"/>
              <w:left w:val="nil"/>
              <w:bottom w:val="single" w:sz="4" w:space="0" w:color="auto"/>
              <w:right w:val="nil"/>
            </w:tcBorders>
            <w:shd w:val="clear" w:color="000000" w:fill="FFFFFF"/>
            <w:noWrap/>
            <w:vAlign w:val="bottom"/>
            <w:hideMark/>
          </w:tcPr>
          <w:p w14:paraId="5C0BFA08" w14:textId="77777777" w:rsidR="00011A0C" w:rsidRPr="009409C3"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xml:space="preserve">LL-37 </w:t>
            </w:r>
          </w:p>
          <w:p w14:paraId="5283FCA4"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[µg/mL]</w:t>
            </w:r>
          </w:p>
        </w:tc>
        <w:tc>
          <w:tcPr>
            <w:tcW w:w="1660" w:type="dxa"/>
            <w:tcBorders>
              <w:top w:val="nil"/>
              <w:left w:val="nil"/>
              <w:bottom w:val="single" w:sz="4" w:space="0" w:color="auto"/>
              <w:right w:val="nil"/>
            </w:tcBorders>
            <w:shd w:val="clear" w:color="000000" w:fill="FFFFFF"/>
            <w:noWrap/>
            <w:vAlign w:val="bottom"/>
            <w:hideMark/>
          </w:tcPr>
          <w:p w14:paraId="2C800376" w14:textId="77777777" w:rsidR="00011A0C" w:rsidRPr="009409C3"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xml:space="preserve">LL-37 </w:t>
            </w:r>
          </w:p>
          <w:p w14:paraId="46117E37"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[µg/mL]</w:t>
            </w:r>
          </w:p>
        </w:tc>
      </w:tr>
      <w:tr w:rsidR="00011A0C" w:rsidRPr="00011A0C" w14:paraId="38E17AE6" w14:textId="77777777" w:rsidTr="00011A0C">
        <w:trPr>
          <w:trHeight w:val="300"/>
        </w:trPr>
        <w:tc>
          <w:tcPr>
            <w:tcW w:w="1420" w:type="dxa"/>
            <w:tcBorders>
              <w:top w:val="nil"/>
              <w:left w:val="nil"/>
              <w:bottom w:val="nil"/>
              <w:right w:val="nil"/>
            </w:tcBorders>
            <w:shd w:val="clear" w:color="000000" w:fill="FFFFFF"/>
            <w:noWrap/>
            <w:vAlign w:val="bottom"/>
            <w:hideMark/>
          </w:tcPr>
          <w:p w14:paraId="00ABADDD"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5539B77F"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22417688"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446CF3DB"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660" w:type="dxa"/>
            <w:tcBorders>
              <w:top w:val="nil"/>
              <w:left w:val="nil"/>
              <w:bottom w:val="nil"/>
              <w:right w:val="nil"/>
            </w:tcBorders>
            <w:shd w:val="clear" w:color="000000" w:fill="FFFFFF"/>
            <w:noWrap/>
            <w:vAlign w:val="bottom"/>
            <w:hideMark/>
          </w:tcPr>
          <w:p w14:paraId="22D3F818"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r>
      <w:tr w:rsidR="00011A0C" w:rsidRPr="00011A0C" w14:paraId="6EC7DFED" w14:textId="77777777" w:rsidTr="00011A0C">
        <w:trPr>
          <w:trHeight w:val="300"/>
        </w:trPr>
        <w:tc>
          <w:tcPr>
            <w:tcW w:w="1420" w:type="dxa"/>
            <w:tcBorders>
              <w:top w:val="nil"/>
              <w:left w:val="nil"/>
              <w:bottom w:val="nil"/>
              <w:right w:val="nil"/>
            </w:tcBorders>
            <w:shd w:val="clear" w:color="000000" w:fill="FFFFFF"/>
            <w:noWrap/>
            <w:vAlign w:val="bottom"/>
            <w:hideMark/>
          </w:tcPr>
          <w:p w14:paraId="3D349CA7" w14:textId="77777777" w:rsidR="00011A0C" w:rsidRPr="00011A0C" w:rsidRDefault="00011A0C" w:rsidP="00011A0C">
            <w:pPr>
              <w:spacing w:after="0" w:line="240" w:lineRule="auto"/>
              <w:rPr>
                <w:rFonts w:ascii="Times New Roman" w:eastAsia="Times New Roman" w:hAnsi="Times New Roman" w:cs="Times New Roman"/>
                <w:b/>
                <w:i/>
                <w:iCs/>
                <w:color w:val="000000"/>
                <w:sz w:val="22"/>
                <w:lang w:eastAsia="de-DE"/>
              </w:rPr>
            </w:pPr>
            <w:r w:rsidRPr="00011A0C">
              <w:rPr>
                <w:rFonts w:ascii="Times New Roman" w:eastAsia="Times New Roman" w:hAnsi="Times New Roman" w:cs="Times New Roman"/>
                <w:b/>
                <w:i/>
                <w:iCs/>
                <w:color w:val="000000"/>
                <w:sz w:val="22"/>
                <w:lang w:eastAsia="de-DE"/>
              </w:rPr>
              <w:t>S. aureus</w:t>
            </w:r>
          </w:p>
        </w:tc>
        <w:tc>
          <w:tcPr>
            <w:tcW w:w="1720" w:type="dxa"/>
            <w:tcBorders>
              <w:top w:val="nil"/>
              <w:left w:val="nil"/>
              <w:bottom w:val="nil"/>
              <w:right w:val="nil"/>
            </w:tcBorders>
            <w:shd w:val="clear" w:color="000000" w:fill="FFFFFF"/>
            <w:noWrap/>
            <w:vAlign w:val="bottom"/>
            <w:hideMark/>
          </w:tcPr>
          <w:p w14:paraId="266A7701" w14:textId="507C4BBA"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MH</w:t>
            </w:r>
            <w:r w:rsidR="00BD422F">
              <w:rPr>
                <w:rFonts w:ascii="Times New Roman" w:eastAsia="Times New Roman" w:hAnsi="Times New Roman" w:cs="Times New Roman"/>
                <w:color w:val="000000"/>
                <w:sz w:val="22"/>
                <w:lang w:eastAsia="de-DE"/>
              </w:rPr>
              <w:t>B</w:t>
            </w:r>
          </w:p>
        </w:tc>
        <w:tc>
          <w:tcPr>
            <w:tcW w:w="1060" w:type="dxa"/>
            <w:tcBorders>
              <w:top w:val="nil"/>
              <w:left w:val="nil"/>
              <w:bottom w:val="nil"/>
              <w:right w:val="nil"/>
            </w:tcBorders>
            <w:shd w:val="clear" w:color="000000" w:fill="FFFFFF"/>
            <w:noWrap/>
            <w:vAlign w:val="bottom"/>
            <w:hideMark/>
          </w:tcPr>
          <w:p w14:paraId="5D642E03"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1</w:t>
            </w:r>
          </w:p>
        </w:tc>
        <w:tc>
          <w:tcPr>
            <w:tcW w:w="1757" w:type="dxa"/>
            <w:tcBorders>
              <w:top w:val="nil"/>
              <w:left w:val="nil"/>
              <w:bottom w:val="nil"/>
              <w:right w:val="nil"/>
            </w:tcBorders>
            <w:shd w:val="clear" w:color="000000" w:fill="FFFFFF"/>
            <w:noWrap/>
            <w:vAlign w:val="bottom"/>
            <w:hideMark/>
          </w:tcPr>
          <w:p w14:paraId="67462252"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8</w:t>
            </w:r>
          </w:p>
        </w:tc>
        <w:tc>
          <w:tcPr>
            <w:tcW w:w="1660" w:type="dxa"/>
            <w:tcBorders>
              <w:top w:val="nil"/>
              <w:left w:val="nil"/>
              <w:bottom w:val="nil"/>
              <w:right w:val="nil"/>
            </w:tcBorders>
            <w:shd w:val="clear" w:color="000000" w:fill="FFFFFF"/>
            <w:noWrap/>
            <w:vAlign w:val="bottom"/>
            <w:hideMark/>
          </w:tcPr>
          <w:p w14:paraId="089F9FF3"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8</w:t>
            </w:r>
          </w:p>
        </w:tc>
      </w:tr>
      <w:tr w:rsidR="00011A0C" w:rsidRPr="00011A0C" w14:paraId="30F660C4" w14:textId="77777777" w:rsidTr="00011A0C">
        <w:trPr>
          <w:trHeight w:val="300"/>
        </w:trPr>
        <w:tc>
          <w:tcPr>
            <w:tcW w:w="1420" w:type="dxa"/>
            <w:tcBorders>
              <w:top w:val="nil"/>
              <w:left w:val="nil"/>
              <w:bottom w:val="nil"/>
              <w:right w:val="nil"/>
            </w:tcBorders>
            <w:shd w:val="clear" w:color="000000" w:fill="FFFFFF"/>
            <w:noWrap/>
            <w:vAlign w:val="bottom"/>
            <w:hideMark/>
          </w:tcPr>
          <w:p w14:paraId="04E67F36" w14:textId="77777777" w:rsidR="00011A0C" w:rsidRPr="00011A0C" w:rsidRDefault="00011A0C" w:rsidP="00011A0C">
            <w:pPr>
              <w:spacing w:after="0" w:line="240" w:lineRule="auto"/>
              <w:rPr>
                <w:rFonts w:ascii="Times New Roman" w:eastAsia="Times New Roman" w:hAnsi="Times New Roman" w:cs="Times New Roman"/>
                <w:b/>
                <w:color w:val="000000"/>
                <w:sz w:val="22"/>
                <w:lang w:eastAsia="de-DE"/>
              </w:rPr>
            </w:pPr>
            <w:r w:rsidRPr="00011A0C">
              <w:rPr>
                <w:rFonts w:ascii="Times New Roman" w:eastAsia="Times New Roman" w:hAnsi="Times New Roman" w:cs="Times New Roman"/>
                <w:b/>
                <w:color w:val="000000"/>
                <w:sz w:val="22"/>
                <w:lang w:eastAsia="de-DE"/>
              </w:rPr>
              <w:t xml:space="preserve"> Newman dlt</w:t>
            </w:r>
          </w:p>
        </w:tc>
        <w:tc>
          <w:tcPr>
            <w:tcW w:w="1720" w:type="dxa"/>
            <w:tcBorders>
              <w:top w:val="nil"/>
              <w:left w:val="nil"/>
              <w:bottom w:val="nil"/>
              <w:right w:val="nil"/>
            </w:tcBorders>
            <w:shd w:val="clear" w:color="000000" w:fill="FFFFFF"/>
            <w:noWrap/>
            <w:vAlign w:val="bottom"/>
            <w:hideMark/>
          </w:tcPr>
          <w:p w14:paraId="19AAF4B0"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4E79D502"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2</w:t>
            </w:r>
          </w:p>
        </w:tc>
        <w:tc>
          <w:tcPr>
            <w:tcW w:w="1757" w:type="dxa"/>
            <w:tcBorders>
              <w:top w:val="nil"/>
              <w:left w:val="nil"/>
              <w:bottom w:val="nil"/>
              <w:right w:val="nil"/>
            </w:tcBorders>
            <w:shd w:val="clear" w:color="000000" w:fill="FFFFFF"/>
            <w:noWrap/>
            <w:vAlign w:val="bottom"/>
            <w:hideMark/>
          </w:tcPr>
          <w:p w14:paraId="32ED9C19"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8</w:t>
            </w:r>
          </w:p>
        </w:tc>
        <w:tc>
          <w:tcPr>
            <w:tcW w:w="1660" w:type="dxa"/>
            <w:tcBorders>
              <w:top w:val="nil"/>
              <w:left w:val="nil"/>
              <w:bottom w:val="nil"/>
              <w:right w:val="nil"/>
            </w:tcBorders>
            <w:shd w:val="clear" w:color="000000" w:fill="FFFFFF"/>
            <w:noWrap/>
            <w:vAlign w:val="bottom"/>
            <w:hideMark/>
          </w:tcPr>
          <w:p w14:paraId="608A33E9"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8</w:t>
            </w:r>
          </w:p>
        </w:tc>
      </w:tr>
      <w:tr w:rsidR="00011A0C" w:rsidRPr="00011A0C" w14:paraId="26F2A36D" w14:textId="77777777" w:rsidTr="00011A0C">
        <w:trPr>
          <w:trHeight w:val="300"/>
        </w:trPr>
        <w:tc>
          <w:tcPr>
            <w:tcW w:w="1420" w:type="dxa"/>
            <w:tcBorders>
              <w:top w:val="nil"/>
              <w:left w:val="nil"/>
              <w:bottom w:val="nil"/>
              <w:right w:val="nil"/>
            </w:tcBorders>
            <w:shd w:val="clear" w:color="000000" w:fill="FFFFFF"/>
            <w:noWrap/>
            <w:vAlign w:val="bottom"/>
            <w:hideMark/>
          </w:tcPr>
          <w:p w14:paraId="76EB00FD"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3091D62F"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65D28EAE"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3</w:t>
            </w:r>
          </w:p>
        </w:tc>
        <w:tc>
          <w:tcPr>
            <w:tcW w:w="1757" w:type="dxa"/>
            <w:tcBorders>
              <w:top w:val="nil"/>
              <w:left w:val="nil"/>
              <w:bottom w:val="nil"/>
              <w:right w:val="nil"/>
            </w:tcBorders>
            <w:shd w:val="clear" w:color="000000" w:fill="FFFFFF"/>
            <w:noWrap/>
            <w:vAlign w:val="bottom"/>
            <w:hideMark/>
          </w:tcPr>
          <w:p w14:paraId="59B89F99"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8</w:t>
            </w:r>
          </w:p>
        </w:tc>
        <w:tc>
          <w:tcPr>
            <w:tcW w:w="1660" w:type="dxa"/>
            <w:tcBorders>
              <w:top w:val="nil"/>
              <w:left w:val="nil"/>
              <w:bottom w:val="nil"/>
              <w:right w:val="nil"/>
            </w:tcBorders>
            <w:shd w:val="clear" w:color="000000" w:fill="FFFFFF"/>
            <w:noWrap/>
            <w:vAlign w:val="bottom"/>
            <w:hideMark/>
          </w:tcPr>
          <w:p w14:paraId="1ACF8A20"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8</w:t>
            </w:r>
          </w:p>
        </w:tc>
      </w:tr>
      <w:tr w:rsidR="00011A0C" w:rsidRPr="00011A0C" w14:paraId="6E6F28A5" w14:textId="77777777" w:rsidTr="00011A0C">
        <w:trPr>
          <w:trHeight w:val="300"/>
        </w:trPr>
        <w:tc>
          <w:tcPr>
            <w:tcW w:w="1420" w:type="dxa"/>
            <w:tcBorders>
              <w:top w:val="nil"/>
              <w:left w:val="nil"/>
              <w:bottom w:val="nil"/>
              <w:right w:val="nil"/>
            </w:tcBorders>
            <w:shd w:val="clear" w:color="000000" w:fill="FFFFFF"/>
            <w:noWrap/>
            <w:vAlign w:val="bottom"/>
            <w:hideMark/>
          </w:tcPr>
          <w:p w14:paraId="4574501C"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1A320EE7"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0D726766"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4</w:t>
            </w:r>
          </w:p>
        </w:tc>
        <w:tc>
          <w:tcPr>
            <w:tcW w:w="1757" w:type="dxa"/>
            <w:tcBorders>
              <w:top w:val="nil"/>
              <w:left w:val="nil"/>
              <w:bottom w:val="nil"/>
              <w:right w:val="nil"/>
            </w:tcBorders>
            <w:shd w:val="clear" w:color="000000" w:fill="FFFFFF"/>
            <w:noWrap/>
            <w:vAlign w:val="bottom"/>
            <w:hideMark/>
          </w:tcPr>
          <w:p w14:paraId="78F55F5C"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8</w:t>
            </w:r>
          </w:p>
        </w:tc>
        <w:tc>
          <w:tcPr>
            <w:tcW w:w="1660" w:type="dxa"/>
            <w:tcBorders>
              <w:top w:val="nil"/>
              <w:left w:val="nil"/>
              <w:bottom w:val="nil"/>
              <w:right w:val="nil"/>
            </w:tcBorders>
            <w:shd w:val="clear" w:color="000000" w:fill="FFFFFF"/>
            <w:noWrap/>
            <w:vAlign w:val="bottom"/>
            <w:hideMark/>
          </w:tcPr>
          <w:p w14:paraId="78584C2C"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8</w:t>
            </w:r>
          </w:p>
        </w:tc>
      </w:tr>
      <w:tr w:rsidR="00011A0C" w:rsidRPr="00011A0C" w14:paraId="7091A36B" w14:textId="77777777" w:rsidTr="00011A0C">
        <w:trPr>
          <w:trHeight w:val="300"/>
        </w:trPr>
        <w:tc>
          <w:tcPr>
            <w:tcW w:w="1420" w:type="dxa"/>
            <w:tcBorders>
              <w:top w:val="nil"/>
              <w:left w:val="nil"/>
              <w:bottom w:val="nil"/>
              <w:right w:val="nil"/>
            </w:tcBorders>
            <w:shd w:val="clear" w:color="000000" w:fill="FFFFFF"/>
            <w:noWrap/>
            <w:vAlign w:val="bottom"/>
            <w:hideMark/>
          </w:tcPr>
          <w:p w14:paraId="39773B1A"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2E232359"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150FCB13"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5</w:t>
            </w:r>
          </w:p>
        </w:tc>
        <w:tc>
          <w:tcPr>
            <w:tcW w:w="1757" w:type="dxa"/>
            <w:tcBorders>
              <w:top w:val="nil"/>
              <w:left w:val="nil"/>
              <w:bottom w:val="nil"/>
              <w:right w:val="nil"/>
            </w:tcBorders>
            <w:shd w:val="clear" w:color="000000" w:fill="FFFFFF"/>
            <w:noWrap/>
            <w:vAlign w:val="bottom"/>
            <w:hideMark/>
          </w:tcPr>
          <w:p w14:paraId="19EE6528"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8</w:t>
            </w:r>
          </w:p>
        </w:tc>
        <w:tc>
          <w:tcPr>
            <w:tcW w:w="1660" w:type="dxa"/>
            <w:tcBorders>
              <w:top w:val="nil"/>
              <w:left w:val="nil"/>
              <w:bottom w:val="nil"/>
              <w:right w:val="nil"/>
            </w:tcBorders>
            <w:shd w:val="clear" w:color="000000" w:fill="FFFFFF"/>
            <w:noWrap/>
            <w:vAlign w:val="bottom"/>
            <w:hideMark/>
          </w:tcPr>
          <w:p w14:paraId="69AB6D6B"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8</w:t>
            </w:r>
          </w:p>
        </w:tc>
      </w:tr>
      <w:tr w:rsidR="00011A0C" w:rsidRPr="00011A0C" w14:paraId="7D0FCEE1" w14:textId="77777777" w:rsidTr="00011A0C">
        <w:trPr>
          <w:trHeight w:val="300"/>
        </w:trPr>
        <w:tc>
          <w:tcPr>
            <w:tcW w:w="1420" w:type="dxa"/>
            <w:tcBorders>
              <w:top w:val="nil"/>
              <w:left w:val="nil"/>
              <w:bottom w:val="nil"/>
              <w:right w:val="nil"/>
            </w:tcBorders>
            <w:shd w:val="clear" w:color="000000" w:fill="FFFFFF"/>
            <w:noWrap/>
            <w:vAlign w:val="bottom"/>
            <w:hideMark/>
          </w:tcPr>
          <w:p w14:paraId="1E374240"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48F546D3"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04AAE1A0"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6</w:t>
            </w:r>
          </w:p>
        </w:tc>
        <w:tc>
          <w:tcPr>
            <w:tcW w:w="1757" w:type="dxa"/>
            <w:tcBorders>
              <w:top w:val="nil"/>
              <w:left w:val="nil"/>
              <w:bottom w:val="nil"/>
              <w:right w:val="nil"/>
            </w:tcBorders>
            <w:shd w:val="clear" w:color="000000" w:fill="FFFFFF"/>
            <w:noWrap/>
            <w:vAlign w:val="bottom"/>
            <w:hideMark/>
          </w:tcPr>
          <w:p w14:paraId="2A9E69DA"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8</w:t>
            </w:r>
          </w:p>
        </w:tc>
        <w:tc>
          <w:tcPr>
            <w:tcW w:w="1660" w:type="dxa"/>
            <w:tcBorders>
              <w:top w:val="nil"/>
              <w:left w:val="nil"/>
              <w:bottom w:val="nil"/>
              <w:right w:val="nil"/>
            </w:tcBorders>
            <w:shd w:val="clear" w:color="000000" w:fill="FFFFFF"/>
            <w:noWrap/>
            <w:vAlign w:val="bottom"/>
            <w:hideMark/>
          </w:tcPr>
          <w:p w14:paraId="1A4FA8EA"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8</w:t>
            </w:r>
          </w:p>
        </w:tc>
      </w:tr>
      <w:tr w:rsidR="00011A0C" w:rsidRPr="00011A0C" w14:paraId="115547D2" w14:textId="77777777" w:rsidTr="00011A0C">
        <w:trPr>
          <w:trHeight w:val="300"/>
        </w:trPr>
        <w:tc>
          <w:tcPr>
            <w:tcW w:w="1420" w:type="dxa"/>
            <w:tcBorders>
              <w:top w:val="nil"/>
              <w:left w:val="nil"/>
              <w:bottom w:val="nil"/>
              <w:right w:val="nil"/>
            </w:tcBorders>
            <w:shd w:val="clear" w:color="000000" w:fill="FFFFFF"/>
            <w:noWrap/>
            <w:vAlign w:val="bottom"/>
            <w:hideMark/>
          </w:tcPr>
          <w:p w14:paraId="62807E94"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auto" w:fill="auto"/>
            <w:noWrap/>
            <w:vAlign w:val="bottom"/>
            <w:hideMark/>
          </w:tcPr>
          <w:p w14:paraId="7684E2E2"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p>
        </w:tc>
        <w:tc>
          <w:tcPr>
            <w:tcW w:w="1060" w:type="dxa"/>
            <w:tcBorders>
              <w:top w:val="nil"/>
              <w:left w:val="nil"/>
              <w:bottom w:val="nil"/>
              <w:right w:val="nil"/>
            </w:tcBorders>
            <w:shd w:val="clear" w:color="000000" w:fill="FFFFFF"/>
            <w:noWrap/>
            <w:vAlign w:val="bottom"/>
            <w:hideMark/>
          </w:tcPr>
          <w:p w14:paraId="6300E040"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33A7E3AC"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660" w:type="dxa"/>
            <w:tcBorders>
              <w:top w:val="nil"/>
              <w:left w:val="nil"/>
              <w:bottom w:val="nil"/>
              <w:right w:val="nil"/>
            </w:tcBorders>
            <w:shd w:val="clear" w:color="000000" w:fill="FFFFFF"/>
            <w:noWrap/>
            <w:vAlign w:val="bottom"/>
            <w:hideMark/>
          </w:tcPr>
          <w:p w14:paraId="4AD610F4"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r>
      <w:tr w:rsidR="00011A0C" w:rsidRPr="00011A0C" w14:paraId="16FE49C1" w14:textId="77777777" w:rsidTr="00011A0C">
        <w:trPr>
          <w:trHeight w:val="300"/>
        </w:trPr>
        <w:tc>
          <w:tcPr>
            <w:tcW w:w="1420" w:type="dxa"/>
            <w:tcBorders>
              <w:top w:val="nil"/>
              <w:left w:val="nil"/>
              <w:bottom w:val="nil"/>
              <w:right w:val="nil"/>
            </w:tcBorders>
            <w:shd w:val="clear" w:color="000000" w:fill="FFFFFF"/>
            <w:noWrap/>
            <w:vAlign w:val="bottom"/>
            <w:hideMark/>
          </w:tcPr>
          <w:p w14:paraId="0FB0FB57"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13A6E6FD"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CA-MHB</w:t>
            </w:r>
          </w:p>
        </w:tc>
        <w:tc>
          <w:tcPr>
            <w:tcW w:w="1060" w:type="dxa"/>
            <w:tcBorders>
              <w:top w:val="nil"/>
              <w:left w:val="nil"/>
              <w:bottom w:val="nil"/>
              <w:right w:val="nil"/>
            </w:tcBorders>
            <w:shd w:val="clear" w:color="000000" w:fill="FFFFFF"/>
            <w:noWrap/>
            <w:vAlign w:val="bottom"/>
            <w:hideMark/>
          </w:tcPr>
          <w:p w14:paraId="04F83C19"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1</w:t>
            </w:r>
          </w:p>
        </w:tc>
        <w:tc>
          <w:tcPr>
            <w:tcW w:w="1757" w:type="dxa"/>
            <w:tcBorders>
              <w:top w:val="nil"/>
              <w:left w:val="nil"/>
              <w:bottom w:val="nil"/>
              <w:right w:val="nil"/>
            </w:tcBorders>
            <w:shd w:val="clear" w:color="000000" w:fill="FFFFFF"/>
            <w:noWrap/>
            <w:vAlign w:val="bottom"/>
            <w:hideMark/>
          </w:tcPr>
          <w:p w14:paraId="422649CC"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16</w:t>
            </w:r>
          </w:p>
        </w:tc>
        <w:tc>
          <w:tcPr>
            <w:tcW w:w="1660" w:type="dxa"/>
            <w:tcBorders>
              <w:top w:val="nil"/>
              <w:left w:val="nil"/>
              <w:bottom w:val="nil"/>
              <w:right w:val="nil"/>
            </w:tcBorders>
            <w:shd w:val="clear" w:color="000000" w:fill="FFFFFF"/>
            <w:noWrap/>
            <w:vAlign w:val="bottom"/>
            <w:hideMark/>
          </w:tcPr>
          <w:p w14:paraId="51E9F239"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16</w:t>
            </w:r>
          </w:p>
        </w:tc>
      </w:tr>
      <w:tr w:rsidR="00011A0C" w:rsidRPr="00011A0C" w14:paraId="240949E8" w14:textId="77777777" w:rsidTr="00011A0C">
        <w:trPr>
          <w:trHeight w:val="300"/>
        </w:trPr>
        <w:tc>
          <w:tcPr>
            <w:tcW w:w="1420" w:type="dxa"/>
            <w:tcBorders>
              <w:top w:val="nil"/>
              <w:left w:val="nil"/>
              <w:bottom w:val="nil"/>
              <w:right w:val="nil"/>
            </w:tcBorders>
            <w:shd w:val="clear" w:color="000000" w:fill="FFFFFF"/>
            <w:noWrap/>
            <w:vAlign w:val="bottom"/>
            <w:hideMark/>
          </w:tcPr>
          <w:p w14:paraId="34602ACF"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68571BCB"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70D2175B"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2</w:t>
            </w:r>
          </w:p>
        </w:tc>
        <w:tc>
          <w:tcPr>
            <w:tcW w:w="1757" w:type="dxa"/>
            <w:tcBorders>
              <w:top w:val="nil"/>
              <w:left w:val="nil"/>
              <w:bottom w:val="nil"/>
              <w:right w:val="nil"/>
            </w:tcBorders>
            <w:shd w:val="clear" w:color="000000" w:fill="FFFFFF"/>
            <w:noWrap/>
            <w:vAlign w:val="bottom"/>
            <w:hideMark/>
          </w:tcPr>
          <w:p w14:paraId="46D6EB61"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8</w:t>
            </w:r>
          </w:p>
        </w:tc>
        <w:tc>
          <w:tcPr>
            <w:tcW w:w="1660" w:type="dxa"/>
            <w:tcBorders>
              <w:top w:val="nil"/>
              <w:left w:val="nil"/>
              <w:bottom w:val="nil"/>
              <w:right w:val="nil"/>
            </w:tcBorders>
            <w:shd w:val="clear" w:color="000000" w:fill="FFFFFF"/>
            <w:noWrap/>
            <w:vAlign w:val="bottom"/>
            <w:hideMark/>
          </w:tcPr>
          <w:p w14:paraId="3E10C2AD"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16</w:t>
            </w:r>
          </w:p>
        </w:tc>
      </w:tr>
      <w:tr w:rsidR="00011A0C" w:rsidRPr="00011A0C" w14:paraId="33B76C2C" w14:textId="77777777" w:rsidTr="00011A0C">
        <w:trPr>
          <w:trHeight w:val="300"/>
        </w:trPr>
        <w:tc>
          <w:tcPr>
            <w:tcW w:w="1420" w:type="dxa"/>
            <w:tcBorders>
              <w:top w:val="nil"/>
              <w:left w:val="nil"/>
              <w:bottom w:val="nil"/>
              <w:right w:val="nil"/>
            </w:tcBorders>
            <w:shd w:val="clear" w:color="000000" w:fill="FFFFFF"/>
            <w:noWrap/>
            <w:vAlign w:val="bottom"/>
            <w:hideMark/>
          </w:tcPr>
          <w:p w14:paraId="136501B5"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24FF279D"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6B9F87FA"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3</w:t>
            </w:r>
          </w:p>
        </w:tc>
        <w:tc>
          <w:tcPr>
            <w:tcW w:w="1757" w:type="dxa"/>
            <w:tcBorders>
              <w:top w:val="nil"/>
              <w:left w:val="nil"/>
              <w:bottom w:val="nil"/>
              <w:right w:val="nil"/>
            </w:tcBorders>
            <w:shd w:val="clear" w:color="000000" w:fill="FFFFFF"/>
            <w:noWrap/>
            <w:vAlign w:val="bottom"/>
            <w:hideMark/>
          </w:tcPr>
          <w:p w14:paraId="623068C5"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8</w:t>
            </w:r>
          </w:p>
        </w:tc>
        <w:tc>
          <w:tcPr>
            <w:tcW w:w="1660" w:type="dxa"/>
            <w:tcBorders>
              <w:top w:val="nil"/>
              <w:left w:val="nil"/>
              <w:bottom w:val="nil"/>
              <w:right w:val="nil"/>
            </w:tcBorders>
            <w:shd w:val="clear" w:color="000000" w:fill="FFFFFF"/>
            <w:noWrap/>
            <w:vAlign w:val="bottom"/>
            <w:hideMark/>
          </w:tcPr>
          <w:p w14:paraId="76303D95"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8</w:t>
            </w:r>
          </w:p>
        </w:tc>
      </w:tr>
      <w:tr w:rsidR="00011A0C" w:rsidRPr="00011A0C" w14:paraId="0D3F61E2" w14:textId="77777777" w:rsidTr="00011A0C">
        <w:trPr>
          <w:trHeight w:val="300"/>
        </w:trPr>
        <w:tc>
          <w:tcPr>
            <w:tcW w:w="1420" w:type="dxa"/>
            <w:tcBorders>
              <w:top w:val="nil"/>
              <w:left w:val="nil"/>
              <w:bottom w:val="nil"/>
              <w:right w:val="nil"/>
            </w:tcBorders>
            <w:shd w:val="clear" w:color="000000" w:fill="FFFFFF"/>
            <w:noWrap/>
            <w:vAlign w:val="bottom"/>
            <w:hideMark/>
          </w:tcPr>
          <w:p w14:paraId="1EBDB552"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6EE1BC64"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65052B9B"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4</w:t>
            </w:r>
          </w:p>
        </w:tc>
        <w:tc>
          <w:tcPr>
            <w:tcW w:w="1757" w:type="dxa"/>
            <w:tcBorders>
              <w:top w:val="nil"/>
              <w:left w:val="nil"/>
              <w:bottom w:val="nil"/>
              <w:right w:val="nil"/>
            </w:tcBorders>
            <w:shd w:val="clear" w:color="000000" w:fill="FFFFFF"/>
            <w:noWrap/>
            <w:vAlign w:val="bottom"/>
            <w:hideMark/>
          </w:tcPr>
          <w:p w14:paraId="1266CD13"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8</w:t>
            </w:r>
          </w:p>
        </w:tc>
        <w:tc>
          <w:tcPr>
            <w:tcW w:w="1660" w:type="dxa"/>
            <w:tcBorders>
              <w:top w:val="nil"/>
              <w:left w:val="nil"/>
              <w:bottom w:val="nil"/>
              <w:right w:val="nil"/>
            </w:tcBorders>
            <w:shd w:val="clear" w:color="000000" w:fill="FFFFFF"/>
            <w:noWrap/>
            <w:vAlign w:val="bottom"/>
            <w:hideMark/>
          </w:tcPr>
          <w:p w14:paraId="0CD61DBC"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8</w:t>
            </w:r>
          </w:p>
        </w:tc>
      </w:tr>
      <w:tr w:rsidR="00011A0C" w:rsidRPr="00011A0C" w14:paraId="778E155E" w14:textId="77777777" w:rsidTr="00011A0C">
        <w:trPr>
          <w:trHeight w:val="300"/>
        </w:trPr>
        <w:tc>
          <w:tcPr>
            <w:tcW w:w="1420" w:type="dxa"/>
            <w:tcBorders>
              <w:top w:val="nil"/>
              <w:left w:val="nil"/>
              <w:bottom w:val="nil"/>
              <w:right w:val="nil"/>
            </w:tcBorders>
            <w:shd w:val="clear" w:color="000000" w:fill="FFFFFF"/>
            <w:noWrap/>
            <w:vAlign w:val="bottom"/>
            <w:hideMark/>
          </w:tcPr>
          <w:p w14:paraId="539AD180"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7563F064"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160A24D1"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1E331C67"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660" w:type="dxa"/>
            <w:tcBorders>
              <w:top w:val="nil"/>
              <w:left w:val="nil"/>
              <w:bottom w:val="nil"/>
              <w:right w:val="nil"/>
            </w:tcBorders>
            <w:shd w:val="clear" w:color="000000" w:fill="FFFFFF"/>
            <w:noWrap/>
            <w:vAlign w:val="bottom"/>
            <w:hideMark/>
          </w:tcPr>
          <w:p w14:paraId="29D550EB"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r>
      <w:tr w:rsidR="00011A0C" w:rsidRPr="00011A0C" w14:paraId="25EF8E1E" w14:textId="77777777" w:rsidTr="00011A0C">
        <w:trPr>
          <w:trHeight w:val="300"/>
        </w:trPr>
        <w:tc>
          <w:tcPr>
            <w:tcW w:w="1420" w:type="dxa"/>
            <w:tcBorders>
              <w:top w:val="nil"/>
              <w:left w:val="nil"/>
              <w:bottom w:val="nil"/>
              <w:right w:val="nil"/>
            </w:tcBorders>
            <w:shd w:val="clear" w:color="000000" w:fill="FFFFFF"/>
            <w:noWrap/>
            <w:vAlign w:val="bottom"/>
            <w:hideMark/>
          </w:tcPr>
          <w:p w14:paraId="20D6BABA"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68C6238C"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xml:space="preserve">RPMI </w:t>
            </w:r>
          </w:p>
        </w:tc>
        <w:tc>
          <w:tcPr>
            <w:tcW w:w="1060" w:type="dxa"/>
            <w:tcBorders>
              <w:top w:val="nil"/>
              <w:left w:val="nil"/>
              <w:bottom w:val="nil"/>
              <w:right w:val="nil"/>
            </w:tcBorders>
            <w:shd w:val="clear" w:color="000000" w:fill="FFFFFF"/>
            <w:noWrap/>
            <w:vAlign w:val="bottom"/>
            <w:hideMark/>
          </w:tcPr>
          <w:p w14:paraId="144E919F"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1</w:t>
            </w:r>
          </w:p>
        </w:tc>
        <w:tc>
          <w:tcPr>
            <w:tcW w:w="1757" w:type="dxa"/>
            <w:tcBorders>
              <w:top w:val="nil"/>
              <w:left w:val="nil"/>
              <w:bottom w:val="nil"/>
              <w:right w:val="nil"/>
            </w:tcBorders>
            <w:shd w:val="clear" w:color="000000" w:fill="FFFFFF"/>
            <w:noWrap/>
            <w:vAlign w:val="bottom"/>
            <w:hideMark/>
          </w:tcPr>
          <w:p w14:paraId="2535397C"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4</w:t>
            </w:r>
          </w:p>
        </w:tc>
        <w:tc>
          <w:tcPr>
            <w:tcW w:w="1660" w:type="dxa"/>
            <w:tcBorders>
              <w:top w:val="nil"/>
              <w:left w:val="nil"/>
              <w:bottom w:val="nil"/>
              <w:right w:val="nil"/>
            </w:tcBorders>
            <w:shd w:val="clear" w:color="000000" w:fill="FFFFFF"/>
            <w:noWrap/>
            <w:vAlign w:val="bottom"/>
            <w:hideMark/>
          </w:tcPr>
          <w:p w14:paraId="05EB10C8"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8</w:t>
            </w:r>
          </w:p>
        </w:tc>
      </w:tr>
      <w:tr w:rsidR="00011A0C" w:rsidRPr="00011A0C" w14:paraId="717C3CE9" w14:textId="77777777" w:rsidTr="00011A0C">
        <w:trPr>
          <w:trHeight w:val="300"/>
        </w:trPr>
        <w:tc>
          <w:tcPr>
            <w:tcW w:w="1420" w:type="dxa"/>
            <w:tcBorders>
              <w:top w:val="nil"/>
              <w:left w:val="nil"/>
              <w:bottom w:val="nil"/>
              <w:right w:val="nil"/>
            </w:tcBorders>
            <w:shd w:val="clear" w:color="000000" w:fill="FFFFFF"/>
            <w:noWrap/>
            <w:vAlign w:val="bottom"/>
            <w:hideMark/>
          </w:tcPr>
          <w:p w14:paraId="722BD6FC"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16E36355"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+ 5 % CA-MHB</w:t>
            </w:r>
          </w:p>
        </w:tc>
        <w:tc>
          <w:tcPr>
            <w:tcW w:w="1060" w:type="dxa"/>
            <w:tcBorders>
              <w:top w:val="nil"/>
              <w:left w:val="nil"/>
              <w:bottom w:val="nil"/>
              <w:right w:val="nil"/>
            </w:tcBorders>
            <w:shd w:val="clear" w:color="000000" w:fill="FFFFFF"/>
            <w:noWrap/>
            <w:vAlign w:val="bottom"/>
            <w:hideMark/>
          </w:tcPr>
          <w:p w14:paraId="2C666901"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2</w:t>
            </w:r>
          </w:p>
        </w:tc>
        <w:tc>
          <w:tcPr>
            <w:tcW w:w="1757" w:type="dxa"/>
            <w:tcBorders>
              <w:top w:val="nil"/>
              <w:left w:val="nil"/>
              <w:bottom w:val="nil"/>
              <w:right w:val="nil"/>
            </w:tcBorders>
            <w:shd w:val="clear" w:color="000000" w:fill="FFFFFF"/>
            <w:noWrap/>
            <w:vAlign w:val="bottom"/>
            <w:hideMark/>
          </w:tcPr>
          <w:p w14:paraId="6FD71CE2"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4</w:t>
            </w:r>
          </w:p>
        </w:tc>
        <w:tc>
          <w:tcPr>
            <w:tcW w:w="1660" w:type="dxa"/>
            <w:tcBorders>
              <w:top w:val="nil"/>
              <w:left w:val="nil"/>
              <w:bottom w:val="nil"/>
              <w:right w:val="nil"/>
            </w:tcBorders>
            <w:shd w:val="clear" w:color="000000" w:fill="FFFFFF"/>
            <w:noWrap/>
            <w:vAlign w:val="bottom"/>
            <w:hideMark/>
          </w:tcPr>
          <w:p w14:paraId="2A7BFBEB"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8</w:t>
            </w:r>
          </w:p>
        </w:tc>
      </w:tr>
      <w:tr w:rsidR="00011A0C" w:rsidRPr="00011A0C" w14:paraId="7EDFEC76" w14:textId="77777777" w:rsidTr="00011A0C">
        <w:trPr>
          <w:trHeight w:val="300"/>
        </w:trPr>
        <w:tc>
          <w:tcPr>
            <w:tcW w:w="1420" w:type="dxa"/>
            <w:tcBorders>
              <w:top w:val="nil"/>
              <w:left w:val="nil"/>
              <w:bottom w:val="nil"/>
              <w:right w:val="nil"/>
            </w:tcBorders>
            <w:shd w:val="clear" w:color="000000" w:fill="FFFFFF"/>
            <w:noWrap/>
            <w:vAlign w:val="bottom"/>
            <w:hideMark/>
          </w:tcPr>
          <w:p w14:paraId="4639AEFB"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2DFAA23C"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032EA37A"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3</w:t>
            </w:r>
          </w:p>
        </w:tc>
        <w:tc>
          <w:tcPr>
            <w:tcW w:w="1757" w:type="dxa"/>
            <w:tcBorders>
              <w:top w:val="nil"/>
              <w:left w:val="nil"/>
              <w:bottom w:val="nil"/>
              <w:right w:val="nil"/>
            </w:tcBorders>
            <w:shd w:val="clear" w:color="000000" w:fill="FFFFFF"/>
            <w:noWrap/>
            <w:vAlign w:val="bottom"/>
            <w:hideMark/>
          </w:tcPr>
          <w:p w14:paraId="2F424455"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4</w:t>
            </w:r>
          </w:p>
        </w:tc>
        <w:tc>
          <w:tcPr>
            <w:tcW w:w="1660" w:type="dxa"/>
            <w:tcBorders>
              <w:top w:val="nil"/>
              <w:left w:val="nil"/>
              <w:bottom w:val="nil"/>
              <w:right w:val="nil"/>
            </w:tcBorders>
            <w:shd w:val="clear" w:color="000000" w:fill="FFFFFF"/>
            <w:noWrap/>
            <w:vAlign w:val="bottom"/>
            <w:hideMark/>
          </w:tcPr>
          <w:p w14:paraId="1C442F86"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8</w:t>
            </w:r>
          </w:p>
        </w:tc>
      </w:tr>
      <w:tr w:rsidR="00011A0C" w:rsidRPr="00011A0C" w14:paraId="472E7A67" w14:textId="77777777" w:rsidTr="00011A0C">
        <w:trPr>
          <w:trHeight w:val="300"/>
        </w:trPr>
        <w:tc>
          <w:tcPr>
            <w:tcW w:w="1420" w:type="dxa"/>
            <w:tcBorders>
              <w:top w:val="nil"/>
              <w:left w:val="nil"/>
              <w:bottom w:val="nil"/>
              <w:right w:val="nil"/>
            </w:tcBorders>
            <w:shd w:val="clear" w:color="000000" w:fill="FFFFFF"/>
            <w:noWrap/>
            <w:vAlign w:val="bottom"/>
            <w:hideMark/>
          </w:tcPr>
          <w:p w14:paraId="6F7F6154"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04C5B41A"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2F9B022B"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4</w:t>
            </w:r>
          </w:p>
        </w:tc>
        <w:tc>
          <w:tcPr>
            <w:tcW w:w="1757" w:type="dxa"/>
            <w:tcBorders>
              <w:top w:val="nil"/>
              <w:left w:val="nil"/>
              <w:bottom w:val="nil"/>
              <w:right w:val="nil"/>
            </w:tcBorders>
            <w:shd w:val="clear" w:color="000000" w:fill="FFFFFF"/>
            <w:noWrap/>
            <w:vAlign w:val="bottom"/>
            <w:hideMark/>
          </w:tcPr>
          <w:p w14:paraId="68AEF25A"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4</w:t>
            </w:r>
          </w:p>
        </w:tc>
        <w:tc>
          <w:tcPr>
            <w:tcW w:w="1660" w:type="dxa"/>
            <w:tcBorders>
              <w:top w:val="nil"/>
              <w:left w:val="nil"/>
              <w:bottom w:val="nil"/>
              <w:right w:val="nil"/>
            </w:tcBorders>
            <w:shd w:val="clear" w:color="000000" w:fill="FFFFFF"/>
            <w:noWrap/>
            <w:vAlign w:val="bottom"/>
            <w:hideMark/>
          </w:tcPr>
          <w:p w14:paraId="1A945285"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8</w:t>
            </w:r>
          </w:p>
        </w:tc>
      </w:tr>
      <w:tr w:rsidR="00011A0C" w:rsidRPr="00011A0C" w14:paraId="5C35DD30" w14:textId="77777777" w:rsidTr="00011A0C">
        <w:trPr>
          <w:trHeight w:val="300"/>
        </w:trPr>
        <w:tc>
          <w:tcPr>
            <w:tcW w:w="1420" w:type="dxa"/>
            <w:tcBorders>
              <w:top w:val="nil"/>
              <w:left w:val="nil"/>
              <w:bottom w:val="nil"/>
              <w:right w:val="nil"/>
            </w:tcBorders>
            <w:shd w:val="clear" w:color="000000" w:fill="FFFFFF"/>
            <w:noWrap/>
            <w:vAlign w:val="bottom"/>
            <w:hideMark/>
          </w:tcPr>
          <w:p w14:paraId="5D1AA333"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61F3B6F0"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5DBE061A"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757" w:type="dxa"/>
            <w:tcBorders>
              <w:top w:val="nil"/>
              <w:left w:val="nil"/>
              <w:bottom w:val="nil"/>
              <w:right w:val="nil"/>
            </w:tcBorders>
            <w:shd w:val="clear" w:color="000000" w:fill="FFFFFF"/>
            <w:noWrap/>
            <w:vAlign w:val="bottom"/>
            <w:hideMark/>
          </w:tcPr>
          <w:p w14:paraId="5DFD0962"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660" w:type="dxa"/>
            <w:tcBorders>
              <w:top w:val="nil"/>
              <w:left w:val="nil"/>
              <w:bottom w:val="nil"/>
              <w:right w:val="nil"/>
            </w:tcBorders>
            <w:shd w:val="clear" w:color="000000" w:fill="FFFFFF"/>
            <w:noWrap/>
            <w:vAlign w:val="bottom"/>
            <w:hideMark/>
          </w:tcPr>
          <w:p w14:paraId="4F5DCAB2"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r>
      <w:tr w:rsidR="00011A0C" w:rsidRPr="00011A0C" w14:paraId="66107F48" w14:textId="77777777" w:rsidTr="00011A0C">
        <w:trPr>
          <w:trHeight w:val="300"/>
        </w:trPr>
        <w:tc>
          <w:tcPr>
            <w:tcW w:w="1420" w:type="dxa"/>
            <w:tcBorders>
              <w:top w:val="nil"/>
              <w:left w:val="nil"/>
              <w:bottom w:val="nil"/>
              <w:right w:val="nil"/>
            </w:tcBorders>
            <w:shd w:val="clear" w:color="000000" w:fill="FFFFFF"/>
            <w:noWrap/>
            <w:vAlign w:val="bottom"/>
            <w:hideMark/>
          </w:tcPr>
          <w:p w14:paraId="19736211"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7A85E1AA"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xml:space="preserve">DMEM </w:t>
            </w:r>
          </w:p>
        </w:tc>
        <w:tc>
          <w:tcPr>
            <w:tcW w:w="1060" w:type="dxa"/>
            <w:tcBorders>
              <w:top w:val="nil"/>
              <w:left w:val="nil"/>
              <w:bottom w:val="nil"/>
              <w:right w:val="nil"/>
            </w:tcBorders>
            <w:shd w:val="clear" w:color="000000" w:fill="FFFFFF"/>
            <w:noWrap/>
            <w:vAlign w:val="bottom"/>
            <w:hideMark/>
          </w:tcPr>
          <w:p w14:paraId="7D2F3F80"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1</w:t>
            </w:r>
          </w:p>
        </w:tc>
        <w:tc>
          <w:tcPr>
            <w:tcW w:w="1757" w:type="dxa"/>
            <w:tcBorders>
              <w:top w:val="nil"/>
              <w:left w:val="nil"/>
              <w:bottom w:val="nil"/>
              <w:right w:val="nil"/>
            </w:tcBorders>
            <w:shd w:val="clear" w:color="000000" w:fill="FFFFFF"/>
            <w:noWrap/>
            <w:vAlign w:val="bottom"/>
            <w:hideMark/>
          </w:tcPr>
          <w:p w14:paraId="18A3FE60"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16</w:t>
            </w:r>
          </w:p>
        </w:tc>
        <w:tc>
          <w:tcPr>
            <w:tcW w:w="1660" w:type="dxa"/>
            <w:tcBorders>
              <w:top w:val="nil"/>
              <w:left w:val="nil"/>
              <w:bottom w:val="nil"/>
              <w:right w:val="nil"/>
            </w:tcBorders>
            <w:shd w:val="clear" w:color="000000" w:fill="FFFFFF"/>
            <w:noWrap/>
            <w:vAlign w:val="bottom"/>
            <w:hideMark/>
          </w:tcPr>
          <w:p w14:paraId="66625980"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16</w:t>
            </w:r>
          </w:p>
        </w:tc>
      </w:tr>
      <w:tr w:rsidR="00011A0C" w:rsidRPr="00011A0C" w14:paraId="0D2DDBB7" w14:textId="77777777" w:rsidTr="00011A0C">
        <w:trPr>
          <w:trHeight w:val="300"/>
        </w:trPr>
        <w:tc>
          <w:tcPr>
            <w:tcW w:w="1420" w:type="dxa"/>
            <w:tcBorders>
              <w:top w:val="nil"/>
              <w:left w:val="nil"/>
              <w:bottom w:val="nil"/>
              <w:right w:val="nil"/>
            </w:tcBorders>
            <w:shd w:val="clear" w:color="000000" w:fill="FFFFFF"/>
            <w:noWrap/>
            <w:vAlign w:val="bottom"/>
            <w:hideMark/>
          </w:tcPr>
          <w:p w14:paraId="21EFC9B2"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071971A8"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+ 5 % CA-MHB</w:t>
            </w:r>
          </w:p>
        </w:tc>
        <w:tc>
          <w:tcPr>
            <w:tcW w:w="1060" w:type="dxa"/>
            <w:tcBorders>
              <w:top w:val="nil"/>
              <w:left w:val="nil"/>
              <w:bottom w:val="nil"/>
              <w:right w:val="nil"/>
            </w:tcBorders>
            <w:shd w:val="clear" w:color="000000" w:fill="FFFFFF"/>
            <w:noWrap/>
            <w:vAlign w:val="bottom"/>
            <w:hideMark/>
          </w:tcPr>
          <w:p w14:paraId="7629F226"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2</w:t>
            </w:r>
          </w:p>
        </w:tc>
        <w:tc>
          <w:tcPr>
            <w:tcW w:w="1757" w:type="dxa"/>
            <w:tcBorders>
              <w:top w:val="nil"/>
              <w:left w:val="nil"/>
              <w:bottom w:val="nil"/>
              <w:right w:val="nil"/>
            </w:tcBorders>
            <w:shd w:val="clear" w:color="000000" w:fill="FFFFFF"/>
            <w:noWrap/>
            <w:vAlign w:val="bottom"/>
            <w:hideMark/>
          </w:tcPr>
          <w:p w14:paraId="423B9DE1"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16</w:t>
            </w:r>
          </w:p>
        </w:tc>
        <w:tc>
          <w:tcPr>
            <w:tcW w:w="1660" w:type="dxa"/>
            <w:tcBorders>
              <w:top w:val="nil"/>
              <w:left w:val="nil"/>
              <w:bottom w:val="nil"/>
              <w:right w:val="nil"/>
            </w:tcBorders>
            <w:shd w:val="clear" w:color="000000" w:fill="FFFFFF"/>
            <w:noWrap/>
            <w:vAlign w:val="bottom"/>
            <w:hideMark/>
          </w:tcPr>
          <w:p w14:paraId="0424A72B"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16</w:t>
            </w:r>
          </w:p>
        </w:tc>
      </w:tr>
      <w:tr w:rsidR="00011A0C" w:rsidRPr="00011A0C" w14:paraId="3CEE02A1" w14:textId="77777777" w:rsidTr="00011A0C">
        <w:trPr>
          <w:trHeight w:val="300"/>
        </w:trPr>
        <w:tc>
          <w:tcPr>
            <w:tcW w:w="1420" w:type="dxa"/>
            <w:tcBorders>
              <w:top w:val="nil"/>
              <w:left w:val="nil"/>
              <w:bottom w:val="nil"/>
              <w:right w:val="nil"/>
            </w:tcBorders>
            <w:shd w:val="clear" w:color="000000" w:fill="FFFFFF"/>
            <w:noWrap/>
            <w:vAlign w:val="bottom"/>
            <w:hideMark/>
          </w:tcPr>
          <w:p w14:paraId="3352ACB6"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05B8828F"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12756385"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3</w:t>
            </w:r>
          </w:p>
        </w:tc>
        <w:tc>
          <w:tcPr>
            <w:tcW w:w="1757" w:type="dxa"/>
            <w:tcBorders>
              <w:top w:val="nil"/>
              <w:left w:val="nil"/>
              <w:bottom w:val="nil"/>
              <w:right w:val="nil"/>
            </w:tcBorders>
            <w:shd w:val="clear" w:color="000000" w:fill="FFFFFF"/>
            <w:noWrap/>
            <w:vAlign w:val="bottom"/>
            <w:hideMark/>
          </w:tcPr>
          <w:p w14:paraId="3C77A84E"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4</w:t>
            </w:r>
          </w:p>
        </w:tc>
        <w:tc>
          <w:tcPr>
            <w:tcW w:w="1660" w:type="dxa"/>
            <w:tcBorders>
              <w:top w:val="nil"/>
              <w:left w:val="nil"/>
              <w:bottom w:val="nil"/>
              <w:right w:val="nil"/>
            </w:tcBorders>
            <w:shd w:val="clear" w:color="000000" w:fill="FFFFFF"/>
            <w:noWrap/>
            <w:vAlign w:val="bottom"/>
            <w:hideMark/>
          </w:tcPr>
          <w:p w14:paraId="55807AA6"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8</w:t>
            </w:r>
          </w:p>
        </w:tc>
      </w:tr>
      <w:tr w:rsidR="00011A0C" w:rsidRPr="00011A0C" w14:paraId="33245E22" w14:textId="77777777" w:rsidTr="00011A0C">
        <w:trPr>
          <w:trHeight w:val="300"/>
        </w:trPr>
        <w:tc>
          <w:tcPr>
            <w:tcW w:w="1420" w:type="dxa"/>
            <w:tcBorders>
              <w:top w:val="nil"/>
              <w:left w:val="nil"/>
              <w:bottom w:val="nil"/>
              <w:right w:val="nil"/>
            </w:tcBorders>
            <w:shd w:val="clear" w:color="000000" w:fill="FFFFFF"/>
            <w:noWrap/>
            <w:vAlign w:val="bottom"/>
            <w:hideMark/>
          </w:tcPr>
          <w:p w14:paraId="11E7A98A"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720" w:type="dxa"/>
            <w:tcBorders>
              <w:top w:val="nil"/>
              <w:left w:val="nil"/>
              <w:bottom w:val="nil"/>
              <w:right w:val="nil"/>
            </w:tcBorders>
            <w:shd w:val="clear" w:color="000000" w:fill="FFFFFF"/>
            <w:noWrap/>
            <w:vAlign w:val="bottom"/>
            <w:hideMark/>
          </w:tcPr>
          <w:p w14:paraId="7F5FDECF" w14:textId="77777777" w:rsidR="00011A0C" w:rsidRPr="00011A0C" w:rsidRDefault="00011A0C" w:rsidP="00011A0C">
            <w:pPr>
              <w:spacing w:after="0" w:line="240" w:lineRule="auto"/>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 </w:t>
            </w:r>
          </w:p>
        </w:tc>
        <w:tc>
          <w:tcPr>
            <w:tcW w:w="1060" w:type="dxa"/>
            <w:tcBorders>
              <w:top w:val="nil"/>
              <w:left w:val="nil"/>
              <w:bottom w:val="nil"/>
              <w:right w:val="nil"/>
            </w:tcBorders>
            <w:shd w:val="clear" w:color="000000" w:fill="FFFFFF"/>
            <w:noWrap/>
            <w:vAlign w:val="bottom"/>
            <w:hideMark/>
          </w:tcPr>
          <w:p w14:paraId="1BF39693"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4</w:t>
            </w:r>
          </w:p>
        </w:tc>
        <w:tc>
          <w:tcPr>
            <w:tcW w:w="1757" w:type="dxa"/>
            <w:tcBorders>
              <w:top w:val="nil"/>
              <w:left w:val="nil"/>
              <w:bottom w:val="nil"/>
              <w:right w:val="nil"/>
            </w:tcBorders>
            <w:shd w:val="clear" w:color="000000" w:fill="FFFFFF"/>
            <w:noWrap/>
            <w:vAlign w:val="bottom"/>
            <w:hideMark/>
          </w:tcPr>
          <w:p w14:paraId="6AE4441D"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4</w:t>
            </w:r>
          </w:p>
        </w:tc>
        <w:tc>
          <w:tcPr>
            <w:tcW w:w="1660" w:type="dxa"/>
            <w:tcBorders>
              <w:top w:val="nil"/>
              <w:left w:val="nil"/>
              <w:bottom w:val="nil"/>
              <w:right w:val="nil"/>
            </w:tcBorders>
            <w:shd w:val="clear" w:color="000000" w:fill="FFFFFF"/>
            <w:noWrap/>
            <w:vAlign w:val="bottom"/>
            <w:hideMark/>
          </w:tcPr>
          <w:p w14:paraId="52160E03" w14:textId="77777777" w:rsidR="00011A0C" w:rsidRPr="00011A0C" w:rsidRDefault="00011A0C" w:rsidP="00011A0C">
            <w:pPr>
              <w:spacing w:after="0" w:line="240" w:lineRule="auto"/>
              <w:jc w:val="center"/>
              <w:rPr>
                <w:rFonts w:ascii="Times New Roman" w:eastAsia="Times New Roman" w:hAnsi="Times New Roman" w:cs="Times New Roman"/>
                <w:color w:val="000000"/>
                <w:sz w:val="22"/>
                <w:lang w:eastAsia="de-DE"/>
              </w:rPr>
            </w:pPr>
            <w:r w:rsidRPr="00011A0C">
              <w:rPr>
                <w:rFonts w:ascii="Times New Roman" w:eastAsia="Times New Roman" w:hAnsi="Times New Roman" w:cs="Times New Roman"/>
                <w:color w:val="000000"/>
                <w:sz w:val="22"/>
                <w:lang w:eastAsia="de-DE"/>
              </w:rPr>
              <w:t>8</w:t>
            </w:r>
          </w:p>
        </w:tc>
      </w:tr>
    </w:tbl>
    <w:p w14:paraId="153C1E6A" w14:textId="77777777" w:rsidR="00F26B0D" w:rsidRDefault="00F26B0D" w:rsidP="00F26B0D">
      <w:pPr>
        <w:rPr>
          <w:rFonts w:ascii="Times New Roman" w:hAnsi="Times New Roman" w:cs="Times New Roman"/>
        </w:rPr>
      </w:pPr>
    </w:p>
    <w:p w14:paraId="3E6776BD" w14:textId="77777777" w:rsidR="00F26B0D" w:rsidRDefault="00F26B0D" w:rsidP="00F26B0D">
      <w:pPr>
        <w:rPr>
          <w:rFonts w:ascii="Times New Roman" w:hAnsi="Times New Roman" w:cs="Times New Roman"/>
        </w:rPr>
      </w:pPr>
    </w:p>
    <w:p w14:paraId="0160FD64" w14:textId="77777777" w:rsidR="00011A0C" w:rsidRDefault="00011A0C">
      <w:pPr>
        <w:rPr>
          <w:rFonts w:ascii="Times New Roman" w:hAnsi="Times New Roman" w:cs="Times New Roman"/>
          <w:b/>
        </w:rPr>
      </w:pPr>
    </w:p>
    <w:p w14:paraId="00E59955" w14:textId="77777777" w:rsidR="00011A0C" w:rsidRDefault="00011A0C">
      <w:pPr>
        <w:rPr>
          <w:rFonts w:ascii="Times New Roman" w:hAnsi="Times New Roman" w:cs="Times New Roman"/>
          <w:b/>
        </w:rPr>
      </w:pPr>
    </w:p>
    <w:p w14:paraId="0338079C" w14:textId="77777777" w:rsidR="00011A0C" w:rsidRDefault="00011A0C">
      <w:pPr>
        <w:rPr>
          <w:rFonts w:ascii="Times New Roman" w:hAnsi="Times New Roman" w:cs="Times New Roman"/>
          <w:b/>
        </w:rPr>
      </w:pPr>
    </w:p>
    <w:p w14:paraId="17888D5A" w14:textId="77777777" w:rsidR="00011A0C" w:rsidRDefault="00011A0C">
      <w:pPr>
        <w:rPr>
          <w:rFonts w:ascii="Times New Roman" w:hAnsi="Times New Roman" w:cs="Times New Roman"/>
          <w:b/>
        </w:rPr>
      </w:pPr>
    </w:p>
    <w:p w14:paraId="6CA37E32" w14:textId="77777777" w:rsidR="00011A0C" w:rsidRDefault="00011A0C">
      <w:pPr>
        <w:rPr>
          <w:rFonts w:ascii="Times New Roman" w:hAnsi="Times New Roman" w:cs="Times New Roman"/>
          <w:b/>
        </w:rPr>
      </w:pPr>
    </w:p>
    <w:p w14:paraId="572D365B" w14:textId="77777777" w:rsidR="00011A0C" w:rsidRDefault="00011A0C">
      <w:pPr>
        <w:rPr>
          <w:rFonts w:ascii="Times New Roman" w:hAnsi="Times New Roman" w:cs="Times New Roman"/>
          <w:b/>
        </w:rPr>
      </w:pPr>
    </w:p>
    <w:p w14:paraId="7C8B1400" w14:textId="77777777" w:rsidR="00011A0C" w:rsidRDefault="00011A0C">
      <w:pPr>
        <w:rPr>
          <w:rFonts w:ascii="Times New Roman" w:hAnsi="Times New Roman" w:cs="Times New Roman"/>
          <w:b/>
        </w:rPr>
      </w:pPr>
    </w:p>
    <w:p w14:paraId="7E8B471F" w14:textId="77777777" w:rsidR="00011A0C" w:rsidRDefault="00011A0C">
      <w:pPr>
        <w:rPr>
          <w:rFonts w:ascii="Times New Roman" w:hAnsi="Times New Roman" w:cs="Times New Roman"/>
          <w:b/>
        </w:rPr>
      </w:pPr>
    </w:p>
    <w:p w14:paraId="40346BAB" w14:textId="77777777" w:rsidR="00011A0C" w:rsidRDefault="00011A0C">
      <w:pPr>
        <w:rPr>
          <w:rFonts w:ascii="Times New Roman" w:hAnsi="Times New Roman" w:cs="Times New Roman"/>
          <w:b/>
        </w:rPr>
      </w:pPr>
    </w:p>
    <w:p w14:paraId="36135F41" w14:textId="77777777" w:rsidR="00011A0C" w:rsidRDefault="00011A0C">
      <w:pPr>
        <w:rPr>
          <w:rFonts w:ascii="Times New Roman" w:hAnsi="Times New Roman" w:cs="Times New Roman"/>
          <w:b/>
        </w:rPr>
      </w:pPr>
    </w:p>
    <w:p w14:paraId="203A1C2E" w14:textId="77777777" w:rsidR="00011A0C" w:rsidRDefault="00011A0C">
      <w:pPr>
        <w:rPr>
          <w:rFonts w:ascii="Times New Roman" w:hAnsi="Times New Roman" w:cs="Times New Roman"/>
          <w:b/>
        </w:rPr>
      </w:pPr>
    </w:p>
    <w:p w14:paraId="7057C2D6" w14:textId="50C19453" w:rsidR="00011A0C" w:rsidRDefault="00011A0C">
      <w:pPr>
        <w:rPr>
          <w:rFonts w:ascii="Times New Roman" w:hAnsi="Times New Roman" w:cs="Times New Roman"/>
          <w:b/>
        </w:rPr>
      </w:pPr>
    </w:p>
    <w:p w14:paraId="2D640860" w14:textId="77777777" w:rsidR="00FF7BC4" w:rsidRDefault="00FF7BC4">
      <w:pPr>
        <w:rPr>
          <w:rFonts w:ascii="Times New Roman" w:hAnsi="Times New Roman" w:cs="Times New Roman"/>
          <w:b/>
        </w:rPr>
      </w:pPr>
    </w:p>
    <w:p w14:paraId="703E9D40" w14:textId="791AF972" w:rsidR="00174A30" w:rsidRPr="00307B9B" w:rsidRDefault="00174A30" w:rsidP="00174A30">
      <w:pPr>
        <w:rPr>
          <w:rFonts w:ascii="Times New Roman" w:hAnsi="Times New Roman" w:cs="Times New Roman"/>
          <w:szCs w:val="24"/>
        </w:rPr>
      </w:pPr>
      <w:r w:rsidRPr="00307B9B">
        <w:rPr>
          <w:rFonts w:ascii="Times New Roman" w:hAnsi="Times New Roman" w:cs="Times New Roman"/>
          <w:b/>
          <w:szCs w:val="24"/>
        </w:rPr>
        <w:t xml:space="preserve">Supplementary Table 2. </w:t>
      </w:r>
      <w:r w:rsidRPr="00307B9B">
        <w:rPr>
          <w:rFonts w:ascii="Times New Roman" w:hAnsi="Times New Roman" w:cs="Times New Roman"/>
          <w:szCs w:val="24"/>
        </w:rPr>
        <w:t>Strains were grown in 5ml of different media without (A) and with (B) CO</w:t>
      </w:r>
      <w:r w:rsidRPr="00307B9B">
        <w:rPr>
          <w:rFonts w:ascii="Times New Roman" w:hAnsi="Times New Roman" w:cs="Times New Roman"/>
          <w:szCs w:val="24"/>
          <w:vertAlign w:val="subscript"/>
        </w:rPr>
        <w:t>2</w:t>
      </w:r>
      <w:r w:rsidRPr="00307B9B">
        <w:rPr>
          <w:rFonts w:ascii="Times New Roman" w:hAnsi="Times New Roman" w:cs="Times New Roman"/>
          <w:szCs w:val="24"/>
        </w:rPr>
        <w:t xml:space="preserve"> incubation at 35 °C. After </w:t>
      </w:r>
      <w:r w:rsidR="00B115E5" w:rsidRPr="00307B9B">
        <w:rPr>
          <w:rFonts w:ascii="Times New Roman" w:hAnsi="Times New Roman" w:cs="Times New Roman"/>
          <w:szCs w:val="24"/>
        </w:rPr>
        <w:t xml:space="preserve">a six </w:t>
      </w:r>
      <w:r w:rsidRPr="00307B9B">
        <w:rPr>
          <w:rFonts w:ascii="Times New Roman" w:hAnsi="Times New Roman" w:cs="Times New Roman"/>
          <w:szCs w:val="24"/>
        </w:rPr>
        <w:t>and 22 h</w:t>
      </w:r>
      <w:r w:rsidR="00B115E5" w:rsidRPr="00307B9B">
        <w:rPr>
          <w:rFonts w:ascii="Times New Roman" w:hAnsi="Times New Roman" w:cs="Times New Roman"/>
          <w:szCs w:val="24"/>
        </w:rPr>
        <w:t>ours</w:t>
      </w:r>
      <w:r w:rsidRPr="00307B9B">
        <w:rPr>
          <w:rFonts w:ascii="Times New Roman" w:hAnsi="Times New Roman" w:cs="Times New Roman"/>
          <w:szCs w:val="24"/>
        </w:rPr>
        <w:t xml:space="preserve"> </w:t>
      </w:r>
      <w:r w:rsidR="00B115E5" w:rsidRPr="00307B9B">
        <w:rPr>
          <w:rFonts w:ascii="Times New Roman" w:hAnsi="Times New Roman" w:cs="Times New Roman"/>
          <w:szCs w:val="24"/>
        </w:rPr>
        <w:t xml:space="preserve">incubation period, </w:t>
      </w:r>
      <w:r w:rsidRPr="00307B9B">
        <w:rPr>
          <w:rFonts w:ascii="Times New Roman" w:hAnsi="Times New Roman" w:cs="Times New Roman"/>
          <w:szCs w:val="24"/>
        </w:rPr>
        <w:t xml:space="preserve">the OD </w:t>
      </w:r>
      <w:r w:rsidRPr="00307B9B">
        <w:rPr>
          <w:rFonts w:ascii="Times New Roman" w:hAnsi="Times New Roman" w:cs="Times New Roman"/>
          <w:szCs w:val="24"/>
          <w:vertAlign w:val="subscript"/>
        </w:rPr>
        <w:t>620nm</w:t>
      </w:r>
      <w:r w:rsidRPr="00307B9B">
        <w:rPr>
          <w:rFonts w:ascii="Times New Roman" w:hAnsi="Times New Roman" w:cs="Times New Roman"/>
          <w:szCs w:val="24"/>
        </w:rPr>
        <w:t xml:space="preserve"> and CFU/mL were determined. The values for human and porcine CSF were generated in 100</w:t>
      </w:r>
      <w:r w:rsidR="000D0E4B" w:rsidRPr="00307B9B">
        <w:rPr>
          <w:rFonts w:ascii="Times New Roman" w:hAnsi="Times New Roman" w:cs="Times New Roman"/>
          <w:szCs w:val="24"/>
        </w:rPr>
        <w:t xml:space="preserve"> </w:t>
      </w:r>
      <w:r w:rsidRPr="00307B9B">
        <w:rPr>
          <w:rFonts w:ascii="Times New Roman" w:hAnsi="Times New Roman" w:cs="Times New Roman"/>
          <w:szCs w:val="24"/>
        </w:rPr>
        <w:t>µl (n =1).</w:t>
      </w:r>
    </w:p>
    <w:p w14:paraId="71DA796F" w14:textId="2BCE47AD" w:rsidR="00351127" w:rsidRPr="00307B9B" w:rsidRDefault="009726BF">
      <w:r w:rsidRPr="00AB5423">
        <w:rPr>
          <w:rFonts w:ascii="Times New Roman" w:hAnsi="Times New Roman" w:cs="Times New Roman"/>
          <w:b/>
        </w:rPr>
        <w:t>Supplementary Table</w:t>
      </w:r>
      <w:r w:rsidRPr="00D655F0">
        <w:rPr>
          <w:rFonts w:ascii="Times New Roman" w:hAnsi="Times New Roman" w:cs="Times New Roman"/>
          <w:b/>
        </w:rPr>
        <w:t xml:space="preserve"> </w:t>
      </w:r>
      <w:r>
        <w:rPr>
          <w:rFonts w:ascii="Times New Roman" w:hAnsi="Times New Roman" w:cs="Times New Roman"/>
          <w:b/>
        </w:rPr>
        <w:t>2A</w:t>
      </w:r>
      <w:r w:rsidRPr="00351127">
        <w:rPr>
          <w:rFonts w:ascii="Times New Roman" w:eastAsia="Times New Roman" w:hAnsi="Times New Roman" w:cs="Times New Roman"/>
          <w:color w:val="000000"/>
          <w:sz w:val="22"/>
          <w:lang w:eastAsia="de-DE"/>
        </w:rPr>
        <w:t xml:space="preserve">. </w:t>
      </w:r>
      <w:r w:rsidRPr="00307B9B">
        <w:rPr>
          <w:rFonts w:ascii="Times New Roman" w:eastAsia="Times New Roman" w:hAnsi="Times New Roman" w:cs="Times New Roman"/>
          <w:color w:val="000000"/>
          <w:sz w:val="22"/>
          <w:lang w:eastAsia="de-DE"/>
        </w:rPr>
        <w:t xml:space="preserve">OD </w:t>
      </w:r>
      <w:r w:rsidRPr="00307B9B">
        <w:rPr>
          <w:rFonts w:ascii="Times New Roman" w:eastAsia="Times New Roman" w:hAnsi="Times New Roman" w:cs="Times New Roman"/>
          <w:color w:val="000000"/>
          <w:sz w:val="22"/>
          <w:vertAlign w:val="subscript"/>
          <w:lang w:eastAsia="de-DE"/>
        </w:rPr>
        <w:t>620nm</w:t>
      </w:r>
      <w:r w:rsidRPr="00307B9B">
        <w:rPr>
          <w:rFonts w:ascii="Times New Roman" w:eastAsia="Times New Roman" w:hAnsi="Times New Roman" w:cs="Times New Roman"/>
          <w:color w:val="000000"/>
          <w:sz w:val="22"/>
          <w:lang w:eastAsia="de-DE"/>
        </w:rPr>
        <w:t xml:space="preserve"> and CFU/mL after </w:t>
      </w:r>
      <w:r w:rsidR="00B115E5" w:rsidRPr="00307B9B">
        <w:rPr>
          <w:rFonts w:ascii="Times New Roman" w:eastAsia="Times New Roman" w:hAnsi="Times New Roman" w:cs="Times New Roman"/>
          <w:color w:val="000000"/>
          <w:sz w:val="22"/>
          <w:lang w:eastAsia="de-DE"/>
        </w:rPr>
        <w:t xml:space="preserve">a </w:t>
      </w:r>
      <w:r w:rsidRPr="00307B9B">
        <w:rPr>
          <w:rFonts w:ascii="Times New Roman" w:eastAsia="Times New Roman" w:hAnsi="Times New Roman" w:cs="Times New Roman"/>
          <w:color w:val="000000"/>
          <w:sz w:val="22"/>
          <w:lang w:eastAsia="de-DE"/>
        </w:rPr>
        <w:t>6 and 22</w:t>
      </w:r>
      <w:r w:rsidR="000D0E4B" w:rsidRPr="00307B9B">
        <w:rPr>
          <w:rFonts w:ascii="Times New Roman" w:eastAsia="Times New Roman" w:hAnsi="Times New Roman" w:cs="Times New Roman"/>
          <w:color w:val="000000"/>
          <w:sz w:val="22"/>
          <w:lang w:eastAsia="de-DE"/>
        </w:rPr>
        <w:t xml:space="preserve"> </w:t>
      </w:r>
      <w:r w:rsidRPr="00307B9B">
        <w:rPr>
          <w:rFonts w:ascii="Times New Roman" w:eastAsia="Times New Roman" w:hAnsi="Times New Roman" w:cs="Times New Roman"/>
          <w:color w:val="000000"/>
          <w:sz w:val="22"/>
          <w:lang w:eastAsia="de-DE"/>
        </w:rPr>
        <w:t xml:space="preserve">h incubation </w:t>
      </w:r>
      <w:r w:rsidR="00B115E5" w:rsidRPr="00307B9B">
        <w:rPr>
          <w:rFonts w:ascii="Times New Roman" w:eastAsia="Times New Roman" w:hAnsi="Times New Roman" w:cs="Times New Roman"/>
          <w:color w:val="000000"/>
          <w:sz w:val="22"/>
          <w:lang w:eastAsia="de-DE"/>
        </w:rPr>
        <w:t xml:space="preserve">period </w:t>
      </w:r>
      <w:r w:rsidRPr="00307B9B">
        <w:rPr>
          <w:rFonts w:ascii="Times New Roman" w:eastAsia="Times New Roman" w:hAnsi="Times New Roman" w:cs="Times New Roman"/>
          <w:color w:val="000000"/>
          <w:sz w:val="22"/>
          <w:lang w:eastAsia="de-DE"/>
        </w:rPr>
        <w:t>at 35 °C without CO</w:t>
      </w:r>
      <w:r w:rsidRPr="00307B9B">
        <w:rPr>
          <w:rFonts w:ascii="Times New Roman" w:eastAsia="Times New Roman" w:hAnsi="Times New Roman" w:cs="Times New Roman"/>
          <w:color w:val="000000"/>
          <w:sz w:val="22"/>
          <w:vertAlign w:val="subscript"/>
          <w:lang w:eastAsia="de-DE"/>
        </w:rPr>
        <w:t>2</w:t>
      </w:r>
      <w:r w:rsidR="00307B9B" w:rsidRPr="00307B9B">
        <w:rPr>
          <w:rFonts w:ascii="Times New Roman" w:eastAsia="Times New Roman" w:hAnsi="Times New Roman" w:cs="Times New Roman"/>
          <w:color w:val="000000"/>
          <w:sz w:val="22"/>
          <w:lang w:eastAsia="de-DE"/>
        </w:rPr>
        <w:t>.</w:t>
      </w:r>
    </w:p>
    <w:tbl>
      <w:tblPr>
        <w:tblW w:w="7720" w:type="dxa"/>
        <w:tblCellMar>
          <w:left w:w="70" w:type="dxa"/>
          <w:right w:w="70" w:type="dxa"/>
        </w:tblCellMar>
        <w:tblLook w:val="04A0" w:firstRow="1" w:lastRow="0" w:firstColumn="1" w:lastColumn="0" w:noHBand="0" w:noVBand="1"/>
      </w:tblPr>
      <w:tblGrid>
        <w:gridCol w:w="1569"/>
        <w:gridCol w:w="1927"/>
        <w:gridCol w:w="954"/>
        <w:gridCol w:w="1158"/>
        <w:gridCol w:w="954"/>
        <w:gridCol w:w="1158"/>
      </w:tblGrid>
      <w:tr w:rsidR="00351127" w:rsidRPr="00351127" w14:paraId="0416273B" w14:textId="77777777" w:rsidTr="00351127">
        <w:trPr>
          <w:trHeight w:val="840"/>
        </w:trPr>
        <w:tc>
          <w:tcPr>
            <w:tcW w:w="1569" w:type="dxa"/>
            <w:tcBorders>
              <w:top w:val="nil"/>
              <w:left w:val="nil"/>
              <w:bottom w:val="nil"/>
              <w:right w:val="nil"/>
            </w:tcBorders>
            <w:shd w:val="clear" w:color="000000" w:fill="FFFFFF"/>
            <w:noWrap/>
            <w:vAlign w:val="bottom"/>
            <w:hideMark/>
          </w:tcPr>
          <w:p w14:paraId="4E9E851D"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27" w:type="dxa"/>
            <w:tcBorders>
              <w:top w:val="nil"/>
              <w:left w:val="nil"/>
              <w:bottom w:val="nil"/>
              <w:right w:val="nil"/>
            </w:tcBorders>
            <w:shd w:val="clear" w:color="000000" w:fill="FFFFFF"/>
            <w:noWrap/>
            <w:vAlign w:val="bottom"/>
            <w:hideMark/>
          </w:tcPr>
          <w:p w14:paraId="32658B05"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954" w:type="dxa"/>
            <w:tcBorders>
              <w:top w:val="nil"/>
              <w:left w:val="nil"/>
              <w:bottom w:val="nil"/>
              <w:right w:val="nil"/>
            </w:tcBorders>
            <w:shd w:val="clear" w:color="000000" w:fill="FFFFFF"/>
            <w:noWrap/>
            <w:vAlign w:val="bottom"/>
            <w:hideMark/>
          </w:tcPr>
          <w:p w14:paraId="7C92FE5A"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OD</w:t>
            </w:r>
            <w:r w:rsidRPr="00351127">
              <w:rPr>
                <w:rFonts w:ascii="Times New Roman" w:eastAsia="Times New Roman" w:hAnsi="Times New Roman" w:cs="Times New Roman"/>
                <w:color w:val="000000"/>
                <w:sz w:val="22"/>
                <w:vertAlign w:val="subscript"/>
                <w:lang w:eastAsia="de-DE"/>
              </w:rPr>
              <w:t>620nm</w:t>
            </w:r>
          </w:p>
        </w:tc>
        <w:tc>
          <w:tcPr>
            <w:tcW w:w="1158" w:type="dxa"/>
            <w:tcBorders>
              <w:top w:val="nil"/>
              <w:left w:val="nil"/>
              <w:bottom w:val="nil"/>
              <w:right w:val="nil"/>
            </w:tcBorders>
            <w:shd w:val="clear" w:color="000000" w:fill="FFFFFF"/>
            <w:noWrap/>
            <w:vAlign w:val="bottom"/>
            <w:hideMark/>
          </w:tcPr>
          <w:p w14:paraId="2E34C419"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CFU/mL</w:t>
            </w:r>
          </w:p>
        </w:tc>
        <w:tc>
          <w:tcPr>
            <w:tcW w:w="954" w:type="dxa"/>
            <w:tcBorders>
              <w:top w:val="nil"/>
              <w:left w:val="nil"/>
              <w:bottom w:val="nil"/>
              <w:right w:val="nil"/>
            </w:tcBorders>
            <w:shd w:val="clear" w:color="000000" w:fill="FFFFFF"/>
            <w:noWrap/>
            <w:vAlign w:val="bottom"/>
            <w:hideMark/>
          </w:tcPr>
          <w:p w14:paraId="3953C13C"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OD</w:t>
            </w:r>
            <w:r w:rsidRPr="00351127">
              <w:rPr>
                <w:rFonts w:ascii="Times New Roman" w:eastAsia="Times New Roman" w:hAnsi="Times New Roman" w:cs="Times New Roman"/>
                <w:color w:val="000000"/>
                <w:sz w:val="22"/>
                <w:vertAlign w:val="subscript"/>
                <w:lang w:eastAsia="de-DE"/>
              </w:rPr>
              <w:t>620nm</w:t>
            </w:r>
          </w:p>
        </w:tc>
        <w:tc>
          <w:tcPr>
            <w:tcW w:w="1158" w:type="dxa"/>
            <w:tcBorders>
              <w:top w:val="nil"/>
              <w:left w:val="nil"/>
              <w:bottom w:val="nil"/>
              <w:right w:val="nil"/>
            </w:tcBorders>
            <w:shd w:val="clear" w:color="000000" w:fill="FFFFFF"/>
            <w:noWrap/>
            <w:vAlign w:val="bottom"/>
            <w:hideMark/>
          </w:tcPr>
          <w:p w14:paraId="5D28DF94"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CFU/mL</w:t>
            </w:r>
          </w:p>
        </w:tc>
      </w:tr>
      <w:tr w:rsidR="00351127" w:rsidRPr="00351127" w14:paraId="1EE8E9D3" w14:textId="77777777" w:rsidTr="00351127">
        <w:trPr>
          <w:trHeight w:val="315"/>
        </w:trPr>
        <w:tc>
          <w:tcPr>
            <w:tcW w:w="1569" w:type="dxa"/>
            <w:tcBorders>
              <w:top w:val="nil"/>
              <w:left w:val="nil"/>
              <w:bottom w:val="single" w:sz="8" w:space="0" w:color="auto"/>
              <w:right w:val="nil"/>
            </w:tcBorders>
            <w:shd w:val="clear" w:color="000000" w:fill="FFFFFF"/>
            <w:noWrap/>
            <w:vAlign w:val="center"/>
            <w:hideMark/>
          </w:tcPr>
          <w:p w14:paraId="60EBBC94"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Strain</w:t>
            </w:r>
          </w:p>
        </w:tc>
        <w:tc>
          <w:tcPr>
            <w:tcW w:w="1927" w:type="dxa"/>
            <w:tcBorders>
              <w:top w:val="nil"/>
              <w:left w:val="nil"/>
              <w:bottom w:val="single" w:sz="8" w:space="0" w:color="auto"/>
              <w:right w:val="nil"/>
            </w:tcBorders>
            <w:shd w:val="clear" w:color="000000" w:fill="FFFFFF"/>
            <w:noWrap/>
            <w:vAlign w:val="center"/>
            <w:hideMark/>
          </w:tcPr>
          <w:p w14:paraId="4EAE51CE"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culture medium</w:t>
            </w:r>
          </w:p>
        </w:tc>
        <w:tc>
          <w:tcPr>
            <w:tcW w:w="954" w:type="dxa"/>
            <w:tcBorders>
              <w:top w:val="nil"/>
              <w:left w:val="nil"/>
              <w:bottom w:val="single" w:sz="8" w:space="0" w:color="auto"/>
              <w:right w:val="nil"/>
            </w:tcBorders>
            <w:shd w:val="clear" w:color="000000" w:fill="FFFFFF"/>
            <w:noWrap/>
            <w:vAlign w:val="bottom"/>
            <w:hideMark/>
          </w:tcPr>
          <w:p w14:paraId="10853616"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6h</w:t>
            </w:r>
          </w:p>
        </w:tc>
        <w:tc>
          <w:tcPr>
            <w:tcW w:w="1158" w:type="dxa"/>
            <w:tcBorders>
              <w:top w:val="nil"/>
              <w:left w:val="nil"/>
              <w:bottom w:val="single" w:sz="8" w:space="0" w:color="auto"/>
              <w:right w:val="nil"/>
            </w:tcBorders>
            <w:shd w:val="clear" w:color="000000" w:fill="FFFFFF"/>
            <w:noWrap/>
            <w:vAlign w:val="bottom"/>
            <w:hideMark/>
          </w:tcPr>
          <w:p w14:paraId="6178B332"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6h</w:t>
            </w:r>
          </w:p>
        </w:tc>
        <w:tc>
          <w:tcPr>
            <w:tcW w:w="954" w:type="dxa"/>
            <w:tcBorders>
              <w:top w:val="nil"/>
              <w:left w:val="nil"/>
              <w:bottom w:val="single" w:sz="8" w:space="0" w:color="auto"/>
              <w:right w:val="nil"/>
            </w:tcBorders>
            <w:shd w:val="clear" w:color="000000" w:fill="FFFFFF"/>
            <w:noWrap/>
            <w:vAlign w:val="bottom"/>
            <w:hideMark/>
          </w:tcPr>
          <w:p w14:paraId="6E7F70C2"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22h</w:t>
            </w:r>
          </w:p>
        </w:tc>
        <w:tc>
          <w:tcPr>
            <w:tcW w:w="1158" w:type="dxa"/>
            <w:tcBorders>
              <w:top w:val="nil"/>
              <w:left w:val="nil"/>
              <w:bottom w:val="single" w:sz="8" w:space="0" w:color="auto"/>
              <w:right w:val="nil"/>
            </w:tcBorders>
            <w:shd w:val="clear" w:color="000000" w:fill="FFFFFF"/>
            <w:noWrap/>
            <w:vAlign w:val="bottom"/>
            <w:hideMark/>
          </w:tcPr>
          <w:p w14:paraId="2A15BC63"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22h</w:t>
            </w:r>
          </w:p>
        </w:tc>
      </w:tr>
      <w:tr w:rsidR="00351127" w:rsidRPr="00351127" w14:paraId="4F0F49C2" w14:textId="77777777" w:rsidTr="00351127">
        <w:trPr>
          <w:trHeight w:val="600"/>
        </w:trPr>
        <w:tc>
          <w:tcPr>
            <w:tcW w:w="1569" w:type="dxa"/>
            <w:tcBorders>
              <w:top w:val="nil"/>
              <w:left w:val="nil"/>
              <w:bottom w:val="nil"/>
              <w:right w:val="nil"/>
            </w:tcBorders>
            <w:shd w:val="clear" w:color="000000" w:fill="FFFFFF"/>
            <w:noWrap/>
            <w:vAlign w:val="bottom"/>
            <w:hideMark/>
          </w:tcPr>
          <w:p w14:paraId="685EFE8B" w14:textId="77777777" w:rsidR="00351127" w:rsidRPr="00351127" w:rsidRDefault="00351127" w:rsidP="00351127">
            <w:pPr>
              <w:spacing w:after="0" w:line="240" w:lineRule="auto"/>
              <w:rPr>
                <w:rFonts w:ascii="Times New Roman" w:eastAsia="Times New Roman" w:hAnsi="Times New Roman" w:cs="Times New Roman"/>
                <w:b/>
                <w:bCs/>
                <w:i/>
                <w:iCs/>
                <w:color w:val="000000"/>
                <w:sz w:val="22"/>
                <w:lang w:eastAsia="de-DE"/>
              </w:rPr>
            </w:pPr>
            <w:r w:rsidRPr="00351127">
              <w:rPr>
                <w:rFonts w:ascii="Times New Roman" w:eastAsia="Times New Roman" w:hAnsi="Times New Roman" w:cs="Times New Roman"/>
                <w:b/>
                <w:bCs/>
                <w:i/>
                <w:iCs/>
                <w:color w:val="000000"/>
                <w:sz w:val="22"/>
                <w:lang w:eastAsia="de-DE"/>
              </w:rPr>
              <w:t xml:space="preserve">S. suis </w:t>
            </w:r>
          </w:p>
        </w:tc>
        <w:tc>
          <w:tcPr>
            <w:tcW w:w="1927" w:type="dxa"/>
            <w:tcBorders>
              <w:top w:val="nil"/>
              <w:left w:val="nil"/>
              <w:bottom w:val="nil"/>
              <w:right w:val="nil"/>
            </w:tcBorders>
            <w:shd w:val="clear" w:color="000000" w:fill="FFFFFF"/>
            <w:noWrap/>
            <w:vAlign w:val="bottom"/>
            <w:hideMark/>
          </w:tcPr>
          <w:p w14:paraId="1F5811DC"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CA-MHB</w:t>
            </w:r>
          </w:p>
        </w:tc>
        <w:tc>
          <w:tcPr>
            <w:tcW w:w="954" w:type="dxa"/>
            <w:tcBorders>
              <w:top w:val="nil"/>
              <w:left w:val="nil"/>
              <w:bottom w:val="nil"/>
              <w:right w:val="nil"/>
            </w:tcBorders>
            <w:shd w:val="clear" w:color="000000" w:fill="FFFFFF"/>
            <w:noWrap/>
            <w:vAlign w:val="bottom"/>
            <w:hideMark/>
          </w:tcPr>
          <w:p w14:paraId="10B1E5F6" w14:textId="60193498"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35</w:t>
            </w:r>
            <w:r w:rsidR="00572437">
              <w:rPr>
                <w:rFonts w:ascii="Times New Roman" w:eastAsia="Times New Roman" w:hAnsi="Times New Roman" w:cs="Times New Roman"/>
                <w:color w:val="000000"/>
                <w:sz w:val="22"/>
                <w:lang w:eastAsia="de-DE"/>
              </w:rPr>
              <w:t>0</w:t>
            </w:r>
          </w:p>
        </w:tc>
        <w:tc>
          <w:tcPr>
            <w:tcW w:w="1158" w:type="dxa"/>
            <w:tcBorders>
              <w:top w:val="nil"/>
              <w:left w:val="nil"/>
              <w:bottom w:val="nil"/>
              <w:right w:val="nil"/>
            </w:tcBorders>
            <w:shd w:val="clear" w:color="000000" w:fill="FFFFFF"/>
            <w:noWrap/>
            <w:vAlign w:val="bottom"/>
            <w:hideMark/>
          </w:tcPr>
          <w:p w14:paraId="13CFDB52" w14:textId="1D845192"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5</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00E+08</w:t>
            </w:r>
          </w:p>
        </w:tc>
        <w:tc>
          <w:tcPr>
            <w:tcW w:w="954" w:type="dxa"/>
            <w:tcBorders>
              <w:top w:val="nil"/>
              <w:left w:val="nil"/>
              <w:bottom w:val="nil"/>
              <w:right w:val="nil"/>
            </w:tcBorders>
            <w:shd w:val="clear" w:color="000000" w:fill="FFFFFF"/>
            <w:noWrap/>
            <w:vAlign w:val="bottom"/>
            <w:hideMark/>
          </w:tcPr>
          <w:p w14:paraId="281DA12C" w14:textId="65B7A6D8"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367</w:t>
            </w:r>
          </w:p>
        </w:tc>
        <w:tc>
          <w:tcPr>
            <w:tcW w:w="1158" w:type="dxa"/>
            <w:tcBorders>
              <w:top w:val="nil"/>
              <w:left w:val="nil"/>
              <w:bottom w:val="nil"/>
              <w:right w:val="nil"/>
            </w:tcBorders>
            <w:shd w:val="clear" w:color="000000" w:fill="FFFFFF"/>
            <w:noWrap/>
            <w:vAlign w:val="bottom"/>
            <w:hideMark/>
          </w:tcPr>
          <w:p w14:paraId="13BCDA4C" w14:textId="02A89BEB"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50E+08</w:t>
            </w:r>
          </w:p>
        </w:tc>
      </w:tr>
      <w:tr w:rsidR="00351127" w:rsidRPr="00351127" w14:paraId="424C0A85" w14:textId="77777777" w:rsidTr="00351127">
        <w:trPr>
          <w:trHeight w:val="600"/>
        </w:trPr>
        <w:tc>
          <w:tcPr>
            <w:tcW w:w="1569" w:type="dxa"/>
            <w:tcBorders>
              <w:top w:val="nil"/>
              <w:left w:val="nil"/>
              <w:bottom w:val="nil"/>
              <w:right w:val="nil"/>
            </w:tcBorders>
            <w:shd w:val="clear" w:color="000000" w:fill="FFFFFF"/>
            <w:noWrap/>
            <w:hideMark/>
          </w:tcPr>
          <w:p w14:paraId="188D8181" w14:textId="77777777" w:rsidR="00351127" w:rsidRPr="00351127" w:rsidRDefault="00351127" w:rsidP="00351127">
            <w:pPr>
              <w:spacing w:after="0" w:line="240" w:lineRule="auto"/>
              <w:rPr>
                <w:rFonts w:ascii="Times New Roman" w:eastAsia="Times New Roman" w:hAnsi="Times New Roman" w:cs="Times New Roman"/>
                <w:b/>
                <w:bCs/>
                <w:color w:val="000000"/>
                <w:sz w:val="22"/>
                <w:lang w:eastAsia="de-DE"/>
              </w:rPr>
            </w:pPr>
            <w:r w:rsidRPr="00351127">
              <w:rPr>
                <w:rFonts w:ascii="Times New Roman" w:eastAsia="Times New Roman" w:hAnsi="Times New Roman" w:cs="Times New Roman"/>
                <w:b/>
                <w:bCs/>
                <w:color w:val="000000"/>
                <w:sz w:val="22"/>
                <w:lang w:eastAsia="de-DE"/>
              </w:rPr>
              <w:t>serotype 2</w:t>
            </w:r>
          </w:p>
        </w:tc>
        <w:tc>
          <w:tcPr>
            <w:tcW w:w="1927" w:type="dxa"/>
            <w:tcBorders>
              <w:top w:val="nil"/>
              <w:left w:val="nil"/>
              <w:bottom w:val="nil"/>
              <w:right w:val="nil"/>
            </w:tcBorders>
            <w:shd w:val="clear" w:color="000000" w:fill="FFFFFF"/>
            <w:vAlign w:val="bottom"/>
            <w:hideMark/>
          </w:tcPr>
          <w:p w14:paraId="07ADE62B"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xml:space="preserve">RPMI + 5 % </w:t>
            </w:r>
            <w:r w:rsidR="00972340" w:rsidRPr="00D846D4">
              <w:rPr>
                <w:rFonts w:ascii="Times New Roman" w:eastAsia="Times New Roman" w:hAnsi="Times New Roman" w:cs="Times New Roman"/>
                <w:color w:val="000000"/>
                <w:sz w:val="22"/>
                <w:lang w:eastAsia="de-DE"/>
              </w:rPr>
              <w:t xml:space="preserve">     </w:t>
            </w:r>
            <w:r w:rsidRPr="00351127">
              <w:rPr>
                <w:rFonts w:ascii="Times New Roman" w:eastAsia="Times New Roman" w:hAnsi="Times New Roman" w:cs="Times New Roman"/>
                <w:color w:val="000000"/>
                <w:sz w:val="22"/>
                <w:lang w:eastAsia="de-DE"/>
              </w:rPr>
              <w:t>CA-MHB</w:t>
            </w:r>
          </w:p>
        </w:tc>
        <w:tc>
          <w:tcPr>
            <w:tcW w:w="954" w:type="dxa"/>
            <w:tcBorders>
              <w:top w:val="nil"/>
              <w:left w:val="nil"/>
              <w:bottom w:val="nil"/>
              <w:right w:val="nil"/>
            </w:tcBorders>
            <w:shd w:val="clear" w:color="000000" w:fill="FFFFFF"/>
            <w:noWrap/>
            <w:vAlign w:val="bottom"/>
            <w:hideMark/>
          </w:tcPr>
          <w:p w14:paraId="3563AADB" w14:textId="50A02ECC"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23</w:t>
            </w:r>
            <w:r w:rsidR="00572437">
              <w:rPr>
                <w:rFonts w:ascii="Times New Roman" w:eastAsia="Times New Roman" w:hAnsi="Times New Roman" w:cs="Times New Roman"/>
                <w:color w:val="000000"/>
                <w:sz w:val="22"/>
                <w:lang w:eastAsia="de-DE"/>
              </w:rPr>
              <w:t>0</w:t>
            </w:r>
          </w:p>
        </w:tc>
        <w:tc>
          <w:tcPr>
            <w:tcW w:w="1158" w:type="dxa"/>
            <w:tcBorders>
              <w:top w:val="nil"/>
              <w:left w:val="nil"/>
              <w:bottom w:val="nil"/>
              <w:right w:val="nil"/>
            </w:tcBorders>
            <w:shd w:val="clear" w:color="000000" w:fill="FFFFFF"/>
            <w:noWrap/>
            <w:vAlign w:val="bottom"/>
            <w:hideMark/>
          </w:tcPr>
          <w:p w14:paraId="4B9E65FB" w14:textId="4C14EA26"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4</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60E+08</w:t>
            </w:r>
          </w:p>
        </w:tc>
        <w:tc>
          <w:tcPr>
            <w:tcW w:w="954" w:type="dxa"/>
            <w:tcBorders>
              <w:top w:val="nil"/>
              <w:left w:val="nil"/>
              <w:bottom w:val="nil"/>
              <w:right w:val="nil"/>
            </w:tcBorders>
            <w:shd w:val="clear" w:color="000000" w:fill="FFFFFF"/>
            <w:noWrap/>
            <w:vAlign w:val="bottom"/>
            <w:hideMark/>
          </w:tcPr>
          <w:p w14:paraId="16BB2088" w14:textId="76471260"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362</w:t>
            </w:r>
          </w:p>
        </w:tc>
        <w:tc>
          <w:tcPr>
            <w:tcW w:w="1158" w:type="dxa"/>
            <w:tcBorders>
              <w:top w:val="nil"/>
              <w:left w:val="nil"/>
              <w:bottom w:val="nil"/>
              <w:right w:val="nil"/>
            </w:tcBorders>
            <w:shd w:val="clear" w:color="000000" w:fill="FFFFFF"/>
            <w:noWrap/>
            <w:vAlign w:val="bottom"/>
            <w:hideMark/>
          </w:tcPr>
          <w:p w14:paraId="23DBCCC9" w14:textId="47E31490"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2</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88E+08</w:t>
            </w:r>
          </w:p>
        </w:tc>
      </w:tr>
      <w:tr w:rsidR="00351127" w:rsidRPr="00351127" w14:paraId="021D7762" w14:textId="77777777" w:rsidTr="00351127">
        <w:trPr>
          <w:trHeight w:val="600"/>
        </w:trPr>
        <w:tc>
          <w:tcPr>
            <w:tcW w:w="1569" w:type="dxa"/>
            <w:tcBorders>
              <w:top w:val="nil"/>
              <w:left w:val="nil"/>
              <w:bottom w:val="nil"/>
              <w:right w:val="nil"/>
            </w:tcBorders>
            <w:shd w:val="clear" w:color="000000" w:fill="FFFFFF"/>
            <w:noWrap/>
            <w:vAlign w:val="bottom"/>
            <w:hideMark/>
          </w:tcPr>
          <w:p w14:paraId="7A3C5F70"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27" w:type="dxa"/>
            <w:tcBorders>
              <w:top w:val="nil"/>
              <w:left w:val="nil"/>
              <w:bottom w:val="nil"/>
              <w:right w:val="nil"/>
            </w:tcBorders>
            <w:shd w:val="clear" w:color="000000" w:fill="FFFFFF"/>
            <w:vAlign w:val="bottom"/>
            <w:hideMark/>
          </w:tcPr>
          <w:p w14:paraId="792644B2"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DMEM + 5 %</w:t>
            </w:r>
            <w:r w:rsidR="00972340" w:rsidRPr="00D846D4">
              <w:rPr>
                <w:rFonts w:ascii="Times New Roman" w:eastAsia="Times New Roman" w:hAnsi="Times New Roman" w:cs="Times New Roman"/>
                <w:color w:val="000000"/>
                <w:sz w:val="22"/>
                <w:lang w:eastAsia="de-DE"/>
              </w:rPr>
              <w:t xml:space="preserve">  </w:t>
            </w:r>
            <w:r w:rsidRPr="00351127">
              <w:rPr>
                <w:rFonts w:ascii="Times New Roman" w:eastAsia="Times New Roman" w:hAnsi="Times New Roman" w:cs="Times New Roman"/>
                <w:color w:val="000000"/>
                <w:sz w:val="22"/>
                <w:lang w:eastAsia="de-DE"/>
              </w:rPr>
              <w:t xml:space="preserve"> CA-MHB</w:t>
            </w:r>
          </w:p>
        </w:tc>
        <w:tc>
          <w:tcPr>
            <w:tcW w:w="954" w:type="dxa"/>
            <w:tcBorders>
              <w:top w:val="nil"/>
              <w:left w:val="nil"/>
              <w:bottom w:val="nil"/>
              <w:right w:val="nil"/>
            </w:tcBorders>
            <w:shd w:val="clear" w:color="000000" w:fill="FFFFFF"/>
            <w:noWrap/>
            <w:vAlign w:val="bottom"/>
            <w:hideMark/>
          </w:tcPr>
          <w:p w14:paraId="4C2647FD" w14:textId="1644F05A"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223</w:t>
            </w:r>
          </w:p>
        </w:tc>
        <w:tc>
          <w:tcPr>
            <w:tcW w:w="1158" w:type="dxa"/>
            <w:tcBorders>
              <w:top w:val="nil"/>
              <w:left w:val="nil"/>
              <w:bottom w:val="nil"/>
              <w:right w:val="nil"/>
            </w:tcBorders>
            <w:shd w:val="clear" w:color="000000" w:fill="FFFFFF"/>
            <w:noWrap/>
            <w:vAlign w:val="bottom"/>
            <w:hideMark/>
          </w:tcPr>
          <w:p w14:paraId="73A4A154" w14:textId="488B83B5"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4</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13E+08</w:t>
            </w:r>
          </w:p>
        </w:tc>
        <w:tc>
          <w:tcPr>
            <w:tcW w:w="954" w:type="dxa"/>
            <w:tcBorders>
              <w:top w:val="nil"/>
              <w:left w:val="nil"/>
              <w:bottom w:val="nil"/>
              <w:right w:val="nil"/>
            </w:tcBorders>
            <w:shd w:val="clear" w:color="000000" w:fill="FFFFFF"/>
            <w:noWrap/>
            <w:vAlign w:val="bottom"/>
            <w:hideMark/>
          </w:tcPr>
          <w:p w14:paraId="0DCE0D5A" w14:textId="1A24E5CA"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369</w:t>
            </w:r>
          </w:p>
        </w:tc>
        <w:tc>
          <w:tcPr>
            <w:tcW w:w="1158" w:type="dxa"/>
            <w:tcBorders>
              <w:top w:val="nil"/>
              <w:left w:val="nil"/>
              <w:bottom w:val="nil"/>
              <w:right w:val="nil"/>
            </w:tcBorders>
            <w:shd w:val="clear" w:color="000000" w:fill="FFFFFF"/>
            <w:noWrap/>
            <w:vAlign w:val="bottom"/>
            <w:hideMark/>
          </w:tcPr>
          <w:p w14:paraId="34E2F6A9" w14:textId="7BFE536F"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2</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53E+08</w:t>
            </w:r>
          </w:p>
        </w:tc>
      </w:tr>
      <w:tr w:rsidR="00351127" w:rsidRPr="00351127" w14:paraId="1DFC62FD" w14:textId="77777777" w:rsidTr="00351127">
        <w:trPr>
          <w:trHeight w:val="600"/>
        </w:trPr>
        <w:tc>
          <w:tcPr>
            <w:tcW w:w="1569" w:type="dxa"/>
            <w:tcBorders>
              <w:top w:val="nil"/>
              <w:left w:val="nil"/>
              <w:bottom w:val="nil"/>
              <w:right w:val="nil"/>
            </w:tcBorders>
            <w:shd w:val="clear" w:color="000000" w:fill="FFFFFF"/>
            <w:noWrap/>
            <w:vAlign w:val="bottom"/>
            <w:hideMark/>
          </w:tcPr>
          <w:p w14:paraId="3F7990BE"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27" w:type="dxa"/>
            <w:tcBorders>
              <w:top w:val="nil"/>
              <w:left w:val="nil"/>
              <w:bottom w:val="nil"/>
              <w:right w:val="nil"/>
            </w:tcBorders>
            <w:shd w:val="clear" w:color="000000" w:fill="FFFFFF"/>
            <w:noWrap/>
            <w:vAlign w:val="bottom"/>
            <w:hideMark/>
          </w:tcPr>
          <w:p w14:paraId="35B28DF6"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LB</w:t>
            </w:r>
          </w:p>
        </w:tc>
        <w:tc>
          <w:tcPr>
            <w:tcW w:w="954" w:type="dxa"/>
            <w:tcBorders>
              <w:top w:val="nil"/>
              <w:left w:val="nil"/>
              <w:bottom w:val="nil"/>
              <w:right w:val="nil"/>
            </w:tcBorders>
            <w:shd w:val="clear" w:color="000000" w:fill="FFFFFF"/>
            <w:noWrap/>
            <w:vAlign w:val="bottom"/>
            <w:hideMark/>
          </w:tcPr>
          <w:p w14:paraId="1DFCE50B" w14:textId="629FB78D"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298</w:t>
            </w:r>
          </w:p>
        </w:tc>
        <w:tc>
          <w:tcPr>
            <w:tcW w:w="1158" w:type="dxa"/>
            <w:tcBorders>
              <w:top w:val="nil"/>
              <w:left w:val="nil"/>
              <w:bottom w:val="nil"/>
              <w:right w:val="nil"/>
            </w:tcBorders>
            <w:shd w:val="clear" w:color="000000" w:fill="FFFFFF"/>
            <w:noWrap/>
            <w:vAlign w:val="bottom"/>
            <w:hideMark/>
          </w:tcPr>
          <w:p w14:paraId="09EBA633" w14:textId="674191EB"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3</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23E+08</w:t>
            </w:r>
          </w:p>
        </w:tc>
        <w:tc>
          <w:tcPr>
            <w:tcW w:w="954" w:type="dxa"/>
            <w:tcBorders>
              <w:top w:val="nil"/>
              <w:left w:val="nil"/>
              <w:bottom w:val="nil"/>
              <w:right w:val="nil"/>
            </w:tcBorders>
            <w:shd w:val="clear" w:color="000000" w:fill="FFFFFF"/>
            <w:noWrap/>
            <w:vAlign w:val="bottom"/>
            <w:hideMark/>
          </w:tcPr>
          <w:p w14:paraId="3053A5C8" w14:textId="4A2B31AC"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194</w:t>
            </w:r>
          </w:p>
        </w:tc>
        <w:tc>
          <w:tcPr>
            <w:tcW w:w="1158" w:type="dxa"/>
            <w:tcBorders>
              <w:top w:val="nil"/>
              <w:left w:val="nil"/>
              <w:bottom w:val="nil"/>
              <w:right w:val="nil"/>
            </w:tcBorders>
            <w:shd w:val="clear" w:color="000000" w:fill="FFFFFF"/>
            <w:noWrap/>
            <w:vAlign w:val="bottom"/>
            <w:hideMark/>
          </w:tcPr>
          <w:p w14:paraId="140BA66D" w14:textId="6433E116"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9</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50E+05</w:t>
            </w:r>
          </w:p>
        </w:tc>
      </w:tr>
      <w:tr w:rsidR="00351127" w:rsidRPr="00351127" w14:paraId="49D99EC0" w14:textId="77777777" w:rsidTr="00351127">
        <w:trPr>
          <w:trHeight w:val="600"/>
        </w:trPr>
        <w:tc>
          <w:tcPr>
            <w:tcW w:w="1569" w:type="dxa"/>
            <w:tcBorders>
              <w:top w:val="nil"/>
              <w:left w:val="nil"/>
              <w:bottom w:val="nil"/>
              <w:right w:val="nil"/>
            </w:tcBorders>
            <w:shd w:val="clear" w:color="000000" w:fill="FFFFFF"/>
            <w:noWrap/>
            <w:vAlign w:val="bottom"/>
            <w:hideMark/>
          </w:tcPr>
          <w:p w14:paraId="766E5102"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27" w:type="dxa"/>
            <w:tcBorders>
              <w:top w:val="nil"/>
              <w:left w:val="nil"/>
              <w:bottom w:val="nil"/>
              <w:right w:val="nil"/>
            </w:tcBorders>
            <w:shd w:val="clear" w:color="000000" w:fill="FFFFFF"/>
            <w:vAlign w:val="bottom"/>
            <w:hideMark/>
          </w:tcPr>
          <w:p w14:paraId="0126B669"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xml:space="preserve">RPMI + 5 % </w:t>
            </w:r>
            <w:r w:rsidR="00972340" w:rsidRPr="00D846D4">
              <w:rPr>
                <w:rFonts w:ascii="Times New Roman" w:eastAsia="Times New Roman" w:hAnsi="Times New Roman" w:cs="Times New Roman"/>
                <w:color w:val="000000"/>
                <w:sz w:val="22"/>
                <w:lang w:eastAsia="de-DE"/>
              </w:rPr>
              <w:t xml:space="preserve">   </w:t>
            </w:r>
            <w:r w:rsidRPr="00351127">
              <w:rPr>
                <w:rFonts w:ascii="Times New Roman" w:eastAsia="Times New Roman" w:hAnsi="Times New Roman" w:cs="Times New Roman"/>
                <w:color w:val="000000"/>
                <w:sz w:val="22"/>
                <w:lang w:eastAsia="de-DE"/>
              </w:rPr>
              <w:t>lysed horse blood</w:t>
            </w:r>
          </w:p>
        </w:tc>
        <w:tc>
          <w:tcPr>
            <w:tcW w:w="954" w:type="dxa"/>
            <w:tcBorders>
              <w:top w:val="nil"/>
              <w:left w:val="nil"/>
              <w:bottom w:val="nil"/>
              <w:right w:val="nil"/>
            </w:tcBorders>
            <w:shd w:val="clear" w:color="000000" w:fill="FFFFFF"/>
            <w:noWrap/>
            <w:vAlign w:val="bottom"/>
            <w:hideMark/>
          </w:tcPr>
          <w:p w14:paraId="45309736" w14:textId="31E76E72"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805</w:t>
            </w:r>
          </w:p>
        </w:tc>
        <w:tc>
          <w:tcPr>
            <w:tcW w:w="1158" w:type="dxa"/>
            <w:tcBorders>
              <w:top w:val="nil"/>
              <w:left w:val="nil"/>
              <w:bottom w:val="nil"/>
              <w:right w:val="nil"/>
            </w:tcBorders>
            <w:shd w:val="clear" w:color="000000" w:fill="FFFFFF"/>
            <w:noWrap/>
            <w:vAlign w:val="bottom"/>
            <w:hideMark/>
          </w:tcPr>
          <w:p w14:paraId="7425CDE1" w14:textId="7F17716D"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6</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38E+08</w:t>
            </w:r>
          </w:p>
        </w:tc>
        <w:tc>
          <w:tcPr>
            <w:tcW w:w="954" w:type="dxa"/>
            <w:tcBorders>
              <w:top w:val="nil"/>
              <w:left w:val="nil"/>
              <w:bottom w:val="nil"/>
              <w:right w:val="nil"/>
            </w:tcBorders>
            <w:shd w:val="clear" w:color="000000" w:fill="FFFFFF"/>
            <w:noWrap/>
            <w:vAlign w:val="bottom"/>
            <w:hideMark/>
          </w:tcPr>
          <w:p w14:paraId="69581F2E" w14:textId="352C70E5"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267</w:t>
            </w:r>
          </w:p>
        </w:tc>
        <w:tc>
          <w:tcPr>
            <w:tcW w:w="1158" w:type="dxa"/>
            <w:tcBorders>
              <w:top w:val="nil"/>
              <w:left w:val="nil"/>
              <w:bottom w:val="nil"/>
              <w:right w:val="nil"/>
            </w:tcBorders>
            <w:shd w:val="clear" w:color="000000" w:fill="FFFFFF"/>
            <w:noWrap/>
            <w:vAlign w:val="bottom"/>
            <w:hideMark/>
          </w:tcPr>
          <w:p w14:paraId="74B11E05" w14:textId="186907A0"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00E+09</w:t>
            </w:r>
          </w:p>
        </w:tc>
      </w:tr>
      <w:tr w:rsidR="00351127" w:rsidRPr="00351127" w14:paraId="67BF5195" w14:textId="77777777" w:rsidTr="00351127">
        <w:trPr>
          <w:trHeight w:val="600"/>
        </w:trPr>
        <w:tc>
          <w:tcPr>
            <w:tcW w:w="1569" w:type="dxa"/>
            <w:tcBorders>
              <w:top w:val="nil"/>
              <w:left w:val="nil"/>
              <w:bottom w:val="nil"/>
              <w:right w:val="nil"/>
            </w:tcBorders>
            <w:shd w:val="clear" w:color="000000" w:fill="FFFFFF"/>
            <w:noWrap/>
            <w:vAlign w:val="bottom"/>
            <w:hideMark/>
          </w:tcPr>
          <w:p w14:paraId="3CAC0C2F"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27" w:type="dxa"/>
            <w:tcBorders>
              <w:top w:val="nil"/>
              <w:left w:val="nil"/>
              <w:bottom w:val="nil"/>
              <w:right w:val="nil"/>
            </w:tcBorders>
            <w:shd w:val="clear" w:color="000000" w:fill="FFFFFF"/>
            <w:noWrap/>
            <w:vAlign w:val="bottom"/>
            <w:hideMark/>
          </w:tcPr>
          <w:p w14:paraId="2F5C3826"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954" w:type="dxa"/>
            <w:tcBorders>
              <w:top w:val="nil"/>
              <w:left w:val="nil"/>
              <w:bottom w:val="nil"/>
              <w:right w:val="nil"/>
            </w:tcBorders>
            <w:shd w:val="clear" w:color="000000" w:fill="FFFFFF"/>
            <w:noWrap/>
            <w:vAlign w:val="bottom"/>
            <w:hideMark/>
          </w:tcPr>
          <w:p w14:paraId="7FE2D1CF"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158" w:type="dxa"/>
            <w:tcBorders>
              <w:top w:val="nil"/>
              <w:left w:val="nil"/>
              <w:bottom w:val="nil"/>
              <w:right w:val="nil"/>
            </w:tcBorders>
            <w:shd w:val="clear" w:color="000000" w:fill="FFFFFF"/>
            <w:noWrap/>
            <w:vAlign w:val="bottom"/>
            <w:hideMark/>
          </w:tcPr>
          <w:p w14:paraId="3B97E165"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954" w:type="dxa"/>
            <w:tcBorders>
              <w:top w:val="nil"/>
              <w:left w:val="nil"/>
              <w:bottom w:val="nil"/>
              <w:right w:val="nil"/>
            </w:tcBorders>
            <w:shd w:val="clear" w:color="000000" w:fill="FFFFFF"/>
            <w:noWrap/>
            <w:vAlign w:val="bottom"/>
            <w:hideMark/>
          </w:tcPr>
          <w:p w14:paraId="4CAEA872"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158" w:type="dxa"/>
            <w:tcBorders>
              <w:top w:val="nil"/>
              <w:left w:val="nil"/>
              <w:bottom w:val="nil"/>
              <w:right w:val="nil"/>
            </w:tcBorders>
            <w:shd w:val="clear" w:color="000000" w:fill="FFFFFF"/>
            <w:noWrap/>
            <w:vAlign w:val="bottom"/>
            <w:hideMark/>
          </w:tcPr>
          <w:p w14:paraId="63810590"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r>
      <w:tr w:rsidR="00351127" w:rsidRPr="00351127" w14:paraId="54AD8FB0" w14:textId="77777777" w:rsidTr="00351127">
        <w:trPr>
          <w:trHeight w:val="600"/>
        </w:trPr>
        <w:tc>
          <w:tcPr>
            <w:tcW w:w="1569" w:type="dxa"/>
            <w:tcBorders>
              <w:top w:val="nil"/>
              <w:left w:val="nil"/>
              <w:bottom w:val="nil"/>
              <w:right w:val="nil"/>
            </w:tcBorders>
            <w:shd w:val="clear" w:color="000000" w:fill="FFFFFF"/>
            <w:noWrap/>
            <w:vAlign w:val="bottom"/>
            <w:hideMark/>
          </w:tcPr>
          <w:p w14:paraId="31A9AD07" w14:textId="77777777" w:rsidR="00351127" w:rsidRPr="00351127" w:rsidRDefault="00351127" w:rsidP="00351127">
            <w:pPr>
              <w:spacing w:after="0" w:line="240" w:lineRule="auto"/>
              <w:rPr>
                <w:rFonts w:ascii="Times New Roman" w:eastAsia="Times New Roman" w:hAnsi="Times New Roman" w:cs="Times New Roman"/>
                <w:b/>
                <w:bCs/>
                <w:i/>
                <w:iCs/>
                <w:color w:val="000000"/>
                <w:sz w:val="22"/>
                <w:lang w:eastAsia="de-DE"/>
              </w:rPr>
            </w:pPr>
            <w:r w:rsidRPr="00351127">
              <w:rPr>
                <w:rFonts w:ascii="Times New Roman" w:eastAsia="Times New Roman" w:hAnsi="Times New Roman" w:cs="Times New Roman"/>
                <w:b/>
                <w:bCs/>
                <w:i/>
                <w:iCs/>
                <w:color w:val="000000"/>
                <w:sz w:val="22"/>
                <w:lang w:eastAsia="de-DE"/>
              </w:rPr>
              <w:t xml:space="preserve">S. suis </w:t>
            </w:r>
          </w:p>
        </w:tc>
        <w:tc>
          <w:tcPr>
            <w:tcW w:w="1927" w:type="dxa"/>
            <w:tcBorders>
              <w:top w:val="nil"/>
              <w:left w:val="nil"/>
              <w:bottom w:val="nil"/>
              <w:right w:val="nil"/>
            </w:tcBorders>
            <w:shd w:val="clear" w:color="000000" w:fill="FFFFFF"/>
            <w:noWrap/>
            <w:vAlign w:val="bottom"/>
            <w:hideMark/>
          </w:tcPr>
          <w:p w14:paraId="555FAE99"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CA-MHB</w:t>
            </w:r>
          </w:p>
        </w:tc>
        <w:tc>
          <w:tcPr>
            <w:tcW w:w="954" w:type="dxa"/>
            <w:tcBorders>
              <w:top w:val="nil"/>
              <w:left w:val="nil"/>
              <w:bottom w:val="nil"/>
              <w:right w:val="nil"/>
            </w:tcBorders>
            <w:shd w:val="clear" w:color="000000" w:fill="FFFFFF"/>
            <w:noWrap/>
            <w:vAlign w:val="bottom"/>
            <w:hideMark/>
          </w:tcPr>
          <w:p w14:paraId="52BA013E" w14:textId="5A723354"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479</w:t>
            </w:r>
          </w:p>
        </w:tc>
        <w:tc>
          <w:tcPr>
            <w:tcW w:w="1158" w:type="dxa"/>
            <w:tcBorders>
              <w:top w:val="nil"/>
              <w:left w:val="nil"/>
              <w:bottom w:val="nil"/>
              <w:right w:val="nil"/>
            </w:tcBorders>
            <w:shd w:val="clear" w:color="000000" w:fill="FFFFFF"/>
            <w:noWrap/>
            <w:vAlign w:val="bottom"/>
            <w:hideMark/>
          </w:tcPr>
          <w:p w14:paraId="44CE8350" w14:textId="197D18EA"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2</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55E+08</w:t>
            </w:r>
          </w:p>
        </w:tc>
        <w:tc>
          <w:tcPr>
            <w:tcW w:w="954" w:type="dxa"/>
            <w:tcBorders>
              <w:top w:val="nil"/>
              <w:left w:val="nil"/>
              <w:bottom w:val="nil"/>
              <w:right w:val="nil"/>
            </w:tcBorders>
            <w:shd w:val="clear" w:color="000000" w:fill="FFFFFF"/>
            <w:noWrap/>
            <w:vAlign w:val="bottom"/>
            <w:hideMark/>
          </w:tcPr>
          <w:p w14:paraId="41905B18" w14:textId="5C0AE9FB"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463</w:t>
            </w:r>
          </w:p>
        </w:tc>
        <w:tc>
          <w:tcPr>
            <w:tcW w:w="1158" w:type="dxa"/>
            <w:tcBorders>
              <w:top w:val="nil"/>
              <w:left w:val="nil"/>
              <w:bottom w:val="nil"/>
              <w:right w:val="nil"/>
            </w:tcBorders>
            <w:shd w:val="clear" w:color="000000" w:fill="FFFFFF"/>
            <w:noWrap/>
            <w:vAlign w:val="bottom"/>
            <w:hideMark/>
          </w:tcPr>
          <w:p w14:paraId="5A03890D" w14:textId="248319C4"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4</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05E+04</w:t>
            </w:r>
          </w:p>
        </w:tc>
      </w:tr>
      <w:tr w:rsidR="00351127" w:rsidRPr="00351127" w14:paraId="3C205ECB" w14:textId="77777777" w:rsidTr="00351127">
        <w:trPr>
          <w:trHeight w:val="600"/>
        </w:trPr>
        <w:tc>
          <w:tcPr>
            <w:tcW w:w="1569" w:type="dxa"/>
            <w:tcBorders>
              <w:top w:val="nil"/>
              <w:left w:val="nil"/>
              <w:bottom w:val="nil"/>
              <w:right w:val="nil"/>
            </w:tcBorders>
            <w:shd w:val="clear" w:color="000000" w:fill="FFFFFF"/>
            <w:noWrap/>
            <w:hideMark/>
          </w:tcPr>
          <w:p w14:paraId="216E3638" w14:textId="77777777" w:rsidR="00351127" w:rsidRPr="00351127" w:rsidRDefault="00351127" w:rsidP="00351127">
            <w:pPr>
              <w:spacing w:after="0" w:line="240" w:lineRule="auto"/>
              <w:rPr>
                <w:rFonts w:ascii="Times New Roman" w:eastAsia="Times New Roman" w:hAnsi="Times New Roman" w:cs="Times New Roman"/>
                <w:b/>
                <w:bCs/>
                <w:color w:val="000000"/>
                <w:sz w:val="22"/>
                <w:lang w:eastAsia="de-DE"/>
              </w:rPr>
            </w:pPr>
            <w:r w:rsidRPr="00351127">
              <w:rPr>
                <w:rFonts w:ascii="Times New Roman" w:eastAsia="Times New Roman" w:hAnsi="Times New Roman" w:cs="Times New Roman"/>
                <w:b/>
                <w:bCs/>
                <w:color w:val="000000"/>
                <w:sz w:val="22"/>
                <w:lang w:eastAsia="de-DE"/>
              </w:rPr>
              <w:t>serotype 7</w:t>
            </w:r>
          </w:p>
        </w:tc>
        <w:tc>
          <w:tcPr>
            <w:tcW w:w="1927" w:type="dxa"/>
            <w:tcBorders>
              <w:top w:val="nil"/>
              <w:left w:val="nil"/>
              <w:bottom w:val="nil"/>
              <w:right w:val="nil"/>
            </w:tcBorders>
            <w:shd w:val="clear" w:color="000000" w:fill="FFFFFF"/>
            <w:vAlign w:val="bottom"/>
            <w:hideMark/>
          </w:tcPr>
          <w:p w14:paraId="1C22CFAC"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xml:space="preserve">RPMI + 5 % </w:t>
            </w:r>
            <w:r w:rsidR="00972340" w:rsidRPr="00D846D4">
              <w:rPr>
                <w:rFonts w:ascii="Times New Roman" w:eastAsia="Times New Roman" w:hAnsi="Times New Roman" w:cs="Times New Roman"/>
                <w:color w:val="000000"/>
                <w:sz w:val="22"/>
                <w:lang w:eastAsia="de-DE"/>
              </w:rPr>
              <w:t xml:space="preserve">     </w:t>
            </w:r>
            <w:r w:rsidRPr="00351127">
              <w:rPr>
                <w:rFonts w:ascii="Times New Roman" w:eastAsia="Times New Roman" w:hAnsi="Times New Roman" w:cs="Times New Roman"/>
                <w:color w:val="000000"/>
                <w:sz w:val="22"/>
                <w:lang w:eastAsia="de-DE"/>
              </w:rPr>
              <w:t>CA-MHB</w:t>
            </w:r>
          </w:p>
        </w:tc>
        <w:tc>
          <w:tcPr>
            <w:tcW w:w="954" w:type="dxa"/>
            <w:tcBorders>
              <w:top w:val="nil"/>
              <w:left w:val="nil"/>
              <w:bottom w:val="nil"/>
              <w:right w:val="nil"/>
            </w:tcBorders>
            <w:shd w:val="clear" w:color="000000" w:fill="FFFFFF"/>
            <w:noWrap/>
            <w:vAlign w:val="bottom"/>
            <w:hideMark/>
          </w:tcPr>
          <w:p w14:paraId="7E85BE57" w14:textId="56FFE788"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747</w:t>
            </w:r>
          </w:p>
        </w:tc>
        <w:tc>
          <w:tcPr>
            <w:tcW w:w="1158" w:type="dxa"/>
            <w:tcBorders>
              <w:top w:val="nil"/>
              <w:left w:val="nil"/>
              <w:bottom w:val="nil"/>
              <w:right w:val="nil"/>
            </w:tcBorders>
            <w:shd w:val="clear" w:color="000000" w:fill="FFFFFF"/>
            <w:noWrap/>
            <w:vAlign w:val="bottom"/>
            <w:hideMark/>
          </w:tcPr>
          <w:p w14:paraId="6BE40D08" w14:textId="7D19B142"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9</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28E+08</w:t>
            </w:r>
          </w:p>
        </w:tc>
        <w:tc>
          <w:tcPr>
            <w:tcW w:w="954" w:type="dxa"/>
            <w:tcBorders>
              <w:top w:val="nil"/>
              <w:left w:val="nil"/>
              <w:bottom w:val="nil"/>
              <w:right w:val="nil"/>
            </w:tcBorders>
            <w:shd w:val="clear" w:color="000000" w:fill="FFFFFF"/>
            <w:noWrap/>
            <w:vAlign w:val="bottom"/>
            <w:hideMark/>
          </w:tcPr>
          <w:p w14:paraId="26D4EECF" w14:textId="180A03FA"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256</w:t>
            </w:r>
          </w:p>
        </w:tc>
        <w:tc>
          <w:tcPr>
            <w:tcW w:w="1158" w:type="dxa"/>
            <w:tcBorders>
              <w:top w:val="nil"/>
              <w:left w:val="nil"/>
              <w:bottom w:val="nil"/>
              <w:right w:val="nil"/>
            </w:tcBorders>
            <w:shd w:val="clear" w:color="000000" w:fill="FFFFFF"/>
            <w:noWrap/>
            <w:vAlign w:val="bottom"/>
            <w:hideMark/>
          </w:tcPr>
          <w:p w14:paraId="51DA3B43" w14:textId="73134A93"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2</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00E+08</w:t>
            </w:r>
          </w:p>
        </w:tc>
      </w:tr>
      <w:tr w:rsidR="00351127" w:rsidRPr="00351127" w14:paraId="064CB90C" w14:textId="77777777" w:rsidTr="00351127">
        <w:trPr>
          <w:trHeight w:val="600"/>
        </w:trPr>
        <w:tc>
          <w:tcPr>
            <w:tcW w:w="1569" w:type="dxa"/>
            <w:tcBorders>
              <w:top w:val="nil"/>
              <w:left w:val="nil"/>
              <w:bottom w:val="nil"/>
              <w:right w:val="nil"/>
            </w:tcBorders>
            <w:shd w:val="clear" w:color="000000" w:fill="FFFFFF"/>
            <w:noWrap/>
            <w:vAlign w:val="bottom"/>
            <w:hideMark/>
          </w:tcPr>
          <w:p w14:paraId="40E16956"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27" w:type="dxa"/>
            <w:tcBorders>
              <w:top w:val="nil"/>
              <w:left w:val="nil"/>
              <w:bottom w:val="nil"/>
              <w:right w:val="nil"/>
            </w:tcBorders>
            <w:shd w:val="clear" w:color="000000" w:fill="FFFFFF"/>
            <w:vAlign w:val="bottom"/>
            <w:hideMark/>
          </w:tcPr>
          <w:p w14:paraId="2292EF0C"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xml:space="preserve">DMEM + 5 % </w:t>
            </w:r>
            <w:r w:rsidR="00972340" w:rsidRPr="00D846D4">
              <w:rPr>
                <w:rFonts w:ascii="Times New Roman" w:eastAsia="Times New Roman" w:hAnsi="Times New Roman" w:cs="Times New Roman"/>
                <w:color w:val="000000"/>
                <w:sz w:val="22"/>
                <w:lang w:eastAsia="de-DE"/>
              </w:rPr>
              <w:t xml:space="preserve">  </w:t>
            </w:r>
            <w:r w:rsidRPr="00351127">
              <w:rPr>
                <w:rFonts w:ascii="Times New Roman" w:eastAsia="Times New Roman" w:hAnsi="Times New Roman" w:cs="Times New Roman"/>
                <w:color w:val="000000"/>
                <w:sz w:val="22"/>
                <w:lang w:eastAsia="de-DE"/>
              </w:rPr>
              <w:t>CA-MHB</w:t>
            </w:r>
          </w:p>
        </w:tc>
        <w:tc>
          <w:tcPr>
            <w:tcW w:w="954" w:type="dxa"/>
            <w:tcBorders>
              <w:top w:val="nil"/>
              <w:left w:val="nil"/>
              <w:bottom w:val="nil"/>
              <w:right w:val="nil"/>
            </w:tcBorders>
            <w:shd w:val="clear" w:color="000000" w:fill="FFFFFF"/>
            <w:noWrap/>
            <w:vAlign w:val="bottom"/>
            <w:hideMark/>
          </w:tcPr>
          <w:p w14:paraId="79E95AED" w14:textId="77BD1055"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654</w:t>
            </w:r>
          </w:p>
        </w:tc>
        <w:tc>
          <w:tcPr>
            <w:tcW w:w="1158" w:type="dxa"/>
            <w:tcBorders>
              <w:top w:val="nil"/>
              <w:left w:val="nil"/>
              <w:bottom w:val="nil"/>
              <w:right w:val="nil"/>
            </w:tcBorders>
            <w:shd w:val="clear" w:color="000000" w:fill="FFFFFF"/>
            <w:noWrap/>
            <w:vAlign w:val="bottom"/>
            <w:hideMark/>
          </w:tcPr>
          <w:p w14:paraId="08521F73" w14:textId="4A9174CA"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6</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38E+08</w:t>
            </w:r>
          </w:p>
        </w:tc>
        <w:tc>
          <w:tcPr>
            <w:tcW w:w="954" w:type="dxa"/>
            <w:tcBorders>
              <w:top w:val="nil"/>
              <w:left w:val="nil"/>
              <w:bottom w:val="nil"/>
              <w:right w:val="nil"/>
            </w:tcBorders>
            <w:shd w:val="clear" w:color="000000" w:fill="FFFFFF"/>
            <w:noWrap/>
            <w:vAlign w:val="bottom"/>
            <w:hideMark/>
          </w:tcPr>
          <w:p w14:paraId="518D413D" w14:textId="5E482FD0"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139</w:t>
            </w:r>
          </w:p>
        </w:tc>
        <w:tc>
          <w:tcPr>
            <w:tcW w:w="1158" w:type="dxa"/>
            <w:tcBorders>
              <w:top w:val="nil"/>
              <w:left w:val="nil"/>
              <w:bottom w:val="nil"/>
              <w:right w:val="nil"/>
            </w:tcBorders>
            <w:shd w:val="clear" w:color="000000" w:fill="FFFFFF"/>
            <w:noWrap/>
            <w:vAlign w:val="bottom"/>
            <w:hideMark/>
          </w:tcPr>
          <w:p w14:paraId="330C9F6C" w14:textId="67CA3B79"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00E+00</w:t>
            </w:r>
          </w:p>
        </w:tc>
      </w:tr>
      <w:tr w:rsidR="00351127" w:rsidRPr="00351127" w14:paraId="2C29357F" w14:textId="77777777" w:rsidTr="00351127">
        <w:trPr>
          <w:trHeight w:val="600"/>
        </w:trPr>
        <w:tc>
          <w:tcPr>
            <w:tcW w:w="1569" w:type="dxa"/>
            <w:tcBorders>
              <w:top w:val="nil"/>
              <w:left w:val="nil"/>
              <w:bottom w:val="nil"/>
              <w:right w:val="nil"/>
            </w:tcBorders>
            <w:shd w:val="clear" w:color="000000" w:fill="FFFFFF"/>
            <w:noWrap/>
            <w:vAlign w:val="bottom"/>
            <w:hideMark/>
          </w:tcPr>
          <w:p w14:paraId="4863A76C"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27" w:type="dxa"/>
            <w:tcBorders>
              <w:top w:val="nil"/>
              <w:left w:val="nil"/>
              <w:bottom w:val="nil"/>
              <w:right w:val="nil"/>
            </w:tcBorders>
            <w:shd w:val="clear" w:color="000000" w:fill="FFFFFF"/>
            <w:noWrap/>
            <w:vAlign w:val="bottom"/>
            <w:hideMark/>
          </w:tcPr>
          <w:p w14:paraId="321ABE91"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LB</w:t>
            </w:r>
          </w:p>
        </w:tc>
        <w:tc>
          <w:tcPr>
            <w:tcW w:w="954" w:type="dxa"/>
            <w:tcBorders>
              <w:top w:val="nil"/>
              <w:left w:val="nil"/>
              <w:bottom w:val="nil"/>
              <w:right w:val="nil"/>
            </w:tcBorders>
            <w:shd w:val="clear" w:color="000000" w:fill="FFFFFF"/>
            <w:noWrap/>
            <w:vAlign w:val="bottom"/>
            <w:hideMark/>
          </w:tcPr>
          <w:p w14:paraId="470D7C78" w14:textId="6141EC0B"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165</w:t>
            </w:r>
          </w:p>
        </w:tc>
        <w:tc>
          <w:tcPr>
            <w:tcW w:w="1158" w:type="dxa"/>
            <w:tcBorders>
              <w:top w:val="nil"/>
              <w:left w:val="nil"/>
              <w:bottom w:val="nil"/>
              <w:right w:val="nil"/>
            </w:tcBorders>
            <w:shd w:val="clear" w:color="000000" w:fill="FFFFFF"/>
            <w:noWrap/>
            <w:vAlign w:val="bottom"/>
            <w:hideMark/>
          </w:tcPr>
          <w:p w14:paraId="6B6CDF7B" w14:textId="35CD09F0"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45E+08</w:t>
            </w:r>
          </w:p>
        </w:tc>
        <w:tc>
          <w:tcPr>
            <w:tcW w:w="954" w:type="dxa"/>
            <w:tcBorders>
              <w:top w:val="nil"/>
              <w:left w:val="nil"/>
              <w:bottom w:val="nil"/>
              <w:right w:val="nil"/>
            </w:tcBorders>
            <w:shd w:val="clear" w:color="000000" w:fill="FFFFFF"/>
            <w:noWrap/>
            <w:vAlign w:val="bottom"/>
            <w:hideMark/>
          </w:tcPr>
          <w:p w14:paraId="4AC6745C" w14:textId="0BCAA640"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204</w:t>
            </w:r>
          </w:p>
        </w:tc>
        <w:tc>
          <w:tcPr>
            <w:tcW w:w="1158" w:type="dxa"/>
            <w:tcBorders>
              <w:top w:val="nil"/>
              <w:left w:val="nil"/>
              <w:bottom w:val="nil"/>
              <w:right w:val="nil"/>
            </w:tcBorders>
            <w:shd w:val="clear" w:color="000000" w:fill="FFFFFF"/>
            <w:noWrap/>
            <w:vAlign w:val="bottom"/>
            <w:hideMark/>
          </w:tcPr>
          <w:p w14:paraId="3A6ABEDF" w14:textId="79554FD6"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5</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13E+06</w:t>
            </w:r>
          </w:p>
        </w:tc>
      </w:tr>
      <w:tr w:rsidR="00351127" w:rsidRPr="00351127" w14:paraId="7DF91433" w14:textId="77777777" w:rsidTr="00351127">
        <w:trPr>
          <w:trHeight w:val="600"/>
        </w:trPr>
        <w:tc>
          <w:tcPr>
            <w:tcW w:w="1569" w:type="dxa"/>
            <w:tcBorders>
              <w:top w:val="nil"/>
              <w:left w:val="nil"/>
              <w:bottom w:val="nil"/>
              <w:right w:val="nil"/>
            </w:tcBorders>
            <w:shd w:val="clear" w:color="000000" w:fill="FFFFFF"/>
            <w:noWrap/>
            <w:vAlign w:val="bottom"/>
            <w:hideMark/>
          </w:tcPr>
          <w:p w14:paraId="43F623BA"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27" w:type="dxa"/>
            <w:tcBorders>
              <w:top w:val="nil"/>
              <w:left w:val="nil"/>
              <w:bottom w:val="nil"/>
              <w:right w:val="nil"/>
            </w:tcBorders>
            <w:shd w:val="clear" w:color="000000" w:fill="FFFFFF"/>
            <w:vAlign w:val="bottom"/>
            <w:hideMark/>
          </w:tcPr>
          <w:p w14:paraId="54C56133"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xml:space="preserve">RPMI + 5 % </w:t>
            </w:r>
            <w:r w:rsidR="00972340" w:rsidRPr="00D846D4">
              <w:rPr>
                <w:rFonts w:ascii="Times New Roman" w:eastAsia="Times New Roman" w:hAnsi="Times New Roman" w:cs="Times New Roman"/>
                <w:color w:val="000000"/>
                <w:sz w:val="22"/>
                <w:lang w:eastAsia="de-DE"/>
              </w:rPr>
              <w:t xml:space="preserve">   </w:t>
            </w:r>
            <w:r w:rsidRPr="00351127">
              <w:rPr>
                <w:rFonts w:ascii="Times New Roman" w:eastAsia="Times New Roman" w:hAnsi="Times New Roman" w:cs="Times New Roman"/>
                <w:color w:val="000000"/>
                <w:sz w:val="22"/>
                <w:lang w:eastAsia="de-DE"/>
              </w:rPr>
              <w:t>lysed horse blood</w:t>
            </w:r>
          </w:p>
        </w:tc>
        <w:tc>
          <w:tcPr>
            <w:tcW w:w="954" w:type="dxa"/>
            <w:tcBorders>
              <w:top w:val="nil"/>
              <w:left w:val="nil"/>
              <w:bottom w:val="nil"/>
              <w:right w:val="nil"/>
            </w:tcBorders>
            <w:shd w:val="clear" w:color="000000" w:fill="FFFFFF"/>
            <w:noWrap/>
            <w:vAlign w:val="bottom"/>
            <w:hideMark/>
          </w:tcPr>
          <w:p w14:paraId="332EB812" w14:textId="58566CD6"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929</w:t>
            </w:r>
          </w:p>
        </w:tc>
        <w:tc>
          <w:tcPr>
            <w:tcW w:w="1158" w:type="dxa"/>
            <w:tcBorders>
              <w:top w:val="nil"/>
              <w:left w:val="nil"/>
              <w:bottom w:val="nil"/>
              <w:right w:val="nil"/>
            </w:tcBorders>
            <w:shd w:val="clear" w:color="000000" w:fill="FFFFFF"/>
            <w:noWrap/>
            <w:vAlign w:val="bottom"/>
            <w:hideMark/>
          </w:tcPr>
          <w:p w14:paraId="22585C83" w14:textId="65295710"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8</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75E+08</w:t>
            </w:r>
          </w:p>
        </w:tc>
        <w:tc>
          <w:tcPr>
            <w:tcW w:w="954" w:type="dxa"/>
            <w:tcBorders>
              <w:top w:val="nil"/>
              <w:left w:val="nil"/>
              <w:bottom w:val="nil"/>
              <w:right w:val="nil"/>
            </w:tcBorders>
            <w:shd w:val="clear" w:color="000000" w:fill="FFFFFF"/>
            <w:noWrap/>
            <w:vAlign w:val="bottom"/>
            <w:hideMark/>
          </w:tcPr>
          <w:p w14:paraId="32E1DC7E" w14:textId="123DC1DD"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401</w:t>
            </w:r>
          </w:p>
        </w:tc>
        <w:tc>
          <w:tcPr>
            <w:tcW w:w="1158" w:type="dxa"/>
            <w:tcBorders>
              <w:top w:val="nil"/>
              <w:left w:val="nil"/>
              <w:bottom w:val="nil"/>
              <w:right w:val="nil"/>
            </w:tcBorders>
            <w:shd w:val="clear" w:color="000000" w:fill="FFFFFF"/>
            <w:noWrap/>
            <w:vAlign w:val="bottom"/>
            <w:hideMark/>
          </w:tcPr>
          <w:p w14:paraId="1DD48B84" w14:textId="32EAE833"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10E+09</w:t>
            </w:r>
          </w:p>
        </w:tc>
      </w:tr>
      <w:tr w:rsidR="00351127" w:rsidRPr="00351127" w14:paraId="47818DCA" w14:textId="77777777" w:rsidTr="00351127">
        <w:trPr>
          <w:trHeight w:val="600"/>
        </w:trPr>
        <w:tc>
          <w:tcPr>
            <w:tcW w:w="1569" w:type="dxa"/>
            <w:tcBorders>
              <w:top w:val="nil"/>
              <w:left w:val="nil"/>
              <w:bottom w:val="nil"/>
              <w:right w:val="nil"/>
            </w:tcBorders>
            <w:shd w:val="clear" w:color="000000" w:fill="FFFFFF"/>
            <w:noWrap/>
            <w:vAlign w:val="bottom"/>
            <w:hideMark/>
          </w:tcPr>
          <w:p w14:paraId="5788F325"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27" w:type="dxa"/>
            <w:tcBorders>
              <w:top w:val="nil"/>
              <w:left w:val="nil"/>
              <w:bottom w:val="nil"/>
              <w:right w:val="nil"/>
            </w:tcBorders>
            <w:shd w:val="clear" w:color="000000" w:fill="FFFFFF"/>
            <w:noWrap/>
            <w:vAlign w:val="bottom"/>
            <w:hideMark/>
          </w:tcPr>
          <w:p w14:paraId="3BE4ADC8"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954" w:type="dxa"/>
            <w:tcBorders>
              <w:top w:val="nil"/>
              <w:left w:val="nil"/>
              <w:bottom w:val="nil"/>
              <w:right w:val="nil"/>
            </w:tcBorders>
            <w:shd w:val="clear" w:color="000000" w:fill="FFFFFF"/>
            <w:noWrap/>
            <w:vAlign w:val="bottom"/>
            <w:hideMark/>
          </w:tcPr>
          <w:p w14:paraId="4EEB953E"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158" w:type="dxa"/>
            <w:tcBorders>
              <w:top w:val="nil"/>
              <w:left w:val="nil"/>
              <w:bottom w:val="nil"/>
              <w:right w:val="nil"/>
            </w:tcBorders>
            <w:shd w:val="clear" w:color="000000" w:fill="FFFFFF"/>
            <w:noWrap/>
            <w:vAlign w:val="bottom"/>
            <w:hideMark/>
          </w:tcPr>
          <w:p w14:paraId="3EC93F38"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954" w:type="dxa"/>
            <w:tcBorders>
              <w:top w:val="nil"/>
              <w:left w:val="nil"/>
              <w:bottom w:val="nil"/>
              <w:right w:val="nil"/>
            </w:tcBorders>
            <w:shd w:val="clear" w:color="000000" w:fill="FFFFFF"/>
            <w:noWrap/>
            <w:vAlign w:val="bottom"/>
            <w:hideMark/>
          </w:tcPr>
          <w:p w14:paraId="498B1D10"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158" w:type="dxa"/>
            <w:tcBorders>
              <w:top w:val="nil"/>
              <w:left w:val="nil"/>
              <w:bottom w:val="nil"/>
              <w:right w:val="nil"/>
            </w:tcBorders>
            <w:shd w:val="clear" w:color="000000" w:fill="FFFFFF"/>
            <w:noWrap/>
            <w:vAlign w:val="bottom"/>
            <w:hideMark/>
          </w:tcPr>
          <w:p w14:paraId="78E6C0DB"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r>
      <w:tr w:rsidR="00351127" w:rsidRPr="00351127" w14:paraId="3BF702C9" w14:textId="77777777" w:rsidTr="00351127">
        <w:trPr>
          <w:trHeight w:val="600"/>
        </w:trPr>
        <w:tc>
          <w:tcPr>
            <w:tcW w:w="1569" w:type="dxa"/>
            <w:tcBorders>
              <w:top w:val="nil"/>
              <w:left w:val="nil"/>
              <w:bottom w:val="nil"/>
              <w:right w:val="nil"/>
            </w:tcBorders>
            <w:shd w:val="clear" w:color="000000" w:fill="FFFFFF"/>
            <w:noWrap/>
            <w:vAlign w:val="bottom"/>
            <w:hideMark/>
          </w:tcPr>
          <w:p w14:paraId="50295E84" w14:textId="77777777" w:rsidR="00351127" w:rsidRPr="00351127" w:rsidRDefault="00351127" w:rsidP="00351127">
            <w:pPr>
              <w:spacing w:after="0" w:line="240" w:lineRule="auto"/>
              <w:rPr>
                <w:rFonts w:ascii="Times New Roman" w:eastAsia="Times New Roman" w:hAnsi="Times New Roman" w:cs="Times New Roman"/>
                <w:b/>
                <w:bCs/>
                <w:i/>
                <w:iCs/>
                <w:color w:val="000000"/>
                <w:sz w:val="22"/>
                <w:lang w:eastAsia="de-DE"/>
              </w:rPr>
            </w:pPr>
            <w:r w:rsidRPr="00351127">
              <w:rPr>
                <w:rFonts w:ascii="Times New Roman" w:eastAsia="Times New Roman" w:hAnsi="Times New Roman" w:cs="Times New Roman"/>
                <w:b/>
                <w:bCs/>
                <w:i/>
                <w:iCs/>
                <w:color w:val="000000"/>
                <w:sz w:val="22"/>
                <w:lang w:eastAsia="de-DE"/>
              </w:rPr>
              <w:t>E. coli</w:t>
            </w:r>
            <w:r w:rsidRPr="00351127">
              <w:rPr>
                <w:rFonts w:ascii="Times New Roman" w:eastAsia="Times New Roman" w:hAnsi="Times New Roman" w:cs="Times New Roman"/>
                <w:b/>
                <w:bCs/>
                <w:color w:val="000000"/>
                <w:sz w:val="22"/>
                <w:lang w:eastAsia="de-DE"/>
              </w:rPr>
              <w:t xml:space="preserve"> K1</w:t>
            </w:r>
          </w:p>
        </w:tc>
        <w:tc>
          <w:tcPr>
            <w:tcW w:w="1927" w:type="dxa"/>
            <w:tcBorders>
              <w:top w:val="nil"/>
              <w:left w:val="nil"/>
              <w:bottom w:val="nil"/>
              <w:right w:val="nil"/>
            </w:tcBorders>
            <w:shd w:val="clear" w:color="000000" w:fill="FFFFFF"/>
            <w:noWrap/>
            <w:vAlign w:val="bottom"/>
            <w:hideMark/>
          </w:tcPr>
          <w:p w14:paraId="5E1BC984"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CA-MHB</w:t>
            </w:r>
          </w:p>
        </w:tc>
        <w:tc>
          <w:tcPr>
            <w:tcW w:w="954" w:type="dxa"/>
            <w:tcBorders>
              <w:top w:val="nil"/>
              <w:left w:val="nil"/>
              <w:bottom w:val="nil"/>
              <w:right w:val="nil"/>
            </w:tcBorders>
            <w:shd w:val="clear" w:color="000000" w:fill="FFFFFF"/>
            <w:noWrap/>
            <w:vAlign w:val="bottom"/>
            <w:hideMark/>
          </w:tcPr>
          <w:p w14:paraId="6B0EA571" w14:textId="7AC8238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024</w:t>
            </w:r>
          </w:p>
        </w:tc>
        <w:tc>
          <w:tcPr>
            <w:tcW w:w="1158" w:type="dxa"/>
            <w:tcBorders>
              <w:top w:val="nil"/>
              <w:left w:val="nil"/>
              <w:bottom w:val="nil"/>
              <w:right w:val="nil"/>
            </w:tcBorders>
            <w:shd w:val="clear" w:color="000000" w:fill="FFFFFF"/>
            <w:noWrap/>
            <w:vAlign w:val="bottom"/>
            <w:hideMark/>
          </w:tcPr>
          <w:p w14:paraId="2BEDCDBF" w14:textId="274D5605"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7</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33E+08</w:t>
            </w:r>
          </w:p>
        </w:tc>
        <w:tc>
          <w:tcPr>
            <w:tcW w:w="954" w:type="dxa"/>
            <w:tcBorders>
              <w:top w:val="nil"/>
              <w:left w:val="nil"/>
              <w:bottom w:val="nil"/>
              <w:right w:val="nil"/>
            </w:tcBorders>
            <w:shd w:val="clear" w:color="000000" w:fill="FFFFFF"/>
            <w:noWrap/>
            <w:vAlign w:val="bottom"/>
            <w:hideMark/>
          </w:tcPr>
          <w:p w14:paraId="5CFAEF3A" w14:textId="0F6837B6"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405</w:t>
            </w:r>
          </w:p>
        </w:tc>
        <w:tc>
          <w:tcPr>
            <w:tcW w:w="1158" w:type="dxa"/>
            <w:tcBorders>
              <w:top w:val="nil"/>
              <w:left w:val="nil"/>
              <w:bottom w:val="nil"/>
              <w:right w:val="nil"/>
            </w:tcBorders>
            <w:shd w:val="clear" w:color="000000" w:fill="FFFFFF"/>
            <w:noWrap/>
            <w:vAlign w:val="bottom"/>
            <w:hideMark/>
          </w:tcPr>
          <w:p w14:paraId="21B871EB" w14:textId="798902D6"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10E+08</w:t>
            </w:r>
          </w:p>
        </w:tc>
      </w:tr>
      <w:tr w:rsidR="00351127" w:rsidRPr="00351127" w14:paraId="781F17FA" w14:textId="77777777" w:rsidTr="00351127">
        <w:trPr>
          <w:trHeight w:val="600"/>
        </w:trPr>
        <w:tc>
          <w:tcPr>
            <w:tcW w:w="1569" w:type="dxa"/>
            <w:tcBorders>
              <w:top w:val="nil"/>
              <w:left w:val="nil"/>
              <w:bottom w:val="nil"/>
              <w:right w:val="nil"/>
            </w:tcBorders>
            <w:shd w:val="clear" w:color="000000" w:fill="FFFFFF"/>
            <w:noWrap/>
            <w:vAlign w:val="bottom"/>
            <w:hideMark/>
          </w:tcPr>
          <w:p w14:paraId="0E32BEA0"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27" w:type="dxa"/>
            <w:tcBorders>
              <w:top w:val="nil"/>
              <w:left w:val="nil"/>
              <w:bottom w:val="nil"/>
              <w:right w:val="nil"/>
            </w:tcBorders>
            <w:shd w:val="clear" w:color="000000" w:fill="FFFFFF"/>
            <w:vAlign w:val="bottom"/>
            <w:hideMark/>
          </w:tcPr>
          <w:p w14:paraId="4BC7BF4A"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xml:space="preserve">RPMI + 5 % </w:t>
            </w:r>
            <w:r w:rsidR="00972340" w:rsidRPr="00D846D4">
              <w:rPr>
                <w:rFonts w:ascii="Times New Roman" w:eastAsia="Times New Roman" w:hAnsi="Times New Roman" w:cs="Times New Roman"/>
                <w:color w:val="000000"/>
                <w:sz w:val="22"/>
                <w:lang w:eastAsia="de-DE"/>
              </w:rPr>
              <w:t xml:space="preserve">     </w:t>
            </w:r>
            <w:r w:rsidRPr="00351127">
              <w:rPr>
                <w:rFonts w:ascii="Times New Roman" w:eastAsia="Times New Roman" w:hAnsi="Times New Roman" w:cs="Times New Roman"/>
                <w:color w:val="000000"/>
                <w:sz w:val="22"/>
                <w:lang w:eastAsia="de-DE"/>
              </w:rPr>
              <w:t>CA-MHB</w:t>
            </w:r>
          </w:p>
        </w:tc>
        <w:tc>
          <w:tcPr>
            <w:tcW w:w="954" w:type="dxa"/>
            <w:tcBorders>
              <w:top w:val="nil"/>
              <w:left w:val="nil"/>
              <w:bottom w:val="nil"/>
              <w:right w:val="nil"/>
            </w:tcBorders>
            <w:shd w:val="clear" w:color="000000" w:fill="FFFFFF"/>
            <w:noWrap/>
            <w:vAlign w:val="bottom"/>
            <w:hideMark/>
          </w:tcPr>
          <w:p w14:paraId="49025871" w14:textId="3BBB5951"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067</w:t>
            </w:r>
          </w:p>
        </w:tc>
        <w:tc>
          <w:tcPr>
            <w:tcW w:w="1158" w:type="dxa"/>
            <w:tcBorders>
              <w:top w:val="nil"/>
              <w:left w:val="nil"/>
              <w:bottom w:val="nil"/>
              <w:right w:val="nil"/>
            </w:tcBorders>
            <w:shd w:val="clear" w:color="000000" w:fill="FFFFFF"/>
            <w:noWrap/>
            <w:vAlign w:val="bottom"/>
            <w:hideMark/>
          </w:tcPr>
          <w:p w14:paraId="7A07C9BA" w14:textId="46BD69EB"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6</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28E+08</w:t>
            </w:r>
          </w:p>
        </w:tc>
        <w:tc>
          <w:tcPr>
            <w:tcW w:w="954" w:type="dxa"/>
            <w:tcBorders>
              <w:top w:val="nil"/>
              <w:left w:val="nil"/>
              <w:bottom w:val="nil"/>
              <w:right w:val="nil"/>
            </w:tcBorders>
            <w:shd w:val="clear" w:color="000000" w:fill="FFFFFF"/>
            <w:noWrap/>
            <w:vAlign w:val="bottom"/>
            <w:hideMark/>
          </w:tcPr>
          <w:p w14:paraId="17D2ED3E" w14:textId="55FFEAC8"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242</w:t>
            </w:r>
          </w:p>
        </w:tc>
        <w:tc>
          <w:tcPr>
            <w:tcW w:w="1158" w:type="dxa"/>
            <w:tcBorders>
              <w:top w:val="nil"/>
              <w:left w:val="nil"/>
              <w:bottom w:val="nil"/>
              <w:right w:val="nil"/>
            </w:tcBorders>
            <w:shd w:val="clear" w:color="000000" w:fill="FFFFFF"/>
            <w:noWrap/>
            <w:vAlign w:val="bottom"/>
            <w:hideMark/>
          </w:tcPr>
          <w:p w14:paraId="11E422FE" w14:textId="5FE9E50D"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10E+08</w:t>
            </w:r>
          </w:p>
        </w:tc>
      </w:tr>
      <w:tr w:rsidR="00351127" w:rsidRPr="00351127" w14:paraId="235B1DFC" w14:textId="77777777" w:rsidTr="00351127">
        <w:trPr>
          <w:trHeight w:val="600"/>
        </w:trPr>
        <w:tc>
          <w:tcPr>
            <w:tcW w:w="1569" w:type="dxa"/>
            <w:tcBorders>
              <w:top w:val="nil"/>
              <w:left w:val="nil"/>
              <w:bottom w:val="nil"/>
              <w:right w:val="nil"/>
            </w:tcBorders>
            <w:shd w:val="clear" w:color="000000" w:fill="FFFFFF"/>
            <w:noWrap/>
            <w:vAlign w:val="bottom"/>
            <w:hideMark/>
          </w:tcPr>
          <w:p w14:paraId="5BE7CA61"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27" w:type="dxa"/>
            <w:tcBorders>
              <w:top w:val="nil"/>
              <w:left w:val="nil"/>
              <w:bottom w:val="nil"/>
              <w:right w:val="nil"/>
            </w:tcBorders>
            <w:shd w:val="clear" w:color="000000" w:fill="FFFFFF"/>
            <w:vAlign w:val="bottom"/>
            <w:hideMark/>
          </w:tcPr>
          <w:p w14:paraId="664BCF1E"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xml:space="preserve">DMEM + 5 % </w:t>
            </w:r>
            <w:r w:rsidR="00972340" w:rsidRPr="00D846D4">
              <w:rPr>
                <w:rFonts w:ascii="Times New Roman" w:eastAsia="Times New Roman" w:hAnsi="Times New Roman" w:cs="Times New Roman"/>
                <w:color w:val="000000"/>
                <w:sz w:val="22"/>
                <w:lang w:eastAsia="de-DE"/>
              </w:rPr>
              <w:t xml:space="preserve">  </w:t>
            </w:r>
            <w:r w:rsidRPr="00351127">
              <w:rPr>
                <w:rFonts w:ascii="Times New Roman" w:eastAsia="Times New Roman" w:hAnsi="Times New Roman" w:cs="Times New Roman"/>
                <w:color w:val="000000"/>
                <w:sz w:val="22"/>
                <w:lang w:eastAsia="de-DE"/>
              </w:rPr>
              <w:t>CA-MHB</w:t>
            </w:r>
          </w:p>
        </w:tc>
        <w:tc>
          <w:tcPr>
            <w:tcW w:w="954" w:type="dxa"/>
            <w:tcBorders>
              <w:top w:val="nil"/>
              <w:left w:val="nil"/>
              <w:bottom w:val="nil"/>
              <w:right w:val="nil"/>
            </w:tcBorders>
            <w:shd w:val="clear" w:color="000000" w:fill="FFFFFF"/>
            <w:noWrap/>
            <w:vAlign w:val="bottom"/>
            <w:hideMark/>
          </w:tcPr>
          <w:p w14:paraId="0555909D" w14:textId="79860EB9"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999</w:t>
            </w:r>
          </w:p>
        </w:tc>
        <w:tc>
          <w:tcPr>
            <w:tcW w:w="1158" w:type="dxa"/>
            <w:tcBorders>
              <w:top w:val="nil"/>
              <w:left w:val="nil"/>
              <w:bottom w:val="nil"/>
              <w:right w:val="nil"/>
            </w:tcBorders>
            <w:shd w:val="clear" w:color="000000" w:fill="FFFFFF"/>
            <w:noWrap/>
            <w:vAlign w:val="bottom"/>
            <w:hideMark/>
          </w:tcPr>
          <w:p w14:paraId="3E997AED" w14:textId="57A74FE4"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6</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18E+08</w:t>
            </w:r>
          </w:p>
        </w:tc>
        <w:tc>
          <w:tcPr>
            <w:tcW w:w="954" w:type="dxa"/>
            <w:tcBorders>
              <w:top w:val="nil"/>
              <w:left w:val="nil"/>
              <w:bottom w:val="nil"/>
              <w:right w:val="nil"/>
            </w:tcBorders>
            <w:shd w:val="clear" w:color="000000" w:fill="FFFFFF"/>
            <w:noWrap/>
            <w:vAlign w:val="bottom"/>
            <w:hideMark/>
          </w:tcPr>
          <w:p w14:paraId="210DB02A" w14:textId="42236305"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33</w:t>
            </w:r>
          </w:p>
        </w:tc>
        <w:tc>
          <w:tcPr>
            <w:tcW w:w="1158" w:type="dxa"/>
            <w:tcBorders>
              <w:top w:val="nil"/>
              <w:left w:val="nil"/>
              <w:bottom w:val="nil"/>
              <w:right w:val="nil"/>
            </w:tcBorders>
            <w:shd w:val="clear" w:color="000000" w:fill="FFFFFF"/>
            <w:noWrap/>
            <w:vAlign w:val="bottom"/>
            <w:hideMark/>
          </w:tcPr>
          <w:p w14:paraId="252BFB79" w14:textId="60589B6F"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9</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00E+07</w:t>
            </w:r>
          </w:p>
        </w:tc>
      </w:tr>
      <w:tr w:rsidR="00351127" w:rsidRPr="00351127" w14:paraId="5E68D107" w14:textId="77777777" w:rsidTr="00351127">
        <w:trPr>
          <w:trHeight w:val="600"/>
        </w:trPr>
        <w:tc>
          <w:tcPr>
            <w:tcW w:w="1569" w:type="dxa"/>
            <w:tcBorders>
              <w:top w:val="nil"/>
              <w:left w:val="nil"/>
              <w:bottom w:val="nil"/>
              <w:right w:val="nil"/>
            </w:tcBorders>
            <w:shd w:val="clear" w:color="000000" w:fill="FFFFFF"/>
            <w:vAlign w:val="bottom"/>
            <w:hideMark/>
          </w:tcPr>
          <w:p w14:paraId="799A1BE5" w14:textId="77777777" w:rsidR="00351127" w:rsidRPr="00351127" w:rsidRDefault="00351127" w:rsidP="00351127">
            <w:pPr>
              <w:spacing w:after="0" w:line="240" w:lineRule="auto"/>
              <w:rPr>
                <w:rFonts w:ascii="Times New Roman" w:eastAsia="Times New Roman" w:hAnsi="Times New Roman" w:cs="Times New Roman"/>
                <w:b/>
                <w:bCs/>
                <w:color w:val="000000"/>
                <w:sz w:val="22"/>
                <w:lang w:eastAsia="de-DE"/>
              </w:rPr>
            </w:pPr>
            <w:r w:rsidRPr="00351127">
              <w:rPr>
                <w:rFonts w:ascii="Times New Roman" w:eastAsia="Times New Roman" w:hAnsi="Times New Roman" w:cs="Times New Roman"/>
                <w:b/>
                <w:bCs/>
                <w:color w:val="000000"/>
                <w:sz w:val="22"/>
                <w:lang w:eastAsia="de-DE"/>
              </w:rPr>
              <w:t> </w:t>
            </w:r>
          </w:p>
        </w:tc>
        <w:tc>
          <w:tcPr>
            <w:tcW w:w="1927" w:type="dxa"/>
            <w:tcBorders>
              <w:top w:val="nil"/>
              <w:left w:val="nil"/>
              <w:bottom w:val="nil"/>
              <w:right w:val="nil"/>
            </w:tcBorders>
            <w:shd w:val="clear" w:color="000000" w:fill="FFFFFF"/>
            <w:noWrap/>
            <w:vAlign w:val="bottom"/>
            <w:hideMark/>
          </w:tcPr>
          <w:p w14:paraId="282D07BE"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LB</w:t>
            </w:r>
          </w:p>
        </w:tc>
        <w:tc>
          <w:tcPr>
            <w:tcW w:w="954" w:type="dxa"/>
            <w:tcBorders>
              <w:top w:val="nil"/>
              <w:left w:val="nil"/>
              <w:bottom w:val="nil"/>
              <w:right w:val="nil"/>
            </w:tcBorders>
            <w:shd w:val="clear" w:color="000000" w:fill="FFFFFF"/>
            <w:noWrap/>
            <w:vAlign w:val="bottom"/>
            <w:hideMark/>
          </w:tcPr>
          <w:p w14:paraId="628EDF0F" w14:textId="0A17FD19"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804</w:t>
            </w:r>
          </w:p>
        </w:tc>
        <w:tc>
          <w:tcPr>
            <w:tcW w:w="1158" w:type="dxa"/>
            <w:tcBorders>
              <w:top w:val="nil"/>
              <w:left w:val="nil"/>
              <w:bottom w:val="nil"/>
              <w:right w:val="nil"/>
            </w:tcBorders>
            <w:shd w:val="clear" w:color="000000" w:fill="FFFFFF"/>
            <w:noWrap/>
            <w:vAlign w:val="bottom"/>
            <w:hideMark/>
          </w:tcPr>
          <w:p w14:paraId="1E1036E4" w14:textId="46643198"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5</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20E+08</w:t>
            </w:r>
          </w:p>
        </w:tc>
        <w:tc>
          <w:tcPr>
            <w:tcW w:w="954" w:type="dxa"/>
            <w:tcBorders>
              <w:top w:val="nil"/>
              <w:left w:val="nil"/>
              <w:bottom w:val="nil"/>
              <w:right w:val="nil"/>
            </w:tcBorders>
            <w:shd w:val="clear" w:color="000000" w:fill="FFFFFF"/>
            <w:noWrap/>
            <w:vAlign w:val="bottom"/>
            <w:hideMark/>
          </w:tcPr>
          <w:p w14:paraId="6F1686A4" w14:textId="0F6188BC"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171</w:t>
            </w:r>
          </w:p>
        </w:tc>
        <w:tc>
          <w:tcPr>
            <w:tcW w:w="1158" w:type="dxa"/>
            <w:tcBorders>
              <w:top w:val="nil"/>
              <w:left w:val="nil"/>
              <w:bottom w:val="nil"/>
              <w:right w:val="nil"/>
            </w:tcBorders>
            <w:shd w:val="clear" w:color="000000" w:fill="FFFFFF"/>
            <w:noWrap/>
            <w:vAlign w:val="bottom"/>
            <w:hideMark/>
          </w:tcPr>
          <w:p w14:paraId="4E383C29" w14:textId="15A0B98C"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7</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50E+07</w:t>
            </w:r>
          </w:p>
        </w:tc>
      </w:tr>
      <w:tr w:rsidR="00351127" w:rsidRPr="00351127" w14:paraId="142AB805" w14:textId="77777777" w:rsidTr="00351127">
        <w:trPr>
          <w:trHeight w:val="600"/>
        </w:trPr>
        <w:tc>
          <w:tcPr>
            <w:tcW w:w="1569" w:type="dxa"/>
            <w:tcBorders>
              <w:top w:val="nil"/>
              <w:left w:val="nil"/>
              <w:bottom w:val="nil"/>
              <w:right w:val="nil"/>
            </w:tcBorders>
            <w:shd w:val="clear" w:color="000000" w:fill="FFFFFF"/>
            <w:noWrap/>
            <w:vAlign w:val="bottom"/>
            <w:hideMark/>
          </w:tcPr>
          <w:p w14:paraId="7627D51A"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27" w:type="dxa"/>
            <w:tcBorders>
              <w:top w:val="nil"/>
              <w:left w:val="nil"/>
              <w:bottom w:val="nil"/>
              <w:right w:val="nil"/>
            </w:tcBorders>
            <w:shd w:val="clear" w:color="000000" w:fill="FFFFFF"/>
            <w:noWrap/>
            <w:vAlign w:val="bottom"/>
            <w:hideMark/>
          </w:tcPr>
          <w:p w14:paraId="7127454C"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954" w:type="dxa"/>
            <w:tcBorders>
              <w:top w:val="nil"/>
              <w:left w:val="nil"/>
              <w:bottom w:val="nil"/>
              <w:right w:val="nil"/>
            </w:tcBorders>
            <w:shd w:val="clear" w:color="000000" w:fill="FFFFFF"/>
            <w:noWrap/>
            <w:vAlign w:val="bottom"/>
            <w:hideMark/>
          </w:tcPr>
          <w:p w14:paraId="0A9A6262"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158" w:type="dxa"/>
            <w:tcBorders>
              <w:top w:val="nil"/>
              <w:left w:val="nil"/>
              <w:bottom w:val="nil"/>
              <w:right w:val="nil"/>
            </w:tcBorders>
            <w:shd w:val="clear" w:color="000000" w:fill="FFFFFF"/>
            <w:noWrap/>
            <w:vAlign w:val="bottom"/>
            <w:hideMark/>
          </w:tcPr>
          <w:p w14:paraId="5FBD011F"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954" w:type="dxa"/>
            <w:tcBorders>
              <w:top w:val="nil"/>
              <w:left w:val="nil"/>
              <w:bottom w:val="nil"/>
              <w:right w:val="nil"/>
            </w:tcBorders>
            <w:shd w:val="clear" w:color="000000" w:fill="FFFFFF"/>
            <w:noWrap/>
            <w:vAlign w:val="bottom"/>
            <w:hideMark/>
          </w:tcPr>
          <w:p w14:paraId="70E0F2F4"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158" w:type="dxa"/>
            <w:tcBorders>
              <w:top w:val="nil"/>
              <w:left w:val="nil"/>
              <w:bottom w:val="nil"/>
              <w:right w:val="nil"/>
            </w:tcBorders>
            <w:shd w:val="clear" w:color="000000" w:fill="FFFFFF"/>
            <w:noWrap/>
            <w:vAlign w:val="bottom"/>
            <w:hideMark/>
          </w:tcPr>
          <w:p w14:paraId="00D55BAD"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r>
      <w:tr w:rsidR="00351127" w:rsidRPr="00351127" w14:paraId="000D7B03" w14:textId="77777777" w:rsidTr="00351127">
        <w:trPr>
          <w:trHeight w:val="600"/>
        </w:trPr>
        <w:tc>
          <w:tcPr>
            <w:tcW w:w="1569" w:type="dxa"/>
            <w:tcBorders>
              <w:top w:val="nil"/>
              <w:left w:val="nil"/>
              <w:bottom w:val="nil"/>
              <w:right w:val="nil"/>
            </w:tcBorders>
            <w:shd w:val="clear" w:color="000000" w:fill="FFFFFF"/>
            <w:noWrap/>
            <w:vAlign w:val="bottom"/>
            <w:hideMark/>
          </w:tcPr>
          <w:p w14:paraId="45E245D3" w14:textId="77777777" w:rsidR="00351127" w:rsidRPr="00351127" w:rsidRDefault="00351127" w:rsidP="00351127">
            <w:pPr>
              <w:spacing w:after="0" w:line="240" w:lineRule="auto"/>
              <w:rPr>
                <w:rFonts w:ascii="Times New Roman" w:eastAsia="Times New Roman" w:hAnsi="Times New Roman" w:cs="Times New Roman"/>
                <w:b/>
                <w:bCs/>
                <w:i/>
                <w:iCs/>
                <w:color w:val="000000"/>
                <w:sz w:val="22"/>
                <w:lang w:eastAsia="de-DE"/>
              </w:rPr>
            </w:pPr>
            <w:r w:rsidRPr="00351127">
              <w:rPr>
                <w:rFonts w:ascii="Times New Roman" w:eastAsia="Times New Roman" w:hAnsi="Times New Roman" w:cs="Times New Roman"/>
                <w:b/>
                <w:bCs/>
                <w:i/>
                <w:iCs/>
                <w:color w:val="000000"/>
                <w:sz w:val="22"/>
                <w:lang w:eastAsia="de-DE"/>
              </w:rPr>
              <w:t>E. coli</w:t>
            </w:r>
            <w:r w:rsidRPr="00351127">
              <w:rPr>
                <w:rFonts w:ascii="Times New Roman" w:eastAsia="Times New Roman" w:hAnsi="Times New Roman" w:cs="Times New Roman"/>
                <w:b/>
                <w:bCs/>
                <w:color w:val="000000"/>
                <w:sz w:val="22"/>
                <w:lang w:eastAsia="de-DE"/>
              </w:rPr>
              <w:t xml:space="preserve"> K12</w:t>
            </w:r>
          </w:p>
        </w:tc>
        <w:tc>
          <w:tcPr>
            <w:tcW w:w="1927" w:type="dxa"/>
            <w:tcBorders>
              <w:top w:val="nil"/>
              <w:left w:val="nil"/>
              <w:bottom w:val="nil"/>
              <w:right w:val="nil"/>
            </w:tcBorders>
            <w:shd w:val="clear" w:color="000000" w:fill="FFFFFF"/>
            <w:noWrap/>
            <w:vAlign w:val="bottom"/>
            <w:hideMark/>
          </w:tcPr>
          <w:p w14:paraId="149D82DD"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CA-MHB</w:t>
            </w:r>
          </w:p>
        </w:tc>
        <w:tc>
          <w:tcPr>
            <w:tcW w:w="954" w:type="dxa"/>
            <w:tcBorders>
              <w:top w:val="nil"/>
              <w:left w:val="nil"/>
              <w:bottom w:val="nil"/>
              <w:right w:val="nil"/>
            </w:tcBorders>
            <w:shd w:val="clear" w:color="000000" w:fill="FFFFFF"/>
            <w:noWrap/>
            <w:vAlign w:val="bottom"/>
            <w:hideMark/>
          </w:tcPr>
          <w:p w14:paraId="79B213ED" w14:textId="214947E8"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82</w:t>
            </w:r>
            <w:r w:rsidR="00572437">
              <w:rPr>
                <w:rFonts w:ascii="Times New Roman" w:eastAsia="Times New Roman" w:hAnsi="Times New Roman" w:cs="Times New Roman"/>
                <w:color w:val="000000"/>
                <w:sz w:val="22"/>
                <w:lang w:eastAsia="de-DE"/>
              </w:rPr>
              <w:t>0</w:t>
            </w:r>
          </w:p>
        </w:tc>
        <w:tc>
          <w:tcPr>
            <w:tcW w:w="1158" w:type="dxa"/>
            <w:tcBorders>
              <w:top w:val="nil"/>
              <w:left w:val="nil"/>
              <w:bottom w:val="nil"/>
              <w:right w:val="nil"/>
            </w:tcBorders>
            <w:shd w:val="clear" w:color="000000" w:fill="FFFFFF"/>
            <w:noWrap/>
            <w:vAlign w:val="bottom"/>
            <w:hideMark/>
          </w:tcPr>
          <w:p w14:paraId="3FB35B6A" w14:textId="3FCE9291"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4</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40E+08</w:t>
            </w:r>
          </w:p>
        </w:tc>
        <w:tc>
          <w:tcPr>
            <w:tcW w:w="954" w:type="dxa"/>
            <w:tcBorders>
              <w:top w:val="nil"/>
              <w:left w:val="nil"/>
              <w:bottom w:val="nil"/>
              <w:right w:val="nil"/>
            </w:tcBorders>
            <w:shd w:val="clear" w:color="000000" w:fill="FFFFFF"/>
            <w:noWrap/>
            <w:vAlign w:val="bottom"/>
            <w:hideMark/>
          </w:tcPr>
          <w:p w14:paraId="5EC6D623" w14:textId="2069ADB9"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262</w:t>
            </w:r>
          </w:p>
        </w:tc>
        <w:tc>
          <w:tcPr>
            <w:tcW w:w="1158" w:type="dxa"/>
            <w:tcBorders>
              <w:top w:val="nil"/>
              <w:left w:val="nil"/>
              <w:bottom w:val="nil"/>
              <w:right w:val="nil"/>
            </w:tcBorders>
            <w:shd w:val="clear" w:color="000000" w:fill="FFFFFF"/>
            <w:noWrap/>
            <w:vAlign w:val="bottom"/>
            <w:hideMark/>
          </w:tcPr>
          <w:p w14:paraId="0D11D462" w14:textId="07952DF3"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25E+08</w:t>
            </w:r>
          </w:p>
        </w:tc>
      </w:tr>
      <w:tr w:rsidR="00351127" w:rsidRPr="00351127" w14:paraId="707B98BF" w14:textId="77777777" w:rsidTr="00351127">
        <w:trPr>
          <w:trHeight w:val="600"/>
        </w:trPr>
        <w:tc>
          <w:tcPr>
            <w:tcW w:w="1569" w:type="dxa"/>
            <w:tcBorders>
              <w:top w:val="nil"/>
              <w:left w:val="nil"/>
              <w:bottom w:val="nil"/>
              <w:right w:val="nil"/>
            </w:tcBorders>
            <w:shd w:val="clear" w:color="000000" w:fill="FFFFFF"/>
            <w:vAlign w:val="bottom"/>
            <w:hideMark/>
          </w:tcPr>
          <w:p w14:paraId="2034D98A" w14:textId="77777777" w:rsidR="00351127" w:rsidRPr="00351127" w:rsidRDefault="00351127" w:rsidP="00351127">
            <w:pPr>
              <w:spacing w:after="0" w:line="240" w:lineRule="auto"/>
              <w:rPr>
                <w:rFonts w:ascii="Times New Roman" w:eastAsia="Times New Roman" w:hAnsi="Times New Roman" w:cs="Times New Roman"/>
                <w:b/>
                <w:bCs/>
                <w:color w:val="000000"/>
                <w:sz w:val="22"/>
                <w:lang w:eastAsia="de-DE"/>
              </w:rPr>
            </w:pPr>
            <w:r w:rsidRPr="00351127">
              <w:rPr>
                <w:rFonts w:ascii="Times New Roman" w:eastAsia="Times New Roman" w:hAnsi="Times New Roman" w:cs="Times New Roman"/>
                <w:b/>
                <w:bCs/>
                <w:color w:val="000000"/>
                <w:sz w:val="22"/>
                <w:lang w:eastAsia="de-DE"/>
              </w:rPr>
              <w:t> </w:t>
            </w:r>
          </w:p>
        </w:tc>
        <w:tc>
          <w:tcPr>
            <w:tcW w:w="1927" w:type="dxa"/>
            <w:tcBorders>
              <w:top w:val="nil"/>
              <w:left w:val="nil"/>
              <w:bottom w:val="nil"/>
              <w:right w:val="nil"/>
            </w:tcBorders>
            <w:shd w:val="clear" w:color="000000" w:fill="FFFFFF"/>
            <w:vAlign w:val="bottom"/>
            <w:hideMark/>
          </w:tcPr>
          <w:p w14:paraId="268A467F"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xml:space="preserve">RPMI + 5 % </w:t>
            </w:r>
            <w:r w:rsidR="00972340" w:rsidRPr="00D846D4">
              <w:rPr>
                <w:rFonts w:ascii="Times New Roman" w:eastAsia="Times New Roman" w:hAnsi="Times New Roman" w:cs="Times New Roman"/>
                <w:color w:val="000000"/>
                <w:sz w:val="22"/>
                <w:lang w:eastAsia="de-DE"/>
              </w:rPr>
              <w:t xml:space="preserve">     </w:t>
            </w:r>
            <w:r w:rsidRPr="00351127">
              <w:rPr>
                <w:rFonts w:ascii="Times New Roman" w:eastAsia="Times New Roman" w:hAnsi="Times New Roman" w:cs="Times New Roman"/>
                <w:color w:val="000000"/>
                <w:sz w:val="22"/>
                <w:lang w:eastAsia="de-DE"/>
              </w:rPr>
              <w:t>CA-MHB</w:t>
            </w:r>
          </w:p>
        </w:tc>
        <w:tc>
          <w:tcPr>
            <w:tcW w:w="954" w:type="dxa"/>
            <w:tcBorders>
              <w:top w:val="nil"/>
              <w:left w:val="nil"/>
              <w:bottom w:val="nil"/>
              <w:right w:val="nil"/>
            </w:tcBorders>
            <w:shd w:val="clear" w:color="000000" w:fill="FFFFFF"/>
            <w:noWrap/>
            <w:vAlign w:val="bottom"/>
            <w:hideMark/>
          </w:tcPr>
          <w:p w14:paraId="21BF4291" w14:textId="72B6789B"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943</w:t>
            </w:r>
          </w:p>
        </w:tc>
        <w:tc>
          <w:tcPr>
            <w:tcW w:w="1158" w:type="dxa"/>
            <w:tcBorders>
              <w:top w:val="nil"/>
              <w:left w:val="nil"/>
              <w:bottom w:val="nil"/>
              <w:right w:val="nil"/>
            </w:tcBorders>
            <w:shd w:val="clear" w:color="000000" w:fill="FFFFFF"/>
            <w:noWrap/>
            <w:vAlign w:val="bottom"/>
            <w:hideMark/>
          </w:tcPr>
          <w:p w14:paraId="416972A4" w14:textId="266E9823"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5</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95E+08</w:t>
            </w:r>
          </w:p>
        </w:tc>
        <w:tc>
          <w:tcPr>
            <w:tcW w:w="954" w:type="dxa"/>
            <w:tcBorders>
              <w:top w:val="nil"/>
              <w:left w:val="nil"/>
              <w:bottom w:val="nil"/>
              <w:right w:val="nil"/>
            </w:tcBorders>
            <w:shd w:val="clear" w:color="000000" w:fill="FFFFFF"/>
            <w:noWrap/>
            <w:vAlign w:val="bottom"/>
            <w:hideMark/>
          </w:tcPr>
          <w:p w14:paraId="055FDFBD" w14:textId="5A46D549"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046</w:t>
            </w:r>
          </w:p>
        </w:tc>
        <w:tc>
          <w:tcPr>
            <w:tcW w:w="1158" w:type="dxa"/>
            <w:tcBorders>
              <w:top w:val="nil"/>
              <w:left w:val="nil"/>
              <w:bottom w:val="nil"/>
              <w:right w:val="nil"/>
            </w:tcBorders>
            <w:shd w:val="clear" w:color="000000" w:fill="FFFFFF"/>
            <w:noWrap/>
            <w:vAlign w:val="bottom"/>
            <w:hideMark/>
          </w:tcPr>
          <w:p w14:paraId="4A170730" w14:textId="127C7B64"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05E+08</w:t>
            </w:r>
          </w:p>
        </w:tc>
      </w:tr>
      <w:tr w:rsidR="00351127" w:rsidRPr="00351127" w14:paraId="2F5EF79A" w14:textId="77777777" w:rsidTr="00351127">
        <w:trPr>
          <w:trHeight w:val="600"/>
        </w:trPr>
        <w:tc>
          <w:tcPr>
            <w:tcW w:w="1569" w:type="dxa"/>
            <w:tcBorders>
              <w:top w:val="nil"/>
              <w:left w:val="nil"/>
              <w:bottom w:val="nil"/>
              <w:right w:val="nil"/>
            </w:tcBorders>
            <w:shd w:val="clear" w:color="000000" w:fill="FFFFFF"/>
            <w:vAlign w:val="bottom"/>
            <w:hideMark/>
          </w:tcPr>
          <w:p w14:paraId="509FCF32" w14:textId="77777777" w:rsidR="00351127" w:rsidRPr="00351127" w:rsidRDefault="00351127" w:rsidP="00351127">
            <w:pPr>
              <w:spacing w:after="0" w:line="240" w:lineRule="auto"/>
              <w:rPr>
                <w:rFonts w:ascii="Times New Roman" w:eastAsia="Times New Roman" w:hAnsi="Times New Roman" w:cs="Times New Roman"/>
                <w:b/>
                <w:bCs/>
                <w:color w:val="000000"/>
                <w:sz w:val="22"/>
                <w:lang w:eastAsia="de-DE"/>
              </w:rPr>
            </w:pPr>
            <w:r w:rsidRPr="00351127">
              <w:rPr>
                <w:rFonts w:ascii="Times New Roman" w:eastAsia="Times New Roman" w:hAnsi="Times New Roman" w:cs="Times New Roman"/>
                <w:b/>
                <w:bCs/>
                <w:color w:val="000000"/>
                <w:sz w:val="22"/>
                <w:lang w:eastAsia="de-DE"/>
              </w:rPr>
              <w:t> </w:t>
            </w:r>
          </w:p>
        </w:tc>
        <w:tc>
          <w:tcPr>
            <w:tcW w:w="1927" w:type="dxa"/>
            <w:tcBorders>
              <w:top w:val="nil"/>
              <w:left w:val="nil"/>
              <w:bottom w:val="nil"/>
              <w:right w:val="nil"/>
            </w:tcBorders>
            <w:shd w:val="clear" w:color="000000" w:fill="FFFFFF"/>
            <w:vAlign w:val="bottom"/>
            <w:hideMark/>
          </w:tcPr>
          <w:p w14:paraId="1DDC9C17"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xml:space="preserve">DMEM + 5 % </w:t>
            </w:r>
            <w:r w:rsidR="00972340" w:rsidRPr="00D846D4">
              <w:rPr>
                <w:rFonts w:ascii="Times New Roman" w:eastAsia="Times New Roman" w:hAnsi="Times New Roman" w:cs="Times New Roman"/>
                <w:color w:val="000000"/>
                <w:sz w:val="22"/>
                <w:lang w:eastAsia="de-DE"/>
              </w:rPr>
              <w:t xml:space="preserve">  </w:t>
            </w:r>
            <w:r w:rsidRPr="00351127">
              <w:rPr>
                <w:rFonts w:ascii="Times New Roman" w:eastAsia="Times New Roman" w:hAnsi="Times New Roman" w:cs="Times New Roman"/>
                <w:color w:val="000000"/>
                <w:sz w:val="22"/>
                <w:lang w:eastAsia="de-DE"/>
              </w:rPr>
              <w:t>CA-MHB</w:t>
            </w:r>
          </w:p>
        </w:tc>
        <w:tc>
          <w:tcPr>
            <w:tcW w:w="954" w:type="dxa"/>
            <w:tcBorders>
              <w:top w:val="nil"/>
              <w:left w:val="nil"/>
              <w:bottom w:val="nil"/>
              <w:right w:val="nil"/>
            </w:tcBorders>
            <w:shd w:val="clear" w:color="000000" w:fill="FFFFFF"/>
            <w:noWrap/>
            <w:vAlign w:val="bottom"/>
            <w:hideMark/>
          </w:tcPr>
          <w:p w14:paraId="335CD98D" w14:textId="401BD25F"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882</w:t>
            </w:r>
          </w:p>
        </w:tc>
        <w:tc>
          <w:tcPr>
            <w:tcW w:w="1158" w:type="dxa"/>
            <w:tcBorders>
              <w:top w:val="nil"/>
              <w:left w:val="nil"/>
              <w:bottom w:val="nil"/>
              <w:right w:val="nil"/>
            </w:tcBorders>
            <w:shd w:val="clear" w:color="000000" w:fill="FFFFFF"/>
            <w:noWrap/>
            <w:vAlign w:val="bottom"/>
            <w:hideMark/>
          </w:tcPr>
          <w:p w14:paraId="0C12BCBC" w14:textId="04820C1E"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65E+08</w:t>
            </w:r>
          </w:p>
        </w:tc>
        <w:tc>
          <w:tcPr>
            <w:tcW w:w="954" w:type="dxa"/>
            <w:tcBorders>
              <w:top w:val="nil"/>
              <w:left w:val="nil"/>
              <w:bottom w:val="nil"/>
              <w:right w:val="nil"/>
            </w:tcBorders>
            <w:shd w:val="clear" w:color="000000" w:fill="FFFFFF"/>
            <w:noWrap/>
            <w:vAlign w:val="bottom"/>
            <w:hideMark/>
          </w:tcPr>
          <w:p w14:paraId="45DF28DA" w14:textId="7CFD5EB8"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135</w:t>
            </w:r>
          </w:p>
        </w:tc>
        <w:tc>
          <w:tcPr>
            <w:tcW w:w="1158" w:type="dxa"/>
            <w:tcBorders>
              <w:top w:val="nil"/>
              <w:left w:val="nil"/>
              <w:bottom w:val="nil"/>
              <w:right w:val="nil"/>
            </w:tcBorders>
            <w:shd w:val="clear" w:color="000000" w:fill="FFFFFF"/>
            <w:noWrap/>
            <w:vAlign w:val="bottom"/>
            <w:hideMark/>
          </w:tcPr>
          <w:p w14:paraId="1D2F01A6" w14:textId="507D23EB"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2</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00E+07</w:t>
            </w:r>
          </w:p>
        </w:tc>
      </w:tr>
      <w:tr w:rsidR="00351127" w:rsidRPr="00351127" w14:paraId="0026F19A" w14:textId="77777777" w:rsidTr="00351127">
        <w:trPr>
          <w:trHeight w:val="600"/>
        </w:trPr>
        <w:tc>
          <w:tcPr>
            <w:tcW w:w="1569" w:type="dxa"/>
            <w:tcBorders>
              <w:top w:val="nil"/>
              <w:left w:val="nil"/>
              <w:bottom w:val="nil"/>
              <w:right w:val="nil"/>
            </w:tcBorders>
            <w:shd w:val="clear" w:color="000000" w:fill="FFFFFF"/>
            <w:vAlign w:val="bottom"/>
            <w:hideMark/>
          </w:tcPr>
          <w:p w14:paraId="694D8E8F" w14:textId="77777777" w:rsidR="00351127" w:rsidRPr="00351127" w:rsidRDefault="00351127" w:rsidP="00351127">
            <w:pPr>
              <w:spacing w:after="0" w:line="240" w:lineRule="auto"/>
              <w:rPr>
                <w:rFonts w:ascii="Times New Roman" w:eastAsia="Times New Roman" w:hAnsi="Times New Roman" w:cs="Times New Roman"/>
                <w:b/>
                <w:bCs/>
                <w:color w:val="000000"/>
                <w:sz w:val="22"/>
                <w:lang w:eastAsia="de-DE"/>
              </w:rPr>
            </w:pPr>
            <w:r w:rsidRPr="00351127">
              <w:rPr>
                <w:rFonts w:ascii="Times New Roman" w:eastAsia="Times New Roman" w:hAnsi="Times New Roman" w:cs="Times New Roman"/>
                <w:b/>
                <w:bCs/>
                <w:color w:val="000000"/>
                <w:sz w:val="22"/>
                <w:lang w:eastAsia="de-DE"/>
              </w:rPr>
              <w:t> </w:t>
            </w:r>
          </w:p>
        </w:tc>
        <w:tc>
          <w:tcPr>
            <w:tcW w:w="1927" w:type="dxa"/>
            <w:tcBorders>
              <w:top w:val="nil"/>
              <w:left w:val="nil"/>
              <w:bottom w:val="nil"/>
              <w:right w:val="nil"/>
            </w:tcBorders>
            <w:shd w:val="clear" w:color="000000" w:fill="FFFFFF"/>
            <w:noWrap/>
            <w:vAlign w:val="bottom"/>
            <w:hideMark/>
          </w:tcPr>
          <w:p w14:paraId="5F62E5F4"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LB</w:t>
            </w:r>
          </w:p>
        </w:tc>
        <w:tc>
          <w:tcPr>
            <w:tcW w:w="954" w:type="dxa"/>
            <w:tcBorders>
              <w:top w:val="nil"/>
              <w:left w:val="nil"/>
              <w:bottom w:val="nil"/>
              <w:right w:val="nil"/>
            </w:tcBorders>
            <w:shd w:val="clear" w:color="000000" w:fill="FFFFFF"/>
            <w:noWrap/>
            <w:vAlign w:val="bottom"/>
            <w:hideMark/>
          </w:tcPr>
          <w:p w14:paraId="701CB1F5" w14:textId="50EEE85D"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582</w:t>
            </w:r>
          </w:p>
        </w:tc>
        <w:tc>
          <w:tcPr>
            <w:tcW w:w="1158" w:type="dxa"/>
            <w:tcBorders>
              <w:top w:val="nil"/>
              <w:left w:val="nil"/>
              <w:bottom w:val="nil"/>
              <w:right w:val="nil"/>
            </w:tcBorders>
            <w:shd w:val="clear" w:color="000000" w:fill="FFFFFF"/>
            <w:noWrap/>
            <w:vAlign w:val="bottom"/>
            <w:hideMark/>
          </w:tcPr>
          <w:p w14:paraId="17E3E88F" w14:textId="75E4D283"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3</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88E+08</w:t>
            </w:r>
          </w:p>
        </w:tc>
        <w:tc>
          <w:tcPr>
            <w:tcW w:w="954" w:type="dxa"/>
            <w:tcBorders>
              <w:top w:val="nil"/>
              <w:left w:val="nil"/>
              <w:bottom w:val="nil"/>
              <w:right w:val="nil"/>
            </w:tcBorders>
            <w:shd w:val="clear" w:color="000000" w:fill="FFFFFF"/>
            <w:noWrap/>
            <w:vAlign w:val="bottom"/>
            <w:hideMark/>
          </w:tcPr>
          <w:p w14:paraId="1D5D86CD" w14:textId="7CBE0F8F"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477</w:t>
            </w:r>
          </w:p>
        </w:tc>
        <w:tc>
          <w:tcPr>
            <w:tcW w:w="1158" w:type="dxa"/>
            <w:tcBorders>
              <w:top w:val="nil"/>
              <w:left w:val="nil"/>
              <w:bottom w:val="nil"/>
              <w:right w:val="nil"/>
            </w:tcBorders>
            <w:shd w:val="clear" w:color="000000" w:fill="FFFFFF"/>
            <w:noWrap/>
            <w:vAlign w:val="bottom"/>
            <w:hideMark/>
          </w:tcPr>
          <w:p w14:paraId="28091993" w14:textId="02EB2CE3"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65E+08</w:t>
            </w:r>
          </w:p>
        </w:tc>
      </w:tr>
    </w:tbl>
    <w:p w14:paraId="710F4236" w14:textId="77777777" w:rsidR="00351127" w:rsidRDefault="00351127"/>
    <w:p w14:paraId="716C0455" w14:textId="4B53D765" w:rsidR="009726BF" w:rsidRDefault="009726BF">
      <w:r w:rsidRPr="00AB5423">
        <w:rPr>
          <w:rFonts w:ascii="Times New Roman" w:hAnsi="Times New Roman" w:cs="Times New Roman"/>
          <w:b/>
        </w:rPr>
        <w:t>Supplementary Table</w:t>
      </w:r>
      <w:r w:rsidRPr="00D655F0">
        <w:rPr>
          <w:rFonts w:ascii="Times New Roman" w:hAnsi="Times New Roman" w:cs="Times New Roman"/>
          <w:b/>
        </w:rPr>
        <w:t xml:space="preserve"> </w:t>
      </w:r>
      <w:r>
        <w:rPr>
          <w:rFonts w:ascii="Times New Roman" w:hAnsi="Times New Roman" w:cs="Times New Roman"/>
          <w:b/>
        </w:rPr>
        <w:t>2B</w:t>
      </w:r>
      <w:r w:rsidRPr="00351127">
        <w:rPr>
          <w:rFonts w:ascii="Times New Roman" w:eastAsia="Times New Roman" w:hAnsi="Times New Roman" w:cs="Times New Roman"/>
          <w:color w:val="000000"/>
          <w:sz w:val="22"/>
          <w:lang w:eastAsia="de-DE"/>
        </w:rPr>
        <w:t xml:space="preserve">. OD </w:t>
      </w:r>
      <w:r w:rsidRPr="00351127">
        <w:rPr>
          <w:rFonts w:ascii="Times New Roman" w:eastAsia="Times New Roman" w:hAnsi="Times New Roman" w:cs="Times New Roman"/>
          <w:color w:val="000000"/>
          <w:sz w:val="22"/>
          <w:vertAlign w:val="subscript"/>
          <w:lang w:eastAsia="de-DE"/>
        </w:rPr>
        <w:t>620nm</w:t>
      </w:r>
      <w:r w:rsidRPr="00351127">
        <w:rPr>
          <w:rFonts w:ascii="Times New Roman" w:eastAsia="Times New Roman" w:hAnsi="Times New Roman" w:cs="Times New Roman"/>
          <w:color w:val="000000"/>
          <w:sz w:val="22"/>
          <w:lang w:eastAsia="de-DE"/>
        </w:rPr>
        <w:t xml:space="preserve"> and CFU/mL after 6 and 22</w:t>
      </w:r>
      <w:r w:rsidR="000D0E4B">
        <w:rPr>
          <w:rFonts w:ascii="Times New Roman" w:eastAsia="Times New Roman" w:hAnsi="Times New Roman" w:cs="Times New Roman"/>
          <w:color w:val="000000"/>
          <w:sz w:val="22"/>
          <w:lang w:eastAsia="de-DE"/>
        </w:rPr>
        <w:t xml:space="preserve"> </w:t>
      </w:r>
      <w:r w:rsidRPr="00351127">
        <w:rPr>
          <w:rFonts w:ascii="Times New Roman" w:eastAsia="Times New Roman" w:hAnsi="Times New Roman" w:cs="Times New Roman"/>
          <w:color w:val="000000"/>
          <w:sz w:val="22"/>
          <w:lang w:eastAsia="de-DE"/>
        </w:rPr>
        <w:t>h incubation at 35 °C with CO</w:t>
      </w:r>
      <w:r w:rsidRPr="00351127">
        <w:rPr>
          <w:rFonts w:ascii="Times New Roman" w:eastAsia="Times New Roman" w:hAnsi="Times New Roman" w:cs="Times New Roman"/>
          <w:color w:val="000000"/>
          <w:sz w:val="22"/>
          <w:vertAlign w:val="subscript"/>
          <w:lang w:eastAsia="de-DE"/>
        </w:rPr>
        <w:t>2</w:t>
      </w:r>
    </w:p>
    <w:tbl>
      <w:tblPr>
        <w:tblW w:w="7721" w:type="dxa"/>
        <w:tblCellMar>
          <w:left w:w="70" w:type="dxa"/>
          <w:right w:w="70" w:type="dxa"/>
        </w:tblCellMar>
        <w:tblLook w:val="04A0" w:firstRow="1" w:lastRow="0" w:firstColumn="1" w:lastColumn="0" w:noHBand="0" w:noVBand="1"/>
      </w:tblPr>
      <w:tblGrid>
        <w:gridCol w:w="1412"/>
        <w:gridCol w:w="1977"/>
        <w:gridCol w:w="979"/>
        <w:gridCol w:w="1187"/>
        <w:gridCol w:w="979"/>
        <w:gridCol w:w="1187"/>
      </w:tblGrid>
      <w:tr w:rsidR="00351127" w:rsidRPr="00351127" w14:paraId="0B2CE78E" w14:textId="77777777" w:rsidTr="00351127">
        <w:trPr>
          <w:trHeight w:val="330"/>
        </w:trPr>
        <w:tc>
          <w:tcPr>
            <w:tcW w:w="7721" w:type="dxa"/>
            <w:gridSpan w:val="6"/>
            <w:tcBorders>
              <w:top w:val="nil"/>
              <w:left w:val="nil"/>
              <w:bottom w:val="nil"/>
              <w:right w:val="nil"/>
            </w:tcBorders>
            <w:shd w:val="clear" w:color="000000" w:fill="FFFFFF"/>
            <w:noWrap/>
            <w:vAlign w:val="bottom"/>
            <w:hideMark/>
          </w:tcPr>
          <w:p w14:paraId="57EF1CB3"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p>
        </w:tc>
      </w:tr>
      <w:tr w:rsidR="00351127" w:rsidRPr="00351127" w14:paraId="108ADE8C" w14:textId="77777777" w:rsidTr="00351127">
        <w:trPr>
          <w:trHeight w:val="840"/>
        </w:trPr>
        <w:tc>
          <w:tcPr>
            <w:tcW w:w="1412" w:type="dxa"/>
            <w:tcBorders>
              <w:top w:val="nil"/>
              <w:left w:val="nil"/>
              <w:bottom w:val="nil"/>
              <w:right w:val="nil"/>
            </w:tcBorders>
            <w:shd w:val="clear" w:color="000000" w:fill="FFFFFF"/>
            <w:noWrap/>
            <w:vAlign w:val="bottom"/>
            <w:hideMark/>
          </w:tcPr>
          <w:p w14:paraId="54BBF4F9"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77" w:type="dxa"/>
            <w:tcBorders>
              <w:top w:val="nil"/>
              <w:left w:val="nil"/>
              <w:bottom w:val="nil"/>
              <w:right w:val="nil"/>
            </w:tcBorders>
            <w:shd w:val="clear" w:color="000000" w:fill="FFFFFF"/>
            <w:noWrap/>
            <w:vAlign w:val="bottom"/>
            <w:hideMark/>
          </w:tcPr>
          <w:p w14:paraId="49B1CBC0"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979" w:type="dxa"/>
            <w:tcBorders>
              <w:top w:val="nil"/>
              <w:left w:val="nil"/>
              <w:bottom w:val="nil"/>
              <w:right w:val="nil"/>
            </w:tcBorders>
            <w:shd w:val="clear" w:color="000000" w:fill="FFFFFF"/>
            <w:noWrap/>
            <w:vAlign w:val="bottom"/>
            <w:hideMark/>
          </w:tcPr>
          <w:p w14:paraId="44E24FAE"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OD</w:t>
            </w:r>
            <w:r w:rsidRPr="00351127">
              <w:rPr>
                <w:rFonts w:ascii="Times New Roman" w:eastAsia="Times New Roman" w:hAnsi="Times New Roman" w:cs="Times New Roman"/>
                <w:color w:val="000000"/>
                <w:sz w:val="22"/>
                <w:vertAlign w:val="subscript"/>
                <w:lang w:eastAsia="de-DE"/>
              </w:rPr>
              <w:t>620nm</w:t>
            </w:r>
          </w:p>
        </w:tc>
        <w:tc>
          <w:tcPr>
            <w:tcW w:w="1187" w:type="dxa"/>
            <w:tcBorders>
              <w:top w:val="nil"/>
              <w:left w:val="nil"/>
              <w:bottom w:val="nil"/>
              <w:right w:val="nil"/>
            </w:tcBorders>
            <w:shd w:val="clear" w:color="000000" w:fill="FFFFFF"/>
            <w:noWrap/>
            <w:vAlign w:val="bottom"/>
            <w:hideMark/>
          </w:tcPr>
          <w:p w14:paraId="39179244"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CFU/mL</w:t>
            </w:r>
          </w:p>
        </w:tc>
        <w:tc>
          <w:tcPr>
            <w:tcW w:w="979" w:type="dxa"/>
            <w:tcBorders>
              <w:top w:val="nil"/>
              <w:left w:val="nil"/>
              <w:bottom w:val="nil"/>
              <w:right w:val="nil"/>
            </w:tcBorders>
            <w:shd w:val="clear" w:color="000000" w:fill="FFFFFF"/>
            <w:noWrap/>
            <w:vAlign w:val="bottom"/>
            <w:hideMark/>
          </w:tcPr>
          <w:p w14:paraId="5852FC30"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OD</w:t>
            </w:r>
            <w:r w:rsidRPr="00351127">
              <w:rPr>
                <w:rFonts w:ascii="Times New Roman" w:eastAsia="Times New Roman" w:hAnsi="Times New Roman" w:cs="Times New Roman"/>
                <w:color w:val="000000"/>
                <w:sz w:val="22"/>
                <w:vertAlign w:val="subscript"/>
                <w:lang w:eastAsia="de-DE"/>
              </w:rPr>
              <w:t>620nm</w:t>
            </w:r>
          </w:p>
        </w:tc>
        <w:tc>
          <w:tcPr>
            <w:tcW w:w="1187" w:type="dxa"/>
            <w:tcBorders>
              <w:top w:val="nil"/>
              <w:left w:val="nil"/>
              <w:bottom w:val="nil"/>
              <w:right w:val="nil"/>
            </w:tcBorders>
            <w:shd w:val="clear" w:color="000000" w:fill="FFFFFF"/>
            <w:noWrap/>
            <w:vAlign w:val="bottom"/>
            <w:hideMark/>
          </w:tcPr>
          <w:p w14:paraId="02A1B434"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CFU/mL</w:t>
            </w:r>
          </w:p>
        </w:tc>
      </w:tr>
      <w:tr w:rsidR="00351127" w:rsidRPr="00351127" w14:paraId="2E6A56AE" w14:textId="77777777" w:rsidTr="00351127">
        <w:trPr>
          <w:trHeight w:val="315"/>
        </w:trPr>
        <w:tc>
          <w:tcPr>
            <w:tcW w:w="1412" w:type="dxa"/>
            <w:tcBorders>
              <w:top w:val="nil"/>
              <w:left w:val="nil"/>
              <w:bottom w:val="single" w:sz="8" w:space="0" w:color="auto"/>
              <w:right w:val="nil"/>
            </w:tcBorders>
            <w:shd w:val="clear" w:color="000000" w:fill="FFFFFF"/>
            <w:noWrap/>
            <w:vAlign w:val="center"/>
            <w:hideMark/>
          </w:tcPr>
          <w:p w14:paraId="3A88686B"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Strain</w:t>
            </w:r>
          </w:p>
        </w:tc>
        <w:tc>
          <w:tcPr>
            <w:tcW w:w="1977" w:type="dxa"/>
            <w:tcBorders>
              <w:top w:val="nil"/>
              <w:left w:val="nil"/>
              <w:bottom w:val="single" w:sz="8" w:space="0" w:color="auto"/>
              <w:right w:val="nil"/>
            </w:tcBorders>
            <w:shd w:val="clear" w:color="000000" w:fill="FFFFFF"/>
            <w:noWrap/>
            <w:vAlign w:val="center"/>
            <w:hideMark/>
          </w:tcPr>
          <w:p w14:paraId="1E1AAD43"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culture medium</w:t>
            </w:r>
          </w:p>
        </w:tc>
        <w:tc>
          <w:tcPr>
            <w:tcW w:w="979" w:type="dxa"/>
            <w:tcBorders>
              <w:top w:val="nil"/>
              <w:left w:val="nil"/>
              <w:bottom w:val="single" w:sz="8" w:space="0" w:color="auto"/>
              <w:right w:val="nil"/>
            </w:tcBorders>
            <w:shd w:val="clear" w:color="000000" w:fill="FFFFFF"/>
            <w:noWrap/>
            <w:vAlign w:val="bottom"/>
            <w:hideMark/>
          </w:tcPr>
          <w:p w14:paraId="00759565"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6h</w:t>
            </w:r>
          </w:p>
        </w:tc>
        <w:tc>
          <w:tcPr>
            <w:tcW w:w="1187" w:type="dxa"/>
            <w:tcBorders>
              <w:top w:val="nil"/>
              <w:left w:val="nil"/>
              <w:bottom w:val="single" w:sz="8" w:space="0" w:color="auto"/>
              <w:right w:val="nil"/>
            </w:tcBorders>
            <w:shd w:val="clear" w:color="000000" w:fill="FFFFFF"/>
            <w:noWrap/>
            <w:vAlign w:val="bottom"/>
            <w:hideMark/>
          </w:tcPr>
          <w:p w14:paraId="39F1040E"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6h</w:t>
            </w:r>
          </w:p>
        </w:tc>
        <w:tc>
          <w:tcPr>
            <w:tcW w:w="979" w:type="dxa"/>
            <w:tcBorders>
              <w:top w:val="nil"/>
              <w:left w:val="nil"/>
              <w:bottom w:val="single" w:sz="8" w:space="0" w:color="auto"/>
              <w:right w:val="nil"/>
            </w:tcBorders>
            <w:shd w:val="clear" w:color="000000" w:fill="FFFFFF"/>
            <w:noWrap/>
            <w:vAlign w:val="bottom"/>
            <w:hideMark/>
          </w:tcPr>
          <w:p w14:paraId="6E35680C"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22h</w:t>
            </w:r>
          </w:p>
        </w:tc>
        <w:tc>
          <w:tcPr>
            <w:tcW w:w="1187" w:type="dxa"/>
            <w:tcBorders>
              <w:top w:val="nil"/>
              <w:left w:val="nil"/>
              <w:bottom w:val="single" w:sz="8" w:space="0" w:color="auto"/>
              <w:right w:val="nil"/>
            </w:tcBorders>
            <w:shd w:val="clear" w:color="000000" w:fill="FFFFFF"/>
            <w:noWrap/>
            <w:vAlign w:val="bottom"/>
            <w:hideMark/>
          </w:tcPr>
          <w:p w14:paraId="11E58D4C"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22h</w:t>
            </w:r>
          </w:p>
        </w:tc>
      </w:tr>
      <w:tr w:rsidR="00351127" w:rsidRPr="00351127" w14:paraId="44096456" w14:textId="77777777" w:rsidTr="00351127">
        <w:trPr>
          <w:trHeight w:val="600"/>
        </w:trPr>
        <w:tc>
          <w:tcPr>
            <w:tcW w:w="1412" w:type="dxa"/>
            <w:tcBorders>
              <w:top w:val="nil"/>
              <w:left w:val="nil"/>
              <w:bottom w:val="nil"/>
              <w:right w:val="nil"/>
            </w:tcBorders>
            <w:shd w:val="clear" w:color="000000" w:fill="FFFFFF"/>
            <w:noWrap/>
            <w:vAlign w:val="bottom"/>
            <w:hideMark/>
          </w:tcPr>
          <w:p w14:paraId="408C2249" w14:textId="77777777" w:rsidR="00351127" w:rsidRPr="00351127" w:rsidRDefault="00351127" w:rsidP="00351127">
            <w:pPr>
              <w:spacing w:after="0" w:line="240" w:lineRule="auto"/>
              <w:rPr>
                <w:rFonts w:ascii="Times New Roman" w:eastAsia="Times New Roman" w:hAnsi="Times New Roman" w:cs="Times New Roman"/>
                <w:b/>
                <w:bCs/>
                <w:i/>
                <w:iCs/>
                <w:color w:val="000000"/>
                <w:sz w:val="22"/>
                <w:lang w:eastAsia="de-DE"/>
              </w:rPr>
            </w:pPr>
            <w:r w:rsidRPr="00351127">
              <w:rPr>
                <w:rFonts w:ascii="Times New Roman" w:eastAsia="Times New Roman" w:hAnsi="Times New Roman" w:cs="Times New Roman"/>
                <w:b/>
                <w:bCs/>
                <w:i/>
                <w:iCs/>
                <w:color w:val="000000"/>
                <w:sz w:val="22"/>
                <w:lang w:eastAsia="de-DE"/>
              </w:rPr>
              <w:t xml:space="preserve">S. suis </w:t>
            </w:r>
          </w:p>
        </w:tc>
        <w:tc>
          <w:tcPr>
            <w:tcW w:w="1977" w:type="dxa"/>
            <w:tcBorders>
              <w:top w:val="nil"/>
              <w:left w:val="nil"/>
              <w:bottom w:val="nil"/>
              <w:right w:val="nil"/>
            </w:tcBorders>
            <w:shd w:val="clear" w:color="000000" w:fill="FFFFFF"/>
            <w:noWrap/>
            <w:vAlign w:val="bottom"/>
            <w:hideMark/>
          </w:tcPr>
          <w:p w14:paraId="5B0C1286"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CA-MHB</w:t>
            </w:r>
          </w:p>
        </w:tc>
        <w:tc>
          <w:tcPr>
            <w:tcW w:w="979" w:type="dxa"/>
            <w:tcBorders>
              <w:top w:val="nil"/>
              <w:left w:val="nil"/>
              <w:bottom w:val="nil"/>
              <w:right w:val="nil"/>
            </w:tcBorders>
            <w:shd w:val="clear" w:color="000000" w:fill="FFFFFF"/>
            <w:noWrap/>
            <w:vAlign w:val="bottom"/>
            <w:hideMark/>
          </w:tcPr>
          <w:p w14:paraId="792F8DDF" w14:textId="277521BD"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356</w:t>
            </w:r>
          </w:p>
        </w:tc>
        <w:tc>
          <w:tcPr>
            <w:tcW w:w="1187" w:type="dxa"/>
            <w:tcBorders>
              <w:top w:val="nil"/>
              <w:left w:val="nil"/>
              <w:bottom w:val="nil"/>
              <w:right w:val="nil"/>
            </w:tcBorders>
            <w:shd w:val="clear" w:color="000000" w:fill="FFFFFF"/>
            <w:noWrap/>
            <w:vAlign w:val="bottom"/>
            <w:hideMark/>
          </w:tcPr>
          <w:p w14:paraId="30629322" w14:textId="240B9D8F"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3</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90E+08</w:t>
            </w:r>
          </w:p>
        </w:tc>
        <w:tc>
          <w:tcPr>
            <w:tcW w:w="979" w:type="dxa"/>
            <w:tcBorders>
              <w:top w:val="nil"/>
              <w:left w:val="nil"/>
              <w:bottom w:val="nil"/>
              <w:right w:val="nil"/>
            </w:tcBorders>
            <w:shd w:val="clear" w:color="000000" w:fill="FFFFFF"/>
            <w:noWrap/>
            <w:vAlign w:val="bottom"/>
            <w:hideMark/>
          </w:tcPr>
          <w:p w14:paraId="50B34136" w14:textId="0F2D72B3"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304</w:t>
            </w:r>
          </w:p>
        </w:tc>
        <w:tc>
          <w:tcPr>
            <w:tcW w:w="1187" w:type="dxa"/>
            <w:tcBorders>
              <w:top w:val="nil"/>
              <w:left w:val="nil"/>
              <w:bottom w:val="nil"/>
              <w:right w:val="nil"/>
            </w:tcBorders>
            <w:shd w:val="clear" w:color="000000" w:fill="FFFFFF"/>
            <w:noWrap/>
            <w:vAlign w:val="bottom"/>
            <w:hideMark/>
          </w:tcPr>
          <w:p w14:paraId="07D9A7DC" w14:textId="5A3E6D4C"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40E+07</w:t>
            </w:r>
          </w:p>
        </w:tc>
      </w:tr>
      <w:tr w:rsidR="00351127" w:rsidRPr="00351127" w14:paraId="62C1618B" w14:textId="77777777" w:rsidTr="00351127">
        <w:trPr>
          <w:trHeight w:val="600"/>
        </w:trPr>
        <w:tc>
          <w:tcPr>
            <w:tcW w:w="1412" w:type="dxa"/>
            <w:tcBorders>
              <w:top w:val="nil"/>
              <w:left w:val="nil"/>
              <w:bottom w:val="nil"/>
              <w:right w:val="nil"/>
            </w:tcBorders>
            <w:shd w:val="clear" w:color="000000" w:fill="FFFFFF"/>
            <w:noWrap/>
            <w:hideMark/>
          </w:tcPr>
          <w:p w14:paraId="375B00AC" w14:textId="77777777" w:rsidR="00351127" w:rsidRPr="00351127" w:rsidRDefault="00351127" w:rsidP="00351127">
            <w:pPr>
              <w:spacing w:after="0" w:line="240" w:lineRule="auto"/>
              <w:rPr>
                <w:rFonts w:ascii="Times New Roman" w:eastAsia="Times New Roman" w:hAnsi="Times New Roman" w:cs="Times New Roman"/>
                <w:b/>
                <w:bCs/>
                <w:color w:val="000000"/>
                <w:sz w:val="22"/>
                <w:lang w:eastAsia="de-DE"/>
              </w:rPr>
            </w:pPr>
            <w:r w:rsidRPr="00351127">
              <w:rPr>
                <w:rFonts w:ascii="Times New Roman" w:eastAsia="Times New Roman" w:hAnsi="Times New Roman" w:cs="Times New Roman"/>
                <w:b/>
                <w:bCs/>
                <w:color w:val="000000"/>
                <w:sz w:val="22"/>
                <w:lang w:eastAsia="de-DE"/>
              </w:rPr>
              <w:t>serotype 2</w:t>
            </w:r>
          </w:p>
        </w:tc>
        <w:tc>
          <w:tcPr>
            <w:tcW w:w="1977" w:type="dxa"/>
            <w:tcBorders>
              <w:top w:val="nil"/>
              <w:left w:val="nil"/>
              <w:bottom w:val="nil"/>
              <w:right w:val="nil"/>
            </w:tcBorders>
            <w:shd w:val="clear" w:color="000000" w:fill="FFFFFF"/>
            <w:vAlign w:val="bottom"/>
            <w:hideMark/>
          </w:tcPr>
          <w:p w14:paraId="3935A0A0"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RPMI + 5 %</w:t>
            </w:r>
            <w:r w:rsidR="00972340">
              <w:rPr>
                <w:rFonts w:ascii="Times New Roman" w:eastAsia="Times New Roman" w:hAnsi="Times New Roman" w:cs="Times New Roman"/>
                <w:color w:val="000000"/>
                <w:sz w:val="22"/>
                <w:lang w:eastAsia="de-DE"/>
              </w:rPr>
              <w:t xml:space="preserve">      </w:t>
            </w:r>
            <w:r w:rsidRPr="00351127">
              <w:rPr>
                <w:rFonts w:ascii="Times New Roman" w:eastAsia="Times New Roman" w:hAnsi="Times New Roman" w:cs="Times New Roman"/>
                <w:color w:val="000000"/>
                <w:sz w:val="22"/>
                <w:lang w:eastAsia="de-DE"/>
              </w:rPr>
              <w:t xml:space="preserve"> CA-MHB</w:t>
            </w:r>
          </w:p>
        </w:tc>
        <w:tc>
          <w:tcPr>
            <w:tcW w:w="979" w:type="dxa"/>
            <w:tcBorders>
              <w:top w:val="nil"/>
              <w:left w:val="nil"/>
              <w:bottom w:val="nil"/>
              <w:right w:val="nil"/>
            </w:tcBorders>
            <w:shd w:val="clear" w:color="000000" w:fill="FFFFFF"/>
            <w:noWrap/>
            <w:vAlign w:val="bottom"/>
            <w:hideMark/>
          </w:tcPr>
          <w:p w14:paraId="595FE14E" w14:textId="4FDB926F"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192</w:t>
            </w:r>
          </w:p>
        </w:tc>
        <w:tc>
          <w:tcPr>
            <w:tcW w:w="1187" w:type="dxa"/>
            <w:tcBorders>
              <w:top w:val="nil"/>
              <w:left w:val="nil"/>
              <w:bottom w:val="nil"/>
              <w:right w:val="nil"/>
            </w:tcBorders>
            <w:shd w:val="clear" w:color="000000" w:fill="FFFFFF"/>
            <w:noWrap/>
            <w:vAlign w:val="bottom"/>
            <w:hideMark/>
          </w:tcPr>
          <w:p w14:paraId="4E535C9B" w14:textId="102A58E6"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3</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05E+08</w:t>
            </w:r>
          </w:p>
        </w:tc>
        <w:tc>
          <w:tcPr>
            <w:tcW w:w="979" w:type="dxa"/>
            <w:tcBorders>
              <w:top w:val="nil"/>
              <w:left w:val="nil"/>
              <w:bottom w:val="nil"/>
              <w:right w:val="nil"/>
            </w:tcBorders>
            <w:shd w:val="clear" w:color="000000" w:fill="FFFFFF"/>
            <w:noWrap/>
            <w:vAlign w:val="bottom"/>
            <w:hideMark/>
          </w:tcPr>
          <w:p w14:paraId="6F147608" w14:textId="1B2DD486"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345</w:t>
            </w:r>
          </w:p>
        </w:tc>
        <w:tc>
          <w:tcPr>
            <w:tcW w:w="1187" w:type="dxa"/>
            <w:tcBorders>
              <w:top w:val="nil"/>
              <w:left w:val="nil"/>
              <w:bottom w:val="nil"/>
              <w:right w:val="nil"/>
            </w:tcBorders>
            <w:shd w:val="clear" w:color="000000" w:fill="FFFFFF"/>
            <w:noWrap/>
            <w:vAlign w:val="bottom"/>
            <w:hideMark/>
          </w:tcPr>
          <w:p w14:paraId="7F00F4EF" w14:textId="2F4FC7FE"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3</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65E+08</w:t>
            </w:r>
          </w:p>
        </w:tc>
      </w:tr>
      <w:tr w:rsidR="00351127" w:rsidRPr="00351127" w14:paraId="08951022" w14:textId="77777777" w:rsidTr="00351127">
        <w:trPr>
          <w:trHeight w:val="600"/>
        </w:trPr>
        <w:tc>
          <w:tcPr>
            <w:tcW w:w="1412" w:type="dxa"/>
            <w:tcBorders>
              <w:top w:val="nil"/>
              <w:left w:val="nil"/>
              <w:bottom w:val="nil"/>
              <w:right w:val="nil"/>
            </w:tcBorders>
            <w:shd w:val="clear" w:color="000000" w:fill="FFFFFF"/>
            <w:noWrap/>
            <w:vAlign w:val="bottom"/>
            <w:hideMark/>
          </w:tcPr>
          <w:p w14:paraId="2FC800EA"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77" w:type="dxa"/>
            <w:tcBorders>
              <w:top w:val="nil"/>
              <w:left w:val="nil"/>
              <w:bottom w:val="nil"/>
              <w:right w:val="nil"/>
            </w:tcBorders>
            <w:shd w:val="clear" w:color="000000" w:fill="FFFFFF"/>
            <w:vAlign w:val="bottom"/>
            <w:hideMark/>
          </w:tcPr>
          <w:p w14:paraId="26D7EEAC"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xml:space="preserve">DMEM + 5 % </w:t>
            </w:r>
            <w:r w:rsidR="00972340">
              <w:rPr>
                <w:rFonts w:ascii="Times New Roman" w:eastAsia="Times New Roman" w:hAnsi="Times New Roman" w:cs="Times New Roman"/>
                <w:color w:val="000000"/>
                <w:sz w:val="22"/>
                <w:lang w:eastAsia="de-DE"/>
              </w:rPr>
              <w:t xml:space="preserve">   </w:t>
            </w:r>
            <w:r w:rsidRPr="00351127">
              <w:rPr>
                <w:rFonts w:ascii="Times New Roman" w:eastAsia="Times New Roman" w:hAnsi="Times New Roman" w:cs="Times New Roman"/>
                <w:color w:val="000000"/>
                <w:sz w:val="22"/>
                <w:lang w:eastAsia="de-DE"/>
              </w:rPr>
              <w:t>CA-MHB</w:t>
            </w:r>
          </w:p>
        </w:tc>
        <w:tc>
          <w:tcPr>
            <w:tcW w:w="979" w:type="dxa"/>
            <w:tcBorders>
              <w:top w:val="nil"/>
              <w:left w:val="nil"/>
              <w:bottom w:val="nil"/>
              <w:right w:val="nil"/>
            </w:tcBorders>
            <w:shd w:val="clear" w:color="000000" w:fill="FFFFFF"/>
            <w:noWrap/>
            <w:vAlign w:val="bottom"/>
            <w:hideMark/>
          </w:tcPr>
          <w:p w14:paraId="44EBF1E9" w14:textId="0F563129"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193</w:t>
            </w:r>
          </w:p>
        </w:tc>
        <w:tc>
          <w:tcPr>
            <w:tcW w:w="1187" w:type="dxa"/>
            <w:tcBorders>
              <w:top w:val="nil"/>
              <w:left w:val="nil"/>
              <w:bottom w:val="nil"/>
              <w:right w:val="nil"/>
            </w:tcBorders>
            <w:shd w:val="clear" w:color="000000" w:fill="FFFFFF"/>
            <w:noWrap/>
            <w:vAlign w:val="bottom"/>
            <w:hideMark/>
          </w:tcPr>
          <w:p w14:paraId="2AAC3EAE" w14:textId="787583D6"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4</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35E+08</w:t>
            </w:r>
          </w:p>
        </w:tc>
        <w:tc>
          <w:tcPr>
            <w:tcW w:w="979" w:type="dxa"/>
            <w:tcBorders>
              <w:top w:val="nil"/>
              <w:left w:val="nil"/>
              <w:bottom w:val="nil"/>
              <w:right w:val="nil"/>
            </w:tcBorders>
            <w:shd w:val="clear" w:color="000000" w:fill="FFFFFF"/>
            <w:noWrap/>
            <w:vAlign w:val="bottom"/>
            <w:hideMark/>
          </w:tcPr>
          <w:p w14:paraId="2CED542E" w14:textId="3D4226F9"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368</w:t>
            </w:r>
          </w:p>
        </w:tc>
        <w:tc>
          <w:tcPr>
            <w:tcW w:w="1187" w:type="dxa"/>
            <w:tcBorders>
              <w:top w:val="nil"/>
              <w:left w:val="nil"/>
              <w:bottom w:val="nil"/>
              <w:right w:val="nil"/>
            </w:tcBorders>
            <w:shd w:val="clear" w:color="000000" w:fill="FFFFFF"/>
            <w:noWrap/>
            <w:vAlign w:val="bottom"/>
            <w:hideMark/>
          </w:tcPr>
          <w:p w14:paraId="27C340AE" w14:textId="36FE739E"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2</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93E+08</w:t>
            </w:r>
          </w:p>
        </w:tc>
      </w:tr>
      <w:tr w:rsidR="00351127" w:rsidRPr="00351127" w14:paraId="04F12629" w14:textId="77777777" w:rsidTr="00D846D4">
        <w:trPr>
          <w:trHeight w:val="600"/>
        </w:trPr>
        <w:tc>
          <w:tcPr>
            <w:tcW w:w="1412" w:type="dxa"/>
            <w:tcBorders>
              <w:top w:val="nil"/>
              <w:left w:val="nil"/>
              <w:bottom w:val="nil"/>
              <w:right w:val="nil"/>
            </w:tcBorders>
            <w:shd w:val="clear" w:color="000000" w:fill="FFFFFF"/>
            <w:noWrap/>
            <w:vAlign w:val="bottom"/>
            <w:hideMark/>
          </w:tcPr>
          <w:p w14:paraId="59988F50"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77" w:type="dxa"/>
            <w:tcBorders>
              <w:top w:val="nil"/>
              <w:left w:val="nil"/>
              <w:bottom w:val="nil"/>
              <w:right w:val="nil"/>
            </w:tcBorders>
            <w:shd w:val="clear" w:color="000000" w:fill="FFFFFF"/>
            <w:noWrap/>
            <w:vAlign w:val="bottom"/>
            <w:hideMark/>
          </w:tcPr>
          <w:p w14:paraId="4CBEDB49" w14:textId="77777777" w:rsidR="00351127" w:rsidRPr="00351127" w:rsidRDefault="00351127" w:rsidP="00D846D4">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LB</w:t>
            </w:r>
          </w:p>
        </w:tc>
        <w:tc>
          <w:tcPr>
            <w:tcW w:w="979" w:type="dxa"/>
            <w:tcBorders>
              <w:top w:val="nil"/>
              <w:left w:val="nil"/>
              <w:bottom w:val="nil"/>
              <w:right w:val="nil"/>
            </w:tcBorders>
            <w:shd w:val="clear" w:color="000000" w:fill="FFFFFF"/>
            <w:noWrap/>
            <w:vAlign w:val="bottom"/>
            <w:hideMark/>
          </w:tcPr>
          <w:p w14:paraId="50EF5696" w14:textId="3A871B26"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28</w:t>
            </w:r>
            <w:r w:rsidR="00572437">
              <w:rPr>
                <w:rFonts w:ascii="Times New Roman" w:eastAsia="Times New Roman" w:hAnsi="Times New Roman" w:cs="Times New Roman"/>
                <w:color w:val="000000"/>
                <w:sz w:val="22"/>
                <w:lang w:eastAsia="de-DE"/>
              </w:rPr>
              <w:t>0</w:t>
            </w:r>
          </w:p>
        </w:tc>
        <w:tc>
          <w:tcPr>
            <w:tcW w:w="1187" w:type="dxa"/>
            <w:tcBorders>
              <w:top w:val="nil"/>
              <w:left w:val="nil"/>
              <w:bottom w:val="nil"/>
              <w:right w:val="nil"/>
            </w:tcBorders>
            <w:shd w:val="clear" w:color="000000" w:fill="FFFFFF"/>
            <w:noWrap/>
            <w:vAlign w:val="bottom"/>
            <w:hideMark/>
          </w:tcPr>
          <w:p w14:paraId="08D994E2" w14:textId="0A47D4F4"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2</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35E+08</w:t>
            </w:r>
          </w:p>
        </w:tc>
        <w:tc>
          <w:tcPr>
            <w:tcW w:w="979" w:type="dxa"/>
            <w:tcBorders>
              <w:top w:val="nil"/>
              <w:left w:val="nil"/>
              <w:bottom w:val="nil"/>
              <w:right w:val="nil"/>
            </w:tcBorders>
            <w:shd w:val="clear" w:color="000000" w:fill="FFFFFF"/>
            <w:noWrap/>
            <w:vAlign w:val="bottom"/>
            <w:hideMark/>
          </w:tcPr>
          <w:p w14:paraId="1E315428" w14:textId="10C7C648"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202</w:t>
            </w:r>
          </w:p>
        </w:tc>
        <w:tc>
          <w:tcPr>
            <w:tcW w:w="1187" w:type="dxa"/>
            <w:tcBorders>
              <w:top w:val="nil"/>
              <w:left w:val="nil"/>
              <w:bottom w:val="nil"/>
              <w:right w:val="nil"/>
            </w:tcBorders>
            <w:shd w:val="clear" w:color="000000" w:fill="FFFFFF"/>
            <w:noWrap/>
            <w:vAlign w:val="bottom"/>
            <w:hideMark/>
          </w:tcPr>
          <w:p w14:paraId="657642E5" w14:textId="556BEA31"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4</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35E+05</w:t>
            </w:r>
          </w:p>
        </w:tc>
      </w:tr>
      <w:tr w:rsidR="00351127" w:rsidRPr="00351127" w14:paraId="4FA66AF2" w14:textId="77777777" w:rsidTr="00351127">
        <w:trPr>
          <w:trHeight w:val="600"/>
        </w:trPr>
        <w:tc>
          <w:tcPr>
            <w:tcW w:w="1412" w:type="dxa"/>
            <w:tcBorders>
              <w:top w:val="nil"/>
              <w:left w:val="nil"/>
              <w:bottom w:val="nil"/>
              <w:right w:val="nil"/>
            </w:tcBorders>
            <w:shd w:val="clear" w:color="000000" w:fill="FFFFFF"/>
            <w:noWrap/>
            <w:vAlign w:val="bottom"/>
            <w:hideMark/>
          </w:tcPr>
          <w:p w14:paraId="325193A4"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77" w:type="dxa"/>
            <w:tcBorders>
              <w:top w:val="nil"/>
              <w:left w:val="nil"/>
              <w:bottom w:val="nil"/>
              <w:right w:val="nil"/>
            </w:tcBorders>
            <w:shd w:val="clear" w:color="000000" w:fill="FFFFFF"/>
            <w:vAlign w:val="bottom"/>
            <w:hideMark/>
          </w:tcPr>
          <w:p w14:paraId="7E99BC83"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xml:space="preserve">RPMI + 5 % </w:t>
            </w:r>
            <w:r w:rsidR="00972340">
              <w:rPr>
                <w:rFonts w:ascii="Times New Roman" w:eastAsia="Times New Roman" w:hAnsi="Times New Roman" w:cs="Times New Roman"/>
                <w:color w:val="000000"/>
                <w:sz w:val="22"/>
                <w:lang w:eastAsia="de-DE"/>
              </w:rPr>
              <w:t xml:space="preserve">    </w:t>
            </w:r>
            <w:r w:rsidRPr="00351127">
              <w:rPr>
                <w:rFonts w:ascii="Times New Roman" w:eastAsia="Times New Roman" w:hAnsi="Times New Roman" w:cs="Times New Roman"/>
                <w:color w:val="000000"/>
                <w:sz w:val="22"/>
                <w:lang w:eastAsia="de-DE"/>
              </w:rPr>
              <w:t>lysed horse blood</w:t>
            </w:r>
          </w:p>
        </w:tc>
        <w:tc>
          <w:tcPr>
            <w:tcW w:w="979" w:type="dxa"/>
            <w:tcBorders>
              <w:top w:val="nil"/>
              <w:left w:val="nil"/>
              <w:bottom w:val="nil"/>
              <w:right w:val="nil"/>
            </w:tcBorders>
            <w:shd w:val="clear" w:color="000000" w:fill="FFFFFF"/>
            <w:noWrap/>
            <w:vAlign w:val="bottom"/>
            <w:hideMark/>
          </w:tcPr>
          <w:p w14:paraId="6AE1E7CC" w14:textId="48851AFA"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607</w:t>
            </w:r>
          </w:p>
        </w:tc>
        <w:tc>
          <w:tcPr>
            <w:tcW w:w="1187" w:type="dxa"/>
            <w:tcBorders>
              <w:top w:val="nil"/>
              <w:left w:val="nil"/>
              <w:bottom w:val="nil"/>
              <w:right w:val="nil"/>
            </w:tcBorders>
            <w:shd w:val="clear" w:color="000000" w:fill="FFFFFF"/>
            <w:noWrap/>
            <w:vAlign w:val="bottom"/>
            <w:hideMark/>
          </w:tcPr>
          <w:p w14:paraId="778660D6" w14:textId="0F59BB10"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6</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13E+08</w:t>
            </w:r>
          </w:p>
        </w:tc>
        <w:tc>
          <w:tcPr>
            <w:tcW w:w="979" w:type="dxa"/>
            <w:tcBorders>
              <w:top w:val="nil"/>
              <w:left w:val="nil"/>
              <w:bottom w:val="nil"/>
              <w:right w:val="nil"/>
            </w:tcBorders>
            <w:shd w:val="clear" w:color="000000" w:fill="FFFFFF"/>
            <w:noWrap/>
            <w:vAlign w:val="bottom"/>
            <w:hideMark/>
          </w:tcPr>
          <w:p w14:paraId="793DE8F3" w14:textId="7CD5C72F"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283</w:t>
            </w:r>
          </w:p>
        </w:tc>
        <w:tc>
          <w:tcPr>
            <w:tcW w:w="1187" w:type="dxa"/>
            <w:tcBorders>
              <w:top w:val="nil"/>
              <w:left w:val="nil"/>
              <w:bottom w:val="nil"/>
              <w:right w:val="nil"/>
            </w:tcBorders>
            <w:shd w:val="clear" w:color="000000" w:fill="FFFFFF"/>
            <w:noWrap/>
            <w:vAlign w:val="bottom"/>
            <w:hideMark/>
          </w:tcPr>
          <w:p w14:paraId="571EB22E" w14:textId="3A8C6FF3"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00E+09</w:t>
            </w:r>
          </w:p>
        </w:tc>
      </w:tr>
      <w:tr w:rsidR="00351127" w:rsidRPr="00351127" w14:paraId="7A55A140" w14:textId="77777777" w:rsidTr="00351127">
        <w:trPr>
          <w:trHeight w:val="600"/>
        </w:trPr>
        <w:tc>
          <w:tcPr>
            <w:tcW w:w="1412" w:type="dxa"/>
            <w:tcBorders>
              <w:top w:val="nil"/>
              <w:left w:val="nil"/>
              <w:bottom w:val="nil"/>
              <w:right w:val="nil"/>
            </w:tcBorders>
            <w:shd w:val="clear" w:color="000000" w:fill="FFFFFF"/>
            <w:noWrap/>
            <w:vAlign w:val="bottom"/>
            <w:hideMark/>
          </w:tcPr>
          <w:p w14:paraId="3E61B6C2"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77" w:type="dxa"/>
            <w:tcBorders>
              <w:top w:val="nil"/>
              <w:left w:val="nil"/>
              <w:bottom w:val="nil"/>
              <w:right w:val="nil"/>
            </w:tcBorders>
            <w:shd w:val="clear" w:color="000000" w:fill="FFFFFF"/>
            <w:noWrap/>
            <w:vAlign w:val="bottom"/>
            <w:hideMark/>
          </w:tcPr>
          <w:p w14:paraId="45ACF915"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human CSF</w:t>
            </w:r>
          </w:p>
        </w:tc>
        <w:tc>
          <w:tcPr>
            <w:tcW w:w="979" w:type="dxa"/>
            <w:tcBorders>
              <w:top w:val="nil"/>
              <w:left w:val="nil"/>
              <w:bottom w:val="nil"/>
              <w:right w:val="nil"/>
            </w:tcBorders>
            <w:shd w:val="clear" w:color="000000" w:fill="FFFFFF"/>
            <w:noWrap/>
            <w:vAlign w:val="bottom"/>
            <w:hideMark/>
          </w:tcPr>
          <w:p w14:paraId="17DC74D8"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187" w:type="dxa"/>
            <w:tcBorders>
              <w:top w:val="nil"/>
              <w:left w:val="nil"/>
              <w:bottom w:val="nil"/>
              <w:right w:val="nil"/>
            </w:tcBorders>
            <w:shd w:val="clear" w:color="000000" w:fill="FFFFFF"/>
            <w:noWrap/>
            <w:vAlign w:val="bottom"/>
            <w:hideMark/>
          </w:tcPr>
          <w:p w14:paraId="7F7B509E"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979" w:type="dxa"/>
            <w:tcBorders>
              <w:top w:val="nil"/>
              <w:left w:val="nil"/>
              <w:bottom w:val="nil"/>
              <w:right w:val="nil"/>
            </w:tcBorders>
            <w:shd w:val="clear" w:color="000000" w:fill="FFFFFF"/>
            <w:noWrap/>
            <w:vAlign w:val="bottom"/>
            <w:hideMark/>
          </w:tcPr>
          <w:p w14:paraId="38D0A88C" w14:textId="40CFA7E5" w:rsidR="00351127" w:rsidRPr="00351127" w:rsidRDefault="007917BC" w:rsidP="00351127">
            <w:pPr>
              <w:spacing w:after="0" w:line="240" w:lineRule="auto"/>
              <w:jc w:val="center"/>
              <w:rPr>
                <w:rFonts w:ascii="Times New Roman" w:eastAsia="Times New Roman" w:hAnsi="Times New Roman" w:cs="Times New Roman"/>
                <w:color w:val="000000"/>
                <w:sz w:val="22"/>
                <w:lang w:eastAsia="de-DE"/>
              </w:rPr>
            </w:pPr>
            <w:r>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Pr>
                <w:rFonts w:ascii="Times New Roman" w:eastAsia="Times New Roman" w:hAnsi="Times New Roman" w:cs="Times New Roman"/>
                <w:color w:val="000000"/>
                <w:sz w:val="22"/>
                <w:lang w:eastAsia="de-DE"/>
              </w:rPr>
              <w:t>153</w:t>
            </w:r>
          </w:p>
        </w:tc>
        <w:tc>
          <w:tcPr>
            <w:tcW w:w="1187" w:type="dxa"/>
            <w:tcBorders>
              <w:top w:val="nil"/>
              <w:left w:val="nil"/>
              <w:bottom w:val="nil"/>
              <w:right w:val="nil"/>
            </w:tcBorders>
            <w:shd w:val="clear" w:color="000000" w:fill="FFFFFF"/>
            <w:noWrap/>
            <w:vAlign w:val="bottom"/>
            <w:hideMark/>
          </w:tcPr>
          <w:p w14:paraId="37DED31C" w14:textId="431C02C8"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3</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93E+07</w:t>
            </w:r>
          </w:p>
        </w:tc>
      </w:tr>
      <w:tr w:rsidR="00351127" w:rsidRPr="00351127" w14:paraId="1C9EB59A" w14:textId="77777777" w:rsidTr="00351127">
        <w:trPr>
          <w:trHeight w:val="600"/>
        </w:trPr>
        <w:tc>
          <w:tcPr>
            <w:tcW w:w="1412" w:type="dxa"/>
            <w:tcBorders>
              <w:top w:val="nil"/>
              <w:left w:val="nil"/>
              <w:bottom w:val="nil"/>
              <w:right w:val="nil"/>
            </w:tcBorders>
            <w:shd w:val="clear" w:color="000000" w:fill="FFFFFF"/>
            <w:noWrap/>
            <w:vAlign w:val="bottom"/>
            <w:hideMark/>
          </w:tcPr>
          <w:p w14:paraId="42180A6A"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77" w:type="dxa"/>
            <w:tcBorders>
              <w:top w:val="nil"/>
              <w:left w:val="nil"/>
              <w:bottom w:val="nil"/>
              <w:right w:val="nil"/>
            </w:tcBorders>
            <w:shd w:val="clear" w:color="000000" w:fill="FFFFFF"/>
            <w:noWrap/>
            <w:vAlign w:val="bottom"/>
            <w:hideMark/>
          </w:tcPr>
          <w:p w14:paraId="2F544938"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porcine CSF</w:t>
            </w:r>
          </w:p>
        </w:tc>
        <w:tc>
          <w:tcPr>
            <w:tcW w:w="979" w:type="dxa"/>
            <w:tcBorders>
              <w:top w:val="nil"/>
              <w:left w:val="nil"/>
              <w:bottom w:val="nil"/>
              <w:right w:val="nil"/>
            </w:tcBorders>
            <w:shd w:val="clear" w:color="000000" w:fill="FFFFFF"/>
            <w:noWrap/>
            <w:vAlign w:val="bottom"/>
            <w:hideMark/>
          </w:tcPr>
          <w:p w14:paraId="4F89B279"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187" w:type="dxa"/>
            <w:tcBorders>
              <w:top w:val="nil"/>
              <w:left w:val="nil"/>
              <w:bottom w:val="nil"/>
              <w:right w:val="nil"/>
            </w:tcBorders>
            <w:shd w:val="clear" w:color="000000" w:fill="FFFFFF"/>
            <w:noWrap/>
            <w:vAlign w:val="bottom"/>
            <w:hideMark/>
          </w:tcPr>
          <w:p w14:paraId="7090B095"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979" w:type="dxa"/>
            <w:tcBorders>
              <w:top w:val="nil"/>
              <w:left w:val="nil"/>
              <w:bottom w:val="nil"/>
              <w:right w:val="nil"/>
            </w:tcBorders>
            <w:shd w:val="clear" w:color="000000" w:fill="FFFFFF"/>
            <w:noWrap/>
            <w:vAlign w:val="bottom"/>
            <w:hideMark/>
          </w:tcPr>
          <w:p w14:paraId="79D34228" w14:textId="2FD08724" w:rsidR="00351127" w:rsidRPr="00351127" w:rsidRDefault="007917BC" w:rsidP="00351127">
            <w:pPr>
              <w:spacing w:after="0" w:line="240" w:lineRule="auto"/>
              <w:jc w:val="center"/>
              <w:rPr>
                <w:rFonts w:ascii="Times New Roman" w:eastAsia="Times New Roman" w:hAnsi="Times New Roman" w:cs="Times New Roman"/>
                <w:color w:val="000000"/>
                <w:sz w:val="22"/>
                <w:lang w:eastAsia="de-DE"/>
              </w:rPr>
            </w:pPr>
            <w:r>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Pr>
                <w:rFonts w:ascii="Times New Roman" w:eastAsia="Times New Roman" w:hAnsi="Times New Roman" w:cs="Times New Roman"/>
                <w:color w:val="000000"/>
                <w:sz w:val="22"/>
                <w:lang w:eastAsia="de-DE"/>
              </w:rPr>
              <w:t>151</w:t>
            </w:r>
          </w:p>
        </w:tc>
        <w:tc>
          <w:tcPr>
            <w:tcW w:w="1187" w:type="dxa"/>
            <w:tcBorders>
              <w:top w:val="nil"/>
              <w:left w:val="nil"/>
              <w:bottom w:val="nil"/>
              <w:right w:val="nil"/>
            </w:tcBorders>
            <w:shd w:val="clear" w:color="000000" w:fill="FFFFFF"/>
            <w:noWrap/>
            <w:vAlign w:val="bottom"/>
            <w:hideMark/>
          </w:tcPr>
          <w:p w14:paraId="389DE674" w14:textId="59DD36E9"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7</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53E+07</w:t>
            </w:r>
          </w:p>
        </w:tc>
      </w:tr>
      <w:tr w:rsidR="00351127" w:rsidRPr="00351127" w14:paraId="232378EA" w14:textId="77777777" w:rsidTr="00351127">
        <w:trPr>
          <w:trHeight w:val="600"/>
        </w:trPr>
        <w:tc>
          <w:tcPr>
            <w:tcW w:w="1412" w:type="dxa"/>
            <w:tcBorders>
              <w:top w:val="nil"/>
              <w:left w:val="nil"/>
              <w:bottom w:val="nil"/>
              <w:right w:val="nil"/>
            </w:tcBorders>
            <w:shd w:val="clear" w:color="000000" w:fill="FFFFFF"/>
            <w:noWrap/>
            <w:vAlign w:val="bottom"/>
            <w:hideMark/>
          </w:tcPr>
          <w:p w14:paraId="0FA99709"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77" w:type="dxa"/>
            <w:tcBorders>
              <w:top w:val="nil"/>
              <w:left w:val="nil"/>
              <w:bottom w:val="nil"/>
              <w:right w:val="nil"/>
            </w:tcBorders>
            <w:shd w:val="clear" w:color="000000" w:fill="FFFFFF"/>
            <w:noWrap/>
            <w:vAlign w:val="bottom"/>
            <w:hideMark/>
          </w:tcPr>
          <w:p w14:paraId="7813EFAF"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979" w:type="dxa"/>
            <w:tcBorders>
              <w:top w:val="nil"/>
              <w:left w:val="nil"/>
              <w:bottom w:val="nil"/>
              <w:right w:val="nil"/>
            </w:tcBorders>
            <w:shd w:val="clear" w:color="000000" w:fill="FFFFFF"/>
            <w:noWrap/>
            <w:vAlign w:val="bottom"/>
            <w:hideMark/>
          </w:tcPr>
          <w:p w14:paraId="2FDF0E5A"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187" w:type="dxa"/>
            <w:tcBorders>
              <w:top w:val="nil"/>
              <w:left w:val="nil"/>
              <w:bottom w:val="nil"/>
              <w:right w:val="nil"/>
            </w:tcBorders>
            <w:shd w:val="clear" w:color="000000" w:fill="FFFFFF"/>
            <w:noWrap/>
            <w:vAlign w:val="bottom"/>
            <w:hideMark/>
          </w:tcPr>
          <w:p w14:paraId="1B365D40"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979" w:type="dxa"/>
            <w:tcBorders>
              <w:top w:val="nil"/>
              <w:left w:val="nil"/>
              <w:bottom w:val="nil"/>
              <w:right w:val="nil"/>
            </w:tcBorders>
            <w:shd w:val="clear" w:color="000000" w:fill="FFFFFF"/>
            <w:noWrap/>
            <w:vAlign w:val="bottom"/>
            <w:hideMark/>
          </w:tcPr>
          <w:p w14:paraId="0FA42FD4"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187" w:type="dxa"/>
            <w:tcBorders>
              <w:top w:val="nil"/>
              <w:left w:val="nil"/>
              <w:bottom w:val="nil"/>
              <w:right w:val="nil"/>
            </w:tcBorders>
            <w:shd w:val="clear" w:color="000000" w:fill="FFFFFF"/>
            <w:noWrap/>
            <w:vAlign w:val="bottom"/>
            <w:hideMark/>
          </w:tcPr>
          <w:p w14:paraId="28CB87BF"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r>
      <w:tr w:rsidR="00351127" w:rsidRPr="00351127" w14:paraId="5268ECC6" w14:textId="77777777" w:rsidTr="00351127">
        <w:trPr>
          <w:trHeight w:val="600"/>
        </w:trPr>
        <w:tc>
          <w:tcPr>
            <w:tcW w:w="1412" w:type="dxa"/>
            <w:tcBorders>
              <w:top w:val="nil"/>
              <w:left w:val="nil"/>
              <w:bottom w:val="nil"/>
              <w:right w:val="nil"/>
            </w:tcBorders>
            <w:shd w:val="clear" w:color="000000" w:fill="FFFFFF"/>
            <w:noWrap/>
            <w:vAlign w:val="bottom"/>
            <w:hideMark/>
          </w:tcPr>
          <w:p w14:paraId="22E26A46" w14:textId="77777777" w:rsidR="00351127" w:rsidRPr="00351127" w:rsidRDefault="00351127" w:rsidP="00351127">
            <w:pPr>
              <w:spacing w:after="0" w:line="240" w:lineRule="auto"/>
              <w:rPr>
                <w:rFonts w:ascii="Times New Roman" w:eastAsia="Times New Roman" w:hAnsi="Times New Roman" w:cs="Times New Roman"/>
                <w:b/>
                <w:bCs/>
                <w:i/>
                <w:iCs/>
                <w:color w:val="000000"/>
                <w:sz w:val="22"/>
                <w:lang w:eastAsia="de-DE"/>
              </w:rPr>
            </w:pPr>
            <w:r w:rsidRPr="00351127">
              <w:rPr>
                <w:rFonts w:ascii="Times New Roman" w:eastAsia="Times New Roman" w:hAnsi="Times New Roman" w:cs="Times New Roman"/>
                <w:b/>
                <w:bCs/>
                <w:i/>
                <w:iCs/>
                <w:color w:val="000000"/>
                <w:sz w:val="22"/>
                <w:lang w:eastAsia="de-DE"/>
              </w:rPr>
              <w:t xml:space="preserve">S. suis </w:t>
            </w:r>
          </w:p>
        </w:tc>
        <w:tc>
          <w:tcPr>
            <w:tcW w:w="1977" w:type="dxa"/>
            <w:tcBorders>
              <w:top w:val="nil"/>
              <w:left w:val="nil"/>
              <w:bottom w:val="nil"/>
              <w:right w:val="nil"/>
            </w:tcBorders>
            <w:shd w:val="clear" w:color="000000" w:fill="FFFFFF"/>
            <w:noWrap/>
            <w:vAlign w:val="bottom"/>
            <w:hideMark/>
          </w:tcPr>
          <w:p w14:paraId="6313BAEC"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CA-MHB</w:t>
            </w:r>
          </w:p>
        </w:tc>
        <w:tc>
          <w:tcPr>
            <w:tcW w:w="979" w:type="dxa"/>
            <w:tcBorders>
              <w:top w:val="nil"/>
              <w:left w:val="nil"/>
              <w:bottom w:val="nil"/>
              <w:right w:val="nil"/>
            </w:tcBorders>
            <w:shd w:val="clear" w:color="000000" w:fill="FFFFFF"/>
            <w:noWrap/>
            <w:vAlign w:val="bottom"/>
            <w:hideMark/>
          </w:tcPr>
          <w:p w14:paraId="06F6D21E" w14:textId="3BC304DC"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437</w:t>
            </w:r>
          </w:p>
        </w:tc>
        <w:tc>
          <w:tcPr>
            <w:tcW w:w="1187" w:type="dxa"/>
            <w:tcBorders>
              <w:top w:val="nil"/>
              <w:left w:val="nil"/>
              <w:bottom w:val="nil"/>
              <w:right w:val="nil"/>
            </w:tcBorders>
            <w:shd w:val="clear" w:color="000000" w:fill="FFFFFF"/>
            <w:noWrap/>
            <w:vAlign w:val="bottom"/>
            <w:hideMark/>
          </w:tcPr>
          <w:p w14:paraId="45E78F55" w14:textId="269A0189"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4</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58E+08</w:t>
            </w:r>
          </w:p>
        </w:tc>
        <w:tc>
          <w:tcPr>
            <w:tcW w:w="979" w:type="dxa"/>
            <w:tcBorders>
              <w:top w:val="nil"/>
              <w:left w:val="nil"/>
              <w:bottom w:val="nil"/>
              <w:right w:val="nil"/>
            </w:tcBorders>
            <w:shd w:val="clear" w:color="000000" w:fill="FFFFFF"/>
            <w:noWrap/>
            <w:vAlign w:val="bottom"/>
            <w:hideMark/>
          </w:tcPr>
          <w:p w14:paraId="5F727FD3" w14:textId="28D9D4CC"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429</w:t>
            </w:r>
          </w:p>
        </w:tc>
        <w:tc>
          <w:tcPr>
            <w:tcW w:w="1187" w:type="dxa"/>
            <w:tcBorders>
              <w:top w:val="nil"/>
              <w:left w:val="nil"/>
              <w:bottom w:val="nil"/>
              <w:right w:val="nil"/>
            </w:tcBorders>
            <w:shd w:val="clear" w:color="000000" w:fill="FFFFFF"/>
            <w:noWrap/>
            <w:vAlign w:val="bottom"/>
            <w:hideMark/>
          </w:tcPr>
          <w:p w14:paraId="469EBA96" w14:textId="7A3CA7C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65E+04</w:t>
            </w:r>
          </w:p>
        </w:tc>
      </w:tr>
      <w:tr w:rsidR="00351127" w:rsidRPr="00351127" w14:paraId="7A6364C3" w14:textId="77777777" w:rsidTr="00351127">
        <w:trPr>
          <w:trHeight w:val="600"/>
        </w:trPr>
        <w:tc>
          <w:tcPr>
            <w:tcW w:w="1412" w:type="dxa"/>
            <w:tcBorders>
              <w:top w:val="nil"/>
              <w:left w:val="nil"/>
              <w:bottom w:val="nil"/>
              <w:right w:val="nil"/>
            </w:tcBorders>
            <w:shd w:val="clear" w:color="000000" w:fill="FFFFFF"/>
            <w:noWrap/>
            <w:hideMark/>
          </w:tcPr>
          <w:p w14:paraId="1E50516E" w14:textId="77777777" w:rsidR="00351127" w:rsidRPr="00351127" w:rsidRDefault="00351127" w:rsidP="00351127">
            <w:pPr>
              <w:spacing w:after="0" w:line="240" w:lineRule="auto"/>
              <w:rPr>
                <w:rFonts w:ascii="Times New Roman" w:eastAsia="Times New Roman" w:hAnsi="Times New Roman" w:cs="Times New Roman"/>
                <w:b/>
                <w:bCs/>
                <w:color w:val="000000"/>
                <w:sz w:val="22"/>
                <w:lang w:eastAsia="de-DE"/>
              </w:rPr>
            </w:pPr>
            <w:r w:rsidRPr="00351127">
              <w:rPr>
                <w:rFonts w:ascii="Times New Roman" w:eastAsia="Times New Roman" w:hAnsi="Times New Roman" w:cs="Times New Roman"/>
                <w:b/>
                <w:bCs/>
                <w:color w:val="000000"/>
                <w:sz w:val="22"/>
                <w:lang w:eastAsia="de-DE"/>
              </w:rPr>
              <w:t>serotype 7</w:t>
            </w:r>
          </w:p>
        </w:tc>
        <w:tc>
          <w:tcPr>
            <w:tcW w:w="1977" w:type="dxa"/>
            <w:tcBorders>
              <w:top w:val="nil"/>
              <w:left w:val="nil"/>
              <w:bottom w:val="nil"/>
              <w:right w:val="nil"/>
            </w:tcBorders>
            <w:shd w:val="clear" w:color="000000" w:fill="FFFFFF"/>
            <w:vAlign w:val="bottom"/>
            <w:hideMark/>
          </w:tcPr>
          <w:p w14:paraId="0A50B936"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xml:space="preserve">RPMI + 5 % </w:t>
            </w:r>
            <w:r w:rsidR="00972340">
              <w:rPr>
                <w:rFonts w:ascii="Times New Roman" w:eastAsia="Times New Roman" w:hAnsi="Times New Roman" w:cs="Times New Roman"/>
                <w:color w:val="000000"/>
                <w:sz w:val="22"/>
                <w:lang w:eastAsia="de-DE"/>
              </w:rPr>
              <w:t xml:space="preserve">      </w:t>
            </w:r>
            <w:r w:rsidRPr="00351127">
              <w:rPr>
                <w:rFonts w:ascii="Times New Roman" w:eastAsia="Times New Roman" w:hAnsi="Times New Roman" w:cs="Times New Roman"/>
                <w:color w:val="000000"/>
                <w:sz w:val="22"/>
                <w:lang w:eastAsia="de-DE"/>
              </w:rPr>
              <w:t>CA-MHB</w:t>
            </w:r>
          </w:p>
        </w:tc>
        <w:tc>
          <w:tcPr>
            <w:tcW w:w="979" w:type="dxa"/>
            <w:tcBorders>
              <w:top w:val="nil"/>
              <w:left w:val="nil"/>
              <w:bottom w:val="nil"/>
              <w:right w:val="nil"/>
            </w:tcBorders>
            <w:shd w:val="clear" w:color="000000" w:fill="FFFFFF"/>
            <w:noWrap/>
            <w:vAlign w:val="bottom"/>
            <w:hideMark/>
          </w:tcPr>
          <w:p w14:paraId="55DE14B2" w14:textId="2C8B1C7E"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437</w:t>
            </w:r>
          </w:p>
        </w:tc>
        <w:tc>
          <w:tcPr>
            <w:tcW w:w="1187" w:type="dxa"/>
            <w:tcBorders>
              <w:top w:val="nil"/>
              <w:left w:val="nil"/>
              <w:bottom w:val="nil"/>
              <w:right w:val="nil"/>
            </w:tcBorders>
            <w:shd w:val="clear" w:color="000000" w:fill="FFFFFF"/>
            <w:noWrap/>
            <w:vAlign w:val="bottom"/>
            <w:hideMark/>
          </w:tcPr>
          <w:p w14:paraId="43CCE6D3" w14:textId="391948D3"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8</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10E+08</w:t>
            </w:r>
          </w:p>
        </w:tc>
        <w:tc>
          <w:tcPr>
            <w:tcW w:w="979" w:type="dxa"/>
            <w:tcBorders>
              <w:top w:val="nil"/>
              <w:left w:val="nil"/>
              <w:bottom w:val="nil"/>
              <w:right w:val="nil"/>
            </w:tcBorders>
            <w:shd w:val="clear" w:color="000000" w:fill="FFFFFF"/>
            <w:noWrap/>
            <w:vAlign w:val="bottom"/>
            <w:hideMark/>
          </w:tcPr>
          <w:p w14:paraId="26C017A7" w14:textId="4A105F58"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421</w:t>
            </w:r>
          </w:p>
        </w:tc>
        <w:tc>
          <w:tcPr>
            <w:tcW w:w="1187" w:type="dxa"/>
            <w:tcBorders>
              <w:top w:val="nil"/>
              <w:left w:val="nil"/>
              <w:bottom w:val="nil"/>
              <w:right w:val="nil"/>
            </w:tcBorders>
            <w:shd w:val="clear" w:color="000000" w:fill="FFFFFF"/>
            <w:noWrap/>
            <w:vAlign w:val="bottom"/>
            <w:hideMark/>
          </w:tcPr>
          <w:p w14:paraId="325823D5" w14:textId="6E36FB6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2</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15E+07</w:t>
            </w:r>
          </w:p>
        </w:tc>
      </w:tr>
      <w:tr w:rsidR="00351127" w:rsidRPr="00351127" w14:paraId="1BF0E5DE" w14:textId="77777777" w:rsidTr="00351127">
        <w:trPr>
          <w:trHeight w:val="600"/>
        </w:trPr>
        <w:tc>
          <w:tcPr>
            <w:tcW w:w="1412" w:type="dxa"/>
            <w:tcBorders>
              <w:top w:val="nil"/>
              <w:left w:val="nil"/>
              <w:bottom w:val="nil"/>
              <w:right w:val="nil"/>
            </w:tcBorders>
            <w:shd w:val="clear" w:color="000000" w:fill="FFFFFF"/>
            <w:noWrap/>
            <w:vAlign w:val="bottom"/>
            <w:hideMark/>
          </w:tcPr>
          <w:p w14:paraId="521D8A7E"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77" w:type="dxa"/>
            <w:tcBorders>
              <w:top w:val="nil"/>
              <w:left w:val="nil"/>
              <w:bottom w:val="nil"/>
              <w:right w:val="nil"/>
            </w:tcBorders>
            <w:shd w:val="clear" w:color="000000" w:fill="FFFFFF"/>
            <w:vAlign w:val="bottom"/>
            <w:hideMark/>
          </w:tcPr>
          <w:p w14:paraId="5256F524"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xml:space="preserve">DMEM + 5 % </w:t>
            </w:r>
            <w:r w:rsidR="00972340">
              <w:rPr>
                <w:rFonts w:ascii="Times New Roman" w:eastAsia="Times New Roman" w:hAnsi="Times New Roman" w:cs="Times New Roman"/>
                <w:color w:val="000000"/>
                <w:sz w:val="22"/>
                <w:lang w:eastAsia="de-DE"/>
              </w:rPr>
              <w:t xml:space="preserve">   </w:t>
            </w:r>
            <w:r w:rsidRPr="00351127">
              <w:rPr>
                <w:rFonts w:ascii="Times New Roman" w:eastAsia="Times New Roman" w:hAnsi="Times New Roman" w:cs="Times New Roman"/>
                <w:color w:val="000000"/>
                <w:sz w:val="22"/>
                <w:lang w:eastAsia="de-DE"/>
              </w:rPr>
              <w:t>CA-MHB</w:t>
            </w:r>
          </w:p>
        </w:tc>
        <w:tc>
          <w:tcPr>
            <w:tcW w:w="979" w:type="dxa"/>
            <w:tcBorders>
              <w:top w:val="nil"/>
              <w:left w:val="nil"/>
              <w:bottom w:val="nil"/>
              <w:right w:val="nil"/>
            </w:tcBorders>
            <w:shd w:val="clear" w:color="000000" w:fill="FFFFFF"/>
            <w:noWrap/>
            <w:vAlign w:val="bottom"/>
            <w:hideMark/>
          </w:tcPr>
          <w:p w14:paraId="6D073919" w14:textId="12E0065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388</w:t>
            </w:r>
          </w:p>
        </w:tc>
        <w:tc>
          <w:tcPr>
            <w:tcW w:w="1187" w:type="dxa"/>
            <w:tcBorders>
              <w:top w:val="nil"/>
              <w:left w:val="nil"/>
              <w:bottom w:val="nil"/>
              <w:right w:val="nil"/>
            </w:tcBorders>
            <w:shd w:val="clear" w:color="000000" w:fill="FFFFFF"/>
            <w:noWrap/>
            <w:vAlign w:val="bottom"/>
            <w:hideMark/>
          </w:tcPr>
          <w:p w14:paraId="492657D0" w14:textId="750F7EB4"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5</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15E+08</w:t>
            </w:r>
          </w:p>
        </w:tc>
        <w:tc>
          <w:tcPr>
            <w:tcW w:w="979" w:type="dxa"/>
            <w:tcBorders>
              <w:top w:val="nil"/>
              <w:left w:val="nil"/>
              <w:bottom w:val="nil"/>
              <w:right w:val="nil"/>
            </w:tcBorders>
            <w:shd w:val="clear" w:color="000000" w:fill="FFFFFF"/>
            <w:noWrap/>
            <w:vAlign w:val="bottom"/>
            <w:hideMark/>
          </w:tcPr>
          <w:p w14:paraId="5F039769" w14:textId="42A3DDD5"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116</w:t>
            </w:r>
          </w:p>
        </w:tc>
        <w:tc>
          <w:tcPr>
            <w:tcW w:w="1187" w:type="dxa"/>
            <w:tcBorders>
              <w:top w:val="nil"/>
              <w:left w:val="nil"/>
              <w:bottom w:val="nil"/>
              <w:right w:val="nil"/>
            </w:tcBorders>
            <w:shd w:val="clear" w:color="000000" w:fill="FFFFFF"/>
            <w:noWrap/>
            <w:vAlign w:val="bottom"/>
            <w:hideMark/>
          </w:tcPr>
          <w:p w14:paraId="27D4709C" w14:textId="4D1DE666"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5</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50E+03</w:t>
            </w:r>
          </w:p>
        </w:tc>
      </w:tr>
      <w:tr w:rsidR="00351127" w:rsidRPr="00351127" w14:paraId="125E9654" w14:textId="77777777" w:rsidTr="00351127">
        <w:trPr>
          <w:trHeight w:val="600"/>
        </w:trPr>
        <w:tc>
          <w:tcPr>
            <w:tcW w:w="1412" w:type="dxa"/>
            <w:tcBorders>
              <w:top w:val="nil"/>
              <w:left w:val="nil"/>
              <w:bottom w:val="nil"/>
              <w:right w:val="nil"/>
            </w:tcBorders>
            <w:shd w:val="clear" w:color="000000" w:fill="FFFFFF"/>
            <w:noWrap/>
            <w:vAlign w:val="bottom"/>
            <w:hideMark/>
          </w:tcPr>
          <w:p w14:paraId="03AF3D49"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77" w:type="dxa"/>
            <w:tcBorders>
              <w:top w:val="nil"/>
              <w:left w:val="nil"/>
              <w:bottom w:val="nil"/>
              <w:right w:val="nil"/>
            </w:tcBorders>
            <w:shd w:val="clear" w:color="000000" w:fill="FFFFFF"/>
            <w:noWrap/>
            <w:vAlign w:val="bottom"/>
            <w:hideMark/>
          </w:tcPr>
          <w:p w14:paraId="74CEBF81"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LB</w:t>
            </w:r>
          </w:p>
        </w:tc>
        <w:tc>
          <w:tcPr>
            <w:tcW w:w="979" w:type="dxa"/>
            <w:tcBorders>
              <w:top w:val="nil"/>
              <w:left w:val="nil"/>
              <w:bottom w:val="nil"/>
              <w:right w:val="nil"/>
            </w:tcBorders>
            <w:shd w:val="clear" w:color="000000" w:fill="FFFFFF"/>
            <w:noWrap/>
            <w:vAlign w:val="bottom"/>
            <w:hideMark/>
          </w:tcPr>
          <w:p w14:paraId="3A95BB96" w14:textId="5A2B5954"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084</w:t>
            </w:r>
          </w:p>
        </w:tc>
        <w:tc>
          <w:tcPr>
            <w:tcW w:w="1187" w:type="dxa"/>
            <w:tcBorders>
              <w:top w:val="nil"/>
              <w:left w:val="nil"/>
              <w:bottom w:val="nil"/>
              <w:right w:val="nil"/>
            </w:tcBorders>
            <w:shd w:val="clear" w:color="000000" w:fill="FFFFFF"/>
            <w:noWrap/>
            <w:vAlign w:val="bottom"/>
            <w:hideMark/>
          </w:tcPr>
          <w:p w14:paraId="1D4A4FEC" w14:textId="6FC6EDEF"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6</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15E+07</w:t>
            </w:r>
          </w:p>
        </w:tc>
        <w:tc>
          <w:tcPr>
            <w:tcW w:w="979" w:type="dxa"/>
            <w:tcBorders>
              <w:top w:val="nil"/>
              <w:left w:val="nil"/>
              <w:bottom w:val="nil"/>
              <w:right w:val="nil"/>
            </w:tcBorders>
            <w:shd w:val="clear" w:color="000000" w:fill="FFFFFF"/>
            <w:noWrap/>
            <w:vAlign w:val="bottom"/>
            <w:hideMark/>
          </w:tcPr>
          <w:p w14:paraId="46E8CFD3" w14:textId="2980D3C3"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235</w:t>
            </w:r>
          </w:p>
        </w:tc>
        <w:tc>
          <w:tcPr>
            <w:tcW w:w="1187" w:type="dxa"/>
            <w:tcBorders>
              <w:top w:val="nil"/>
              <w:left w:val="nil"/>
              <w:bottom w:val="nil"/>
              <w:right w:val="nil"/>
            </w:tcBorders>
            <w:shd w:val="clear" w:color="000000" w:fill="FFFFFF"/>
            <w:noWrap/>
            <w:vAlign w:val="bottom"/>
            <w:hideMark/>
          </w:tcPr>
          <w:p w14:paraId="6C79A93E" w14:textId="5697FEED"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2</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05E+06</w:t>
            </w:r>
          </w:p>
        </w:tc>
      </w:tr>
      <w:tr w:rsidR="00351127" w:rsidRPr="00351127" w14:paraId="552D00BB" w14:textId="77777777" w:rsidTr="00351127">
        <w:trPr>
          <w:trHeight w:val="600"/>
        </w:trPr>
        <w:tc>
          <w:tcPr>
            <w:tcW w:w="1412" w:type="dxa"/>
            <w:tcBorders>
              <w:top w:val="nil"/>
              <w:left w:val="nil"/>
              <w:bottom w:val="nil"/>
              <w:right w:val="nil"/>
            </w:tcBorders>
            <w:shd w:val="clear" w:color="000000" w:fill="FFFFFF"/>
            <w:noWrap/>
            <w:vAlign w:val="bottom"/>
            <w:hideMark/>
          </w:tcPr>
          <w:p w14:paraId="51B9D015"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77" w:type="dxa"/>
            <w:tcBorders>
              <w:top w:val="nil"/>
              <w:left w:val="nil"/>
              <w:bottom w:val="nil"/>
              <w:right w:val="nil"/>
            </w:tcBorders>
            <w:shd w:val="clear" w:color="000000" w:fill="FFFFFF"/>
            <w:vAlign w:val="bottom"/>
            <w:hideMark/>
          </w:tcPr>
          <w:p w14:paraId="60709EFA"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xml:space="preserve">RPMI + 5 % </w:t>
            </w:r>
            <w:r w:rsidR="00972340">
              <w:rPr>
                <w:rFonts w:ascii="Times New Roman" w:eastAsia="Times New Roman" w:hAnsi="Times New Roman" w:cs="Times New Roman"/>
                <w:color w:val="000000"/>
                <w:sz w:val="22"/>
                <w:lang w:eastAsia="de-DE"/>
              </w:rPr>
              <w:t xml:space="preserve">    </w:t>
            </w:r>
            <w:r w:rsidRPr="00351127">
              <w:rPr>
                <w:rFonts w:ascii="Times New Roman" w:eastAsia="Times New Roman" w:hAnsi="Times New Roman" w:cs="Times New Roman"/>
                <w:color w:val="000000"/>
                <w:sz w:val="22"/>
                <w:lang w:eastAsia="de-DE"/>
              </w:rPr>
              <w:t>lysed horse blood</w:t>
            </w:r>
          </w:p>
        </w:tc>
        <w:tc>
          <w:tcPr>
            <w:tcW w:w="979" w:type="dxa"/>
            <w:tcBorders>
              <w:top w:val="nil"/>
              <w:left w:val="nil"/>
              <w:bottom w:val="nil"/>
              <w:right w:val="nil"/>
            </w:tcBorders>
            <w:shd w:val="clear" w:color="000000" w:fill="FFFFFF"/>
            <w:noWrap/>
            <w:vAlign w:val="bottom"/>
            <w:hideMark/>
          </w:tcPr>
          <w:p w14:paraId="5B8FC57E" w14:textId="6072941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704</w:t>
            </w:r>
          </w:p>
        </w:tc>
        <w:tc>
          <w:tcPr>
            <w:tcW w:w="1187" w:type="dxa"/>
            <w:tcBorders>
              <w:top w:val="nil"/>
              <w:left w:val="nil"/>
              <w:bottom w:val="nil"/>
              <w:right w:val="nil"/>
            </w:tcBorders>
            <w:shd w:val="clear" w:color="000000" w:fill="FFFFFF"/>
            <w:noWrap/>
            <w:vAlign w:val="bottom"/>
            <w:hideMark/>
          </w:tcPr>
          <w:p w14:paraId="35986976" w14:textId="19BB71BE"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9</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63E+08</w:t>
            </w:r>
          </w:p>
        </w:tc>
        <w:tc>
          <w:tcPr>
            <w:tcW w:w="979" w:type="dxa"/>
            <w:tcBorders>
              <w:top w:val="nil"/>
              <w:left w:val="nil"/>
              <w:bottom w:val="nil"/>
              <w:right w:val="nil"/>
            </w:tcBorders>
            <w:shd w:val="clear" w:color="000000" w:fill="FFFFFF"/>
            <w:noWrap/>
            <w:vAlign w:val="bottom"/>
            <w:hideMark/>
          </w:tcPr>
          <w:p w14:paraId="3312A2EB" w14:textId="7CD0C2AD"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116</w:t>
            </w:r>
          </w:p>
        </w:tc>
        <w:tc>
          <w:tcPr>
            <w:tcW w:w="1187" w:type="dxa"/>
            <w:tcBorders>
              <w:top w:val="nil"/>
              <w:left w:val="nil"/>
              <w:bottom w:val="nil"/>
              <w:right w:val="nil"/>
            </w:tcBorders>
            <w:shd w:val="clear" w:color="000000" w:fill="FFFFFF"/>
            <w:noWrap/>
            <w:vAlign w:val="bottom"/>
            <w:hideMark/>
          </w:tcPr>
          <w:p w14:paraId="6D00DD0C" w14:textId="1A5E2819"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9</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50E+08</w:t>
            </w:r>
          </w:p>
        </w:tc>
      </w:tr>
      <w:tr w:rsidR="00351127" w:rsidRPr="00351127" w14:paraId="105959C1" w14:textId="77777777" w:rsidTr="00351127">
        <w:trPr>
          <w:trHeight w:val="600"/>
        </w:trPr>
        <w:tc>
          <w:tcPr>
            <w:tcW w:w="1412" w:type="dxa"/>
            <w:tcBorders>
              <w:top w:val="nil"/>
              <w:left w:val="nil"/>
              <w:bottom w:val="nil"/>
              <w:right w:val="nil"/>
            </w:tcBorders>
            <w:shd w:val="clear" w:color="000000" w:fill="FFFFFF"/>
            <w:noWrap/>
            <w:vAlign w:val="bottom"/>
            <w:hideMark/>
          </w:tcPr>
          <w:p w14:paraId="3A81EB03"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77" w:type="dxa"/>
            <w:tcBorders>
              <w:top w:val="nil"/>
              <w:left w:val="nil"/>
              <w:bottom w:val="nil"/>
              <w:right w:val="nil"/>
            </w:tcBorders>
            <w:shd w:val="clear" w:color="000000" w:fill="FFFFFF"/>
            <w:noWrap/>
            <w:vAlign w:val="bottom"/>
            <w:hideMark/>
          </w:tcPr>
          <w:p w14:paraId="2521AD34"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porcine CSF</w:t>
            </w:r>
          </w:p>
        </w:tc>
        <w:tc>
          <w:tcPr>
            <w:tcW w:w="979" w:type="dxa"/>
            <w:tcBorders>
              <w:top w:val="nil"/>
              <w:left w:val="nil"/>
              <w:bottom w:val="nil"/>
              <w:right w:val="nil"/>
            </w:tcBorders>
            <w:shd w:val="clear" w:color="000000" w:fill="FFFFFF"/>
            <w:noWrap/>
            <w:vAlign w:val="bottom"/>
            <w:hideMark/>
          </w:tcPr>
          <w:p w14:paraId="17FE78F0"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187" w:type="dxa"/>
            <w:tcBorders>
              <w:top w:val="nil"/>
              <w:left w:val="nil"/>
              <w:bottom w:val="nil"/>
              <w:right w:val="nil"/>
            </w:tcBorders>
            <w:shd w:val="clear" w:color="000000" w:fill="FFFFFF"/>
            <w:noWrap/>
            <w:vAlign w:val="bottom"/>
            <w:hideMark/>
          </w:tcPr>
          <w:p w14:paraId="187248E3"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979" w:type="dxa"/>
            <w:tcBorders>
              <w:top w:val="nil"/>
              <w:left w:val="nil"/>
              <w:bottom w:val="nil"/>
              <w:right w:val="nil"/>
            </w:tcBorders>
            <w:shd w:val="clear" w:color="000000" w:fill="FFFFFF"/>
            <w:noWrap/>
            <w:vAlign w:val="bottom"/>
            <w:hideMark/>
          </w:tcPr>
          <w:p w14:paraId="7362DAB1" w14:textId="73686FFE" w:rsidR="00351127" w:rsidRPr="00351127" w:rsidRDefault="007917BC" w:rsidP="00351127">
            <w:pPr>
              <w:spacing w:after="0" w:line="240" w:lineRule="auto"/>
              <w:jc w:val="center"/>
              <w:rPr>
                <w:rFonts w:ascii="Times New Roman" w:eastAsia="Times New Roman" w:hAnsi="Times New Roman" w:cs="Times New Roman"/>
                <w:color w:val="000000"/>
                <w:sz w:val="22"/>
                <w:lang w:eastAsia="de-DE"/>
              </w:rPr>
            </w:pPr>
            <w:r>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Pr>
                <w:rFonts w:ascii="Times New Roman" w:eastAsia="Times New Roman" w:hAnsi="Times New Roman" w:cs="Times New Roman"/>
                <w:color w:val="000000"/>
                <w:sz w:val="22"/>
                <w:lang w:eastAsia="de-DE"/>
              </w:rPr>
              <w:t>193</w:t>
            </w:r>
          </w:p>
        </w:tc>
        <w:tc>
          <w:tcPr>
            <w:tcW w:w="1187" w:type="dxa"/>
            <w:tcBorders>
              <w:top w:val="nil"/>
              <w:left w:val="nil"/>
              <w:bottom w:val="nil"/>
              <w:right w:val="nil"/>
            </w:tcBorders>
            <w:shd w:val="clear" w:color="000000" w:fill="FFFFFF"/>
            <w:noWrap/>
            <w:vAlign w:val="bottom"/>
            <w:hideMark/>
          </w:tcPr>
          <w:p w14:paraId="326CBB47" w14:textId="19544D31"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90E+08</w:t>
            </w:r>
          </w:p>
        </w:tc>
      </w:tr>
      <w:tr w:rsidR="00351127" w:rsidRPr="00351127" w14:paraId="295DF314" w14:textId="77777777" w:rsidTr="00351127">
        <w:trPr>
          <w:trHeight w:val="600"/>
        </w:trPr>
        <w:tc>
          <w:tcPr>
            <w:tcW w:w="1412" w:type="dxa"/>
            <w:tcBorders>
              <w:top w:val="nil"/>
              <w:left w:val="nil"/>
              <w:bottom w:val="nil"/>
              <w:right w:val="nil"/>
            </w:tcBorders>
            <w:shd w:val="clear" w:color="000000" w:fill="FFFFFF"/>
            <w:noWrap/>
            <w:vAlign w:val="bottom"/>
            <w:hideMark/>
          </w:tcPr>
          <w:p w14:paraId="4ED4F51D"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77" w:type="dxa"/>
            <w:tcBorders>
              <w:top w:val="nil"/>
              <w:left w:val="nil"/>
              <w:bottom w:val="nil"/>
              <w:right w:val="nil"/>
            </w:tcBorders>
            <w:shd w:val="clear" w:color="000000" w:fill="FFFFFF"/>
            <w:noWrap/>
            <w:vAlign w:val="bottom"/>
            <w:hideMark/>
          </w:tcPr>
          <w:p w14:paraId="5ACC359F"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979" w:type="dxa"/>
            <w:tcBorders>
              <w:top w:val="nil"/>
              <w:left w:val="nil"/>
              <w:bottom w:val="nil"/>
              <w:right w:val="nil"/>
            </w:tcBorders>
            <w:shd w:val="clear" w:color="000000" w:fill="FFFFFF"/>
            <w:noWrap/>
            <w:vAlign w:val="bottom"/>
            <w:hideMark/>
          </w:tcPr>
          <w:p w14:paraId="6731F7AA"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187" w:type="dxa"/>
            <w:tcBorders>
              <w:top w:val="nil"/>
              <w:left w:val="nil"/>
              <w:bottom w:val="nil"/>
              <w:right w:val="nil"/>
            </w:tcBorders>
            <w:shd w:val="clear" w:color="000000" w:fill="FFFFFF"/>
            <w:noWrap/>
            <w:vAlign w:val="bottom"/>
            <w:hideMark/>
          </w:tcPr>
          <w:p w14:paraId="02F72BF9"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979" w:type="dxa"/>
            <w:tcBorders>
              <w:top w:val="nil"/>
              <w:left w:val="nil"/>
              <w:bottom w:val="nil"/>
              <w:right w:val="nil"/>
            </w:tcBorders>
            <w:shd w:val="clear" w:color="000000" w:fill="FFFFFF"/>
            <w:noWrap/>
            <w:vAlign w:val="bottom"/>
            <w:hideMark/>
          </w:tcPr>
          <w:p w14:paraId="5F5EA28E"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187" w:type="dxa"/>
            <w:tcBorders>
              <w:top w:val="nil"/>
              <w:left w:val="nil"/>
              <w:bottom w:val="nil"/>
              <w:right w:val="nil"/>
            </w:tcBorders>
            <w:shd w:val="clear" w:color="000000" w:fill="FFFFFF"/>
            <w:noWrap/>
            <w:vAlign w:val="bottom"/>
            <w:hideMark/>
          </w:tcPr>
          <w:p w14:paraId="4C8F1D25"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r>
      <w:tr w:rsidR="00351127" w:rsidRPr="00351127" w14:paraId="2B182C78" w14:textId="77777777" w:rsidTr="00351127">
        <w:trPr>
          <w:trHeight w:val="600"/>
        </w:trPr>
        <w:tc>
          <w:tcPr>
            <w:tcW w:w="1412" w:type="dxa"/>
            <w:tcBorders>
              <w:top w:val="nil"/>
              <w:left w:val="nil"/>
              <w:bottom w:val="nil"/>
              <w:right w:val="nil"/>
            </w:tcBorders>
            <w:shd w:val="clear" w:color="000000" w:fill="FFFFFF"/>
            <w:noWrap/>
            <w:vAlign w:val="bottom"/>
            <w:hideMark/>
          </w:tcPr>
          <w:p w14:paraId="1443098E" w14:textId="77777777" w:rsidR="00351127" w:rsidRPr="00351127" w:rsidRDefault="00351127" w:rsidP="00351127">
            <w:pPr>
              <w:spacing w:after="0" w:line="240" w:lineRule="auto"/>
              <w:rPr>
                <w:rFonts w:ascii="Times New Roman" w:eastAsia="Times New Roman" w:hAnsi="Times New Roman" w:cs="Times New Roman"/>
                <w:b/>
                <w:bCs/>
                <w:i/>
                <w:iCs/>
                <w:color w:val="000000"/>
                <w:sz w:val="22"/>
                <w:lang w:eastAsia="de-DE"/>
              </w:rPr>
            </w:pPr>
            <w:r w:rsidRPr="00351127">
              <w:rPr>
                <w:rFonts w:ascii="Times New Roman" w:eastAsia="Times New Roman" w:hAnsi="Times New Roman" w:cs="Times New Roman"/>
                <w:b/>
                <w:bCs/>
                <w:i/>
                <w:iCs/>
                <w:color w:val="000000"/>
                <w:sz w:val="22"/>
                <w:lang w:eastAsia="de-DE"/>
              </w:rPr>
              <w:t>E. coli</w:t>
            </w:r>
            <w:r w:rsidRPr="00351127">
              <w:rPr>
                <w:rFonts w:ascii="Times New Roman" w:eastAsia="Times New Roman" w:hAnsi="Times New Roman" w:cs="Times New Roman"/>
                <w:b/>
                <w:bCs/>
                <w:color w:val="000000"/>
                <w:sz w:val="22"/>
                <w:lang w:eastAsia="de-DE"/>
              </w:rPr>
              <w:t xml:space="preserve"> K1</w:t>
            </w:r>
          </w:p>
        </w:tc>
        <w:tc>
          <w:tcPr>
            <w:tcW w:w="1977" w:type="dxa"/>
            <w:tcBorders>
              <w:top w:val="nil"/>
              <w:left w:val="nil"/>
              <w:bottom w:val="nil"/>
              <w:right w:val="nil"/>
            </w:tcBorders>
            <w:shd w:val="clear" w:color="000000" w:fill="FFFFFF"/>
            <w:noWrap/>
            <w:vAlign w:val="bottom"/>
            <w:hideMark/>
          </w:tcPr>
          <w:p w14:paraId="6AD24468"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CA-MHB</w:t>
            </w:r>
          </w:p>
        </w:tc>
        <w:tc>
          <w:tcPr>
            <w:tcW w:w="979" w:type="dxa"/>
            <w:tcBorders>
              <w:top w:val="nil"/>
              <w:left w:val="nil"/>
              <w:bottom w:val="nil"/>
              <w:right w:val="nil"/>
            </w:tcBorders>
            <w:shd w:val="clear" w:color="000000" w:fill="FFFFFF"/>
            <w:noWrap/>
            <w:vAlign w:val="bottom"/>
            <w:hideMark/>
          </w:tcPr>
          <w:p w14:paraId="1F972FFC" w14:textId="7DBD4CF4"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895</w:t>
            </w:r>
          </w:p>
        </w:tc>
        <w:tc>
          <w:tcPr>
            <w:tcW w:w="1187" w:type="dxa"/>
            <w:tcBorders>
              <w:top w:val="nil"/>
              <w:left w:val="nil"/>
              <w:bottom w:val="nil"/>
              <w:right w:val="nil"/>
            </w:tcBorders>
            <w:shd w:val="clear" w:color="000000" w:fill="FFFFFF"/>
            <w:noWrap/>
            <w:vAlign w:val="bottom"/>
            <w:hideMark/>
          </w:tcPr>
          <w:p w14:paraId="0618A719" w14:textId="05A753AA"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3</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23E+08</w:t>
            </w:r>
          </w:p>
        </w:tc>
        <w:tc>
          <w:tcPr>
            <w:tcW w:w="979" w:type="dxa"/>
            <w:tcBorders>
              <w:top w:val="nil"/>
              <w:left w:val="nil"/>
              <w:bottom w:val="nil"/>
              <w:right w:val="nil"/>
            </w:tcBorders>
            <w:shd w:val="clear" w:color="000000" w:fill="FFFFFF"/>
            <w:noWrap/>
            <w:vAlign w:val="bottom"/>
            <w:hideMark/>
          </w:tcPr>
          <w:p w14:paraId="7ACF27AB" w14:textId="0B03D40C"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47</w:t>
            </w:r>
          </w:p>
        </w:tc>
        <w:tc>
          <w:tcPr>
            <w:tcW w:w="1187" w:type="dxa"/>
            <w:tcBorders>
              <w:top w:val="nil"/>
              <w:left w:val="nil"/>
              <w:bottom w:val="nil"/>
              <w:right w:val="nil"/>
            </w:tcBorders>
            <w:shd w:val="clear" w:color="000000" w:fill="FFFFFF"/>
            <w:noWrap/>
            <w:vAlign w:val="bottom"/>
            <w:hideMark/>
          </w:tcPr>
          <w:p w14:paraId="7831D729" w14:textId="3B29C1EA"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8</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50E+08</w:t>
            </w:r>
          </w:p>
        </w:tc>
      </w:tr>
      <w:tr w:rsidR="00351127" w:rsidRPr="00351127" w14:paraId="153EECC3" w14:textId="77777777" w:rsidTr="00351127">
        <w:trPr>
          <w:trHeight w:val="600"/>
        </w:trPr>
        <w:tc>
          <w:tcPr>
            <w:tcW w:w="1412" w:type="dxa"/>
            <w:tcBorders>
              <w:top w:val="nil"/>
              <w:left w:val="nil"/>
              <w:bottom w:val="nil"/>
              <w:right w:val="nil"/>
            </w:tcBorders>
            <w:shd w:val="clear" w:color="000000" w:fill="FFFFFF"/>
            <w:noWrap/>
            <w:vAlign w:val="bottom"/>
            <w:hideMark/>
          </w:tcPr>
          <w:p w14:paraId="596EB2B6"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77" w:type="dxa"/>
            <w:tcBorders>
              <w:top w:val="nil"/>
              <w:left w:val="nil"/>
              <w:bottom w:val="nil"/>
              <w:right w:val="nil"/>
            </w:tcBorders>
            <w:shd w:val="clear" w:color="000000" w:fill="FFFFFF"/>
            <w:vAlign w:val="bottom"/>
            <w:hideMark/>
          </w:tcPr>
          <w:p w14:paraId="06CAD606"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xml:space="preserve">RPMI + 5 % </w:t>
            </w:r>
            <w:r w:rsidR="00972340">
              <w:rPr>
                <w:rFonts w:ascii="Times New Roman" w:eastAsia="Times New Roman" w:hAnsi="Times New Roman" w:cs="Times New Roman"/>
                <w:color w:val="000000"/>
                <w:sz w:val="22"/>
                <w:lang w:eastAsia="de-DE"/>
              </w:rPr>
              <w:t xml:space="preserve">      </w:t>
            </w:r>
            <w:r w:rsidRPr="00351127">
              <w:rPr>
                <w:rFonts w:ascii="Times New Roman" w:eastAsia="Times New Roman" w:hAnsi="Times New Roman" w:cs="Times New Roman"/>
                <w:color w:val="000000"/>
                <w:sz w:val="22"/>
                <w:lang w:eastAsia="de-DE"/>
              </w:rPr>
              <w:t>CA-MHB</w:t>
            </w:r>
          </w:p>
        </w:tc>
        <w:tc>
          <w:tcPr>
            <w:tcW w:w="979" w:type="dxa"/>
            <w:tcBorders>
              <w:top w:val="nil"/>
              <w:left w:val="nil"/>
              <w:bottom w:val="nil"/>
              <w:right w:val="nil"/>
            </w:tcBorders>
            <w:shd w:val="clear" w:color="000000" w:fill="FFFFFF"/>
            <w:noWrap/>
            <w:vAlign w:val="bottom"/>
            <w:hideMark/>
          </w:tcPr>
          <w:p w14:paraId="2E8158DB" w14:textId="5FD8D305"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89</w:t>
            </w:r>
            <w:r w:rsidR="00572437">
              <w:rPr>
                <w:rFonts w:ascii="Times New Roman" w:eastAsia="Times New Roman" w:hAnsi="Times New Roman" w:cs="Times New Roman"/>
                <w:color w:val="000000"/>
                <w:sz w:val="22"/>
                <w:lang w:eastAsia="de-DE"/>
              </w:rPr>
              <w:t>0</w:t>
            </w:r>
          </w:p>
        </w:tc>
        <w:tc>
          <w:tcPr>
            <w:tcW w:w="1187" w:type="dxa"/>
            <w:tcBorders>
              <w:top w:val="nil"/>
              <w:left w:val="nil"/>
              <w:bottom w:val="nil"/>
              <w:right w:val="nil"/>
            </w:tcBorders>
            <w:shd w:val="clear" w:color="000000" w:fill="FFFFFF"/>
            <w:noWrap/>
            <w:vAlign w:val="bottom"/>
            <w:hideMark/>
          </w:tcPr>
          <w:p w14:paraId="333A97A3" w14:textId="3592018D"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3</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25E+08</w:t>
            </w:r>
          </w:p>
        </w:tc>
        <w:tc>
          <w:tcPr>
            <w:tcW w:w="979" w:type="dxa"/>
            <w:tcBorders>
              <w:top w:val="nil"/>
              <w:left w:val="nil"/>
              <w:bottom w:val="nil"/>
              <w:right w:val="nil"/>
            </w:tcBorders>
            <w:shd w:val="clear" w:color="000000" w:fill="FFFFFF"/>
            <w:noWrap/>
            <w:vAlign w:val="bottom"/>
            <w:hideMark/>
          </w:tcPr>
          <w:p w14:paraId="69D80607" w14:textId="174EDA6C"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373</w:t>
            </w:r>
          </w:p>
        </w:tc>
        <w:tc>
          <w:tcPr>
            <w:tcW w:w="1187" w:type="dxa"/>
            <w:tcBorders>
              <w:top w:val="nil"/>
              <w:left w:val="nil"/>
              <w:bottom w:val="nil"/>
              <w:right w:val="nil"/>
            </w:tcBorders>
            <w:shd w:val="clear" w:color="000000" w:fill="FFFFFF"/>
            <w:noWrap/>
            <w:vAlign w:val="bottom"/>
            <w:hideMark/>
          </w:tcPr>
          <w:p w14:paraId="1F6C3521" w14:textId="6BCD7098"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9</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00E+08</w:t>
            </w:r>
          </w:p>
        </w:tc>
      </w:tr>
      <w:tr w:rsidR="00351127" w:rsidRPr="00351127" w14:paraId="6E95C7E4" w14:textId="77777777" w:rsidTr="00351127">
        <w:trPr>
          <w:trHeight w:val="600"/>
        </w:trPr>
        <w:tc>
          <w:tcPr>
            <w:tcW w:w="1412" w:type="dxa"/>
            <w:tcBorders>
              <w:top w:val="nil"/>
              <w:left w:val="nil"/>
              <w:bottom w:val="nil"/>
              <w:right w:val="nil"/>
            </w:tcBorders>
            <w:shd w:val="clear" w:color="000000" w:fill="FFFFFF"/>
            <w:noWrap/>
            <w:vAlign w:val="bottom"/>
            <w:hideMark/>
          </w:tcPr>
          <w:p w14:paraId="2A0DAA0A"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77" w:type="dxa"/>
            <w:tcBorders>
              <w:top w:val="nil"/>
              <w:left w:val="nil"/>
              <w:bottom w:val="nil"/>
              <w:right w:val="nil"/>
            </w:tcBorders>
            <w:shd w:val="clear" w:color="000000" w:fill="FFFFFF"/>
            <w:vAlign w:val="bottom"/>
            <w:hideMark/>
          </w:tcPr>
          <w:p w14:paraId="69411A1F"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xml:space="preserve">DMEM + 5 % </w:t>
            </w:r>
            <w:r w:rsidR="00972340">
              <w:rPr>
                <w:rFonts w:ascii="Times New Roman" w:eastAsia="Times New Roman" w:hAnsi="Times New Roman" w:cs="Times New Roman"/>
                <w:color w:val="000000"/>
                <w:sz w:val="22"/>
                <w:lang w:eastAsia="de-DE"/>
              </w:rPr>
              <w:t xml:space="preserve">    </w:t>
            </w:r>
            <w:r w:rsidRPr="00351127">
              <w:rPr>
                <w:rFonts w:ascii="Times New Roman" w:eastAsia="Times New Roman" w:hAnsi="Times New Roman" w:cs="Times New Roman"/>
                <w:color w:val="000000"/>
                <w:sz w:val="22"/>
                <w:lang w:eastAsia="de-DE"/>
              </w:rPr>
              <w:t>CA-MHB</w:t>
            </w:r>
          </w:p>
        </w:tc>
        <w:tc>
          <w:tcPr>
            <w:tcW w:w="979" w:type="dxa"/>
            <w:tcBorders>
              <w:top w:val="nil"/>
              <w:left w:val="nil"/>
              <w:bottom w:val="nil"/>
              <w:right w:val="nil"/>
            </w:tcBorders>
            <w:shd w:val="clear" w:color="000000" w:fill="FFFFFF"/>
            <w:noWrap/>
            <w:vAlign w:val="bottom"/>
            <w:hideMark/>
          </w:tcPr>
          <w:p w14:paraId="019404F6" w14:textId="218476F5"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646</w:t>
            </w:r>
          </w:p>
        </w:tc>
        <w:tc>
          <w:tcPr>
            <w:tcW w:w="1187" w:type="dxa"/>
            <w:tcBorders>
              <w:top w:val="nil"/>
              <w:left w:val="nil"/>
              <w:bottom w:val="nil"/>
              <w:right w:val="nil"/>
            </w:tcBorders>
            <w:shd w:val="clear" w:color="000000" w:fill="FFFFFF"/>
            <w:noWrap/>
            <w:vAlign w:val="bottom"/>
            <w:hideMark/>
          </w:tcPr>
          <w:p w14:paraId="268F01D9" w14:textId="78D07E23"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2</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33E+08</w:t>
            </w:r>
          </w:p>
        </w:tc>
        <w:tc>
          <w:tcPr>
            <w:tcW w:w="979" w:type="dxa"/>
            <w:tcBorders>
              <w:top w:val="nil"/>
              <w:left w:val="nil"/>
              <w:bottom w:val="nil"/>
              <w:right w:val="nil"/>
            </w:tcBorders>
            <w:shd w:val="clear" w:color="000000" w:fill="FFFFFF"/>
            <w:noWrap/>
            <w:vAlign w:val="bottom"/>
            <w:hideMark/>
          </w:tcPr>
          <w:p w14:paraId="5746A950" w14:textId="6DE35DF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377</w:t>
            </w:r>
          </w:p>
        </w:tc>
        <w:tc>
          <w:tcPr>
            <w:tcW w:w="1187" w:type="dxa"/>
            <w:tcBorders>
              <w:top w:val="nil"/>
              <w:left w:val="nil"/>
              <w:bottom w:val="nil"/>
              <w:right w:val="nil"/>
            </w:tcBorders>
            <w:shd w:val="clear" w:color="000000" w:fill="FFFFFF"/>
            <w:noWrap/>
            <w:vAlign w:val="bottom"/>
            <w:hideMark/>
          </w:tcPr>
          <w:p w14:paraId="4CDA5258" w14:textId="6BDBA285"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8</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00E+08</w:t>
            </w:r>
          </w:p>
        </w:tc>
      </w:tr>
      <w:tr w:rsidR="00351127" w:rsidRPr="00351127" w14:paraId="554578C5" w14:textId="77777777" w:rsidTr="00351127">
        <w:trPr>
          <w:trHeight w:val="600"/>
        </w:trPr>
        <w:tc>
          <w:tcPr>
            <w:tcW w:w="1412" w:type="dxa"/>
            <w:tcBorders>
              <w:top w:val="nil"/>
              <w:left w:val="nil"/>
              <w:bottom w:val="nil"/>
              <w:right w:val="nil"/>
            </w:tcBorders>
            <w:shd w:val="clear" w:color="000000" w:fill="FFFFFF"/>
            <w:noWrap/>
            <w:vAlign w:val="bottom"/>
            <w:hideMark/>
          </w:tcPr>
          <w:p w14:paraId="03227270"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77" w:type="dxa"/>
            <w:tcBorders>
              <w:top w:val="nil"/>
              <w:left w:val="nil"/>
              <w:bottom w:val="nil"/>
              <w:right w:val="nil"/>
            </w:tcBorders>
            <w:shd w:val="clear" w:color="000000" w:fill="FFFFFF"/>
            <w:noWrap/>
            <w:vAlign w:val="bottom"/>
            <w:hideMark/>
          </w:tcPr>
          <w:p w14:paraId="5B8CE8DC"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LB</w:t>
            </w:r>
          </w:p>
        </w:tc>
        <w:tc>
          <w:tcPr>
            <w:tcW w:w="979" w:type="dxa"/>
            <w:tcBorders>
              <w:top w:val="nil"/>
              <w:left w:val="nil"/>
              <w:bottom w:val="nil"/>
              <w:right w:val="nil"/>
            </w:tcBorders>
            <w:shd w:val="clear" w:color="000000" w:fill="FFFFFF"/>
            <w:noWrap/>
            <w:vAlign w:val="bottom"/>
            <w:hideMark/>
          </w:tcPr>
          <w:p w14:paraId="47CE2647" w14:textId="0DA845CB"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708</w:t>
            </w:r>
          </w:p>
        </w:tc>
        <w:tc>
          <w:tcPr>
            <w:tcW w:w="1187" w:type="dxa"/>
            <w:tcBorders>
              <w:top w:val="nil"/>
              <w:left w:val="nil"/>
              <w:bottom w:val="nil"/>
              <w:right w:val="nil"/>
            </w:tcBorders>
            <w:shd w:val="clear" w:color="000000" w:fill="FFFFFF"/>
            <w:noWrap/>
            <w:vAlign w:val="bottom"/>
            <w:hideMark/>
          </w:tcPr>
          <w:p w14:paraId="4A9F40EB" w14:textId="505761A5"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4</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13E+08</w:t>
            </w:r>
          </w:p>
        </w:tc>
        <w:tc>
          <w:tcPr>
            <w:tcW w:w="979" w:type="dxa"/>
            <w:tcBorders>
              <w:top w:val="nil"/>
              <w:left w:val="nil"/>
              <w:bottom w:val="nil"/>
              <w:right w:val="nil"/>
            </w:tcBorders>
            <w:shd w:val="clear" w:color="000000" w:fill="FFFFFF"/>
            <w:noWrap/>
            <w:vAlign w:val="bottom"/>
            <w:hideMark/>
          </w:tcPr>
          <w:p w14:paraId="5A8A4A04" w14:textId="0245B58C"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16</w:t>
            </w:r>
            <w:r w:rsidR="007917BC">
              <w:rPr>
                <w:rFonts w:ascii="Times New Roman" w:eastAsia="Times New Roman" w:hAnsi="Times New Roman" w:cs="Times New Roman"/>
                <w:color w:val="000000"/>
                <w:sz w:val="22"/>
                <w:lang w:eastAsia="de-DE"/>
              </w:rPr>
              <w:t>0</w:t>
            </w:r>
          </w:p>
        </w:tc>
        <w:tc>
          <w:tcPr>
            <w:tcW w:w="1187" w:type="dxa"/>
            <w:tcBorders>
              <w:top w:val="nil"/>
              <w:left w:val="nil"/>
              <w:bottom w:val="nil"/>
              <w:right w:val="nil"/>
            </w:tcBorders>
            <w:shd w:val="clear" w:color="000000" w:fill="FFFFFF"/>
            <w:noWrap/>
            <w:vAlign w:val="bottom"/>
            <w:hideMark/>
          </w:tcPr>
          <w:p w14:paraId="064662B5" w14:textId="409A2703"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7</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50E+08</w:t>
            </w:r>
          </w:p>
        </w:tc>
      </w:tr>
      <w:tr w:rsidR="00351127" w:rsidRPr="00351127" w14:paraId="7D455E66" w14:textId="77777777" w:rsidTr="00351127">
        <w:trPr>
          <w:trHeight w:val="600"/>
        </w:trPr>
        <w:tc>
          <w:tcPr>
            <w:tcW w:w="1412" w:type="dxa"/>
            <w:tcBorders>
              <w:top w:val="nil"/>
              <w:left w:val="nil"/>
              <w:bottom w:val="nil"/>
              <w:right w:val="nil"/>
            </w:tcBorders>
            <w:shd w:val="clear" w:color="000000" w:fill="FFFFFF"/>
            <w:noWrap/>
            <w:vAlign w:val="bottom"/>
            <w:hideMark/>
          </w:tcPr>
          <w:p w14:paraId="6536EE30"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77" w:type="dxa"/>
            <w:tcBorders>
              <w:top w:val="nil"/>
              <w:left w:val="nil"/>
              <w:bottom w:val="nil"/>
              <w:right w:val="nil"/>
            </w:tcBorders>
            <w:shd w:val="clear" w:color="000000" w:fill="FFFFFF"/>
            <w:noWrap/>
            <w:vAlign w:val="bottom"/>
            <w:hideMark/>
          </w:tcPr>
          <w:p w14:paraId="075C925D"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human CSF</w:t>
            </w:r>
          </w:p>
        </w:tc>
        <w:tc>
          <w:tcPr>
            <w:tcW w:w="979" w:type="dxa"/>
            <w:tcBorders>
              <w:top w:val="nil"/>
              <w:left w:val="nil"/>
              <w:bottom w:val="nil"/>
              <w:right w:val="nil"/>
            </w:tcBorders>
            <w:shd w:val="clear" w:color="000000" w:fill="FFFFFF"/>
            <w:noWrap/>
            <w:vAlign w:val="bottom"/>
            <w:hideMark/>
          </w:tcPr>
          <w:p w14:paraId="0567B4FB"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187" w:type="dxa"/>
            <w:tcBorders>
              <w:top w:val="nil"/>
              <w:left w:val="nil"/>
              <w:bottom w:val="nil"/>
              <w:right w:val="nil"/>
            </w:tcBorders>
            <w:shd w:val="clear" w:color="000000" w:fill="FFFFFF"/>
            <w:noWrap/>
            <w:vAlign w:val="bottom"/>
            <w:hideMark/>
          </w:tcPr>
          <w:p w14:paraId="7696C7B0"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979" w:type="dxa"/>
            <w:tcBorders>
              <w:top w:val="nil"/>
              <w:left w:val="nil"/>
              <w:bottom w:val="nil"/>
              <w:right w:val="nil"/>
            </w:tcBorders>
            <w:shd w:val="clear" w:color="000000" w:fill="FFFFFF"/>
            <w:noWrap/>
            <w:vAlign w:val="bottom"/>
            <w:hideMark/>
          </w:tcPr>
          <w:p w14:paraId="1177A839" w14:textId="082F4200" w:rsidR="00351127" w:rsidRPr="00351127" w:rsidRDefault="007917BC" w:rsidP="00351127">
            <w:pPr>
              <w:spacing w:after="0" w:line="240" w:lineRule="auto"/>
              <w:jc w:val="center"/>
              <w:rPr>
                <w:rFonts w:ascii="Times New Roman" w:eastAsia="Times New Roman" w:hAnsi="Times New Roman" w:cs="Times New Roman"/>
                <w:color w:val="000000"/>
                <w:sz w:val="22"/>
                <w:lang w:eastAsia="de-DE"/>
              </w:rPr>
            </w:pPr>
            <w:r>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Pr>
                <w:rFonts w:ascii="Times New Roman" w:eastAsia="Times New Roman" w:hAnsi="Times New Roman" w:cs="Times New Roman"/>
                <w:color w:val="000000"/>
                <w:sz w:val="22"/>
                <w:lang w:eastAsia="de-DE"/>
              </w:rPr>
              <w:t>266</w:t>
            </w:r>
          </w:p>
        </w:tc>
        <w:tc>
          <w:tcPr>
            <w:tcW w:w="1187" w:type="dxa"/>
            <w:tcBorders>
              <w:top w:val="nil"/>
              <w:left w:val="nil"/>
              <w:bottom w:val="nil"/>
              <w:right w:val="nil"/>
            </w:tcBorders>
            <w:shd w:val="clear" w:color="000000" w:fill="FFFFFF"/>
            <w:noWrap/>
            <w:vAlign w:val="bottom"/>
            <w:hideMark/>
          </w:tcPr>
          <w:p w14:paraId="367D3ACB" w14:textId="6039F1F5"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4</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40E+08</w:t>
            </w:r>
          </w:p>
        </w:tc>
      </w:tr>
      <w:tr w:rsidR="00351127" w:rsidRPr="00351127" w14:paraId="4EA0619E" w14:textId="77777777" w:rsidTr="00351127">
        <w:trPr>
          <w:trHeight w:val="600"/>
        </w:trPr>
        <w:tc>
          <w:tcPr>
            <w:tcW w:w="1412" w:type="dxa"/>
            <w:tcBorders>
              <w:top w:val="nil"/>
              <w:left w:val="nil"/>
              <w:bottom w:val="nil"/>
              <w:right w:val="nil"/>
            </w:tcBorders>
            <w:shd w:val="clear" w:color="000000" w:fill="FFFFFF"/>
            <w:noWrap/>
            <w:vAlign w:val="bottom"/>
            <w:hideMark/>
          </w:tcPr>
          <w:p w14:paraId="69437B65"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77" w:type="dxa"/>
            <w:tcBorders>
              <w:top w:val="nil"/>
              <w:left w:val="nil"/>
              <w:bottom w:val="nil"/>
              <w:right w:val="nil"/>
            </w:tcBorders>
            <w:shd w:val="clear" w:color="000000" w:fill="FFFFFF"/>
            <w:noWrap/>
            <w:vAlign w:val="bottom"/>
            <w:hideMark/>
          </w:tcPr>
          <w:p w14:paraId="5CE1B3C5"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porcine CSF</w:t>
            </w:r>
          </w:p>
        </w:tc>
        <w:tc>
          <w:tcPr>
            <w:tcW w:w="979" w:type="dxa"/>
            <w:tcBorders>
              <w:top w:val="nil"/>
              <w:left w:val="nil"/>
              <w:bottom w:val="nil"/>
              <w:right w:val="nil"/>
            </w:tcBorders>
            <w:shd w:val="clear" w:color="000000" w:fill="FFFFFF"/>
            <w:noWrap/>
            <w:vAlign w:val="bottom"/>
            <w:hideMark/>
          </w:tcPr>
          <w:p w14:paraId="59BA83DA"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187" w:type="dxa"/>
            <w:tcBorders>
              <w:top w:val="nil"/>
              <w:left w:val="nil"/>
              <w:bottom w:val="nil"/>
              <w:right w:val="nil"/>
            </w:tcBorders>
            <w:shd w:val="clear" w:color="000000" w:fill="FFFFFF"/>
            <w:noWrap/>
            <w:vAlign w:val="bottom"/>
            <w:hideMark/>
          </w:tcPr>
          <w:p w14:paraId="636122A0"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979" w:type="dxa"/>
            <w:tcBorders>
              <w:top w:val="nil"/>
              <w:left w:val="nil"/>
              <w:bottom w:val="nil"/>
              <w:right w:val="nil"/>
            </w:tcBorders>
            <w:shd w:val="clear" w:color="000000" w:fill="FFFFFF"/>
            <w:noWrap/>
            <w:vAlign w:val="bottom"/>
            <w:hideMark/>
          </w:tcPr>
          <w:p w14:paraId="207A4B90" w14:textId="7BB7709A" w:rsidR="00351127" w:rsidRPr="00351127" w:rsidRDefault="007917BC" w:rsidP="00351127">
            <w:pPr>
              <w:spacing w:after="0" w:line="240" w:lineRule="auto"/>
              <w:jc w:val="center"/>
              <w:rPr>
                <w:rFonts w:ascii="Times New Roman" w:eastAsia="Times New Roman" w:hAnsi="Times New Roman" w:cs="Times New Roman"/>
                <w:color w:val="000000"/>
                <w:sz w:val="22"/>
                <w:lang w:eastAsia="de-DE"/>
              </w:rPr>
            </w:pPr>
            <w:r>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Pr>
                <w:rFonts w:ascii="Times New Roman" w:eastAsia="Times New Roman" w:hAnsi="Times New Roman" w:cs="Times New Roman"/>
                <w:color w:val="000000"/>
                <w:sz w:val="22"/>
                <w:lang w:eastAsia="de-DE"/>
              </w:rPr>
              <w:t>319</w:t>
            </w:r>
          </w:p>
        </w:tc>
        <w:tc>
          <w:tcPr>
            <w:tcW w:w="1187" w:type="dxa"/>
            <w:tcBorders>
              <w:top w:val="nil"/>
              <w:left w:val="nil"/>
              <w:bottom w:val="nil"/>
              <w:right w:val="nil"/>
            </w:tcBorders>
            <w:shd w:val="clear" w:color="000000" w:fill="FFFFFF"/>
            <w:noWrap/>
            <w:vAlign w:val="bottom"/>
            <w:hideMark/>
          </w:tcPr>
          <w:p w14:paraId="0EB19B52" w14:textId="72473E46"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6</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85E+08</w:t>
            </w:r>
          </w:p>
        </w:tc>
      </w:tr>
      <w:tr w:rsidR="00351127" w:rsidRPr="00351127" w14:paraId="68549CCE" w14:textId="77777777" w:rsidTr="00351127">
        <w:trPr>
          <w:trHeight w:val="600"/>
        </w:trPr>
        <w:tc>
          <w:tcPr>
            <w:tcW w:w="1412" w:type="dxa"/>
            <w:tcBorders>
              <w:top w:val="nil"/>
              <w:left w:val="nil"/>
              <w:bottom w:val="nil"/>
              <w:right w:val="nil"/>
            </w:tcBorders>
            <w:shd w:val="clear" w:color="000000" w:fill="FFFFFF"/>
            <w:noWrap/>
            <w:vAlign w:val="bottom"/>
            <w:hideMark/>
          </w:tcPr>
          <w:p w14:paraId="79CDD984"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77" w:type="dxa"/>
            <w:tcBorders>
              <w:top w:val="nil"/>
              <w:left w:val="nil"/>
              <w:bottom w:val="nil"/>
              <w:right w:val="nil"/>
            </w:tcBorders>
            <w:shd w:val="clear" w:color="000000" w:fill="FFFFFF"/>
            <w:noWrap/>
            <w:vAlign w:val="bottom"/>
            <w:hideMark/>
          </w:tcPr>
          <w:p w14:paraId="691E851A"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979" w:type="dxa"/>
            <w:tcBorders>
              <w:top w:val="nil"/>
              <w:left w:val="nil"/>
              <w:bottom w:val="nil"/>
              <w:right w:val="nil"/>
            </w:tcBorders>
            <w:shd w:val="clear" w:color="000000" w:fill="FFFFFF"/>
            <w:noWrap/>
            <w:vAlign w:val="bottom"/>
            <w:hideMark/>
          </w:tcPr>
          <w:p w14:paraId="52E522DE"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187" w:type="dxa"/>
            <w:tcBorders>
              <w:top w:val="nil"/>
              <w:left w:val="nil"/>
              <w:bottom w:val="nil"/>
              <w:right w:val="nil"/>
            </w:tcBorders>
            <w:shd w:val="clear" w:color="000000" w:fill="FFFFFF"/>
            <w:noWrap/>
            <w:vAlign w:val="bottom"/>
            <w:hideMark/>
          </w:tcPr>
          <w:p w14:paraId="3B77721F"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979" w:type="dxa"/>
            <w:tcBorders>
              <w:top w:val="nil"/>
              <w:left w:val="nil"/>
              <w:bottom w:val="nil"/>
              <w:right w:val="nil"/>
            </w:tcBorders>
            <w:shd w:val="clear" w:color="000000" w:fill="FFFFFF"/>
            <w:noWrap/>
            <w:vAlign w:val="bottom"/>
            <w:hideMark/>
          </w:tcPr>
          <w:p w14:paraId="7061D012"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187" w:type="dxa"/>
            <w:tcBorders>
              <w:top w:val="nil"/>
              <w:left w:val="nil"/>
              <w:bottom w:val="nil"/>
              <w:right w:val="nil"/>
            </w:tcBorders>
            <w:shd w:val="clear" w:color="000000" w:fill="FFFFFF"/>
            <w:noWrap/>
            <w:vAlign w:val="bottom"/>
            <w:hideMark/>
          </w:tcPr>
          <w:p w14:paraId="7378474F" w14:textId="77777777"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r>
      <w:tr w:rsidR="00351127" w:rsidRPr="00351127" w14:paraId="04456F9D" w14:textId="77777777" w:rsidTr="00351127">
        <w:trPr>
          <w:trHeight w:val="600"/>
        </w:trPr>
        <w:tc>
          <w:tcPr>
            <w:tcW w:w="1412" w:type="dxa"/>
            <w:tcBorders>
              <w:top w:val="nil"/>
              <w:left w:val="nil"/>
              <w:bottom w:val="nil"/>
              <w:right w:val="nil"/>
            </w:tcBorders>
            <w:shd w:val="clear" w:color="000000" w:fill="FFFFFF"/>
            <w:noWrap/>
            <w:vAlign w:val="bottom"/>
            <w:hideMark/>
          </w:tcPr>
          <w:p w14:paraId="11107576" w14:textId="77777777" w:rsidR="00351127" w:rsidRPr="00351127" w:rsidRDefault="00351127" w:rsidP="00351127">
            <w:pPr>
              <w:spacing w:after="0" w:line="240" w:lineRule="auto"/>
              <w:rPr>
                <w:rFonts w:ascii="Times New Roman" w:eastAsia="Times New Roman" w:hAnsi="Times New Roman" w:cs="Times New Roman"/>
                <w:b/>
                <w:bCs/>
                <w:i/>
                <w:iCs/>
                <w:color w:val="000000"/>
                <w:sz w:val="22"/>
                <w:lang w:eastAsia="de-DE"/>
              </w:rPr>
            </w:pPr>
            <w:r w:rsidRPr="00351127">
              <w:rPr>
                <w:rFonts w:ascii="Times New Roman" w:eastAsia="Times New Roman" w:hAnsi="Times New Roman" w:cs="Times New Roman"/>
                <w:b/>
                <w:bCs/>
                <w:i/>
                <w:iCs/>
                <w:color w:val="000000"/>
                <w:sz w:val="22"/>
                <w:lang w:eastAsia="de-DE"/>
              </w:rPr>
              <w:t>E. coli</w:t>
            </w:r>
            <w:r w:rsidRPr="00351127">
              <w:rPr>
                <w:rFonts w:ascii="Times New Roman" w:eastAsia="Times New Roman" w:hAnsi="Times New Roman" w:cs="Times New Roman"/>
                <w:b/>
                <w:bCs/>
                <w:color w:val="000000"/>
                <w:sz w:val="22"/>
                <w:lang w:eastAsia="de-DE"/>
              </w:rPr>
              <w:t xml:space="preserve"> K12</w:t>
            </w:r>
          </w:p>
        </w:tc>
        <w:tc>
          <w:tcPr>
            <w:tcW w:w="1977" w:type="dxa"/>
            <w:tcBorders>
              <w:top w:val="nil"/>
              <w:left w:val="nil"/>
              <w:bottom w:val="nil"/>
              <w:right w:val="nil"/>
            </w:tcBorders>
            <w:shd w:val="clear" w:color="000000" w:fill="FFFFFF"/>
            <w:noWrap/>
            <w:vAlign w:val="bottom"/>
            <w:hideMark/>
          </w:tcPr>
          <w:p w14:paraId="3F76F58D"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CA-MHB</w:t>
            </w:r>
          </w:p>
        </w:tc>
        <w:tc>
          <w:tcPr>
            <w:tcW w:w="979" w:type="dxa"/>
            <w:tcBorders>
              <w:top w:val="nil"/>
              <w:left w:val="nil"/>
              <w:bottom w:val="nil"/>
              <w:right w:val="nil"/>
            </w:tcBorders>
            <w:shd w:val="clear" w:color="000000" w:fill="FFFFFF"/>
            <w:noWrap/>
            <w:vAlign w:val="bottom"/>
            <w:hideMark/>
          </w:tcPr>
          <w:p w14:paraId="51B6F937" w14:textId="0289DFD8"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667</w:t>
            </w:r>
          </w:p>
        </w:tc>
        <w:tc>
          <w:tcPr>
            <w:tcW w:w="1187" w:type="dxa"/>
            <w:tcBorders>
              <w:top w:val="nil"/>
              <w:left w:val="nil"/>
              <w:bottom w:val="nil"/>
              <w:right w:val="nil"/>
            </w:tcBorders>
            <w:shd w:val="clear" w:color="000000" w:fill="FFFFFF"/>
            <w:noWrap/>
            <w:vAlign w:val="bottom"/>
            <w:hideMark/>
          </w:tcPr>
          <w:p w14:paraId="73838865" w14:textId="52B48834"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3</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18E+08</w:t>
            </w:r>
          </w:p>
        </w:tc>
        <w:tc>
          <w:tcPr>
            <w:tcW w:w="979" w:type="dxa"/>
            <w:tcBorders>
              <w:top w:val="nil"/>
              <w:left w:val="nil"/>
              <w:bottom w:val="nil"/>
              <w:right w:val="nil"/>
            </w:tcBorders>
            <w:shd w:val="clear" w:color="000000" w:fill="FFFFFF"/>
            <w:noWrap/>
            <w:vAlign w:val="bottom"/>
            <w:hideMark/>
          </w:tcPr>
          <w:p w14:paraId="18148D98" w14:textId="3094C5B6"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117</w:t>
            </w:r>
          </w:p>
        </w:tc>
        <w:tc>
          <w:tcPr>
            <w:tcW w:w="1187" w:type="dxa"/>
            <w:tcBorders>
              <w:top w:val="nil"/>
              <w:left w:val="nil"/>
              <w:bottom w:val="nil"/>
              <w:right w:val="nil"/>
            </w:tcBorders>
            <w:shd w:val="clear" w:color="000000" w:fill="FFFFFF"/>
            <w:noWrap/>
            <w:vAlign w:val="bottom"/>
            <w:hideMark/>
          </w:tcPr>
          <w:p w14:paraId="6788C048" w14:textId="62CC769B"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00E+09</w:t>
            </w:r>
          </w:p>
        </w:tc>
      </w:tr>
      <w:tr w:rsidR="00351127" w:rsidRPr="00351127" w14:paraId="6888CDBC" w14:textId="77777777" w:rsidTr="00351127">
        <w:trPr>
          <w:trHeight w:val="600"/>
        </w:trPr>
        <w:tc>
          <w:tcPr>
            <w:tcW w:w="1412" w:type="dxa"/>
            <w:tcBorders>
              <w:top w:val="nil"/>
              <w:left w:val="nil"/>
              <w:bottom w:val="nil"/>
              <w:right w:val="nil"/>
            </w:tcBorders>
            <w:shd w:val="clear" w:color="000000" w:fill="FFFFFF"/>
            <w:noWrap/>
            <w:vAlign w:val="bottom"/>
            <w:hideMark/>
          </w:tcPr>
          <w:p w14:paraId="76D78B43"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77" w:type="dxa"/>
            <w:tcBorders>
              <w:top w:val="nil"/>
              <w:left w:val="nil"/>
              <w:bottom w:val="nil"/>
              <w:right w:val="nil"/>
            </w:tcBorders>
            <w:shd w:val="clear" w:color="000000" w:fill="FFFFFF"/>
            <w:vAlign w:val="bottom"/>
            <w:hideMark/>
          </w:tcPr>
          <w:p w14:paraId="46067024"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xml:space="preserve">RPMI + 5 % </w:t>
            </w:r>
            <w:r w:rsidR="00D846D4">
              <w:rPr>
                <w:rFonts w:ascii="Times New Roman" w:eastAsia="Times New Roman" w:hAnsi="Times New Roman" w:cs="Times New Roman"/>
                <w:color w:val="000000"/>
                <w:sz w:val="22"/>
                <w:lang w:eastAsia="de-DE"/>
              </w:rPr>
              <w:t xml:space="preserve">      </w:t>
            </w:r>
            <w:r w:rsidRPr="00351127">
              <w:rPr>
                <w:rFonts w:ascii="Times New Roman" w:eastAsia="Times New Roman" w:hAnsi="Times New Roman" w:cs="Times New Roman"/>
                <w:color w:val="000000"/>
                <w:sz w:val="22"/>
                <w:lang w:eastAsia="de-DE"/>
              </w:rPr>
              <w:t>CA-MHB</w:t>
            </w:r>
          </w:p>
        </w:tc>
        <w:tc>
          <w:tcPr>
            <w:tcW w:w="979" w:type="dxa"/>
            <w:tcBorders>
              <w:top w:val="nil"/>
              <w:left w:val="nil"/>
              <w:bottom w:val="nil"/>
              <w:right w:val="nil"/>
            </w:tcBorders>
            <w:shd w:val="clear" w:color="000000" w:fill="FFFFFF"/>
            <w:noWrap/>
            <w:vAlign w:val="bottom"/>
            <w:hideMark/>
          </w:tcPr>
          <w:p w14:paraId="0008F703" w14:textId="63591BA1"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767</w:t>
            </w:r>
          </w:p>
        </w:tc>
        <w:tc>
          <w:tcPr>
            <w:tcW w:w="1187" w:type="dxa"/>
            <w:tcBorders>
              <w:top w:val="nil"/>
              <w:left w:val="nil"/>
              <w:bottom w:val="nil"/>
              <w:right w:val="nil"/>
            </w:tcBorders>
            <w:shd w:val="clear" w:color="000000" w:fill="FFFFFF"/>
            <w:noWrap/>
            <w:vAlign w:val="bottom"/>
            <w:hideMark/>
          </w:tcPr>
          <w:p w14:paraId="72F8F113" w14:textId="647AE252"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3</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00E+08</w:t>
            </w:r>
          </w:p>
        </w:tc>
        <w:tc>
          <w:tcPr>
            <w:tcW w:w="979" w:type="dxa"/>
            <w:tcBorders>
              <w:top w:val="nil"/>
              <w:left w:val="nil"/>
              <w:bottom w:val="nil"/>
              <w:right w:val="nil"/>
            </w:tcBorders>
            <w:shd w:val="clear" w:color="000000" w:fill="FFFFFF"/>
            <w:noWrap/>
            <w:vAlign w:val="bottom"/>
            <w:hideMark/>
          </w:tcPr>
          <w:p w14:paraId="53454E94" w14:textId="6F5FDB03"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205</w:t>
            </w:r>
          </w:p>
        </w:tc>
        <w:tc>
          <w:tcPr>
            <w:tcW w:w="1187" w:type="dxa"/>
            <w:tcBorders>
              <w:top w:val="nil"/>
              <w:left w:val="nil"/>
              <w:bottom w:val="nil"/>
              <w:right w:val="nil"/>
            </w:tcBorders>
            <w:shd w:val="clear" w:color="000000" w:fill="FFFFFF"/>
            <w:noWrap/>
            <w:vAlign w:val="bottom"/>
            <w:hideMark/>
          </w:tcPr>
          <w:p w14:paraId="24E461CD" w14:textId="084F9C65"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6</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50E+08</w:t>
            </w:r>
          </w:p>
        </w:tc>
      </w:tr>
      <w:tr w:rsidR="00351127" w:rsidRPr="00351127" w14:paraId="74D9AF95" w14:textId="77777777" w:rsidTr="00351127">
        <w:trPr>
          <w:trHeight w:val="600"/>
        </w:trPr>
        <w:tc>
          <w:tcPr>
            <w:tcW w:w="1412" w:type="dxa"/>
            <w:tcBorders>
              <w:top w:val="nil"/>
              <w:left w:val="nil"/>
              <w:bottom w:val="nil"/>
              <w:right w:val="nil"/>
            </w:tcBorders>
            <w:shd w:val="clear" w:color="000000" w:fill="FFFFFF"/>
            <w:noWrap/>
            <w:vAlign w:val="bottom"/>
            <w:hideMark/>
          </w:tcPr>
          <w:p w14:paraId="6349A473"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77" w:type="dxa"/>
            <w:tcBorders>
              <w:top w:val="nil"/>
              <w:left w:val="nil"/>
              <w:bottom w:val="nil"/>
              <w:right w:val="nil"/>
            </w:tcBorders>
            <w:shd w:val="clear" w:color="000000" w:fill="FFFFFF"/>
            <w:vAlign w:val="bottom"/>
            <w:hideMark/>
          </w:tcPr>
          <w:p w14:paraId="1B36B2FC"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xml:space="preserve">DMEM + 5 % </w:t>
            </w:r>
            <w:r w:rsidR="00D846D4">
              <w:rPr>
                <w:rFonts w:ascii="Times New Roman" w:eastAsia="Times New Roman" w:hAnsi="Times New Roman" w:cs="Times New Roman"/>
                <w:color w:val="000000"/>
                <w:sz w:val="22"/>
                <w:lang w:eastAsia="de-DE"/>
              </w:rPr>
              <w:t xml:space="preserve">   </w:t>
            </w:r>
            <w:r w:rsidRPr="00351127">
              <w:rPr>
                <w:rFonts w:ascii="Times New Roman" w:eastAsia="Times New Roman" w:hAnsi="Times New Roman" w:cs="Times New Roman"/>
                <w:color w:val="000000"/>
                <w:sz w:val="22"/>
                <w:lang w:eastAsia="de-DE"/>
              </w:rPr>
              <w:t>CA-MHB</w:t>
            </w:r>
          </w:p>
        </w:tc>
        <w:tc>
          <w:tcPr>
            <w:tcW w:w="979" w:type="dxa"/>
            <w:tcBorders>
              <w:top w:val="nil"/>
              <w:left w:val="nil"/>
              <w:bottom w:val="nil"/>
              <w:right w:val="nil"/>
            </w:tcBorders>
            <w:shd w:val="clear" w:color="000000" w:fill="FFFFFF"/>
            <w:noWrap/>
            <w:vAlign w:val="bottom"/>
            <w:hideMark/>
          </w:tcPr>
          <w:p w14:paraId="1C7D33E8" w14:textId="48424A8A"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645</w:t>
            </w:r>
          </w:p>
        </w:tc>
        <w:tc>
          <w:tcPr>
            <w:tcW w:w="1187" w:type="dxa"/>
            <w:tcBorders>
              <w:top w:val="nil"/>
              <w:left w:val="nil"/>
              <w:bottom w:val="nil"/>
              <w:right w:val="nil"/>
            </w:tcBorders>
            <w:shd w:val="clear" w:color="000000" w:fill="FFFFFF"/>
            <w:noWrap/>
            <w:vAlign w:val="bottom"/>
            <w:hideMark/>
          </w:tcPr>
          <w:p w14:paraId="0A3D1444" w14:textId="5579ABB6"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5</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00E+07</w:t>
            </w:r>
          </w:p>
        </w:tc>
        <w:tc>
          <w:tcPr>
            <w:tcW w:w="979" w:type="dxa"/>
            <w:tcBorders>
              <w:top w:val="nil"/>
              <w:left w:val="nil"/>
              <w:bottom w:val="nil"/>
              <w:right w:val="nil"/>
            </w:tcBorders>
            <w:shd w:val="clear" w:color="000000" w:fill="FFFFFF"/>
            <w:noWrap/>
            <w:vAlign w:val="bottom"/>
            <w:hideMark/>
          </w:tcPr>
          <w:p w14:paraId="643F2508" w14:textId="73614072"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113</w:t>
            </w:r>
          </w:p>
        </w:tc>
        <w:tc>
          <w:tcPr>
            <w:tcW w:w="1187" w:type="dxa"/>
            <w:tcBorders>
              <w:top w:val="nil"/>
              <w:left w:val="nil"/>
              <w:bottom w:val="nil"/>
              <w:right w:val="nil"/>
            </w:tcBorders>
            <w:shd w:val="clear" w:color="000000" w:fill="FFFFFF"/>
            <w:noWrap/>
            <w:vAlign w:val="bottom"/>
            <w:hideMark/>
          </w:tcPr>
          <w:p w14:paraId="657C83D0" w14:textId="10C854C5"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5</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00E+07</w:t>
            </w:r>
          </w:p>
        </w:tc>
      </w:tr>
      <w:tr w:rsidR="00351127" w:rsidRPr="00351127" w14:paraId="6A073CFB" w14:textId="77777777" w:rsidTr="00351127">
        <w:trPr>
          <w:trHeight w:val="600"/>
        </w:trPr>
        <w:tc>
          <w:tcPr>
            <w:tcW w:w="1412" w:type="dxa"/>
            <w:tcBorders>
              <w:top w:val="nil"/>
              <w:left w:val="nil"/>
              <w:bottom w:val="nil"/>
              <w:right w:val="nil"/>
            </w:tcBorders>
            <w:shd w:val="clear" w:color="000000" w:fill="FFFFFF"/>
            <w:noWrap/>
            <w:vAlign w:val="bottom"/>
            <w:hideMark/>
          </w:tcPr>
          <w:p w14:paraId="5E31CBFB"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 </w:t>
            </w:r>
          </w:p>
        </w:tc>
        <w:tc>
          <w:tcPr>
            <w:tcW w:w="1977" w:type="dxa"/>
            <w:tcBorders>
              <w:top w:val="nil"/>
              <w:left w:val="nil"/>
              <w:bottom w:val="nil"/>
              <w:right w:val="nil"/>
            </w:tcBorders>
            <w:shd w:val="clear" w:color="000000" w:fill="FFFFFF"/>
            <w:noWrap/>
            <w:vAlign w:val="bottom"/>
            <w:hideMark/>
          </w:tcPr>
          <w:p w14:paraId="376B48E8" w14:textId="77777777" w:rsidR="00351127" w:rsidRPr="00351127" w:rsidRDefault="00351127" w:rsidP="00351127">
            <w:pPr>
              <w:spacing w:after="0" w:line="240" w:lineRule="auto"/>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LB</w:t>
            </w:r>
          </w:p>
        </w:tc>
        <w:tc>
          <w:tcPr>
            <w:tcW w:w="979" w:type="dxa"/>
            <w:tcBorders>
              <w:top w:val="nil"/>
              <w:left w:val="nil"/>
              <w:bottom w:val="nil"/>
              <w:right w:val="nil"/>
            </w:tcBorders>
            <w:shd w:val="clear" w:color="000000" w:fill="FFFFFF"/>
            <w:noWrap/>
            <w:vAlign w:val="bottom"/>
            <w:hideMark/>
          </w:tcPr>
          <w:p w14:paraId="29D8B543" w14:textId="7B8B334A"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0</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514</w:t>
            </w:r>
          </w:p>
        </w:tc>
        <w:tc>
          <w:tcPr>
            <w:tcW w:w="1187" w:type="dxa"/>
            <w:tcBorders>
              <w:top w:val="nil"/>
              <w:left w:val="nil"/>
              <w:bottom w:val="nil"/>
              <w:right w:val="nil"/>
            </w:tcBorders>
            <w:shd w:val="clear" w:color="000000" w:fill="FFFFFF"/>
            <w:noWrap/>
            <w:vAlign w:val="bottom"/>
            <w:hideMark/>
          </w:tcPr>
          <w:p w14:paraId="79AEA207" w14:textId="5513276F"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3</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08E+08</w:t>
            </w:r>
          </w:p>
        </w:tc>
        <w:tc>
          <w:tcPr>
            <w:tcW w:w="979" w:type="dxa"/>
            <w:tcBorders>
              <w:top w:val="nil"/>
              <w:left w:val="nil"/>
              <w:bottom w:val="nil"/>
              <w:right w:val="nil"/>
            </w:tcBorders>
            <w:shd w:val="clear" w:color="000000" w:fill="FFFFFF"/>
            <w:noWrap/>
            <w:vAlign w:val="bottom"/>
            <w:hideMark/>
          </w:tcPr>
          <w:p w14:paraId="3B8AECD1" w14:textId="5CFA73F5"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495</w:t>
            </w:r>
          </w:p>
        </w:tc>
        <w:tc>
          <w:tcPr>
            <w:tcW w:w="1187" w:type="dxa"/>
            <w:tcBorders>
              <w:top w:val="nil"/>
              <w:left w:val="nil"/>
              <w:bottom w:val="nil"/>
              <w:right w:val="nil"/>
            </w:tcBorders>
            <w:shd w:val="clear" w:color="000000" w:fill="FFFFFF"/>
            <w:noWrap/>
            <w:vAlign w:val="bottom"/>
            <w:hideMark/>
          </w:tcPr>
          <w:p w14:paraId="5BABD495" w14:textId="0BFA2C91" w:rsidR="00351127" w:rsidRPr="00351127" w:rsidRDefault="00351127" w:rsidP="00351127">
            <w:pPr>
              <w:spacing w:after="0" w:line="240" w:lineRule="auto"/>
              <w:jc w:val="center"/>
              <w:rPr>
                <w:rFonts w:ascii="Times New Roman" w:eastAsia="Times New Roman" w:hAnsi="Times New Roman" w:cs="Times New Roman"/>
                <w:color w:val="000000"/>
                <w:sz w:val="22"/>
                <w:lang w:eastAsia="de-DE"/>
              </w:rPr>
            </w:pPr>
            <w:r w:rsidRPr="00351127">
              <w:rPr>
                <w:rFonts w:ascii="Times New Roman" w:eastAsia="Times New Roman" w:hAnsi="Times New Roman" w:cs="Times New Roman"/>
                <w:color w:val="000000"/>
                <w:sz w:val="22"/>
                <w:lang w:eastAsia="de-DE"/>
              </w:rPr>
              <w:t>1</w:t>
            </w:r>
            <w:r w:rsidR="00307B9B">
              <w:rPr>
                <w:rFonts w:ascii="Times New Roman" w:eastAsia="Times New Roman" w:hAnsi="Times New Roman" w:cs="Times New Roman"/>
                <w:color w:val="000000"/>
                <w:sz w:val="22"/>
                <w:lang w:eastAsia="de-DE"/>
              </w:rPr>
              <w:t>.</w:t>
            </w:r>
            <w:r w:rsidRPr="00351127">
              <w:rPr>
                <w:rFonts w:ascii="Times New Roman" w:eastAsia="Times New Roman" w:hAnsi="Times New Roman" w:cs="Times New Roman"/>
                <w:color w:val="000000"/>
                <w:sz w:val="22"/>
                <w:lang w:eastAsia="de-DE"/>
              </w:rPr>
              <w:t>75E+09</w:t>
            </w:r>
          </w:p>
        </w:tc>
      </w:tr>
    </w:tbl>
    <w:p w14:paraId="32BB55C1" w14:textId="77777777" w:rsidR="00351127" w:rsidRPr="00A7066F" w:rsidRDefault="00351127">
      <w:pPr>
        <w:rPr>
          <w:rFonts w:ascii="Times New Roman" w:hAnsi="Times New Roman" w:cs="Times New Roman"/>
          <w:sz w:val="22"/>
        </w:rPr>
      </w:pPr>
    </w:p>
    <w:p w14:paraId="2FF448BB" w14:textId="77777777" w:rsidR="00A54883" w:rsidRDefault="00A54883" w:rsidP="00A54883">
      <w:pPr>
        <w:widowControl w:val="0"/>
        <w:autoSpaceDE w:val="0"/>
        <w:autoSpaceDN w:val="0"/>
        <w:adjustRightInd w:val="0"/>
        <w:spacing w:line="240" w:lineRule="auto"/>
        <w:ind w:left="480" w:hanging="480"/>
        <w:rPr>
          <w:rFonts w:ascii="Times New Roman" w:hAnsi="Times New Roman" w:cs="Times New Roman"/>
          <w:sz w:val="22"/>
        </w:rPr>
      </w:pPr>
    </w:p>
    <w:p w14:paraId="426564DA" w14:textId="77777777" w:rsidR="00A54883" w:rsidRDefault="00A54883" w:rsidP="00A54883">
      <w:pPr>
        <w:widowControl w:val="0"/>
        <w:autoSpaceDE w:val="0"/>
        <w:autoSpaceDN w:val="0"/>
        <w:adjustRightInd w:val="0"/>
        <w:spacing w:line="240" w:lineRule="auto"/>
        <w:ind w:left="480" w:hanging="480"/>
        <w:rPr>
          <w:rFonts w:ascii="Times New Roman" w:hAnsi="Times New Roman" w:cs="Times New Roman"/>
          <w:sz w:val="22"/>
        </w:rPr>
      </w:pPr>
    </w:p>
    <w:p w14:paraId="540A2859" w14:textId="77777777" w:rsidR="00A54883" w:rsidRDefault="00A54883" w:rsidP="00A54883">
      <w:pPr>
        <w:widowControl w:val="0"/>
        <w:autoSpaceDE w:val="0"/>
        <w:autoSpaceDN w:val="0"/>
        <w:adjustRightInd w:val="0"/>
        <w:spacing w:line="240" w:lineRule="auto"/>
        <w:ind w:left="480" w:hanging="480"/>
        <w:rPr>
          <w:rFonts w:ascii="Times New Roman" w:hAnsi="Times New Roman" w:cs="Times New Roman"/>
          <w:sz w:val="22"/>
        </w:rPr>
      </w:pPr>
    </w:p>
    <w:p w14:paraId="2A0D2399" w14:textId="56A3FA24" w:rsidR="00A54883" w:rsidRPr="00E765CF" w:rsidRDefault="00A54883" w:rsidP="00A54883">
      <w:pPr>
        <w:widowControl w:val="0"/>
        <w:autoSpaceDE w:val="0"/>
        <w:autoSpaceDN w:val="0"/>
        <w:adjustRightInd w:val="0"/>
        <w:spacing w:line="240" w:lineRule="auto"/>
        <w:ind w:left="480" w:hanging="480"/>
        <w:rPr>
          <w:rFonts w:ascii="Times New Roman" w:hAnsi="Times New Roman" w:cs="Times New Roman"/>
          <w:b/>
          <w:bCs/>
          <w:sz w:val="22"/>
        </w:rPr>
      </w:pPr>
      <w:r w:rsidRPr="00E765CF">
        <w:rPr>
          <w:rFonts w:ascii="Times New Roman" w:hAnsi="Times New Roman" w:cs="Times New Roman"/>
          <w:b/>
          <w:bCs/>
          <w:sz w:val="22"/>
        </w:rPr>
        <w:t>References:</w:t>
      </w:r>
    </w:p>
    <w:p w14:paraId="50E1F2F4" w14:textId="342CDE56" w:rsidR="001D1F2A" w:rsidRPr="001D1F2A" w:rsidRDefault="00A54883" w:rsidP="001D1F2A">
      <w:pPr>
        <w:widowControl w:val="0"/>
        <w:autoSpaceDE w:val="0"/>
        <w:autoSpaceDN w:val="0"/>
        <w:adjustRightInd w:val="0"/>
        <w:spacing w:line="240" w:lineRule="auto"/>
        <w:ind w:left="480" w:hanging="480"/>
        <w:rPr>
          <w:rFonts w:ascii="Times New Roman" w:hAnsi="Times New Roman" w:cs="Times New Roman"/>
          <w:noProof/>
          <w:sz w:val="22"/>
          <w:szCs w:val="24"/>
        </w:rPr>
      </w:pPr>
      <w:r>
        <w:rPr>
          <w:rFonts w:ascii="Times New Roman" w:hAnsi="Times New Roman" w:cs="Times New Roman"/>
          <w:sz w:val="22"/>
        </w:rPr>
        <w:fldChar w:fldCharType="begin" w:fldLock="1"/>
      </w:r>
      <w:r>
        <w:rPr>
          <w:rFonts w:ascii="Times New Roman" w:hAnsi="Times New Roman" w:cs="Times New Roman"/>
          <w:sz w:val="22"/>
        </w:rPr>
        <w:instrText xml:space="preserve">ADDIN Mendeley Bibliography CSL_BIBLIOGRAPHY </w:instrText>
      </w:r>
      <w:r>
        <w:rPr>
          <w:rFonts w:ascii="Times New Roman" w:hAnsi="Times New Roman" w:cs="Times New Roman"/>
          <w:sz w:val="22"/>
        </w:rPr>
        <w:fldChar w:fldCharType="separate"/>
      </w:r>
      <w:r w:rsidR="001D1F2A" w:rsidRPr="001D1F2A">
        <w:rPr>
          <w:rFonts w:ascii="Times New Roman" w:hAnsi="Times New Roman" w:cs="Times New Roman"/>
          <w:noProof/>
          <w:sz w:val="22"/>
          <w:szCs w:val="24"/>
        </w:rPr>
        <w:t xml:space="preserve">Andrä, J., Hammer, M. U., Grötzinger, J., Jakovkin, I., Lindner, B., Vollmer, E., et al. (2009). Significance of the cyclic structure and of arginine residues for the antibacterial activity of arenicin-1 and its interaction with phospholipid and lipopolysaccharide model membranes. </w:t>
      </w:r>
      <w:r w:rsidR="001D1F2A" w:rsidRPr="001D1F2A">
        <w:rPr>
          <w:rFonts w:ascii="Times New Roman" w:hAnsi="Times New Roman" w:cs="Times New Roman"/>
          <w:i/>
          <w:iCs/>
          <w:noProof/>
          <w:sz w:val="22"/>
          <w:szCs w:val="24"/>
        </w:rPr>
        <w:t>Biol. Chem.</w:t>
      </w:r>
      <w:r w:rsidR="001D1F2A" w:rsidRPr="001D1F2A">
        <w:rPr>
          <w:rFonts w:ascii="Times New Roman" w:hAnsi="Times New Roman" w:cs="Times New Roman"/>
          <w:noProof/>
          <w:sz w:val="22"/>
          <w:szCs w:val="24"/>
        </w:rPr>
        <w:t xml:space="preserve"> 390, 337–349. doi:10.1515/BC.2009.039.</w:t>
      </w:r>
    </w:p>
    <w:p w14:paraId="07326A83" w14:textId="77777777" w:rsidR="001D1F2A" w:rsidRPr="001D1F2A" w:rsidRDefault="001D1F2A" w:rsidP="001D1F2A">
      <w:pPr>
        <w:widowControl w:val="0"/>
        <w:autoSpaceDE w:val="0"/>
        <w:autoSpaceDN w:val="0"/>
        <w:adjustRightInd w:val="0"/>
        <w:spacing w:line="240" w:lineRule="auto"/>
        <w:ind w:left="480" w:hanging="480"/>
        <w:rPr>
          <w:rFonts w:ascii="Times New Roman" w:hAnsi="Times New Roman" w:cs="Times New Roman"/>
          <w:noProof/>
          <w:sz w:val="22"/>
        </w:rPr>
      </w:pPr>
      <w:r w:rsidRPr="001D1F2A">
        <w:rPr>
          <w:rFonts w:ascii="Times New Roman" w:hAnsi="Times New Roman" w:cs="Times New Roman"/>
          <w:noProof/>
          <w:sz w:val="22"/>
          <w:szCs w:val="24"/>
        </w:rPr>
        <w:t xml:space="preserve">de Buhr, N., Reuner, F., Neumann, A., Stump-Guthier, C., Tenenbaum, T., Schroten, H., et al. (2017). Neutrophil extracellular trap formation in the Streptococcus suis-infected cerebrospinal fluid compartment. </w:t>
      </w:r>
      <w:r w:rsidRPr="001D1F2A">
        <w:rPr>
          <w:rFonts w:ascii="Times New Roman" w:hAnsi="Times New Roman" w:cs="Times New Roman"/>
          <w:i/>
          <w:iCs/>
          <w:noProof/>
          <w:sz w:val="22"/>
          <w:szCs w:val="24"/>
        </w:rPr>
        <w:t>Cell. Microbiol.</w:t>
      </w:r>
      <w:r w:rsidRPr="001D1F2A">
        <w:rPr>
          <w:rFonts w:ascii="Times New Roman" w:hAnsi="Times New Roman" w:cs="Times New Roman"/>
          <w:noProof/>
          <w:sz w:val="22"/>
          <w:szCs w:val="24"/>
        </w:rPr>
        <w:t xml:space="preserve"> 19. doi:10.1111/cmi.12649.</w:t>
      </w:r>
    </w:p>
    <w:p w14:paraId="57D5AE85" w14:textId="023BE01F" w:rsidR="00D846D4" w:rsidRPr="00A7066F" w:rsidRDefault="00A54883">
      <w:pPr>
        <w:rPr>
          <w:rFonts w:ascii="Times New Roman" w:hAnsi="Times New Roman" w:cs="Times New Roman"/>
          <w:sz w:val="22"/>
        </w:rPr>
      </w:pPr>
      <w:r>
        <w:rPr>
          <w:rFonts w:ascii="Times New Roman" w:hAnsi="Times New Roman" w:cs="Times New Roman"/>
          <w:sz w:val="22"/>
        </w:rPr>
        <w:fldChar w:fldCharType="end"/>
      </w:r>
    </w:p>
    <w:sectPr w:rsidR="00D846D4" w:rsidRPr="00A7066F" w:rsidSect="00F0049F">
      <w:pgSz w:w="11906" w:h="16838"/>
      <w:pgMar w:top="794" w:right="851"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EE9DA" w14:textId="77777777" w:rsidR="00976519" w:rsidRDefault="00976519" w:rsidP="00B24B64">
      <w:pPr>
        <w:spacing w:after="0" w:line="240" w:lineRule="auto"/>
      </w:pPr>
      <w:r>
        <w:separator/>
      </w:r>
    </w:p>
  </w:endnote>
  <w:endnote w:type="continuationSeparator" w:id="0">
    <w:p w14:paraId="463E217D" w14:textId="77777777" w:rsidR="00976519" w:rsidRDefault="00976519" w:rsidP="00B24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ECFD8" w14:textId="77777777" w:rsidR="00976519" w:rsidRDefault="00976519" w:rsidP="00B24B64">
      <w:pPr>
        <w:spacing w:after="0" w:line="240" w:lineRule="auto"/>
      </w:pPr>
      <w:r>
        <w:separator/>
      </w:r>
    </w:p>
  </w:footnote>
  <w:footnote w:type="continuationSeparator" w:id="0">
    <w:p w14:paraId="0CC7A66A" w14:textId="77777777" w:rsidR="00976519" w:rsidRDefault="00976519" w:rsidP="00B24B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B64BC"/>
    <w:multiLevelType w:val="hybridMultilevel"/>
    <w:tmpl w:val="9814B784"/>
    <w:lvl w:ilvl="0" w:tplc="04070001">
      <w:start w:val="1"/>
      <w:numFmt w:val="bullet"/>
      <w:lvlText w:val=""/>
      <w:lvlJc w:val="left"/>
      <w:pPr>
        <w:ind w:left="3600" w:hanging="360"/>
      </w:pPr>
      <w:rPr>
        <w:rFonts w:ascii="Symbol" w:hAnsi="Symbol"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04"/>
    <w:rsid w:val="00011A0C"/>
    <w:rsid w:val="00046885"/>
    <w:rsid w:val="0005539C"/>
    <w:rsid w:val="00056ECB"/>
    <w:rsid w:val="0008019C"/>
    <w:rsid w:val="0008616D"/>
    <w:rsid w:val="000D0E4B"/>
    <w:rsid w:val="000F2F14"/>
    <w:rsid w:val="000F3B06"/>
    <w:rsid w:val="00132969"/>
    <w:rsid w:val="00174A30"/>
    <w:rsid w:val="0018119B"/>
    <w:rsid w:val="00197B47"/>
    <w:rsid w:val="001D1F2A"/>
    <w:rsid w:val="00204140"/>
    <w:rsid w:val="0020707D"/>
    <w:rsid w:val="0024717E"/>
    <w:rsid w:val="002A6DBE"/>
    <w:rsid w:val="002A771B"/>
    <w:rsid w:val="002F7401"/>
    <w:rsid w:val="00307B9B"/>
    <w:rsid w:val="00333444"/>
    <w:rsid w:val="00337574"/>
    <w:rsid w:val="003410B5"/>
    <w:rsid w:val="00344E7F"/>
    <w:rsid w:val="0035028C"/>
    <w:rsid w:val="00351127"/>
    <w:rsid w:val="00370EF1"/>
    <w:rsid w:val="003B28F9"/>
    <w:rsid w:val="003C3E70"/>
    <w:rsid w:val="00412E02"/>
    <w:rsid w:val="004145C1"/>
    <w:rsid w:val="004338EA"/>
    <w:rsid w:val="00446804"/>
    <w:rsid w:val="004570B3"/>
    <w:rsid w:val="00475616"/>
    <w:rsid w:val="004B3A99"/>
    <w:rsid w:val="004F566A"/>
    <w:rsid w:val="00572437"/>
    <w:rsid w:val="00586F78"/>
    <w:rsid w:val="00587906"/>
    <w:rsid w:val="00626152"/>
    <w:rsid w:val="00645B80"/>
    <w:rsid w:val="00650DEB"/>
    <w:rsid w:val="006852AA"/>
    <w:rsid w:val="006C5778"/>
    <w:rsid w:val="006D0157"/>
    <w:rsid w:val="006D57B5"/>
    <w:rsid w:val="006E6D3F"/>
    <w:rsid w:val="006F1678"/>
    <w:rsid w:val="007024AE"/>
    <w:rsid w:val="007520BF"/>
    <w:rsid w:val="007917BC"/>
    <w:rsid w:val="007A613B"/>
    <w:rsid w:val="007C250A"/>
    <w:rsid w:val="008B1F23"/>
    <w:rsid w:val="008C4DDF"/>
    <w:rsid w:val="008D3C42"/>
    <w:rsid w:val="008D47A5"/>
    <w:rsid w:val="0090377A"/>
    <w:rsid w:val="00923C6B"/>
    <w:rsid w:val="009409C3"/>
    <w:rsid w:val="00955BC8"/>
    <w:rsid w:val="00955D02"/>
    <w:rsid w:val="00972340"/>
    <w:rsid w:val="009726BF"/>
    <w:rsid w:val="00976519"/>
    <w:rsid w:val="009C7E0B"/>
    <w:rsid w:val="009F0543"/>
    <w:rsid w:val="00A22E1F"/>
    <w:rsid w:val="00A30FA3"/>
    <w:rsid w:val="00A403A1"/>
    <w:rsid w:val="00A47564"/>
    <w:rsid w:val="00A54883"/>
    <w:rsid w:val="00A7066F"/>
    <w:rsid w:val="00AB5423"/>
    <w:rsid w:val="00AB73DC"/>
    <w:rsid w:val="00B0191A"/>
    <w:rsid w:val="00B05C96"/>
    <w:rsid w:val="00B115E5"/>
    <w:rsid w:val="00B136CA"/>
    <w:rsid w:val="00B24B64"/>
    <w:rsid w:val="00B31B92"/>
    <w:rsid w:val="00BD408C"/>
    <w:rsid w:val="00BD422F"/>
    <w:rsid w:val="00C653DD"/>
    <w:rsid w:val="00CA065D"/>
    <w:rsid w:val="00CA1267"/>
    <w:rsid w:val="00CC47AE"/>
    <w:rsid w:val="00CF3482"/>
    <w:rsid w:val="00CF7396"/>
    <w:rsid w:val="00D05192"/>
    <w:rsid w:val="00D220C8"/>
    <w:rsid w:val="00D5204F"/>
    <w:rsid w:val="00D655F0"/>
    <w:rsid w:val="00D80A59"/>
    <w:rsid w:val="00D846D4"/>
    <w:rsid w:val="00D915F3"/>
    <w:rsid w:val="00DA0407"/>
    <w:rsid w:val="00DC4A4F"/>
    <w:rsid w:val="00DD119C"/>
    <w:rsid w:val="00E1443F"/>
    <w:rsid w:val="00E33B8D"/>
    <w:rsid w:val="00E36D0F"/>
    <w:rsid w:val="00E444D2"/>
    <w:rsid w:val="00E765CF"/>
    <w:rsid w:val="00E76963"/>
    <w:rsid w:val="00E81A8C"/>
    <w:rsid w:val="00E90331"/>
    <w:rsid w:val="00E96CA7"/>
    <w:rsid w:val="00EA3901"/>
    <w:rsid w:val="00F0049F"/>
    <w:rsid w:val="00F26B0D"/>
    <w:rsid w:val="00F558ED"/>
    <w:rsid w:val="00F8627D"/>
    <w:rsid w:val="00FA1D60"/>
    <w:rsid w:val="00FF7BC4"/>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22D9F3"/>
  <w15:chartTrackingRefBased/>
  <w15:docId w15:val="{C69EA273-68E3-4DD9-B50B-C1506C2B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7574"/>
    <w:rPr>
      <w:rFonts w:ascii="Arial" w:hAnsi="Arial"/>
      <w:sz w:val="24"/>
      <w:lang w:val="en-US"/>
    </w:rPr>
  </w:style>
  <w:style w:type="paragraph" w:styleId="berschrift1">
    <w:name w:val="heading 1"/>
    <w:basedOn w:val="Standard"/>
    <w:next w:val="Standard"/>
    <w:link w:val="berschrift1Zchn"/>
    <w:uiPriority w:val="9"/>
    <w:qFormat/>
    <w:rsid w:val="00337574"/>
    <w:pPr>
      <w:keepNext/>
      <w:keepLines/>
      <w:spacing w:before="240" w:after="0"/>
      <w:outlineLvl w:val="0"/>
    </w:pPr>
    <w:rPr>
      <w:rFonts w:eastAsiaTheme="majorEastAsia" w:cstheme="majorBidi"/>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7574"/>
    <w:rPr>
      <w:rFonts w:ascii="Arial" w:eastAsiaTheme="majorEastAsia" w:hAnsi="Arial" w:cstheme="majorBidi"/>
      <w:sz w:val="28"/>
      <w:szCs w:val="32"/>
      <w:lang w:val="en-US"/>
    </w:rPr>
  </w:style>
  <w:style w:type="paragraph" w:styleId="Titel">
    <w:name w:val="Title"/>
    <w:basedOn w:val="Standard"/>
    <w:next w:val="Standard"/>
    <w:link w:val="TitelZchn"/>
    <w:uiPriority w:val="10"/>
    <w:qFormat/>
    <w:rsid w:val="00337574"/>
    <w:pPr>
      <w:spacing w:after="0" w:line="240" w:lineRule="auto"/>
      <w:contextualSpacing/>
    </w:pPr>
    <w:rPr>
      <w:rFonts w:eastAsiaTheme="majorEastAsia" w:cstheme="majorBidi"/>
      <w:spacing w:val="-10"/>
      <w:kern w:val="28"/>
      <w:sz w:val="36"/>
      <w:szCs w:val="56"/>
    </w:rPr>
  </w:style>
  <w:style w:type="character" w:customStyle="1" w:styleId="TitelZchn">
    <w:name w:val="Titel Zchn"/>
    <w:basedOn w:val="Absatz-Standardschriftart"/>
    <w:link w:val="Titel"/>
    <w:uiPriority w:val="10"/>
    <w:rsid w:val="00337574"/>
    <w:rPr>
      <w:rFonts w:ascii="Arial" w:eastAsiaTheme="majorEastAsia" w:hAnsi="Arial" w:cstheme="majorBidi"/>
      <w:spacing w:val="-10"/>
      <w:kern w:val="28"/>
      <w:sz w:val="36"/>
      <w:szCs w:val="56"/>
      <w:lang w:val="en-US"/>
    </w:rPr>
  </w:style>
  <w:style w:type="paragraph" w:styleId="Kopfzeile">
    <w:name w:val="header"/>
    <w:basedOn w:val="Standard"/>
    <w:link w:val="KopfzeileZchn"/>
    <w:uiPriority w:val="99"/>
    <w:unhideWhenUsed/>
    <w:rsid w:val="00B24B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4B64"/>
    <w:rPr>
      <w:rFonts w:ascii="Arial" w:hAnsi="Arial"/>
      <w:sz w:val="24"/>
      <w:lang w:val="en-US"/>
    </w:rPr>
  </w:style>
  <w:style w:type="paragraph" w:styleId="Fuzeile">
    <w:name w:val="footer"/>
    <w:basedOn w:val="Standard"/>
    <w:link w:val="FuzeileZchn"/>
    <w:uiPriority w:val="99"/>
    <w:unhideWhenUsed/>
    <w:rsid w:val="00B24B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4B64"/>
    <w:rPr>
      <w:rFonts w:ascii="Arial" w:hAnsi="Arial"/>
      <w:sz w:val="24"/>
      <w:lang w:val="en-US"/>
    </w:rPr>
  </w:style>
  <w:style w:type="paragraph" w:styleId="Listenabsatz">
    <w:name w:val="List Paragraph"/>
    <w:basedOn w:val="Standard"/>
    <w:uiPriority w:val="34"/>
    <w:qFormat/>
    <w:rsid w:val="00E81A8C"/>
    <w:pPr>
      <w:ind w:left="720"/>
      <w:contextualSpacing/>
    </w:pPr>
  </w:style>
  <w:style w:type="paragraph" w:styleId="Sprechblasentext">
    <w:name w:val="Balloon Text"/>
    <w:basedOn w:val="Standard"/>
    <w:link w:val="SprechblasentextZchn"/>
    <w:uiPriority w:val="99"/>
    <w:semiHidden/>
    <w:unhideWhenUsed/>
    <w:rsid w:val="00E81A8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1A8C"/>
    <w:rPr>
      <w:rFonts w:ascii="Segoe UI" w:hAnsi="Segoe UI" w:cs="Segoe UI"/>
      <w:sz w:val="18"/>
      <w:szCs w:val="18"/>
      <w:lang w:val="en-US"/>
    </w:rPr>
  </w:style>
  <w:style w:type="table" w:styleId="Tabellenraster">
    <w:name w:val="Table Grid"/>
    <w:basedOn w:val="NormaleTabelle"/>
    <w:uiPriority w:val="39"/>
    <w:rsid w:val="00E7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plementaryMaterial">
    <w:name w:val="Supplementary Material"/>
    <w:basedOn w:val="Titel"/>
    <w:next w:val="Titel"/>
    <w:qFormat/>
    <w:rsid w:val="004F566A"/>
    <w:pPr>
      <w:suppressLineNumbers/>
      <w:spacing w:before="240" w:after="120"/>
      <w:contextualSpacing w:val="0"/>
      <w:jc w:val="center"/>
    </w:pPr>
    <w:rPr>
      <w:rFonts w:ascii="Times New Roman" w:eastAsiaTheme="minorHAnsi" w:hAnsi="Times New Roman" w:cs="Times New Roman"/>
      <w:b/>
      <w:i/>
      <w:spacing w:val="0"/>
      <w:kern w:val="0"/>
      <w:sz w:val="32"/>
      <w:szCs w:val="32"/>
    </w:rPr>
  </w:style>
  <w:style w:type="character" w:styleId="Kommentarzeichen">
    <w:name w:val="annotation reference"/>
    <w:basedOn w:val="Absatz-Standardschriftart"/>
    <w:uiPriority w:val="99"/>
    <w:semiHidden/>
    <w:unhideWhenUsed/>
    <w:rsid w:val="00650DEB"/>
    <w:rPr>
      <w:sz w:val="16"/>
      <w:szCs w:val="16"/>
    </w:rPr>
  </w:style>
  <w:style w:type="paragraph" w:styleId="Kommentartext">
    <w:name w:val="annotation text"/>
    <w:basedOn w:val="Standard"/>
    <w:link w:val="KommentartextZchn"/>
    <w:uiPriority w:val="99"/>
    <w:semiHidden/>
    <w:unhideWhenUsed/>
    <w:rsid w:val="00650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50DEB"/>
    <w:rPr>
      <w:rFonts w:ascii="Arial" w:hAnsi="Arial"/>
      <w:sz w:val="20"/>
      <w:szCs w:val="20"/>
      <w:lang w:val="en-US"/>
    </w:rPr>
  </w:style>
  <w:style w:type="paragraph" w:styleId="Kommentarthema">
    <w:name w:val="annotation subject"/>
    <w:basedOn w:val="Kommentartext"/>
    <w:next w:val="Kommentartext"/>
    <w:link w:val="KommentarthemaZchn"/>
    <w:uiPriority w:val="99"/>
    <w:semiHidden/>
    <w:unhideWhenUsed/>
    <w:rsid w:val="00650DEB"/>
    <w:rPr>
      <w:b/>
      <w:bCs/>
    </w:rPr>
  </w:style>
  <w:style w:type="character" w:customStyle="1" w:styleId="KommentarthemaZchn">
    <w:name w:val="Kommentarthema Zchn"/>
    <w:basedOn w:val="KommentartextZchn"/>
    <w:link w:val="Kommentarthema"/>
    <w:uiPriority w:val="99"/>
    <w:semiHidden/>
    <w:rsid w:val="00650DEB"/>
    <w:rPr>
      <w:rFonts w:ascii="Arial" w:hAnsi="Arial"/>
      <w:b/>
      <w:bCs/>
      <w:sz w:val="20"/>
      <w:szCs w:val="20"/>
      <w:lang w:val="en-US"/>
    </w:rPr>
  </w:style>
  <w:style w:type="paragraph" w:customStyle="1" w:styleId="Default">
    <w:name w:val="Default"/>
    <w:rsid w:val="00586F78"/>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229452">
      <w:bodyDiv w:val="1"/>
      <w:marLeft w:val="0"/>
      <w:marRight w:val="0"/>
      <w:marTop w:val="0"/>
      <w:marBottom w:val="0"/>
      <w:divBdr>
        <w:top w:val="none" w:sz="0" w:space="0" w:color="auto"/>
        <w:left w:val="none" w:sz="0" w:space="0" w:color="auto"/>
        <w:bottom w:val="none" w:sz="0" w:space="0" w:color="auto"/>
        <w:right w:val="none" w:sz="0" w:space="0" w:color="auto"/>
      </w:divBdr>
    </w:div>
    <w:div w:id="901137068">
      <w:bodyDiv w:val="1"/>
      <w:marLeft w:val="0"/>
      <w:marRight w:val="0"/>
      <w:marTop w:val="0"/>
      <w:marBottom w:val="0"/>
      <w:divBdr>
        <w:top w:val="none" w:sz="0" w:space="0" w:color="auto"/>
        <w:left w:val="none" w:sz="0" w:space="0" w:color="auto"/>
        <w:bottom w:val="none" w:sz="0" w:space="0" w:color="auto"/>
        <w:right w:val="none" w:sz="0" w:space="0" w:color="auto"/>
      </w:divBdr>
    </w:div>
    <w:div w:id="930354468">
      <w:bodyDiv w:val="1"/>
      <w:marLeft w:val="0"/>
      <w:marRight w:val="0"/>
      <w:marTop w:val="0"/>
      <w:marBottom w:val="0"/>
      <w:divBdr>
        <w:top w:val="none" w:sz="0" w:space="0" w:color="auto"/>
        <w:left w:val="none" w:sz="0" w:space="0" w:color="auto"/>
        <w:bottom w:val="none" w:sz="0" w:space="0" w:color="auto"/>
        <w:right w:val="none" w:sz="0" w:space="0" w:color="auto"/>
      </w:divBdr>
    </w:div>
    <w:div w:id="1412309802">
      <w:bodyDiv w:val="1"/>
      <w:marLeft w:val="0"/>
      <w:marRight w:val="0"/>
      <w:marTop w:val="0"/>
      <w:marBottom w:val="0"/>
      <w:divBdr>
        <w:top w:val="none" w:sz="0" w:space="0" w:color="auto"/>
        <w:left w:val="none" w:sz="0" w:space="0" w:color="auto"/>
        <w:bottom w:val="none" w:sz="0" w:space="0" w:color="auto"/>
        <w:right w:val="none" w:sz="0" w:space="0" w:color="auto"/>
      </w:divBdr>
    </w:div>
    <w:div w:id="1465587454">
      <w:bodyDiv w:val="1"/>
      <w:marLeft w:val="0"/>
      <w:marRight w:val="0"/>
      <w:marTop w:val="0"/>
      <w:marBottom w:val="0"/>
      <w:divBdr>
        <w:top w:val="none" w:sz="0" w:space="0" w:color="auto"/>
        <w:left w:val="none" w:sz="0" w:space="0" w:color="auto"/>
        <w:bottom w:val="none" w:sz="0" w:space="0" w:color="auto"/>
        <w:right w:val="none" w:sz="0" w:space="0" w:color="auto"/>
      </w:divBdr>
    </w:div>
    <w:div w:id="1479689497">
      <w:bodyDiv w:val="1"/>
      <w:marLeft w:val="0"/>
      <w:marRight w:val="0"/>
      <w:marTop w:val="0"/>
      <w:marBottom w:val="0"/>
      <w:divBdr>
        <w:top w:val="none" w:sz="0" w:space="0" w:color="auto"/>
        <w:left w:val="none" w:sz="0" w:space="0" w:color="auto"/>
        <w:bottom w:val="none" w:sz="0" w:space="0" w:color="auto"/>
        <w:right w:val="none" w:sz="0" w:space="0" w:color="auto"/>
      </w:divBdr>
    </w:div>
    <w:div w:id="1484660840">
      <w:bodyDiv w:val="1"/>
      <w:marLeft w:val="0"/>
      <w:marRight w:val="0"/>
      <w:marTop w:val="0"/>
      <w:marBottom w:val="0"/>
      <w:divBdr>
        <w:top w:val="none" w:sz="0" w:space="0" w:color="auto"/>
        <w:left w:val="none" w:sz="0" w:space="0" w:color="auto"/>
        <w:bottom w:val="none" w:sz="0" w:space="0" w:color="auto"/>
        <w:right w:val="none" w:sz="0" w:space="0" w:color="auto"/>
      </w:divBdr>
    </w:div>
    <w:div w:id="1735350440">
      <w:bodyDiv w:val="1"/>
      <w:marLeft w:val="0"/>
      <w:marRight w:val="0"/>
      <w:marTop w:val="0"/>
      <w:marBottom w:val="0"/>
      <w:divBdr>
        <w:top w:val="none" w:sz="0" w:space="0" w:color="auto"/>
        <w:left w:val="none" w:sz="0" w:space="0" w:color="auto"/>
        <w:bottom w:val="none" w:sz="0" w:space="0" w:color="auto"/>
        <w:right w:val="none" w:sz="0" w:space="0" w:color="auto"/>
      </w:divBdr>
    </w:div>
    <w:div w:id="18620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3.emf"/><Relationship Id="rId37"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image" Target="media/image15.png"/><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image" Target="media/image12.emf"/><Relationship Id="rId35" Type="http://schemas.openxmlformats.org/officeDocument/2006/relationships/oleObject" Target="embeddings/oleObject14.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792FB-FBB0-42B1-84CD-30780284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2809</Words>
  <Characters>17701</Characters>
  <Application>Microsoft Office Word</Application>
  <DocSecurity>4</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TiHo</Company>
  <LinksUpToDate>false</LinksUpToDate>
  <CharactersWithSpaces>20470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Meurer, Marita</dc:creator>
  <cp:keywords/>
  <dc:description/>
  <cp:lastModifiedBy>Meurer, Marita</cp:lastModifiedBy>
  <cp:revision>2</cp:revision>
  <dcterms:created xsi:type="dcterms:W3CDTF">2019-12-11T05:02:00Z</dcterms:created>
  <dcterms:modified xsi:type="dcterms:W3CDTF">2019-12-11T05:02:00Z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http://www.zotero.org/styles/biomolecules</vt:lpwstr>
  </property>
  <property fmtid="{D5CDD505-2E9C-101B-9397-08002B2CF9AE}" pid="7" name="Mendeley Recent Style Name 2_1">
    <vt:lpwstr>Biomolecules</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http://www.zotero.org/styles/frontiers-in-microbiology</vt:lpwstr>
  </property>
  <property fmtid="{D5CDD505-2E9C-101B-9397-08002B2CF9AE}" pid="13" name="Mendeley Recent Style Name 5_1">
    <vt:lpwstr>Frontiers in Microbiology</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http://www.zotero.org/styles/frontiers-in-microbiology</vt:lpwstr>
  </property>
  <property fmtid="{D5CDD505-2E9C-101B-9397-08002B2CF9AE}" pid="23" name="Mendeley Document_1">
    <vt:lpwstr>True</vt:lpwstr>
  </property>
  <property fmtid="{D5CDD505-2E9C-101B-9397-08002B2CF9AE}" pid="24" name="Mendeley Unique User Id_1">
    <vt:lpwstr>e8084841-28a8-3a8b-ae38-827dfe415c41</vt:lpwstr>
  </property>
</Properties>
</file>