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725" w:rsidRPr="00D56895" w:rsidRDefault="007A7725" w:rsidP="007A7725">
      <w:pPr>
        <w:spacing w:after="0" w:line="480" w:lineRule="auto"/>
        <w:jc w:val="both"/>
        <w:rPr>
          <w:rFonts w:ascii="Times New Roman" w:hAnsi="Times New Roman"/>
          <w:b/>
          <w:szCs w:val="24"/>
        </w:rPr>
      </w:pPr>
      <w:r w:rsidRPr="00D56895">
        <w:rPr>
          <w:rFonts w:ascii="Times New Roman" w:hAnsi="Times New Roman" w:cs="Times New Roman"/>
          <w:b/>
          <w:sz w:val="24"/>
        </w:rPr>
        <w:t>Supplementa</w:t>
      </w:r>
      <w:r w:rsidR="001B7149" w:rsidRPr="00D56895">
        <w:rPr>
          <w:rFonts w:ascii="Times New Roman" w:hAnsi="Times New Roman" w:cs="Times New Roman"/>
          <w:b/>
          <w:sz w:val="24"/>
        </w:rPr>
        <w:t>ry</w:t>
      </w:r>
      <w:r w:rsidRPr="00D56895">
        <w:rPr>
          <w:rFonts w:ascii="Times New Roman" w:hAnsi="Times New Roman" w:cs="Times New Roman"/>
          <w:b/>
          <w:sz w:val="24"/>
        </w:rPr>
        <w:t xml:space="preserve"> materials</w:t>
      </w:r>
    </w:p>
    <w:p w:rsidR="007A7725" w:rsidRPr="007A7725" w:rsidRDefault="007A7725" w:rsidP="007A7725">
      <w:pPr>
        <w:tabs>
          <w:tab w:val="left" w:pos="993"/>
        </w:tabs>
        <w:spacing w:after="0" w:line="480" w:lineRule="auto"/>
        <w:ind w:left="993" w:hanging="99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A6331">
        <w:rPr>
          <w:rFonts w:ascii="Times New Roman" w:hAnsi="Times New Roman"/>
          <w:b/>
          <w:sz w:val="24"/>
          <w:szCs w:val="24"/>
        </w:rPr>
        <w:t xml:space="preserve">Table </w:t>
      </w:r>
      <w:r>
        <w:rPr>
          <w:rFonts w:ascii="Times New Roman" w:hAnsi="Times New Roman"/>
          <w:b/>
          <w:sz w:val="24"/>
          <w:szCs w:val="24"/>
        </w:rPr>
        <w:t>S1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Comparison </w:t>
      </w:r>
      <w:r w:rsidR="00BA77A2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PBPK model prediction and clinical pharmacokinetic parameters of imatinib in a</w:t>
      </w:r>
      <w:r w:rsidR="00BA77A2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interaction study with ritonavir in adult patien</w:t>
      </w:r>
      <w:r w:rsidR="00BA77A2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  <w:vertAlign w:val="superscript"/>
        </w:rPr>
        <w:t>a)</w:t>
      </w:r>
    </w:p>
    <w:tbl>
      <w:tblPr>
        <w:tblStyle w:val="TableGrid"/>
        <w:tblW w:w="13325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1271"/>
        <w:gridCol w:w="1276"/>
        <w:gridCol w:w="850"/>
        <w:gridCol w:w="1418"/>
        <w:gridCol w:w="1417"/>
        <w:gridCol w:w="851"/>
        <w:gridCol w:w="1276"/>
        <w:gridCol w:w="1275"/>
        <w:gridCol w:w="851"/>
      </w:tblGrid>
      <w:tr w:rsidR="007A7725" w:rsidRPr="003A6331" w:rsidTr="00BA77A2">
        <w:trPr>
          <w:trHeight w:hRule="exact" w:val="485"/>
          <w:jc w:val="center"/>
        </w:trPr>
        <w:tc>
          <w:tcPr>
            <w:tcW w:w="2840" w:type="dxa"/>
            <w:vMerge w:val="restart"/>
            <w:tcBorders>
              <w:top w:val="single" w:sz="12" w:space="0" w:color="auto"/>
            </w:tcBorders>
            <w:vAlign w:val="center"/>
          </w:tcPr>
          <w:p w:rsidR="007A7725" w:rsidRPr="003A6331" w:rsidRDefault="007A7725" w:rsidP="00444B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9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b/>
                <w:sz w:val="22"/>
              </w:rPr>
            </w:pPr>
            <w:proofErr w:type="spellStart"/>
            <w:proofErr w:type="gramStart"/>
            <w:r w:rsidRPr="00BA77A2">
              <w:rPr>
                <w:rFonts w:ascii="Times New Roman" w:hAnsi="Times New Roman"/>
                <w:b/>
                <w:sz w:val="22"/>
              </w:rPr>
              <w:t>C</w:t>
            </w:r>
            <w:r w:rsidRPr="00BA77A2">
              <w:rPr>
                <w:rFonts w:ascii="Times New Roman" w:hAnsi="Times New Roman"/>
                <w:b/>
                <w:sz w:val="22"/>
                <w:vertAlign w:val="subscript"/>
              </w:rPr>
              <w:t>ss,max</w:t>
            </w:r>
            <w:proofErr w:type="spellEnd"/>
            <w:proofErr w:type="gramEnd"/>
            <w:r w:rsidRPr="00BA77A2">
              <w:rPr>
                <w:rFonts w:ascii="Times New Roman" w:hAnsi="Times New Roman"/>
                <w:b/>
                <w:sz w:val="22"/>
                <w:vertAlign w:val="subscript"/>
              </w:rPr>
              <w:t xml:space="preserve"> </w:t>
            </w:r>
            <w:r w:rsidRPr="00BA77A2">
              <w:rPr>
                <w:rFonts w:ascii="Times New Roman" w:hAnsi="Times New Roman"/>
                <w:b/>
                <w:sz w:val="22"/>
              </w:rPr>
              <w:t>(</w:t>
            </w:r>
            <w:r w:rsidR="00720DB5" w:rsidRPr="00BA77A2">
              <w:rPr>
                <w:rFonts w:ascii="Times New Roman" w:hAnsi="Times New Roman"/>
                <w:b/>
                <w:sz w:val="22"/>
              </w:rPr>
              <w:t>m</w:t>
            </w:r>
            <w:r w:rsidRPr="00BA77A2">
              <w:rPr>
                <w:rFonts w:ascii="Times New Roman" w:hAnsi="Times New Roman"/>
                <w:b/>
                <w:sz w:val="22"/>
              </w:rPr>
              <w:t>g/L)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b/>
                <w:sz w:val="22"/>
              </w:rPr>
            </w:pPr>
            <w:r w:rsidRPr="00BA77A2">
              <w:rPr>
                <w:rFonts w:ascii="Times New Roman" w:hAnsi="Times New Roman"/>
                <w:b/>
                <w:sz w:val="22"/>
              </w:rPr>
              <w:t>AUC</w:t>
            </w:r>
            <w:r w:rsidRPr="00BA77A2">
              <w:rPr>
                <w:rFonts w:ascii="Times New Roman" w:hAnsi="Times New Roman"/>
                <w:b/>
                <w:sz w:val="22"/>
                <w:vertAlign w:val="subscript"/>
              </w:rPr>
              <w:t xml:space="preserve">24 </w:t>
            </w:r>
            <w:r w:rsidRPr="00BA77A2">
              <w:rPr>
                <w:rFonts w:ascii="Times New Roman" w:hAnsi="Times New Roman"/>
                <w:b/>
                <w:sz w:val="22"/>
              </w:rPr>
              <w:t>(</w:t>
            </w:r>
            <w:proofErr w:type="spellStart"/>
            <w:r w:rsidR="00720DB5" w:rsidRPr="00BA77A2">
              <w:rPr>
                <w:rFonts w:ascii="Times New Roman" w:hAnsi="Times New Roman"/>
                <w:b/>
                <w:sz w:val="22"/>
              </w:rPr>
              <w:t>m</w:t>
            </w:r>
            <w:r w:rsidRPr="00BA77A2">
              <w:rPr>
                <w:rFonts w:ascii="Times New Roman" w:hAnsi="Times New Roman"/>
                <w:b/>
                <w:sz w:val="22"/>
              </w:rPr>
              <w:t>g.h</w:t>
            </w:r>
            <w:proofErr w:type="spellEnd"/>
            <w:r w:rsidRPr="00BA77A2">
              <w:rPr>
                <w:rFonts w:ascii="Times New Roman" w:hAnsi="Times New Roman"/>
                <w:b/>
                <w:sz w:val="22"/>
              </w:rPr>
              <w:t>/L)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b/>
                <w:sz w:val="22"/>
              </w:rPr>
            </w:pPr>
            <w:r w:rsidRPr="00BA77A2">
              <w:rPr>
                <w:rFonts w:ascii="Times New Roman" w:hAnsi="Times New Roman"/>
                <w:b/>
                <w:sz w:val="22"/>
              </w:rPr>
              <w:t>CL/F (L/h)</w:t>
            </w:r>
          </w:p>
        </w:tc>
      </w:tr>
      <w:tr w:rsidR="007A7725" w:rsidRPr="003A6331" w:rsidTr="00BA77A2">
        <w:trPr>
          <w:trHeight w:hRule="exact" w:val="562"/>
          <w:jc w:val="center"/>
        </w:trPr>
        <w:tc>
          <w:tcPr>
            <w:tcW w:w="2840" w:type="dxa"/>
            <w:vMerge/>
            <w:tcBorders>
              <w:bottom w:val="single" w:sz="12" w:space="0" w:color="auto"/>
            </w:tcBorders>
            <w:vAlign w:val="center"/>
          </w:tcPr>
          <w:p w:rsidR="007A7725" w:rsidRPr="003A6331" w:rsidRDefault="007A7725" w:rsidP="00444B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b/>
                <w:sz w:val="22"/>
              </w:rPr>
            </w:pPr>
            <w:r w:rsidRPr="00BA77A2">
              <w:rPr>
                <w:rFonts w:ascii="Times New Roman" w:hAnsi="Times New Roman"/>
                <w:b/>
                <w:sz w:val="22"/>
              </w:rPr>
              <w:t>Imatinib alone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b/>
                <w:sz w:val="22"/>
              </w:rPr>
            </w:pPr>
            <w:r w:rsidRPr="00BA77A2">
              <w:rPr>
                <w:rFonts w:ascii="Times New Roman" w:hAnsi="Times New Roman"/>
                <w:b/>
                <w:sz w:val="22"/>
              </w:rPr>
              <w:t xml:space="preserve">With </w:t>
            </w:r>
            <w:r w:rsidR="00D57C63" w:rsidRPr="00BA77A2">
              <w:rPr>
                <w:rFonts w:ascii="Times New Roman" w:hAnsi="Times New Roman"/>
                <w:b/>
                <w:sz w:val="22"/>
              </w:rPr>
              <w:t>ritonavir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b/>
                <w:sz w:val="22"/>
              </w:rPr>
            </w:pPr>
            <w:r w:rsidRPr="00BA77A2">
              <w:rPr>
                <w:rFonts w:ascii="Times New Roman" w:hAnsi="Times New Roman"/>
                <w:b/>
                <w:sz w:val="22"/>
              </w:rPr>
              <w:t>Ratio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b/>
                <w:sz w:val="22"/>
              </w:rPr>
            </w:pPr>
            <w:r w:rsidRPr="00BA77A2">
              <w:rPr>
                <w:rFonts w:ascii="Times New Roman" w:hAnsi="Times New Roman"/>
                <w:b/>
                <w:sz w:val="22"/>
              </w:rPr>
              <w:t>Imatinib alone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b/>
                <w:sz w:val="22"/>
              </w:rPr>
            </w:pPr>
            <w:r w:rsidRPr="00BA77A2">
              <w:rPr>
                <w:rFonts w:ascii="Times New Roman" w:hAnsi="Times New Roman"/>
                <w:b/>
                <w:sz w:val="22"/>
              </w:rPr>
              <w:t xml:space="preserve">With </w:t>
            </w:r>
            <w:r w:rsidR="00D57C63" w:rsidRPr="00BA77A2">
              <w:rPr>
                <w:rFonts w:ascii="Times New Roman" w:hAnsi="Times New Roman"/>
                <w:b/>
                <w:sz w:val="22"/>
              </w:rPr>
              <w:t>ritonavir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b/>
                <w:sz w:val="22"/>
              </w:rPr>
            </w:pPr>
            <w:r w:rsidRPr="00BA77A2">
              <w:rPr>
                <w:rFonts w:ascii="Times New Roman" w:hAnsi="Times New Roman"/>
                <w:b/>
                <w:sz w:val="22"/>
              </w:rPr>
              <w:t>Ratio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b/>
                <w:sz w:val="22"/>
              </w:rPr>
            </w:pPr>
            <w:r w:rsidRPr="00BA77A2">
              <w:rPr>
                <w:rFonts w:ascii="Times New Roman" w:hAnsi="Times New Roman"/>
                <w:b/>
                <w:sz w:val="22"/>
              </w:rPr>
              <w:t>Imatinib alone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b/>
                <w:sz w:val="22"/>
              </w:rPr>
            </w:pPr>
            <w:r w:rsidRPr="00BA77A2">
              <w:rPr>
                <w:rFonts w:ascii="Times New Roman" w:hAnsi="Times New Roman"/>
                <w:b/>
                <w:sz w:val="22"/>
              </w:rPr>
              <w:t xml:space="preserve">With </w:t>
            </w:r>
            <w:r w:rsidR="00D57C63" w:rsidRPr="00BA77A2">
              <w:rPr>
                <w:rFonts w:ascii="Times New Roman" w:hAnsi="Times New Roman"/>
                <w:b/>
                <w:sz w:val="22"/>
              </w:rPr>
              <w:t>ritonavir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b/>
                <w:sz w:val="22"/>
              </w:rPr>
            </w:pPr>
            <w:r w:rsidRPr="00BA77A2">
              <w:rPr>
                <w:rFonts w:ascii="Times New Roman" w:hAnsi="Times New Roman"/>
                <w:b/>
                <w:sz w:val="22"/>
              </w:rPr>
              <w:t>Ratio</w:t>
            </w:r>
          </w:p>
        </w:tc>
      </w:tr>
      <w:tr w:rsidR="007A7725" w:rsidRPr="00BA77A2" w:rsidTr="00BA77A2">
        <w:trPr>
          <w:trHeight w:hRule="exact" w:val="529"/>
          <w:jc w:val="center"/>
        </w:trPr>
        <w:tc>
          <w:tcPr>
            <w:tcW w:w="2840" w:type="dxa"/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A77A2">
              <w:rPr>
                <w:rFonts w:ascii="Times New Roman" w:hAnsi="Times New Roman"/>
                <w:b/>
                <w:sz w:val="22"/>
                <w:szCs w:val="22"/>
              </w:rPr>
              <w:t>Clinically-</w:t>
            </w:r>
            <w:r w:rsidR="00842ECD" w:rsidRPr="00BA77A2">
              <w:rPr>
                <w:rFonts w:ascii="Times New Roman" w:hAnsi="Times New Roman"/>
                <w:b/>
                <w:sz w:val="22"/>
                <w:szCs w:val="22"/>
              </w:rPr>
              <w:t>observed</w:t>
            </w:r>
            <w:r w:rsidRPr="00BA77A2">
              <w:rPr>
                <w:rFonts w:ascii="Times New Roman" w:hAnsi="Times New Roman"/>
                <w:b/>
                <w:sz w:val="22"/>
                <w:szCs w:val="22"/>
              </w:rPr>
              <w:t xml:space="preserve"> values</w:t>
            </w:r>
          </w:p>
        </w:tc>
        <w:tc>
          <w:tcPr>
            <w:tcW w:w="1271" w:type="dxa"/>
            <w:vAlign w:val="center"/>
          </w:tcPr>
          <w:p w:rsidR="007A7725" w:rsidRPr="000312C3" w:rsidRDefault="007A7725" w:rsidP="00444BB5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312C3">
              <w:rPr>
                <w:rFonts w:eastAsiaTheme="minorEastAsia"/>
                <w:bCs/>
                <w:kern w:val="24"/>
                <w:sz w:val="22"/>
                <w:szCs w:val="22"/>
              </w:rPr>
              <w:t>2.9</w:t>
            </w:r>
          </w:p>
          <w:p w:rsidR="007A7725" w:rsidRPr="000312C3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0312C3">
              <w:rPr>
                <w:rFonts w:ascii="Times New Roman" w:eastAsiaTheme="minorEastAsia" w:hAnsi="Times New Roman"/>
                <w:bCs/>
                <w:kern w:val="24"/>
                <w:sz w:val="22"/>
                <w:szCs w:val="22"/>
              </w:rPr>
              <w:t>(2.3 - 3.7)</w:t>
            </w:r>
          </w:p>
        </w:tc>
        <w:tc>
          <w:tcPr>
            <w:tcW w:w="1276" w:type="dxa"/>
            <w:vAlign w:val="center"/>
          </w:tcPr>
          <w:p w:rsidR="007A7725" w:rsidRPr="000312C3" w:rsidRDefault="007A7725" w:rsidP="00444BB5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312C3">
              <w:rPr>
                <w:rFonts w:eastAsiaTheme="minorEastAsia"/>
                <w:bCs/>
                <w:kern w:val="24"/>
                <w:sz w:val="22"/>
                <w:szCs w:val="22"/>
              </w:rPr>
              <w:t>2.5</w:t>
            </w:r>
          </w:p>
          <w:p w:rsidR="007A7725" w:rsidRPr="000312C3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0312C3">
              <w:rPr>
                <w:rFonts w:ascii="Times New Roman" w:eastAsiaTheme="minorEastAsia" w:hAnsi="Times New Roman"/>
                <w:bCs/>
                <w:kern w:val="24"/>
                <w:sz w:val="22"/>
                <w:szCs w:val="22"/>
              </w:rPr>
              <w:t>(1.9 - 3.2)</w:t>
            </w:r>
          </w:p>
        </w:tc>
        <w:tc>
          <w:tcPr>
            <w:tcW w:w="850" w:type="dxa"/>
            <w:vAlign w:val="center"/>
          </w:tcPr>
          <w:p w:rsidR="007A7725" w:rsidRPr="000312C3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0312C3">
              <w:rPr>
                <w:rFonts w:ascii="Times New Roman" w:eastAsiaTheme="minorEastAsia" w:hAnsi="Times New Roman"/>
                <w:bCs/>
                <w:kern w:val="24"/>
                <w:sz w:val="22"/>
                <w:szCs w:val="22"/>
              </w:rPr>
              <w:t>0.86</w:t>
            </w:r>
          </w:p>
        </w:tc>
        <w:tc>
          <w:tcPr>
            <w:tcW w:w="1418" w:type="dxa"/>
            <w:vAlign w:val="center"/>
          </w:tcPr>
          <w:p w:rsidR="007A7725" w:rsidRPr="000312C3" w:rsidRDefault="007A7725" w:rsidP="00444BB5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312C3">
              <w:rPr>
                <w:rFonts w:eastAsia="Calibri"/>
                <w:bCs/>
                <w:kern w:val="24"/>
                <w:sz w:val="22"/>
                <w:szCs w:val="22"/>
              </w:rPr>
              <w:t>42.6</w:t>
            </w:r>
          </w:p>
          <w:p w:rsidR="007A7725" w:rsidRPr="000312C3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0312C3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(33.0 - 54.9)</w:t>
            </w:r>
          </w:p>
        </w:tc>
        <w:tc>
          <w:tcPr>
            <w:tcW w:w="1417" w:type="dxa"/>
            <w:vAlign w:val="center"/>
          </w:tcPr>
          <w:p w:rsidR="007A7725" w:rsidRPr="000312C3" w:rsidRDefault="007A7725" w:rsidP="00444BB5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312C3">
              <w:rPr>
                <w:rFonts w:eastAsia="Calibri"/>
                <w:bCs/>
                <w:kern w:val="24"/>
                <w:sz w:val="22"/>
                <w:szCs w:val="22"/>
              </w:rPr>
              <w:t>41.2</w:t>
            </w:r>
          </w:p>
          <w:p w:rsidR="007A7725" w:rsidRPr="000312C3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0312C3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(32.1 - 53.1)</w:t>
            </w:r>
          </w:p>
        </w:tc>
        <w:tc>
          <w:tcPr>
            <w:tcW w:w="851" w:type="dxa"/>
            <w:vAlign w:val="center"/>
          </w:tcPr>
          <w:p w:rsidR="007A7725" w:rsidRPr="000312C3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0312C3">
              <w:rPr>
                <w:rFonts w:ascii="Times New Roman" w:eastAsiaTheme="minorEastAsia" w:hAnsi="Times New Roman"/>
                <w:bCs/>
                <w:kern w:val="24"/>
                <w:sz w:val="22"/>
                <w:szCs w:val="22"/>
              </w:rPr>
              <w:t>0.97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7A7725" w:rsidRPr="000312C3" w:rsidRDefault="007A7725" w:rsidP="00444BB5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312C3">
              <w:rPr>
                <w:rFonts w:eastAsiaTheme="minorEastAsia"/>
                <w:bCs/>
                <w:kern w:val="24"/>
                <w:sz w:val="22"/>
                <w:szCs w:val="22"/>
              </w:rPr>
              <w:t>9.4</w:t>
            </w:r>
          </w:p>
          <w:p w:rsidR="007A7725" w:rsidRPr="000312C3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0312C3">
              <w:rPr>
                <w:rFonts w:ascii="Times New Roman" w:eastAsiaTheme="minorEastAsia" w:hAnsi="Times New Roman"/>
                <w:bCs/>
                <w:kern w:val="24"/>
                <w:sz w:val="22"/>
                <w:szCs w:val="22"/>
              </w:rPr>
              <w:t>(7.3 - 12.1)</w:t>
            </w:r>
          </w:p>
        </w:tc>
        <w:tc>
          <w:tcPr>
            <w:tcW w:w="1275" w:type="dxa"/>
            <w:vAlign w:val="center"/>
          </w:tcPr>
          <w:p w:rsidR="007A7725" w:rsidRPr="000312C3" w:rsidRDefault="007A7725" w:rsidP="00444BB5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312C3">
              <w:rPr>
                <w:rFonts w:eastAsiaTheme="minorEastAsia"/>
                <w:bCs/>
                <w:kern w:val="24"/>
                <w:sz w:val="22"/>
                <w:szCs w:val="22"/>
              </w:rPr>
              <w:t>9.7</w:t>
            </w:r>
          </w:p>
          <w:p w:rsidR="007A7725" w:rsidRPr="000312C3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0312C3">
              <w:rPr>
                <w:rFonts w:ascii="Times New Roman" w:eastAsiaTheme="minorEastAsia" w:hAnsi="Times New Roman"/>
                <w:bCs/>
                <w:kern w:val="24"/>
                <w:sz w:val="22"/>
                <w:szCs w:val="22"/>
              </w:rPr>
              <w:t>(7.5 - 12.5)</w:t>
            </w:r>
          </w:p>
        </w:tc>
        <w:tc>
          <w:tcPr>
            <w:tcW w:w="851" w:type="dxa"/>
            <w:vAlign w:val="center"/>
          </w:tcPr>
          <w:p w:rsidR="007A7725" w:rsidRPr="000312C3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0312C3">
              <w:rPr>
                <w:rFonts w:ascii="Times New Roman" w:eastAsiaTheme="minorEastAsia" w:hAnsi="Times New Roman"/>
                <w:bCs/>
                <w:kern w:val="24"/>
                <w:sz w:val="22"/>
                <w:szCs w:val="22"/>
              </w:rPr>
              <w:t>1.03</w:t>
            </w:r>
          </w:p>
        </w:tc>
      </w:tr>
      <w:tr w:rsidR="007A7725" w:rsidRPr="00BA77A2" w:rsidTr="00BA77A2">
        <w:trPr>
          <w:trHeight w:hRule="exact" w:val="397"/>
          <w:jc w:val="center"/>
        </w:trPr>
        <w:tc>
          <w:tcPr>
            <w:tcW w:w="13325" w:type="dxa"/>
            <w:gridSpan w:val="10"/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A77A2">
              <w:rPr>
                <w:rFonts w:ascii="Times New Roman" w:hAnsi="Times New Roman"/>
                <w:b/>
                <w:sz w:val="22"/>
                <w:szCs w:val="22"/>
              </w:rPr>
              <w:t>PBPK model predicted values</w:t>
            </w:r>
          </w:p>
        </w:tc>
      </w:tr>
      <w:tr w:rsidR="007A7725" w:rsidRPr="00BA77A2" w:rsidTr="00BA77A2">
        <w:trPr>
          <w:trHeight w:hRule="exact" w:val="397"/>
          <w:jc w:val="center"/>
        </w:trPr>
        <w:tc>
          <w:tcPr>
            <w:tcW w:w="13325" w:type="dxa"/>
            <w:gridSpan w:val="10"/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BA77A2">
              <w:rPr>
                <w:rFonts w:ascii="Times New Roman" w:hAnsi="Times New Roman"/>
                <w:sz w:val="22"/>
                <w:szCs w:val="22"/>
              </w:rPr>
              <w:t>Without an MBI of CYP3A4 nor compensatory clearance in the PBPK model of imatinib</w:t>
            </w:r>
          </w:p>
        </w:tc>
      </w:tr>
      <w:tr w:rsidR="007A7725" w:rsidRPr="00BA77A2" w:rsidTr="00BA77A2">
        <w:trPr>
          <w:trHeight w:hRule="exact" w:val="397"/>
          <w:jc w:val="center"/>
        </w:trPr>
        <w:tc>
          <w:tcPr>
            <w:tcW w:w="2840" w:type="dxa"/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BA77A2">
              <w:rPr>
                <w:rFonts w:ascii="Times New Roman" w:hAnsi="Times New Roman"/>
                <w:sz w:val="22"/>
                <w:szCs w:val="22"/>
              </w:rPr>
              <w:t>PBPK prediction</w:t>
            </w:r>
          </w:p>
        </w:tc>
        <w:tc>
          <w:tcPr>
            <w:tcW w:w="1271" w:type="dxa"/>
            <w:vAlign w:val="center"/>
          </w:tcPr>
          <w:p w:rsidR="007A7725" w:rsidRPr="00BA77A2" w:rsidRDefault="00720DB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BA77A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2.</w:t>
            </w:r>
            <w:r w:rsidR="00EB2586" w:rsidRPr="00BA77A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7A7725" w:rsidRPr="00BA77A2" w:rsidRDefault="00EB2586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BA77A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4.3</w:t>
            </w:r>
          </w:p>
        </w:tc>
        <w:tc>
          <w:tcPr>
            <w:tcW w:w="850" w:type="dxa"/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BA77A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1.</w:t>
            </w:r>
            <w:r w:rsidR="00720DB5" w:rsidRPr="00BA77A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7</w:t>
            </w:r>
            <w:r w:rsidR="00EB2586" w:rsidRPr="00BA77A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7A7725" w:rsidRPr="00BA77A2" w:rsidRDefault="00090967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BA77A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34.6</w:t>
            </w:r>
          </w:p>
        </w:tc>
        <w:tc>
          <w:tcPr>
            <w:tcW w:w="1417" w:type="dxa"/>
            <w:vAlign w:val="center"/>
          </w:tcPr>
          <w:p w:rsidR="007A7725" w:rsidRPr="00BA77A2" w:rsidRDefault="00090967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BA77A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75.2</w:t>
            </w:r>
          </w:p>
        </w:tc>
        <w:tc>
          <w:tcPr>
            <w:tcW w:w="851" w:type="dxa"/>
            <w:vAlign w:val="center"/>
          </w:tcPr>
          <w:p w:rsidR="007A7725" w:rsidRPr="00BA77A2" w:rsidRDefault="00720DB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BA77A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2.</w:t>
            </w:r>
            <w:r w:rsidR="00090967" w:rsidRPr="00BA77A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A7725" w:rsidRPr="00BA77A2" w:rsidRDefault="00090967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BA77A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11.6</w:t>
            </w:r>
          </w:p>
        </w:tc>
        <w:tc>
          <w:tcPr>
            <w:tcW w:w="1275" w:type="dxa"/>
            <w:vAlign w:val="center"/>
          </w:tcPr>
          <w:p w:rsidR="007A7725" w:rsidRPr="00BA77A2" w:rsidRDefault="00090967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BA77A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5.3</w:t>
            </w:r>
          </w:p>
        </w:tc>
        <w:tc>
          <w:tcPr>
            <w:tcW w:w="851" w:type="dxa"/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BA77A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0.</w:t>
            </w:r>
            <w:r w:rsidR="00090967" w:rsidRPr="00BA77A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4</w:t>
            </w:r>
            <w:r w:rsidR="00720DB5" w:rsidRPr="00BA77A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6</w:t>
            </w:r>
          </w:p>
        </w:tc>
      </w:tr>
      <w:tr w:rsidR="007A7725" w:rsidRPr="00BA77A2" w:rsidTr="00BA77A2">
        <w:trPr>
          <w:trHeight w:hRule="exact" w:val="397"/>
          <w:jc w:val="center"/>
        </w:trPr>
        <w:tc>
          <w:tcPr>
            <w:tcW w:w="2840" w:type="dxa"/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</w:pPr>
            <w:r w:rsidRPr="00BA77A2">
              <w:rPr>
                <w:rFonts w:ascii="Times New Roman" w:hAnsi="Times New Roman"/>
                <w:b/>
                <w:sz w:val="22"/>
                <w:szCs w:val="22"/>
              </w:rPr>
              <w:t xml:space="preserve">Prediction fold-difference </w:t>
            </w:r>
            <w:r w:rsidRPr="00BA77A2">
              <w:rPr>
                <w:rFonts w:ascii="Times New Roman" w:hAnsi="Times New Roman"/>
                <w:sz w:val="22"/>
                <w:szCs w:val="22"/>
                <w:vertAlign w:val="superscript"/>
              </w:rPr>
              <w:t>b)</w:t>
            </w:r>
          </w:p>
        </w:tc>
        <w:tc>
          <w:tcPr>
            <w:tcW w:w="1271" w:type="dxa"/>
            <w:vAlign w:val="center"/>
          </w:tcPr>
          <w:p w:rsidR="007A7725" w:rsidRPr="00E923F7" w:rsidRDefault="00090967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E923F7">
              <w:rPr>
                <w:rFonts w:ascii="Times New Roman" w:hAnsi="Times New Roman"/>
                <w:sz w:val="22"/>
                <w:szCs w:val="22"/>
              </w:rPr>
              <w:t>0.86</w:t>
            </w:r>
          </w:p>
        </w:tc>
        <w:tc>
          <w:tcPr>
            <w:tcW w:w="1276" w:type="dxa"/>
            <w:vAlign w:val="center"/>
          </w:tcPr>
          <w:p w:rsidR="007A7725" w:rsidRPr="00E923F7" w:rsidRDefault="00090967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E923F7">
              <w:rPr>
                <w:rFonts w:ascii="Times New Roman" w:hAnsi="Times New Roman"/>
                <w:sz w:val="22"/>
                <w:szCs w:val="22"/>
              </w:rPr>
              <w:t>1.72</w:t>
            </w:r>
          </w:p>
        </w:tc>
        <w:tc>
          <w:tcPr>
            <w:tcW w:w="850" w:type="dxa"/>
            <w:vAlign w:val="center"/>
          </w:tcPr>
          <w:p w:rsidR="007A7725" w:rsidRPr="00E923F7" w:rsidRDefault="00720DB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E923F7">
              <w:rPr>
                <w:rFonts w:ascii="Times New Roman" w:hAnsi="Times New Roman"/>
                <w:sz w:val="22"/>
                <w:szCs w:val="22"/>
              </w:rPr>
              <w:t>2.0</w:t>
            </w:r>
            <w:r w:rsidR="00090967" w:rsidRPr="00E923F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A7725" w:rsidRPr="00E923F7" w:rsidRDefault="00090967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E923F7">
              <w:rPr>
                <w:rFonts w:ascii="Times New Roman" w:hAnsi="Times New Roman"/>
                <w:sz w:val="22"/>
                <w:szCs w:val="22"/>
              </w:rPr>
              <w:t>0.81</w:t>
            </w:r>
          </w:p>
        </w:tc>
        <w:tc>
          <w:tcPr>
            <w:tcW w:w="1417" w:type="dxa"/>
            <w:vAlign w:val="center"/>
          </w:tcPr>
          <w:p w:rsidR="007A7725" w:rsidRPr="00E923F7" w:rsidRDefault="00090967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E923F7">
              <w:rPr>
                <w:rFonts w:ascii="Times New Roman" w:hAnsi="Times New Roman"/>
                <w:sz w:val="22"/>
                <w:szCs w:val="22"/>
              </w:rPr>
              <w:t>1.83</w:t>
            </w:r>
          </w:p>
        </w:tc>
        <w:tc>
          <w:tcPr>
            <w:tcW w:w="851" w:type="dxa"/>
            <w:vAlign w:val="center"/>
          </w:tcPr>
          <w:p w:rsidR="007A7725" w:rsidRPr="00E923F7" w:rsidRDefault="00720DB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E923F7">
              <w:rPr>
                <w:rFonts w:ascii="Times New Roman" w:hAnsi="Times New Roman"/>
                <w:sz w:val="22"/>
                <w:szCs w:val="22"/>
              </w:rPr>
              <w:t>2.</w:t>
            </w:r>
            <w:r w:rsidR="00090967" w:rsidRPr="00E923F7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A7725" w:rsidRPr="00E923F7" w:rsidRDefault="00090967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E923F7">
              <w:rPr>
                <w:rFonts w:ascii="Times New Roman" w:hAnsi="Times New Roman"/>
                <w:sz w:val="22"/>
                <w:szCs w:val="22"/>
              </w:rPr>
              <w:t>1.23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725" w:rsidRPr="00E923F7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E923F7">
              <w:rPr>
                <w:rFonts w:ascii="Times New Roman" w:hAnsi="Times New Roman"/>
                <w:sz w:val="22"/>
                <w:szCs w:val="22"/>
              </w:rPr>
              <w:t>0.</w:t>
            </w:r>
            <w:r w:rsidR="00090967" w:rsidRPr="00E923F7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7A7725" w:rsidRPr="00E923F7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E923F7">
              <w:rPr>
                <w:rFonts w:ascii="Times New Roman" w:hAnsi="Times New Roman"/>
                <w:sz w:val="22"/>
                <w:szCs w:val="22"/>
              </w:rPr>
              <w:t>0.</w:t>
            </w:r>
            <w:r w:rsidR="00090967" w:rsidRPr="00E923F7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</w:tr>
      <w:tr w:rsidR="007A7725" w:rsidRPr="00BA77A2" w:rsidTr="00BA77A2">
        <w:trPr>
          <w:trHeight w:hRule="exact" w:val="397"/>
          <w:jc w:val="center"/>
        </w:trPr>
        <w:tc>
          <w:tcPr>
            <w:tcW w:w="13325" w:type="dxa"/>
            <w:gridSpan w:val="10"/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BA77A2">
              <w:rPr>
                <w:rFonts w:ascii="Times New Roman" w:hAnsi="Times New Roman"/>
                <w:sz w:val="22"/>
                <w:szCs w:val="22"/>
              </w:rPr>
              <w:t>Incorporating a</w:t>
            </w:r>
            <w:r w:rsidR="00A70A85">
              <w:rPr>
                <w:rFonts w:ascii="Times New Roman" w:hAnsi="Times New Roman"/>
                <w:sz w:val="22"/>
                <w:szCs w:val="22"/>
              </w:rPr>
              <w:t>n</w:t>
            </w:r>
            <w:r w:rsidRPr="00BA77A2">
              <w:rPr>
                <w:rFonts w:ascii="Times New Roman" w:hAnsi="Times New Roman"/>
                <w:sz w:val="22"/>
                <w:szCs w:val="22"/>
              </w:rPr>
              <w:t xml:space="preserve"> MBI of CYP3A4, but not a compensatory clearance in the PBPK model of imatinib</w:t>
            </w:r>
          </w:p>
        </w:tc>
      </w:tr>
      <w:tr w:rsidR="007A7725" w:rsidRPr="00BA77A2" w:rsidTr="00BA77A2">
        <w:trPr>
          <w:trHeight w:hRule="exact" w:val="397"/>
          <w:jc w:val="center"/>
        </w:trPr>
        <w:tc>
          <w:tcPr>
            <w:tcW w:w="2840" w:type="dxa"/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BA77A2">
              <w:rPr>
                <w:rFonts w:ascii="Times New Roman" w:hAnsi="Times New Roman"/>
                <w:sz w:val="22"/>
                <w:szCs w:val="22"/>
              </w:rPr>
              <w:t>PBPK prediction</w:t>
            </w:r>
          </w:p>
        </w:tc>
        <w:tc>
          <w:tcPr>
            <w:tcW w:w="1271" w:type="dxa"/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BA77A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3.6</w:t>
            </w:r>
          </w:p>
        </w:tc>
        <w:tc>
          <w:tcPr>
            <w:tcW w:w="1276" w:type="dxa"/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BA77A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4.0</w:t>
            </w:r>
          </w:p>
        </w:tc>
        <w:tc>
          <w:tcPr>
            <w:tcW w:w="850" w:type="dxa"/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BA77A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1.11</w:t>
            </w:r>
          </w:p>
        </w:tc>
        <w:tc>
          <w:tcPr>
            <w:tcW w:w="1418" w:type="dxa"/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BA77A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56.2</w:t>
            </w:r>
          </w:p>
        </w:tc>
        <w:tc>
          <w:tcPr>
            <w:tcW w:w="1417" w:type="dxa"/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BA77A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65.0</w:t>
            </w:r>
          </w:p>
        </w:tc>
        <w:tc>
          <w:tcPr>
            <w:tcW w:w="851" w:type="dxa"/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BA77A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1.16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BA77A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7.1</w:t>
            </w:r>
          </w:p>
        </w:tc>
        <w:tc>
          <w:tcPr>
            <w:tcW w:w="1275" w:type="dxa"/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BA77A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6.2</w:t>
            </w:r>
          </w:p>
        </w:tc>
        <w:tc>
          <w:tcPr>
            <w:tcW w:w="851" w:type="dxa"/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BA77A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0.87</w:t>
            </w:r>
          </w:p>
        </w:tc>
      </w:tr>
      <w:tr w:rsidR="007A7725" w:rsidRPr="00BA77A2" w:rsidTr="00BA77A2">
        <w:trPr>
          <w:trHeight w:hRule="exact" w:val="397"/>
          <w:jc w:val="center"/>
        </w:trPr>
        <w:tc>
          <w:tcPr>
            <w:tcW w:w="2840" w:type="dxa"/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A77A2">
              <w:rPr>
                <w:rFonts w:ascii="Times New Roman" w:hAnsi="Times New Roman"/>
                <w:b/>
                <w:sz w:val="22"/>
                <w:szCs w:val="22"/>
              </w:rPr>
              <w:t>Prediction fold-difference</w:t>
            </w:r>
          </w:p>
        </w:tc>
        <w:tc>
          <w:tcPr>
            <w:tcW w:w="1271" w:type="dxa"/>
            <w:vAlign w:val="center"/>
          </w:tcPr>
          <w:p w:rsidR="007A7725" w:rsidRPr="00E923F7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E923F7">
              <w:rPr>
                <w:rFonts w:ascii="Times New Roman" w:hAnsi="Times New Roman"/>
                <w:sz w:val="22"/>
                <w:szCs w:val="22"/>
              </w:rPr>
              <w:t>1.24</w:t>
            </w:r>
          </w:p>
        </w:tc>
        <w:tc>
          <w:tcPr>
            <w:tcW w:w="1276" w:type="dxa"/>
            <w:vAlign w:val="center"/>
          </w:tcPr>
          <w:p w:rsidR="007A7725" w:rsidRPr="00E923F7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E923F7">
              <w:rPr>
                <w:rFonts w:ascii="Times New Roman" w:hAnsi="Times New Roman"/>
                <w:sz w:val="22"/>
                <w:szCs w:val="22"/>
              </w:rPr>
              <w:t>1.60</w:t>
            </w:r>
          </w:p>
        </w:tc>
        <w:tc>
          <w:tcPr>
            <w:tcW w:w="850" w:type="dxa"/>
            <w:vAlign w:val="center"/>
          </w:tcPr>
          <w:p w:rsidR="007A7725" w:rsidRPr="00E923F7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E923F7">
              <w:rPr>
                <w:rFonts w:ascii="Times New Roman" w:hAnsi="Times New Roman"/>
                <w:sz w:val="22"/>
                <w:szCs w:val="22"/>
              </w:rPr>
              <w:t>1.29</w:t>
            </w:r>
          </w:p>
        </w:tc>
        <w:tc>
          <w:tcPr>
            <w:tcW w:w="1418" w:type="dxa"/>
            <w:vAlign w:val="center"/>
          </w:tcPr>
          <w:p w:rsidR="007A7725" w:rsidRPr="00E923F7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E923F7">
              <w:rPr>
                <w:rFonts w:ascii="Times New Roman" w:hAnsi="Times New Roman"/>
                <w:sz w:val="22"/>
                <w:szCs w:val="22"/>
              </w:rPr>
              <w:t>1.32</w:t>
            </w:r>
          </w:p>
        </w:tc>
        <w:tc>
          <w:tcPr>
            <w:tcW w:w="1417" w:type="dxa"/>
            <w:vAlign w:val="center"/>
          </w:tcPr>
          <w:p w:rsidR="007A7725" w:rsidRPr="00E923F7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E923F7">
              <w:rPr>
                <w:rFonts w:ascii="Times New Roman" w:hAnsi="Times New Roman"/>
                <w:sz w:val="22"/>
                <w:szCs w:val="22"/>
              </w:rPr>
              <w:t>1.58</w:t>
            </w:r>
          </w:p>
        </w:tc>
        <w:tc>
          <w:tcPr>
            <w:tcW w:w="851" w:type="dxa"/>
            <w:vAlign w:val="center"/>
          </w:tcPr>
          <w:p w:rsidR="007A7725" w:rsidRPr="00E923F7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E923F7">
              <w:rPr>
                <w:rFonts w:ascii="Times New Roman" w:hAnsi="Times New Roman"/>
                <w:sz w:val="22"/>
                <w:szCs w:val="22"/>
              </w:rPr>
              <w:t>1.20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7A7725" w:rsidRPr="00E923F7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E923F7">
              <w:rPr>
                <w:rFonts w:ascii="Times New Roman" w:hAnsi="Times New Roman"/>
                <w:sz w:val="22"/>
                <w:szCs w:val="22"/>
              </w:rPr>
              <w:t>0.76</w:t>
            </w:r>
          </w:p>
        </w:tc>
        <w:tc>
          <w:tcPr>
            <w:tcW w:w="1275" w:type="dxa"/>
            <w:vAlign w:val="center"/>
          </w:tcPr>
          <w:p w:rsidR="007A7725" w:rsidRPr="00E923F7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E923F7">
              <w:rPr>
                <w:rFonts w:ascii="Times New Roman" w:hAnsi="Times New Roman"/>
                <w:sz w:val="22"/>
                <w:szCs w:val="22"/>
              </w:rPr>
              <w:t>0.64</w:t>
            </w:r>
          </w:p>
        </w:tc>
        <w:tc>
          <w:tcPr>
            <w:tcW w:w="851" w:type="dxa"/>
            <w:vAlign w:val="center"/>
          </w:tcPr>
          <w:p w:rsidR="007A7725" w:rsidRPr="00E923F7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E923F7">
              <w:rPr>
                <w:rFonts w:ascii="Times New Roman" w:hAnsi="Times New Roman"/>
                <w:sz w:val="22"/>
                <w:szCs w:val="22"/>
              </w:rPr>
              <w:t>0.84</w:t>
            </w:r>
          </w:p>
        </w:tc>
      </w:tr>
      <w:tr w:rsidR="007A7725" w:rsidRPr="00BA77A2" w:rsidTr="00BA77A2">
        <w:trPr>
          <w:trHeight w:hRule="exact" w:val="397"/>
          <w:jc w:val="center"/>
        </w:trPr>
        <w:tc>
          <w:tcPr>
            <w:tcW w:w="13325" w:type="dxa"/>
            <w:gridSpan w:val="10"/>
            <w:tcBorders>
              <w:bottom w:val="nil"/>
            </w:tcBorders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BA77A2">
              <w:rPr>
                <w:rFonts w:ascii="Times New Roman" w:hAnsi="Times New Roman"/>
                <w:sz w:val="22"/>
                <w:szCs w:val="22"/>
              </w:rPr>
              <w:t>Incorporating both MBI of CYP3A4 and compensatory clearance in the PBPK model of imatinib</w:t>
            </w:r>
          </w:p>
        </w:tc>
      </w:tr>
      <w:tr w:rsidR="007A7725" w:rsidRPr="00BA77A2" w:rsidTr="00BA77A2">
        <w:trPr>
          <w:trHeight w:hRule="exact" w:val="397"/>
          <w:jc w:val="center"/>
        </w:trPr>
        <w:tc>
          <w:tcPr>
            <w:tcW w:w="2840" w:type="dxa"/>
            <w:tcBorders>
              <w:top w:val="nil"/>
              <w:bottom w:val="nil"/>
            </w:tcBorders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BA77A2">
              <w:rPr>
                <w:rFonts w:ascii="Times New Roman" w:hAnsi="Times New Roman"/>
                <w:sz w:val="22"/>
                <w:szCs w:val="22"/>
              </w:rPr>
              <w:t>PBPK prediction</w:t>
            </w:r>
          </w:p>
        </w:tc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BA77A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2.7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BA77A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2.9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BA77A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1.07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BA77A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37.7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BA77A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42.3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BA77A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1.12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BA77A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10.6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BA77A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9.5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sz w:val="22"/>
                <w:szCs w:val="22"/>
              </w:rPr>
            </w:pPr>
            <w:r w:rsidRPr="00BA77A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0.89</w:t>
            </w:r>
          </w:p>
        </w:tc>
      </w:tr>
      <w:tr w:rsidR="007A7725" w:rsidRPr="00BA77A2" w:rsidTr="00BA77A2">
        <w:trPr>
          <w:trHeight w:hRule="exact" w:val="397"/>
          <w:jc w:val="center"/>
        </w:trPr>
        <w:tc>
          <w:tcPr>
            <w:tcW w:w="2840" w:type="dxa"/>
            <w:tcBorders>
              <w:bottom w:val="single" w:sz="12" w:space="0" w:color="auto"/>
            </w:tcBorders>
            <w:vAlign w:val="center"/>
          </w:tcPr>
          <w:p w:rsidR="007A7725" w:rsidRPr="00BA77A2" w:rsidRDefault="007A7725" w:rsidP="00444BB5">
            <w:pP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</w:pPr>
            <w:r w:rsidRPr="00BA77A2">
              <w:rPr>
                <w:rFonts w:ascii="Times New Roman" w:hAnsi="Times New Roman"/>
                <w:b/>
                <w:sz w:val="22"/>
                <w:szCs w:val="22"/>
              </w:rPr>
              <w:t>Prediction fold-difference</w:t>
            </w:r>
          </w:p>
        </w:tc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:rsidR="007A7725" w:rsidRPr="00E923F7" w:rsidRDefault="007A7725" w:rsidP="00444BB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923F7">
              <w:rPr>
                <w:rFonts w:ascii="Times New Roman" w:hAnsi="Times New Roman"/>
                <w:b/>
                <w:sz w:val="22"/>
                <w:szCs w:val="22"/>
              </w:rPr>
              <w:t>0.93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A7725" w:rsidRPr="00E923F7" w:rsidRDefault="007A7725" w:rsidP="00444BB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923F7">
              <w:rPr>
                <w:rFonts w:ascii="Times New Roman" w:hAnsi="Times New Roman"/>
                <w:b/>
                <w:sz w:val="22"/>
                <w:szCs w:val="22"/>
              </w:rPr>
              <w:t>1.16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7A7725" w:rsidRPr="00E923F7" w:rsidRDefault="007A7725" w:rsidP="00444BB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923F7">
              <w:rPr>
                <w:rFonts w:ascii="Times New Roman" w:hAnsi="Times New Roman"/>
                <w:b/>
                <w:sz w:val="22"/>
                <w:szCs w:val="22"/>
              </w:rPr>
              <w:t>1.24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A7725" w:rsidRPr="00E923F7" w:rsidRDefault="007A7725" w:rsidP="00444BB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923F7">
              <w:rPr>
                <w:rFonts w:ascii="Times New Roman" w:hAnsi="Times New Roman"/>
                <w:b/>
                <w:sz w:val="22"/>
                <w:szCs w:val="22"/>
              </w:rPr>
              <w:t>0.88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A7725" w:rsidRPr="00E923F7" w:rsidRDefault="007A7725" w:rsidP="00444BB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923F7">
              <w:rPr>
                <w:rFonts w:ascii="Times New Roman" w:hAnsi="Times New Roman"/>
                <w:b/>
                <w:sz w:val="22"/>
                <w:szCs w:val="22"/>
              </w:rPr>
              <w:t>1.03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7A7725" w:rsidRPr="00E923F7" w:rsidRDefault="007A7725" w:rsidP="00444BB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923F7">
              <w:rPr>
                <w:rFonts w:ascii="Times New Roman" w:hAnsi="Times New Roman"/>
                <w:b/>
                <w:sz w:val="22"/>
                <w:szCs w:val="22"/>
              </w:rPr>
              <w:t>1.15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vAlign w:val="center"/>
          </w:tcPr>
          <w:p w:rsidR="007A7725" w:rsidRPr="00E923F7" w:rsidRDefault="007A7725" w:rsidP="00444BB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923F7">
              <w:rPr>
                <w:rFonts w:ascii="Times New Roman" w:hAnsi="Times New Roman"/>
                <w:b/>
                <w:sz w:val="22"/>
                <w:szCs w:val="22"/>
              </w:rPr>
              <w:t>1.13</w:t>
            </w:r>
          </w:p>
        </w:tc>
        <w:tc>
          <w:tcPr>
            <w:tcW w:w="1275" w:type="dxa"/>
            <w:tcBorders>
              <w:top w:val="nil"/>
              <w:bottom w:val="single" w:sz="12" w:space="0" w:color="auto"/>
            </w:tcBorders>
            <w:vAlign w:val="center"/>
          </w:tcPr>
          <w:p w:rsidR="007A7725" w:rsidRPr="00E923F7" w:rsidRDefault="007A7725" w:rsidP="00444BB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923F7">
              <w:rPr>
                <w:rFonts w:ascii="Times New Roman" w:hAnsi="Times New Roman"/>
                <w:b/>
                <w:sz w:val="22"/>
                <w:szCs w:val="22"/>
              </w:rPr>
              <w:t>0.98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7A7725" w:rsidRPr="00E923F7" w:rsidRDefault="007A7725" w:rsidP="00444BB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923F7">
              <w:rPr>
                <w:rFonts w:ascii="Times New Roman" w:hAnsi="Times New Roman"/>
                <w:b/>
                <w:sz w:val="22"/>
                <w:szCs w:val="22"/>
              </w:rPr>
              <w:t>0.86</w:t>
            </w:r>
          </w:p>
        </w:tc>
      </w:tr>
    </w:tbl>
    <w:p w:rsidR="007A7725" w:rsidRPr="008D6733" w:rsidRDefault="007A7725" w:rsidP="00D57C63">
      <w:pPr>
        <w:spacing w:after="0" w:line="360" w:lineRule="auto"/>
        <w:ind w:left="426" w:right="491"/>
        <w:jc w:val="both"/>
        <w:rPr>
          <w:rFonts w:ascii="Times New Roman" w:hAnsi="Times New Roman"/>
          <w:sz w:val="20"/>
        </w:rPr>
      </w:pPr>
      <w:r w:rsidRPr="003A6331">
        <w:rPr>
          <w:rFonts w:ascii="Times New Roman" w:hAnsi="Times New Roman"/>
          <w:sz w:val="20"/>
        </w:rPr>
        <w:t>AUC</w:t>
      </w:r>
      <w:r>
        <w:rPr>
          <w:rFonts w:ascii="Times New Roman" w:hAnsi="Times New Roman"/>
          <w:sz w:val="20"/>
          <w:vertAlign w:val="subscript"/>
        </w:rPr>
        <w:t>24</w:t>
      </w:r>
      <w:r>
        <w:rPr>
          <w:rFonts w:ascii="Times New Roman" w:hAnsi="Times New Roman"/>
          <w:sz w:val="20"/>
        </w:rPr>
        <w:t>,</w:t>
      </w:r>
      <w:r w:rsidRPr="003A6331">
        <w:rPr>
          <w:rFonts w:ascii="Times New Roman" w:hAnsi="Times New Roman"/>
          <w:sz w:val="20"/>
        </w:rPr>
        <w:t xml:space="preserve"> area under the plasma concentration-time </w:t>
      </w:r>
      <w:r>
        <w:rPr>
          <w:rFonts w:ascii="Times New Roman" w:hAnsi="Times New Roman"/>
          <w:sz w:val="20"/>
        </w:rPr>
        <w:t xml:space="preserve">curve during 24 h after dose; CL/F, apparent clearance; </w:t>
      </w:r>
      <w:proofErr w:type="spellStart"/>
      <w:proofErr w:type="gramStart"/>
      <w:r w:rsidRPr="007A7725">
        <w:rPr>
          <w:rFonts w:ascii="Times New Roman" w:hAnsi="Times New Roman"/>
          <w:sz w:val="20"/>
        </w:rPr>
        <w:t>C</w:t>
      </w:r>
      <w:r>
        <w:rPr>
          <w:rFonts w:ascii="Times New Roman" w:hAnsi="Times New Roman"/>
          <w:sz w:val="20"/>
          <w:vertAlign w:val="subscript"/>
        </w:rPr>
        <w:t>ss,</w:t>
      </w:r>
      <w:r w:rsidRPr="007A7725">
        <w:rPr>
          <w:rFonts w:ascii="Times New Roman" w:hAnsi="Times New Roman"/>
          <w:sz w:val="20"/>
          <w:vertAlign w:val="subscript"/>
        </w:rPr>
        <w:t>max</w:t>
      </w:r>
      <w:proofErr w:type="spellEnd"/>
      <w:proofErr w:type="gramEnd"/>
      <w:r>
        <w:rPr>
          <w:rFonts w:ascii="Times New Roman" w:hAnsi="Times New Roman"/>
          <w:sz w:val="20"/>
        </w:rPr>
        <w:t>, peak plasma concentration at steady-state</w:t>
      </w:r>
      <w:r w:rsidR="003C436A">
        <w:rPr>
          <w:rFonts w:ascii="Times New Roman" w:hAnsi="Times New Roman"/>
          <w:sz w:val="20"/>
        </w:rPr>
        <w:t>;</w:t>
      </w:r>
      <w:r>
        <w:rPr>
          <w:rFonts w:ascii="Times New Roman" w:hAnsi="Times New Roman"/>
          <w:sz w:val="20"/>
        </w:rPr>
        <w:t xml:space="preserve"> CYP, cytochrome P450 enzyme; MBI, mechanism-based inhibition.</w:t>
      </w:r>
    </w:p>
    <w:p w:rsidR="007A7725" w:rsidRDefault="007A7725" w:rsidP="00D57C63">
      <w:pPr>
        <w:tabs>
          <w:tab w:val="left" w:pos="284"/>
        </w:tabs>
        <w:spacing w:after="0" w:line="360" w:lineRule="auto"/>
        <w:ind w:left="567" w:right="491" w:hanging="14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a</w:t>
      </w:r>
      <w:r w:rsidRPr="003A6331">
        <w:rPr>
          <w:rFonts w:ascii="Times New Roman" w:hAnsi="Times New Roman"/>
          <w:sz w:val="20"/>
          <w:vertAlign w:val="superscript"/>
        </w:rPr>
        <w:t>)</w:t>
      </w:r>
      <w:r w:rsidRPr="003A6331">
        <w:rPr>
          <w:rFonts w:ascii="Times New Roman" w:hAnsi="Times New Roman"/>
          <w:sz w:val="20"/>
          <w:vertAlign w:val="superscript"/>
        </w:rPr>
        <w:tab/>
      </w:r>
      <w:r>
        <w:rPr>
          <w:rFonts w:ascii="Times New Roman" w:hAnsi="Times New Roman"/>
          <w:sz w:val="20"/>
        </w:rPr>
        <w:t xml:space="preserve">A clinical interaction study in patients with gastrointestinal stromal tumours (GIST; 5 male, 6 </w:t>
      </w:r>
      <w:proofErr w:type="gramStart"/>
      <w:r>
        <w:rPr>
          <w:rFonts w:ascii="Times New Roman" w:hAnsi="Times New Roman"/>
          <w:sz w:val="20"/>
        </w:rPr>
        <w:t>female</w:t>
      </w:r>
      <w:proofErr w:type="gramEnd"/>
      <w:r>
        <w:rPr>
          <w:rFonts w:ascii="Times New Roman" w:hAnsi="Times New Roman"/>
          <w:sz w:val="20"/>
        </w:rPr>
        <w:t>; age 51 – 79 y</w:t>
      </w:r>
      <w:r w:rsidR="003E53BE">
        <w:rPr>
          <w:rFonts w:ascii="Times New Roman" w:hAnsi="Times New Roman"/>
          <w:sz w:val="20"/>
        </w:rPr>
        <w:t>ears</w:t>
      </w:r>
      <w:r>
        <w:rPr>
          <w:rFonts w:ascii="Times New Roman" w:hAnsi="Times New Roman"/>
          <w:sz w:val="20"/>
        </w:rPr>
        <w:t>) receiving 400 mg daily dose of imatinib for at least 2 months. Ritonavir (600 mg/d) was given</w:t>
      </w:r>
      <w:r w:rsidRPr="003A6331">
        <w:rPr>
          <w:rFonts w:ascii="Times New Roman" w:hAnsi="Times New Roman"/>
          <w:sz w:val="20"/>
        </w:rPr>
        <w:t xml:space="preserve"> c</w:t>
      </w:r>
      <w:r>
        <w:rPr>
          <w:rFonts w:ascii="Times New Roman" w:hAnsi="Times New Roman"/>
          <w:sz w:val="20"/>
        </w:rPr>
        <w:t xml:space="preserve">oncomitantly with imatinib for 3 d </w:t>
      </w:r>
      <w:r>
        <w:rPr>
          <w:rFonts w:ascii="Times New Roman" w:hAnsi="Times New Roman"/>
          <w:sz w:val="20"/>
        </w:rPr>
        <w:fldChar w:fldCharType="begin">
          <w:fldData xml:space="preserve">PEVuZE5vdGU+PENpdGU+PEF1dGhvcj52YW4gRXJwPC9BdXRob3I+PFllYXI+MjAwNzwvWWVhcj48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</w:fldData>
        </w:fldChar>
      </w:r>
      <w:r>
        <w:rPr>
          <w:rFonts w:ascii="Times New Roman" w:hAnsi="Times New Roman"/>
          <w:sz w:val="20"/>
        </w:rPr>
        <w:instrText xml:space="preserve"> ADDIN EN.CITE </w:instrText>
      </w:r>
      <w:r>
        <w:rPr>
          <w:rFonts w:ascii="Times New Roman" w:hAnsi="Times New Roman"/>
          <w:sz w:val="20"/>
        </w:rPr>
        <w:fldChar w:fldCharType="begin">
          <w:fldData xml:space="preserve">PEVuZE5vdGU+PENpdGU+PEF1dGhvcj52YW4gRXJwPC9BdXRob3I+PFllYXI+MjAwNzwvWWVhcj48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</w:fldData>
        </w:fldChar>
      </w:r>
      <w:r>
        <w:rPr>
          <w:rFonts w:ascii="Times New Roman" w:hAnsi="Times New Roman"/>
          <w:sz w:val="20"/>
        </w:rPr>
        <w:instrText xml:space="preserve"> ADDIN EN.CITE.DATA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noProof/>
          <w:sz w:val="20"/>
        </w:rPr>
        <w:t>(van Erp et al., 2007)</w:t>
      </w:r>
      <w:r>
        <w:rPr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>.</w:t>
      </w:r>
    </w:p>
    <w:p w:rsidR="007C6A6E" w:rsidRDefault="007A7725" w:rsidP="00D57C63">
      <w:pPr>
        <w:tabs>
          <w:tab w:val="left" w:pos="284"/>
        </w:tabs>
        <w:spacing w:after="0" w:line="360" w:lineRule="auto"/>
        <w:ind w:left="567" w:right="491" w:hanging="14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b)</w:t>
      </w:r>
      <w:r>
        <w:rPr>
          <w:rFonts w:ascii="Times New Roman" w:hAnsi="Times New Roman"/>
          <w:sz w:val="20"/>
        </w:rPr>
        <w:t xml:space="preserve"> Prediction-fold differences were expressed as the ratio of PBPK </w:t>
      </w:r>
      <w:r w:rsidR="00BA77A2">
        <w:rPr>
          <w:rFonts w:ascii="Times New Roman" w:hAnsi="Times New Roman"/>
          <w:sz w:val="20"/>
        </w:rPr>
        <w:t xml:space="preserve">model </w:t>
      </w:r>
      <w:r>
        <w:rPr>
          <w:rFonts w:ascii="Times New Roman" w:hAnsi="Times New Roman"/>
          <w:sz w:val="20"/>
        </w:rPr>
        <w:t>prediction to clinically-observed values.</w:t>
      </w:r>
    </w:p>
    <w:p w:rsidR="007C6A6E" w:rsidRDefault="007C6A6E" w:rsidP="00D57C63">
      <w:pPr>
        <w:tabs>
          <w:tab w:val="left" w:pos="284"/>
        </w:tabs>
        <w:spacing w:after="0" w:line="360" w:lineRule="auto"/>
        <w:ind w:left="567" w:right="491" w:hanging="142"/>
        <w:jc w:val="both"/>
        <w:rPr>
          <w:rFonts w:ascii="Times New Roman" w:hAnsi="Times New Roman" w:cs="Times New Roman"/>
          <w:b/>
          <w:sz w:val="24"/>
        </w:rPr>
        <w:sectPr w:rsidR="007C6A6E" w:rsidSect="007A7725">
          <w:footerReference w:type="default" r:id="rId7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BA77A2" w:rsidRDefault="00BA77A2" w:rsidP="00BA77A2">
      <w:pPr>
        <w:tabs>
          <w:tab w:val="left" w:pos="993"/>
        </w:tabs>
        <w:spacing w:after="0" w:line="480" w:lineRule="auto"/>
        <w:ind w:left="993" w:hanging="99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A6331">
        <w:rPr>
          <w:rFonts w:ascii="Times New Roman" w:hAnsi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 w:hAnsi="Times New Roman"/>
          <w:b/>
          <w:sz w:val="24"/>
          <w:szCs w:val="24"/>
        </w:rPr>
        <w:t>S2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PBPK model predictions and clinically-observed pharmacokinetic parameters of carbamazepine and its active metabolite in the presence and absence of CYP2C8</w:t>
      </w:r>
      <w:r w:rsidR="00250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induction</w:t>
      </w:r>
    </w:p>
    <w:tbl>
      <w:tblPr>
        <w:tblStyle w:val="TableGrid"/>
        <w:tblW w:w="0" w:type="auto"/>
        <w:jc w:val="center"/>
        <w:tblBorders>
          <w:top w:val="single" w:sz="12" w:space="0" w:color="000000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1334"/>
        <w:gridCol w:w="1417"/>
        <w:gridCol w:w="1276"/>
        <w:gridCol w:w="1276"/>
        <w:gridCol w:w="1276"/>
      </w:tblGrid>
      <w:tr w:rsidR="00526777" w:rsidRPr="00DF724E" w:rsidTr="00DF724E">
        <w:trPr>
          <w:trHeight w:val="596"/>
          <w:jc w:val="center"/>
        </w:trPr>
        <w:tc>
          <w:tcPr>
            <w:tcW w:w="1785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26777" w:rsidRPr="00DF724E" w:rsidRDefault="00526777" w:rsidP="00BA77A2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F724E">
              <w:rPr>
                <w:rFonts w:ascii="Times New Roman" w:hAnsi="Times New Roman"/>
                <w:b/>
                <w:sz w:val="22"/>
                <w:szCs w:val="22"/>
              </w:rPr>
              <w:t>Parameter</w:t>
            </w:r>
          </w:p>
        </w:tc>
        <w:tc>
          <w:tcPr>
            <w:tcW w:w="1334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26777" w:rsidRPr="00DF724E" w:rsidRDefault="00526777" w:rsidP="00BA77A2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F724E">
              <w:rPr>
                <w:rFonts w:ascii="Times New Roman" w:hAnsi="Times New Roman"/>
                <w:b/>
                <w:sz w:val="22"/>
                <w:szCs w:val="22"/>
              </w:rPr>
              <w:t>Clinically-observed values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26777" w:rsidRPr="00DF724E" w:rsidRDefault="00526777" w:rsidP="00C15023">
            <w:pPr>
              <w:tabs>
                <w:tab w:val="left" w:pos="99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DF724E">
              <w:rPr>
                <w:rFonts w:ascii="Times New Roman" w:hAnsi="Times New Roman"/>
                <w:b/>
                <w:sz w:val="22"/>
                <w:szCs w:val="22"/>
              </w:rPr>
              <w:t>Without CYP2C8 induction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26777" w:rsidRPr="00DF724E" w:rsidRDefault="00526777" w:rsidP="00C15023">
            <w:pPr>
              <w:tabs>
                <w:tab w:val="left" w:pos="99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DF724E">
              <w:rPr>
                <w:rFonts w:ascii="Times New Roman" w:hAnsi="Times New Roman"/>
                <w:b/>
                <w:sz w:val="22"/>
                <w:szCs w:val="22"/>
              </w:rPr>
              <w:t>Accounting</w:t>
            </w:r>
            <w:r w:rsidR="00C15023" w:rsidRPr="00DF724E">
              <w:rPr>
                <w:rFonts w:ascii="Times New Roman" w:hAnsi="Times New Roman"/>
                <w:b/>
                <w:sz w:val="22"/>
                <w:szCs w:val="22"/>
              </w:rPr>
              <w:t xml:space="preserve"> for</w:t>
            </w:r>
            <w:r w:rsidRPr="00DF724E">
              <w:rPr>
                <w:rFonts w:ascii="Times New Roman" w:hAnsi="Times New Roman"/>
                <w:b/>
                <w:sz w:val="22"/>
                <w:szCs w:val="22"/>
              </w:rPr>
              <w:t xml:space="preserve"> CYP2C8 induction</w:t>
            </w:r>
          </w:p>
        </w:tc>
      </w:tr>
      <w:tr w:rsidR="00526777" w:rsidRPr="00DF724E" w:rsidTr="00DF724E">
        <w:trPr>
          <w:trHeight w:val="902"/>
          <w:jc w:val="center"/>
        </w:trPr>
        <w:tc>
          <w:tcPr>
            <w:tcW w:w="1785" w:type="dxa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26777" w:rsidRPr="00DF724E" w:rsidRDefault="00526777" w:rsidP="00BA77A2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34" w:type="dxa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26777" w:rsidRPr="00DF724E" w:rsidRDefault="00526777" w:rsidP="00BA77A2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26777" w:rsidRPr="00DF724E" w:rsidRDefault="00526777" w:rsidP="00BA77A2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</w:pPr>
            <w:r w:rsidRPr="00DF724E">
              <w:rPr>
                <w:rFonts w:ascii="Times New Roman" w:hAnsi="Times New Roman"/>
                <w:b/>
                <w:sz w:val="22"/>
                <w:szCs w:val="22"/>
              </w:rPr>
              <w:t>PBPK model prediction</w:t>
            </w:r>
            <w:r w:rsidR="00C15023" w:rsidRPr="00DF724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C15023" w:rsidRPr="00DF724E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a)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26777" w:rsidRPr="00DF724E" w:rsidRDefault="00526777" w:rsidP="00BA77A2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F724E">
              <w:rPr>
                <w:rFonts w:ascii="Times New Roman" w:hAnsi="Times New Roman"/>
                <w:b/>
                <w:sz w:val="22"/>
                <w:szCs w:val="22"/>
              </w:rPr>
              <w:t>Prediction fold-difference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26777" w:rsidRPr="00DF724E" w:rsidRDefault="00526777" w:rsidP="00BA77A2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F724E">
              <w:rPr>
                <w:rFonts w:ascii="Times New Roman" w:hAnsi="Times New Roman"/>
                <w:b/>
                <w:sz w:val="22"/>
                <w:szCs w:val="22"/>
              </w:rPr>
              <w:t>PBPK model prediction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26777" w:rsidRPr="00DF724E" w:rsidRDefault="00526777" w:rsidP="00BA77A2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F724E">
              <w:rPr>
                <w:rFonts w:ascii="Times New Roman" w:hAnsi="Times New Roman"/>
                <w:b/>
                <w:sz w:val="22"/>
                <w:szCs w:val="22"/>
              </w:rPr>
              <w:t>Prediction fold-difference</w:t>
            </w:r>
          </w:p>
        </w:tc>
      </w:tr>
      <w:tr w:rsidR="00526777" w:rsidRPr="00DF724E" w:rsidTr="00DF724E">
        <w:trPr>
          <w:trHeight w:val="454"/>
          <w:jc w:val="center"/>
        </w:trPr>
        <w:tc>
          <w:tcPr>
            <w:tcW w:w="8364" w:type="dxa"/>
            <w:gridSpan w:val="6"/>
            <w:tcBorders>
              <w:top w:val="single" w:sz="12" w:space="0" w:color="000000"/>
            </w:tcBorders>
            <w:vAlign w:val="center"/>
          </w:tcPr>
          <w:p w:rsidR="00526777" w:rsidRPr="00DF724E" w:rsidRDefault="00526777" w:rsidP="00BA77A2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24E">
              <w:rPr>
                <w:rFonts w:ascii="Times New Roman" w:hAnsi="Times New Roman"/>
                <w:sz w:val="22"/>
                <w:szCs w:val="22"/>
              </w:rPr>
              <w:t xml:space="preserve">Carbamazepine (300 mg bid) at steady-state </w:t>
            </w:r>
            <w:r w:rsidRPr="00DF724E">
              <w:rPr>
                <w:rFonts w:ascii="Times New Roman" w:hAnsi="Times New Roman"/>
              </w:rPr>
              <w:fldChar w:fldCharType="begin">
                <w:fldData xml:space="preserve">PEVuZE5vdGU+PENpdGU+PEF1dGhvcj5DYXJsc3NvbjwvQXV0aG9yPjxZZWFyPjIwMDU8L1llYXI+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</w:fldData>
              </w:fldChar>
            </w:r>
            <w:r w:rsidRPr="00DF724E">
              <w:rPr>
                <w:rFonts w:ascii="Times New Roman" w:hAnsi="Times New Roman"/>
                <w:sz w:val="22"/>
                <w:szCs w:val="22"/>
              </w:rPr>
              <w:instrText xml:space="preserve"> ADDIN EN.CITE </w:instrText>
            </w:r>
            <w:r w:rsidRPr="00DF724E">
              <w:rPr>
                <w:rFonts w:ascii="Times New Roman" w:hAnsi="Times New Roman"/>
              </w:rPr>
              <w:fldChar w:fldCharType="begin">
                <w:fldData xml:space="preserve">PEVuZE5vdGU+PENpdGU+PEF1dGhvcj5DYXJsc3NvbjwvQXV0aG9yPjxZZWFyPjIwMDU8L1llYXI+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</w:fldData>
              </w:fldChar>
            </w:r>
            <w:r w:rsidRPr="00DF724E">
              <w:rPr>
                <w:rFonts w:ascii="Times New Roman" w:hAnsi="Times New Roman"/>
                <w:sz w:val="22"/>
                <w:szCs w:val="22"/>
              </w:rPr>
              <w:instrText xml:space="preserve"> ADDIN EN.CITE.DATA </w:instrText>
            </w:r>
            <w:r w:rsidRPr="00DF724E">
              <w:rPr>
                <w:rFonts w:ascii="Times New Roman" w:hAnsi="Times New Roman"/>
              </w:rPr>
            </w:r>
            <w:r w:rsidRPr="00DF724E">
              <w:rPr>
                <w:rFonts w:ascii="Times New Roman" w:hAnsi="Times New Roman"/>
              </w:rPr>
              <w:fldChar w:fldCharType="end"/>
            </w:r>
            <w:r w:rsidRPr="00DF724E">
              <w:rPr>
                <w:rFonts w:ascii="Times New Roman" w:hAnsi="Times New Roman"/>
              </w:rPr>
            </w:r>
            <w:r w:rsidRPr="00DF724E">
              <w:rPr>
                <w:rFonts w:ascii="Times New Roman" w:hAnsi="Times New Roman"/>
              </w:rPr>
              <w:fldChar w:fldCharType="separate"/>
            </w:r>
            <w:r w:rsidRPr="00DF724E">
              <w:rPr>
                <w:rFonts w:ascii="Times New Roman" w:hAnsi="Times New Roman"/>
                <w:noProof/>
                <w:sz w:val="22"/>
                <w:szCs w:val="22"/>
              </w:rPr>
              <w:t>(Carlsson et al., 2005)</w:t>
            </w:r>
            <w:r w:rsidRPr="00DF724E">
              <w:rPr>
                <w:rFonts w:ascii="Times New Roman" w:hAnsi="Times New Roman"/>
              </w:rPr>
              <w:fldChar w:fldCharType="end"/>
            </w:r>
            <w:r w:rsidRPr="00DF72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26777" w:rsidRPr="00DF724E" w:rsidTr="00DF724E">
        <w:trPr>
          <w:trHeight w:val="454"/>
          <w:jc w:val="center"/>
        </w:trPr>
        <w:tc>
          <w:tcPr>
            <w:tcW w:w="8364" w:type="dxa"/>
            <w:gridSpan w:val="6"/>
            <w:vAlign w:val="center"/>
          </w:tcPr>
          <w:p w:rsidR="00526777" w:rsidRPr="00DF724E" w:rsidRDefault="00526777" w:rsidP="00BA77A2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F724E">
              <w:rPr>
                <w:rFonts w:ascii="Times New Roman" w:hAnsi="Times New Roman"/>
                <w:b/>
                <w:sz w:val="22"/>
                <w:szCs w:val="22"/>
              </w:rPr>
              <w:t>Carbamazepine</w:t>
            </w:r>
          </w:p>
        </w:tc>
      </w:tr>
      <w:tr w:rsidR="00DF724E" w:rsidRPr="00BA77A2" w:rsidTr="00DF724E">
        <w:trPr>
          <w:trHeight w:val="454"/>
          <w:jc w:val="center"/>
        </w:trPr>
        <w:tc>
          <w:tcPr>
            <w:tcW w:w="1785" w:type="dxa"/>
          </w:tcPr>
          <w:p w:rsidR="00526777" w:rsidRPr="00CC3E3C" w:rsidRDefault="00526777" w:rsidP="00526777">
            <w:pPr>
              <w:rPr>
                <w:rFonts w:ascii="Times New Roman" w:hAnsi="Times New Roman"/>
                <w:vertAlign w:val="superscript"/>
              </w:rPr>
            </w:pPr>
            <w:r w:rsidRPr="00CC3E3C">
              <w:rPr>
                <w:rFonts w:ascii="Times New Roman" w:hAnsi="Times New Roman"/>
              </w:rPr>
              <w:t>CL/F (L/h)</w:t>
            </w:r>
          </w:p>
        </w:tc>
        <w:tc>
          <w:tcPr>
            <w:tcW w:w="1334" w:type="dxa"/>
          </w:tcPr>
          <w:p w:rsidR="00526777" w:rsidRPr="00CC3E3C" w:rsidRDefault="00526777" w:rsidP="00526777">
            <w:pPr>
              <w:rPr>
                <w:rFonts w:ascii="Times New Roman" w:hAnsi="Times New Roman"/>
              </w:rPr>
            </w:pPr>
            <w:r w:rsidRPr="00CC3E3C">
              <w:rPr>
                <w:rFonts w:ascii="Times New Roman" w:hAnsi="Times New Roman"/>
                <w:bCs/>
                <w:color w:val="000000" w:themeColor="text1"/>
                <w:kern w:val="24"/>
              </w:rPr>
              <w:t xml:space="preserve">3.6 </w:t>
            </w:r>
            <w:r w:rsidRPr="00CC3E3C">
              <w:rPr>
                <w:rFonts w:ascii="Times New Roman" w:hAnsi="Times New Roman"/>
                <w:bCs/>
                <w:color w:val="000000" w:themeColor="text1"/>
                <w:kern w:val="24"/>
                <w:position w:val="8"/>
                <w:vertAlign w:val="superscript"/>
              </w:rPr>
              <w:t>b)</w:t>
            </w:r>
          </w:p>
        </w:tc>
        <w:tc>
          <w:tcPr>
            <w:tcW w:w="1417" w:type="dxa"/>
          </w:tcPr>
          <w:p w:rsidR="00526777" w:rsidRPr="00DF724E" w:rsidRDefault="00DF724E" w:rsidP="00526777">
            <w:pPr>
              <w:tabs>
                <w:tab w:val="left" w:pos="993"/>
              </w:tabs>
              <w:jc w:val="both"/>
              <w:rPr>
                <w:rFonts w:ascii="Times New Roman" w:hAnsi="Times New Roman"/>
                <w:szCs w:val="22"/>
              </w:rPr>
            </w:pPr>
            <w:r w:rsidRPr="00DF724E">
              <w:rPr>
                <w:rFonts w:ascii="Times New Roman" w:hAnsi="Times New Roman"/>
                <w:szCs w:val="22"/>
              </w:rPr>
              <w:t>3.2</w:t>
            </w:r>
          </w:p>
        </w:tc>
        <w:tc>
          <w:tcPr>
            <w:tcW w:w="1276" w:type="dxa"/>
          </w:tcPr>
          <w:p w:rsidR="00526777" w:rsidRPr="00DF724E" w:rsidRDefault="00DF724E" w:rsidP="0052677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Cs w:val="22"/>
              </w:rPr>
            </w:pPr>
            <w:r w:rsidRPr="00DF724E">
              <w:rPr>
                <w:rFonts w:ascii="Times New Roman" w:hAnsi="Times New Roman"/>
                <w:b/>
                <w:szCs w:val="22"/>
              </w:rPr>
              <w:t>0.89</w:t>
            </w:r>
          </w:p>
        </w:tc>
        <w:tc>
          <w:tcPr>
            <w:tcW w:w="1276" w:type="dxa"/>
          </w:tcPr>
          <w:p w:rsidR="00526777" w:rsidRPr="00CC3E3C" w:rsidRDefault="00526777" w:rsidP="00526777">
            <w:pPr>
              <w:rPr>
                <w:rFonts w:ascii="Times New Roman" w:hAnsi="Times New Roman"/>
              </w:rPr>
            </w:pPr>
            <w:r w:rsidRPr="00CC3E3C">
              <w:rPr>
                <w:rFonts w:ascii="Times New Roman" w:hAnsi="Times New Roman"/>
                <w:bCs/>
                <w:color w:val="000000" w:themeColor="text1"/>
                <w:kern w:val="24"/>
              </w:rPr>
              <w:t>3.8</w:t>
            </w:r>
          </w:p>
        </w:tc>
        <w:tc>
          <w:tcPr>
            <w:tcW w:w="1276" w:type="dxa"/>
          </w:tcPr>
          <w:p w:rsidR="00526777" w:rsidRPr="00CC3E3C" w:rsidRDefault="00526777" w:rsidP="00526777">
            <w:pPr>
              <w:rPr>
                <w:rFonts w:ascii="Times New Roman" w:hAnsi="Times New Roman"/>
                <w:b/>
              </w:rPr>
            </w:pPr>
            <w:r w:rsidRPr="00CC3E3C">
              <w:rPr>
                <w:rFonts w:ascii="Times New Roman" w:hAnsi="Times New Roman"/>
                <w:b/>
                <w:bCs/>
              </w:rPr>
              <w:t>1.06</w:t>
            </w:r>
          </w:p>
        </w:tc>
      </w:tr>
      <w:tr w:rsidR="00DF724E" w:rsidRPr="00BA77A2" w:rsidTr="00DF724E">
        <w:trPr>
          <w:trHeight w:val="454"/>
          <w:jc w:val="center"/>
        </w:trPr>
        <w:tc>
          <w:tcPr>
            <w:tcW w:w="1785" w:type="dxa"/>
          </w:tcPr>
          <w:p w:rsidR="00526777" w:rsidRPr="00CC3E3C" w:rsidRDefault="00526777" w:rsidP="00526777">
            <w:pPr>
              <w:rPr>
                <w:rFonts w:ascii="Times New Roman" w:hAnsi="Times New Roman"/>
                <w:vertAlign w:val="superscript"/>
              </w:rPr>
            </w:pPr>
            <w:r w:rsidRPr="00CC3E3C">
              <w:rPr>
                <w:rFonts w:ascii="Times New Roman" w:hAnsi="Times New Roman"/>
              </w:rPr>
              <w:t>CV of CL/F (%)</w:t>
            </w:r>
          </w:p>
        </w:tc>
        <w:tc>
          <w:tcPr>
            <w:tcW w:w="1334" w:type="dxa"/>
          </w:tcPr>
          <w:p w:rsidR="00526777" w:rsidRPr="00CC3E3C" w:rsidRDefault="00526777" w:rsidP="00526777">
            <w:pPr>
              <w:rPr>
                <w:rFonts w:ascii="Times New Roman" w:hAnsi="Times New Roman"/>
              </w:rPr>
            </w:pPr>
            <w:r w:rsidRPr="00CC3E3C">
              <w:rPr>
                <w:rFonts w:ascii="Times New Roman" w:hAnsi="Times New Roman"/>
                <w:bCs/>
                <w:color w:val="000000" w:themeColor="text1"/>
                <w:kern w:val="24"/>
              </w:rPr>
              <w:t xml:space="preserve">52 </w:t>
            </w:r>
            <w:r w:rsidRPr="00CC3E3C">
              <w:rPr>
                <w:rFonts w:ascii="Times New Roman" w:hAnsi="Times New Roman"/>
                <w:bCs/>
                <w:color w:val="000000" w:themeColor="text1"/>
                <w:kern w:val="24"/>
                <w:position w:val="8"/>
                <w:vertAlign w:val="superscript"/>
              </w:rPr>
              <w:t>c)</w:t>
            </w:r>
          </w:p>
        </w:tc>
        <w:tc>
          <w:tcPr>
            <w:tcW w:w="1417" w:type="dxa"/>
          </w:tcPr>
          <w:p w:rsidR="00526777" w:rsidRPr="00DF724E" w:rsidRDefault="00DF724E" w:rsidP="00526777">
            <w:pPr>
              <w:tabs>
                <w:tab w:val="left" w:pos="993"/>
              </w:tabs>
              <w:jc w:val="both"/>
              <w:rPr>
                <w:rFonts w:ascii="Times New Roman" w:hAnsi="Times New Roman"/>
                <w:szCs w:val="22"/>
              </w:rPr>
            </w:pPr>
            <w:r w:rsidRPr="00DF724E">
              <w:rPr>
                <w:rFonts w:ascii="Times New Roman" w:hAnsi="Times New Roman"/>
                <w:szCs w:val="22"/>
              </w:rPr>
              <w:t>53</w:t>
            </w:r>
          </w:p>
        </w:tc>
        <w:tc>
          <w:tcPr>
            <w:tcW w:w="1276" w:type="dxa"/>
          </w:tcPr>
          <w:p w:rsidR="00526777" w:rsidRPr="00DF724E" w:rsidRDefault="00526777" w:rsidP="00526777">
            <w:pPr>
              <w:tabs>
                <w:tab w:val="left" w:pos="993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526777" w:rsidRPr="00CC3E3C" w:rsidRDefault="00526777" w:rsidP="00526777">
            <w:pPr>
              <w:rPr>
                <w:rFonts w:ascii="Times New Roman" w:hAnsi="Times New Roman"/>
              </w:rPr>
            </w:pPr>
            <w:r w:rsidRPr="00CC3E3C">
              <w:rPr>
                <w:rFonts w:ascii="Times New Roman" w:hAnsi="Times New Roman"/>
                <w:bCs/>
                <w:color w:val="000000" w:themeColor="text1"/>
                <w:kern w:val="24"/>
              </w:rPr>
              <w:t>54</w:t>
            </w:r>
          </w:p>
        </w:tc>
        <w:tc>
          <w:tcPr>
            <w:tcW w:w="1276" w:type="dxa"/>
            <w:vAlign w:val="center"/>
          </w:tcPr>
          <w:p w:rsidR="00526777" w:rsidRPr="00BA77A2" w:rsidRDefault="00526777" w:rsidP="0052677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6777" w:rsidRPr="00DF724E" w:rsidTr="00DF724E">
        <w:trPr>
          <w:trHeight w:val="454"/>
          <w:jc w:val="center"/>
        </w:trPr>
        <w:tc>
          <w:tcPr>
            <w:tcW w:w="8364" w:type="dxa"/>
            <w:gridSpan w:val="6"/>
            <w:vAlign w:val="center"/>
          </w:tcPr>
          <w:p w:rsidR="00526777" w:rsidRPr="00DF724E" w:rsidRDefault="00526777" w:rsidP="00774F72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24E">
              <w:rPr>
                <w:rFonts w:ascii="Times New Roman" w:hAnsi="Times New Roman"/>
                <w:sz w:val="22"/>
                <w:szCs w:val="22"/>
              </w:rPr>
              <w:t xml:space="preserve">Carbamazepine (9.5 mg/kg bid) at steady-state </w:t>
            </w:r>
            <w:r w:rsidRPr="00DF724E">
              <w:rPr>
                <w:rFonts w:ascii="Times New Roman" w:hAnsi="Times New Roman"/>
              </w:rPr>
              <w:fldChar w:fldCharType="begin">
                <w:fldData xml:space="preserve">PEVuZE5vdGU+PENpdGU+PEF1dGhvcj5FZWctT2xvZnNzb248L0F1dGhvcj48WWVhcj4xOTkwPC9Z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</w:fldData>
              </w:fldChar>
            </w:r>
            <w:r w:rsidRPr="00DF724E">
              <w:rPr>
                <w:rFonts w:ascii="Times New Roman" w:hAnsi="Times New Roman"/>
                <w:sz w:val="22"/>
                <w:szCs w:val="22"/>
              </w:rPr>
              <w:instrText xml:space="preserve"> ADDIN EN.CITE </w:instrText>
            </w:r>
            <w:r w:rsidRPr="00DF724E">
              <w:rPr>
                <w:rFonts w:ascii="Times New Roman" w:hAnsi="Times New Roman"/>
              </w:rPr>
              <w:fldChar w:fldCharType="begin">
                <w:fldData xml:space="preserve">PEVuZE5vdGU+PENpdGU+PEF1dGhvcj5FZWctT2xvZnNzb248L0F1dGhvcj48WWVhcj4xOTkwPC9Z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</w:fldData>
              </w:fldChar>
            </w:r>
            <w:r w:rsidRPr="00DF724E">
              <w:rPr>
                <w:rFonts w:ascii="Times New Roman" w:hAnsi="Times New Roman"/>
                <w:sz w:val="22"/>
                <w:szCs w:val="22"/>
              </w:rPr>
              <w:instrText xml:space="preserve"> ADDIN EN.CITE.DATA </w:instrText>
            </w:r>
            <w:r w:rsidRPr="00DF724E">
              <w:rPr>
                <w:rFonts w:ascii="Times New Roman" w:hAnsi="Times New Roman"/>
              </w:rPr>
            </w:r>
            <w:r w:rsidRPr="00DF724E">
              <w:rPr>
                <w:rFonts w:ascii="Times New Roman" w:hAnsi="Times New Roman"/>
              </w:rPr>
              <w:fldChar w:fldCharType="end"/>
            </w:r>
            <w:r w:rsidRPr="00DF724E">
              <w:rPr>
                <w:rFonts w:ascii="Times New Roman" w:hAnsi="Times New Roman"/>
              </w:rPr>
            </w:r>
            <w:r w:rsidRPr="00DF724E">
              <w:rPr>
                <w:rFonts w:ascii="Times New Roman" w:hAnsi="Times New Roman"/>
              </w:rPr>
              <w:fldChar w:fldCharType="separate"/>
            </w:r>
            <w:r w:rsidRPr="00DF724E">
              <w:rPr>
                <w:rFonts w:ascii="Times New Roman" w:hAnsi="Times New Roman"/>
                <w:noProof/>
                <w:sz w:val="22"/>
                <w:szCs w:val="22"/>
              </w:rPr>
              <w:t>(Eeg-Olofsson et al., 1990)</w:t>
            </w:r>
            <w:r w:rsidRPr="00DF724E">
              <w:rPr>
                <w:rFonts w:ascii="Times New Roman" w:hAnsi="Times New Roman"/>
              </w:rPr>
              <w:fldChar w:fldCharType="end"/>
            </w:r>
          </w:p>
        </w:tc>
      </w:tr>
      <w:tr w:rsidR="00526777" w:rsidRPr="00DF724E" w:rsidTr="00DF724E">
        <w:trPr>
          <w:trHeight w:val="454"/>
          <w:jc w:val="center"/>
        </w:trPr>
        <w:tc>
          <w:tcPr>
            <w:tcW w:w="8364" w:type="dxa"/>
            <w:gridSpan w:val="6"/>
            <w:vAlign w:val="center"/>
          </w:tcPr>
          <w:p w:rsidR="00526777" w:rsidRPr="00DF724E" w:rsidRDefault="00526777" w:rsidP="00BA77A2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F724E">
              <w:rPr>
                <w:rFonts w:ascii="Times New Roman" w:hAnsi="Times New Roman"/>
                <w:b/>
                <w:sz w:val="22"/>
                <w:szCs w:val="22"/>
              </w:rPr>
              <w:t>Carbamazepine</w:t>
            </w:r>
          </w:p>
        </w:tc>
      </w:tr>
      <w:tr w:rsidR="00DF724E" w:rsidRPr="00BA77A2" w:rsidTr="00E3425C">
        <w:trPr>
          <w:trHeight w:val="454"/>
          <w:jc w:val="center"/>
        </w:trPr>
        <w:tc>
          <w:tcPr>
            <w:tcW w:w="1785" w:type="dxa"/>
          </w:tcPr>
          <w:p w:rsidR="00526777" w:rsidRPr="00CC3E3C" w:rsidRDefault="00526777" w:rsidP="00526777">
            <w:pPr>
              <w:rPr>
                <w:rFonts w:ascii="Times New Roman" w:hAnsi="Times New Roman"/>
                <w:vertAlign w:val="subscript"/>
              </w:rPr>
            </w:pPr>
            <w:proofErr w:type="spellStart"/>
            <w:proofErr w:type="gramStart"/>
            <w:r w:rsidRPr="00CC3E3C">
              <w:rPr>
                <w:rFonts w:ascii="Times New Roman" w:hAnsi="Times New Roman"/>
              </w:rPr>
              <w:t>C</w:t>
            </w:r>
            <w:r w:rsidRPr="00CC3E3C">
              <w:rPr>
                <w:rFonts w:ascii="Times New Roman" w:hAnsi="Times New Roman"/>
                <w:vertAlign w:val="subscript"/>
              </w:rPr>
              <w:t>ss,max</w:t>
            </w:r>
            <w:proofErr w:type="spellEnd"/>
            <w:proofErr w:type="gramEnd"/>
            <w:r w:rsidRPr="00CC3E3C">
              <w:rPr>
                <w:rFonts w:ascii="Times New Roman" w:hAnsi="Times New Roman"/>
                <w:vertAlign w:val="subscript"/>
              </w:rPr>
              <w:t xml:space="preserve"> </w:t>
            </w:r>
            <w:r w:rsidRPr="00CC3E3C">
              <w:rPr>
                <w:rFonts w:ascii="Times New Roman" w:hAnsi="Times New Roman"/>
              </w:rPr>
              <w:t>(µmol/L)</w:t>
            </w:r>
          </w:p>
        </w:tc>
        <w:tc>
          <w:tcPr>
            <w:tcW w:w="1334" w:type="dxa"/>
          </w:tcPr>
          <w:p w:rsidR="00526777" w:rsidRPr="00CC3E3C" w:rsidRDefault="00526777" w:rsidP="00526777">
            <w:pPr>
              <w:rPr>
                <w:rFonts w:ascii="Times New Roman" w:hAnsi="Times New Roman"/>
              </w:rPr>
            </w:pPr>
            <w:r w:rsidRPr="00CC3E3C">
              <w:rPr>
                <w:rFonts w:ascii="Times New Roman" w:hAnsi="Times New Roman"/>
                <w:bCs/>
                <w:color w:val="000000" w:themeColor="text1"/>
                <w:kern w:val="24"/>
              </w:rPr>
              <w:t>39.8 ± 10.0</w:t>
            </w:r>
          </w:p>
        </w:tc>
        <w:tc>
          <w:tcPr>
            <w:tcW w:w="1417" w:type="dxa"/>
          </w:tcPr>
          <w:p w:rsidR="00526777" w:rsidRPr="00E3425C" w:rsidRDefault="00FE6B1A" w:rsidP="00526777">
            <w:pPr>
              <w:tabs>
                <w:tab w:val="left" w:pos="993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45.6</w:t>
            </w:r>
          </w:p>
        </w:tc>
        <w:tc>
          <w:tcPr>
            <w:tcW w:w="1276" w:type="dxa"/>
          </w:tcPr>
          <w:p w:rsidR="00526777" w:rsidRPr="00E3425C" w:rsidRDefault="00FE6B1A" w:rsidP="0052677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1.15</w:t>
            </w:r>
          </w:p>
        </w:tc>
        <w:tc>
          <w:tcPr>
            <w:tcW w:w="1276" w:type="dxa"/>
          </w:tcPr>
          <w:p w:rsidR="00526777" w:rsidRPr="00CC3E3C" w:rsidRDefault="00526777" w:rsidP="00526777">
            <w:pPr>
              <w:rPr>
                <w:rFonts w:ascii="Times New Roman" w:hAnsi="Times New Roman"/>
              </w:rPr>
            </w:pPr>
            <w:r w:rsidRPr="00CC3E3C">
              <w:rPr>
                <w:rFonts w:ascii="Times New Roman" w:hAnsi="Times New Roman"/>
                <w:bCs/>
                <w:color w:val="000000" w:themeColor="text1"/>
                <w:kern w:val="24"/>
                <w:szCs w:val="28"/>
              </w:rPr>
              <w:t>40.2</w:t>
            </w:r>
          </w:p>
        </w:tc>
        <w:tc>
          <w:tcPr>
            <w:tcW w:w="1276" w:type="dxa"/>
          </w:tcPr>
          <w:p w:rsidR="00526777" w:rsidRPr="00CC3E3C" w:rsidRDefault="00526777" w:rsidP="00526777">
            <w:pPr>
              <w:rPr>
                <w:rFonts w:ascii="Times New Roman" w:hAnsi="Times New Roman"/>
                <w:b/>
              </w:rPr>
            </w:pPr>
            <w:r w:rsidRPr="00CC3E3C">
              <w:rPr>
                <w:rFonts w:ascii="Times New Roman" w:hAnsi="Times New Roman"/>
                <w:b/>
                <w:bCs/>
                <w:color w:val="000000" w:themeColor="text1"/>
                <w:kern w:val="24"/>
                <w:szCs w:val="28"/>
              </w:rPr>
              <w:t>1.01</w:t>
            </w:r>
          </w:p>
        </w:tc>
      </w:tr>
      <w:tr w:rsidR="00C15023" w:rsidRPr="00BA77A2" w:rsidTr="00E3425C">
        <w:trPr>
          <w:trHeight w:val="454"/>
          <w:jc w:val="center"/>
        </w:trPr>
        <w:tc>
          <w:tcPr>
            <w:tcW w:w="1785" w:type="dxa"/>
          </w:tcPr>
          <w:p w:rsidR="00526777" w:rsidRPr="00CC3E3C" w:rsidRDefault="00526777" w:rsidP="00526777">
            <w:pPr>
              <w:rPr>
                <w:rFonts w:ascii="Times New Roman" w:hAnsi="Times New Roman"/>
                <w:vertAlign w:val="subscript"/>
              </w:rPr>
            </w:pPr>
            <w:proofErr w:type="spellStart"/>
            <w:r w:rsidRPr="00CC3E3C">
              <w:rPr>
                <w:rFonts w:ascii="Times New Roman" w:hAnsi="Times New Roman"/>
              </w:rPr>
              <w:t>C</w:t>
            </w:r>
            <w:r w:rsidRPr="00CC3E3C">
              <w:rPr>
                <w:rFonts w:ascii="Times New Roman" w:hAnsi="Times New Roman"/>
                <w:vertAlign w:val="subscript"/>
              </w:rPr>
              <w:t>min</w:t>
            </w:r>
            <w:proofErr w:type="spellEnd"/>
            <w:r w:rsidRPr="00CC3E3C">
              <w:rPr>
                <w:rFonts w:ascii="Times New Roman" w:hAnsi="Times New Roman"/>
                <w:vertAlign w:val="subscript"/>
              </w:rPr>
              <w:t xml:space="preserve"> </w:t>
            </w:r>
            <w:r w:rsidRPr="00CC3E3C">
              <w:rPr>
                <w:rFonts w:ascii="Times New Roman" w:hAnsi="Times New Roman"/>
              </w:rPr>
              <w:t>(µmol/L)</w:t>
            </w:r>
          </w:p>
        </w:tc>
        <w:tc>
          <w:tcPr>
            <w:tcW w:w="1334" w:type="dxa"/>
          </w:tcPr>
          <w:p w:rsidR="00526777" w:rsidRPr="00CC3E3C" w:rsidRDefault="00526777" w:rsidP="00526777">
            <w:pPr>
              <w:rPr>
                <w:rFonts w:ascii="Times New Roman" w:hAnsi="Times New Roman"/>
              </w:rPr>
            </w:pPr>
            <w:r w:rsidRPr="00CC3E3C">
              <w:rPr>
                <w:rFonts w:ascii="Times New Roman" w:hAnsi="Times New Roman"/>
                <w:bCs/>
                <w:color w:val="000000" w:themeColor="text1"/>
                <w:kern w:val="24"/>
              </w:rPr>
              <w:t>21.5 ± 5.8</w:t>
            </w:r>
          </w:p>
        </w:tc>
        <w:tc>
          <w:tcPr>
            <w:tcW w:w="1417" w:type="dxa"/>
          </w:tcPr>
          <w:p w:rsidR="00526777" w:rsidRPr="00E3425C" w:rsidRDefault="00FE6B1A" w:rsidP="00526777">
            <w:pPr>
              <w:tabs>
                <w:tab w:val="left" w:pos="993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26.9</w:t>
            </w:r>
          </w:p>
        </w:tc>
        <w:tc>
          <w:tcPr>
            <w:tcW w:w="1276" w:type="dxa"/>
          </w:tcPr>
          <w:p w:rsidR="00526777" w:rsidRPr="00E3425C" w:rsidRDefault="00FE6B1A" w:rsidP="0052677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1.25</w:t>
            </w:r>
          </w:p>
        </w:tc>
        <w:tc>
          <w:tcPr>
            <w:tcW w:w="1276" w:type="dxa"/>
          </w:tcPr>
          <w:p w:rsidR="00526777" w:rsidRPr="00CC3E3C" w:rsidRDefault="00526777" w:rsidP="00526777">
            <w:pPr>
              <w:rPr>
                <w:rFonts w:ascii="Times New Roman" w:hAnsi="Times New Roman"/>
              </w:rPr>
            </w:pPr>
            <w:r w:rsidRPr="00CC3E3C">
              <w:rPr>
                <w:rFonts w:ascii="Times New Roman" w:hAnsi="Times New Roman"/>
                <w:bCs/>
                <w:color w:val="000000" w:themeColor="text1"/>
                <w:kern w:val="24"/>
                <w:szCs w:val="28"/>
              </w:rPr>
              <w:t>19.0</w:t>
            </w:r>
          </w:p>
        </w:tc>
        <w:tc>
          <w:tcPr>
            <w:tcW w:w="1276" w:type="dxa"/>
          </w:tcPr>
          <w:p w:rsidR="00526777" w:rsidRPr="00CC3E3C" w:rsidRDefault="00526777" w:rsidP="00526777">
            <w:pPr>
              <w:rPr>
                <w:rFonts w:ascii="Times New Roman" w:hAnsi="Times New Roman"/>
                <w:b/>
              </w:rPr>
            </w:pPr>
            <w:r w:rsidRPr="00CC3E3C">
              <w:rPr>
                <w:rFonts w:ascii="Times New Roman" w:hAnsi="Times New Roman"/>
                <w:b/>
                <w:bCs/>
                <w:color w:val="000000" w:themeColor="text1"/>
                <w:kern w:val="24"/>
                <w:szCs w:val="28"/>
              </w:rPr>
              <w:t>0.88</w:t>
            </w:r>
          </w:p>
        </w:tc>
      </w:tr>
      <w:tr w:rsidR="00C15023" w:rsidRPr="00BA77A2" w:rsidTr="00E3425C">
        <w:trPr>
          <w:trHeight w:val="454"/>
          <w:jc w:val="center"/>
        </w:trPr>
        <w:tc>
          <w:tcPr>
            <w:tcW w:w="1785" w:type="dxa"/>
          </w:tcPr>
          <w:p w:rsidR="00526777" w:rsidRPr="00CC3E3C" w:rsidRDefault="00526777" w:rsidP="00526777">
            <w:pPr>
              <w:rPr>
                <w:rFonts w:ascii="Times New Roman" w:hAnsi="Times New Roman"/>
                <w:vertAlign w:val="subscript"/>
              </w:rPr>
            </w:pPr>
            <w:r w:rsidRPr="00CC3E3C">
              <w:rPr>
                <w:rFonts w:ascii="Times New Roman" w:hAnsi="Times New Roman"/>
              </w:rPr>
              <w:t>AUC</w:t>
            </w:r>
            <w:r w:rsidRPr="00CC3E3C">
              <w:rPr>
                <w:rFonts w:ascii="Times New Roman" w:hAnsi="Times New Roman"/>
                <w:vertAlign w:val="subscript"/>
              </w:rPr>
              <w:t xml:space="preserve">24 </w:t>
            </w:r>
            <w:r w:rsidRPr="00CC3E3C">
              <w:rPr>
                <w:rFonts w:ascii="Times New Roman" w:hAnsi="Times New Roman"/>
              </w:rPr>
              <w:t>(µ</w:t>
            </w:r>
            <w:proofErr w:type="spellStart"/>
            <w:r w:rsidRPr="00CC3E3C">
              <w:rPr>
                <w:rFonts w:ascii="Times New Roman" w:hAnsi="Times New Roman"/>
              </w:rPr>
              <w:t>mol.h</w:t>
            </w:r>
            <w:proofErr w:type="spellEnd"/>
            <w:r w:rsidRPr="00CC3E3C">
              <w:rPr>
                <w:rFonts w:ascii="Times New Roman" w:hAnsi="Times New Roman"/>
              </w:rPr>
              <w:t>/L)</w:t>
            </w:r>
          </w:p>
        </w:tc>
        <w:tc>
          <w:tcPr>
            <w:tcW w:w="1334" w:type="dxa"/>
          </w:tcPr>
          <w:p w:rsidR="00526777" w:rsidRPr="00CC3E3C" w:rsidRDefault="00526777" w:rsidP="00526777">
            <w:pPr>
              <w:rPr>
                <w:rFonts w:ascii="Times New Roman" w:hAnsi="Times New Roman"/>
              </w:rPr>
            </w:pPr>
            <w:r w:rsidRPr="00CC3E3C">
              <w:rPr>
                <w:rFonts w:ascii="Times New Roman" w:hAnsi="Times New Roman"/>
                <w:bCs/>
                <w:color w:val="000000" w:themeColor="text1"/>
                <w:kern w:val="24"/>
              </w:rPr>
              <w:t>762.5 ± 163.2</w:t>
            </w:r>
          </w:p>
        </w:tc>
        <w:tc>
          <w:tcPr>
            <w:tcW w:w="1417" w:type="dxa"/>
          </w:tcPr>
          <w:p w:rsidR="00526777" w:rsidRPr="00E3425C" w:rsidRDefault="00FE6B1A" w:rsidP="00526777">
            <w:pPr>
              <w:tabs>
                <w:tab w:val="left" w:pos="993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870.3</w:t>
            </w:r>
          </w:p>
        </w:tc>
        <w:tc>
          <w:tcPr>
            <w:tcW w:w="1276" w:type="dxa"/>
          </w:tcPr>
          <w:p w:rsidR="00526777" w:rsidRPr="00E3425C" w:rsidRDefault="00FE6B1A" w:rsidP="0052677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1.14</w:t>
            </w:r>
          </w:p>
        </w:tc>
        <w:tc>
          <w:tcPr>
            <w:tcW w:w="1276" w:type="dxa"/>
          </w:tcPr>
          <w:p w:rsidR="00526777" w:rsidRPr="00CC3E3C" w:rsidRDefault="00526777" w:rsidP="00526777">
            <w:pPr>
              <w:rPr>
                <w:rFonts w:ascii="Times New Roman" w:hAnsi="Times New Roman"/>
              </w:rPr>
            </w:pPr>
            <w:r w:rsidRPr="00CC3E3C">
              <w:rPr>
                <w:rFonts w:ascii="Times New Roman" w:hAnsi="Times New Roman"/>
                <w:bCs/>
                <w:color w:val="000000" w:themeColor="text1"/>
                <w:kern w:val="24"/>
                <w:szCs w:val="28"/>
              </w:rPr>
              <w:t>742.3</w:t>
            </w:r>
          </w:p>
        </w:tc>
        <w:tc>
          <w:tcPr>
            <w:tcW w:w="1276" w:type="dxa"/>
          </w:tcPr>
          <w:p w:rsidR="00526777" w:rsidRPr="00CC3E3C" w:rsidRDefault="00526777" w:rsidP="00526777">
            <w:pPr>
              <w:rPr>
                <w:rFonts w:ascii="Times New Roman" w:hAnsi="Times New Roman"/>
                <w:b/>
              </w:rPr>
            </w:pPr>
            <w:r w:rsidRPr="00CC3E3C">
              <w:rPr>
                <w:rFonts w:ascii="Times New Roman" w:hAnsi="Times New Roman"/>
                <w:b/>
                <w:bCs/>
                <w:color w:val="000000" w:themeColor="text1"/>
                <w:kern w:val="24"/>
                <w:szCs w:val="28"/>
              </w:rPr>
              <w:t>0.97</w:t>
            </w:r>
          </w:p>
        </w:tc>
      </w:tr>
      <w:tr w:rsidR="00526777" w:rsidRPr="00DF724E" w:rsidTr="00DF724E">
        <w:trPr>
          <w:trHeight w:val="454"/>
          <w:jc w:val="center"/>
        </w:trPr>
        <w:tc>
          <w:tcPr>
            <w:tcW w:w="8364" w:type="dxa"/>
            <w:gridSpan w:val="6"/>
            <w:vAlign w:val="center"/>
          </w:tcPr>
          <w:p w:rsidR="00526777" w:rsidRPr="00DF724E" w:rsidRDefault="00526777" w:rsidP="00774F72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F724E">
              <w:rPr>
                <w:rFonts w:ascii="Times New Roman" w:hAnsi="Times New Roman"/>
                <w:b/>
              </w:rPr>
              <w:t>Carbamazepine-10,11-epoxide</w:t>
            </w:r>
          </w:p>
        </w:tc>
      </w:tr>
      <w:tr w:rsidR="00C15023" w:rsidRPr="00BA77A2" w:rsidTr="00E3425C">
        <w:trPr>
          <w:trHeight w:val="454"/>
          <w:jc w:val="center"/>
        </w:trPr>
        <w:tc>
          <w:tcPr>
            <w:tcW w:w="1785" w:type="dxa"/>
          </w:tcPr>
          <w:p w:rsidR="00526777" w:rsidRPr="00CC3E3C" w:rsidRDefault="00526777" w:rsidP="00526777">
            <w:pPr>
              <w:rPr>
                <w:rFonts w:ascii="Times New Roman" w:hAnsi="Times New Roman"/>
                <w:vertAlign w:val="subscript"/>
              </w:rPr>
            </w:pPr>
            <w:proofErr w:type="spellStart"/>
            <w:proofErr w:type="gramStart"/>
            <w:r w:rsidRPr="00CC3E3C">
              <w:rPr>
                <w:rFonts w:ascii="Times New Roman" w:hAnsi="Times New Roman"/>
              </w:rPr>
              <w:t>C</w:t>
            </w:r>
            <w:r w:rsidRPr="00CC3E3C">
              <w:rPr>
                <w:rFonts w:ascii="Times New Roman" w:hAnsi="Times New Roman"/>
                <w:vertAlign w:val="subscript"/>
              </w:rPr>
              <w:t>ss,max</w:t>
            </w:r>
            <w:proofErr w:type="spellEnd"/>
            <w:proofErr w:type="gramEnd"/>
            <w:r w:rsidRPr="00CC3E3C">
              <w:rPr>
                <w:rFonts w:ascii="Times New Roman" w:hAnsi="Times New Roman"/>
                <w:vertAlign w:val="subscript"/>
              </w:rPr>
              <w:t xml:space="preserve"> </w:t>
            </w:r>
            <w:r w:rsidRPr="00CC3E3C">
              <w:rPr>
                <w:rFonts w:ascii="Times New Roman" w:hAnsi="Times New Roman"/>
              </w:rPr>
              <w:t>(µmol/L)</w:t>
            </w:r>
          </w:p>
        </w:tc>
        <w:tc>
          <w:tcPr>
            <w:tcW w:w="1334" w:type="dxa"/>
          </w:tcPr>
          <w:p w:rsidR="00526777" w:rsidRPr="00CC3E3C" w:rsidRDefault="00526777" w:rsidP="00526777">
            <w:pPr>
              <w:rPr>
                <w:rFonts w:ascii="Times New Roman" w:hAnsi="Times New Roman"/>
              </w:rPr>
            </w:pPr>
            <w:r w:rsidRPr="00CC3E3C">
              <w:rPr>
                <w:rFonts w:ascii="Times New Roman" w:hAnsi="Times New Roman"/>
                <w:bCs/>
                <w:color w:val="000000" w:themeColor="text1"/>
                <w:kern w:val="24"/>
                <w:szCs w:val="28"/>
              </w:rPr>
              <w:t>6.0 ± 2.3</w:t>
            </w:r>
          </w:p>
        </w:tc>
        <w:tc>
          <w:tcPr>
            <w:tcW w:w="1417" w:type="dxa"/>
          </w:tcPr>
          <w:p w:rsidR="00526777" w:rsidRPr="00E3425C" w:rsidRDefault="00FE6B1A" w:rsidP="00526777">
            <w:pPr>
              <w:tabs>
                <w:tab w:val="left" w:pos="993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6.9</w:t>
            </w:r>
          </w:p>
        </w:tc>
        <w:tc>
          <w:tcPr>
            <w:tcW w:w="1276" w:type="dxa"/>
          </w:tcPr>
          <w:p w:rsidR="00526777" w:rsidRPr="00E3425C" w:rsidRDefault="00FE6B1A" w:rsidP="0052677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1.15</w:t>
            </w:r>
          </w:p>
        </w:tc>
        <w:tc>
          <w:tcPr>
            <w:tcW w:w="1276" w:type="dxa"/>
          </w:tcPr>
          <w:p w:rsidR="00526777" w:rsidRPr="00CC3E3C" w:rsidRDefault="00526777" w:rsidP="00526777">
            <w:pPr>
              <w:rPr>
                <w:rFonts w:ascii="Times New Roman" w:hAnsi="Times New Roman"/>
              </w:rPr>
            </w:pPr>
            <w:r w:rsidRPr="00CC3E3C">
              <w:rPr>
                <w:rFonts w:ascii="Times New Roman" w:hAnsi="Times New Roman"/>
                <w:bCs/>
                <w:color w:val="000000" w:themeColor="text1"/>
                <w:kern w:val="24"/>
                <w:szCs w:val="28"/>
              </w:rPr>
              <w:t>5.5</w:t>
            </w:r>
          </w:p>
        </w:tc>
        <w:tc>
          <w:tcPr>
            <w:tcW w:w="1276" w:type="dxa"/>
          </w:tcPr>
          <w:p w:rsidR="00526777" w:rsidRPr="00CC3E3C" w:rsidRDefault="00526777" w:rsidP="00526777">
            <w:pPr>
              <w:rPr>
                <w:rFonts w:ascii="Times New Roman" w:hAnsi="Times New Roman"/>
                <w:b/>
              </w:rPr>
            </w:pPr>
            <w:r w:rsidRPr="00CC3E3C">
              <w:rPr>
                <w:rFonts w:ascii="Times New Roman" w:hAnsi="Times New Roman"/>
                <w:b/>
                <w:bCs/>
                <w:color w:val="000000" w:themeColor="text1"/>
                <w:kern w:val="24"/>
                <w:szCs w:val="28"/>
              </w:rPr>
              <w:t>0.92</w:t>
            </w:r>
          </w:p>
        </w:tc>
      </w:tr>
      <w:tr w:rsidR="00526777" w:rsidRPr="00BA77A2" w:rsidTr="00E3425C">
        <w:trPr>
          <w:trHeight w:val="454"/>
          <w:jc w:val="center"/>
        </w:trPr>
        <w:tc>
          <w:tcPr>
            <w:tcW w:w="1785" w:type="dxa"/>
            <w:tcBorders>
              <w:bottom w:val="nil"/>
            </w:tcBorders>
          </w:tcPr>
          <w:p w:rsidR="00526777" w:rsidRPr="00CC3E3C" w:rsidRDefault="00526777" w:rsidP="00526777">
            <w:pPr>
              <w:rPr>
                <w:rFonts w:ascii="Times New Roman" w:hAnsi="Times New Roman"/>
                <w:vertAlign w:val="subscript"/>
              </w:rPr>
            </w:pPr>
            <w:proofErr w:type="spellStart"/>
            <w:r w:rsidRPr="00CC3E3C">
              <w:rPr>
                <w:rFonts w:ascii="Times New Roman" w:hAnsi="Times New Roman"/>
              </w:rPr>
              <w:t>C</w:t>
            </w:r>
            <w:r w:rsidRPr="00CC3E3C">
              <w:rPr>
                <w:rFonts w:ascii="Times New Roman" w:hAnsi="Times New Roman"/>
                <w:vertAlign w:val="subscript"/>
              </w:rPr>
              <w:t>min</w:t>
            </w:r>
            <w:proofErr w:type="spellEnd"/>
            <w:r w:rsidRPr="00CC3E3C">
              <w:rPr>
                <w:rFonts w:ascii="Times New Roman" w:hAnsi="Times New Roman"/>
                <w:vertAlign w:val="subscript"/>
              </w:rPr>
              <w:t xml:space="preserve"> </w:t>
            </w:r>
            <w:r w:rsidRPr="00CC3E3C">
              <w:rPr>
                <w:rFonts w:ascii="Times New Roman" w:hAnsi="Times New Roman"/>
              </w:rPr>
              <w:t>(µmol/L)</w:t>
            </w:r>
          </w:p>
        </w:tc>
        <w:tc>
          <w:tcPr>
            <w:tcW w:w="1334" w:type="dxa"/>
            <w:tcBorders>
              <w:bottom w:val="nil"/>
            </w:tcBorders>
          </w:tcPr>
          <w:p w:rsidR="00526777" w:rsidRPr="00CC3E3C" w:rsidRDefault="00526777" w:rsidP="00526777">
            <w:pPr>
              <w:rPr>
                <w:rFonts w:ascii="Times New Roman" w:hAnsi="Times New Roman"/>
              </w:rPr>
            </w:pPr>
            <w:r w:rsidRPr="00CC3E3C">
              <w:rPr>
                <w:rFonts w:ascii="Times New Roman" w:hAnsi="Times New Roman"/>
                <w:bCs/>
                <w:color w:val="000000" w:themeColor="text1"/>
                <w:kern w:val="24"/>
                <w:szCs w:val="28"/>
              </w:rPr>
              <w:t>4.0 ± 1.6</w:t>
            </w:r>
          </w:p>
        </w:tc>
        <w:tc>
          <w:tcPr>
            <w:tcW w:w="1417" w:type="dxa"/>
            <w:tcBorders>
              <w:bottom w:val="nil"/>
            </w:tcBorders>
          </w:tcPr>
          <w:p w:rsidR="00526777" w:rsidRPr="00E3425C" w:rsidRDefault="00FE6B1A" w:rsidP="00526777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5.8</w:t>
            </w:r>
          </w:p>
        </w:tc>
        <w:tc>
          <w:tcPr>
            <w:tcW w:w="1276" w:type="dxa"/>
            <w:tcBorders>
              <w:bottom w:val="nil"/>
            </w:tcBorders>
          </w:tcPr>
          <w:p w:rsidR="00526777" w:rsidRPr="00E3425C" w:rsidRDefault="00FE6B1A" w:rsidP="0052677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1.45</w:t>
            </w:r>
          </w:p>
        </w:tc>
        <w:tc>
          <w:tcPr>
            <w:tcW w:w="1276" w:type="dxa"/>
            <w:tcBorders>
              <w:bottom w:val="nil"/>
            </w:tcBorders>
          </w:tcPr>
          <w:p w:rsidR="00526777" w:rsidRPr="00CC3E3C" w:rsidRDefault="00526777" w:rsidP="00526777">
            <w:pPr>
              <w:rPr>
                <w:rFonts w:ascii="Times New Roman" w:hAnsi="Times New Roman"/>
              </w:rPr>
            </w:pPr>
            <w:r w:rsidRPr="00CC3E3C">
              <w:rPr>
                <w:rFonts w:ascii="Times New Roman" w:hAnsi="Times New Roman"/>
                <w:bCs/>
                <w:color w:val="000000" w:themeColor="text1"/>
                <w:kern w:val="24"/>
                <w:szCs w:val="28"/>
              </w:rPr>
              <w:t>4.5</w:t>
            </w:r>
          </w:p>
        </w:tc>
        <w:tc>
          <w:tcPr>
            <w:tcW w:w="1276" w:type="dxa"/>
            <w:tcBorders>
              <w:bottom w:val="nil"/>
            </w:tcBorders>
          </w:tcPr>
          <w:p w:rsidR="00526777" w:rsidRPr="00CC3E3C" w:rsidRDefault="00526777" w:rsidP="00526777">
            <w:pPr>
              <w:rPr>
                <w:rFonts w:ascii="Times New Roman" w:hAnsi="Times New Roman"/>
                <w:b/>
              </w:rPr>
            </w:pPr>
            <w:r w:rsidRPr="00CC3E3C">
              <w:rPr>
                <w:rFonts w:ascii="Times New Roman" w:hAnsi="Times New Roman"/>
                <w:b/>
                <w:bCs/>
                <w:color w:val="000000" w:themeColor="text1"/>
                <w:kern w:val="24"/>
                <w:szCs w:val="28"/>
              </w:rPr>
              <w:t>1.13</w:t>
            </w:r>
          </w:p>
        </w:tc>
      </w:tr>
      <w:tr w:rsidR="00C15023" w:rsidRPr="00BA77A2" w:rsidTr="00E3425C">
        <w:trPr>
          <w:trHeight w:val="454"/>
          <w:jc w:val="center"/>
        </w:trPr>
        <w:tc>
          <w:tcPr>
            <w:tcW w:w="1785" w:type="dxa"/>
            <w:tcBorders>
              <w:top w:val="nil"/>
              <w:bottom w:val="single" w:sz="12" w:space="0" w:color="000000"/>
            </w:tcBorders>
          </w:tcPr>
          <w:p w:rsidR="00526777" w:rsidRPr="00CC3E3C" w:rsidRDefault="00526777" w:rsidP="00526777">
            <w:pPr>
              <w:rPr>
                <w:rFonts w:ascii="Times New Roman" w:hAnsi="Times New Roman"/>
                <w:vertAlign w:val="subscript"/>
              </w:rPr>
            </w:pPr>
            <w:r w:rsidRPr="00CC3E3C">
              <w:rPr>
                <w:rFonts w:ascii="Times New Roman" w:hAnsi="Times New Roman"/>
              </w:rPr>
              <w:t>AUC</w:t>
            </w:r>
            <w:r w:rsidRPr="00CC3E3C">
              <w:rPr>
                <w:rFonts w:ascii="Times New Roman" w:hAnsi="Times New Roman"/>
                <w:vertAlign w:val="subscript"/>
              </w:rPr>
              <w:t xml:space="preserve">24 </w:t>
            </w:r>
            <w:r w:rsidRPr="00CC3E3C">
              <w:rPr>
                <w:rFonts w:ascii="Times New Roman" w:hAnsi="Times New Roman"/>
              </w:rPr>
              <w:t>(µ</w:t>
            </w:r>
            <w:proofErr w:type="spellStart"/>
            <w:r w:rsidRPr="00CC3E3C">
              <w:rPr>
                <w:rFonts w:ascii="Times New Roman" w:hAnsi="Times New Roman"/>
              </w:rPr>
              <w:t>mol.h</w:t>
            </w:r>
            <w:proofErr w:type="spellEnd"/>
            <w:r w:rsidRPr="00CC3E3C">
              <w:rPr>
                <w:rFonts w:ascii="Times New Roman" w:hAnsi="Times New Roman"/>
              </w:rPr>
              <w:t>/L)</w:t>
            </w:r>
          </w:p>
        </w:tc>
        <w:tc>
          <w:tcPr>
            <w:tcW w:w="1334" w:type="dxa"/>
            <w:tcBorders>
              <w:top w:val="nil"/>
              <w:bottom w:val="single" w:sz="12" w:space="0" w:color="000000"/>
            </w:tcBorders>
          </w:tcPr>
          <w:p w:rsidR="00526777" w:rsidRPr="00CC3E3C" w:rsidRDefault="00526777" w:rsidP="00526777">
            <w:pPr>
              <w:rPr>
                <w:rFonts w:ascii="Times New Roman" w:hAnsi="Times New Roman"/>
              </w:rPr>
            </w:pPr>
            <w:r w:rsidRPr="00CC3E3C">
              <w:rPr>
                <w:rFonts w:ascii="Times New Roman" w:hAnsi="Times New Roman"/>
                <w:bCs/>
                <w:color w:val="000000" w:themeColor="text1"/>
                <w:kern w:val="24"/>
                <w:szCs w:val="28"/>
              </w:rPr>
              <w:t>138.0 ± 48.9</w:t>
            </w:r>
          </w:p>
        </w:tc>
        <w:tc>
          <w:tcPr>
            <w:tcW w:w="1417" w:type="dxa"/>
            <w:tcBorders>
              <w:top w:val="nil"/>
              <w:bottom w:val="single" w:sz="12" w:space="0" w:color="000000"/>
            </w:tcBorders>
          </w:tcPr>
          <w:p w:rsidR="00526777" w:rsidRPr="00E3425C" w:rsidRDefault="00FE6B1A" w:rsidP="00526777">
            <w:pPr>
              <w:tabs>
                <w:tab w:val="left" w:pos="993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155.3</w:t>
            </w:r>
          </w:p>
        </w:tc>
        <w:tc>
          <w:tcPr>
            <w:tcW w:w="1276" w:type="dxa"/>
            <w:tcBorders>
              <w:top w:val="nil"/>
              <w:bottom w:val="single" w:sz="12" w:space="0" w:color="000000"/>
            </w:tcBorders>
          </w:tcPr>
          <w:p w:rsidR="00526777" w:rsidRPr="00E3425C" w:rsidRDefault="00FE6B1A" w:rsidP="0052677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1.13</w:t>
            </w:r>
          </w:p>
        </w:tc>
        <w:tc>
          <w:tcPr>
            <w:tcW w:w="1276" w:type="dxa"/>
            <w:tcBorders>
              <w:top w:val="nil"/>
              <w:bottom w:val="single" w:sz="12" w:space="0" w:color="000000"/>
            </w:tcBorders>
          </w:tcPr>
          <w:p w:rsidR="00526777" w:rsidRPr="00CC3E3C" w:rsidRDefault="00526777" w:rsidP="00526777">
            <w:pPr>
              <w:rPr>
                <w:rFonts w:ascii="Times New Roman" w:hAnsi="Times New Roman"/>
              </w:rPr>
            </w:pPr>
            <w:r w:rsidRPr="00CC3E3C">
              <w:rPr>
                <w:rFonts w:ascii="Times New Roman" w:hAnsi="Times New Roman"/>
                <w:bCs/>
                <w:color w:val="000000" w:themeColor="text1"/>
                <w:kern w:val="24"/>
                <w:szCs w:val="28"/>
              </w:rPr>
              <w:t>121.4</w:t>
            </w:r>
          </w:p>
        </w:tc>
        <w:tc>
          <w:tcPr>
            <w:tcW w:w="1276" w:type="dxa"/>
            <w:tcBorders>
              <w:top w:val="nil"/>
              <w:bottom w:val="single" w:sz="12" w:space="0" w:color="000000"/>
            </w:tcBorders>
          </w:tcPr>
          <w:p w:rsidR="00526777" w:rsidRPr="00CC3E3C" w:rsidRDefault="00526777" w:rsidP="00526777">
            <w:pPr>
              <w:rPr>
                <w:rFonts w:ascii="Times New Roman" w:hAnsi="Times New Roman"/>
                <w:b/>
              </w:rPr>
            </w:pPr>
            <w:r w:rsidRPr="00CC3E3C">
              <w:rPr>
                <w:rFonts w:ascii="Times New Roman" w:hAnsi="Times New Roman"/>
                <w:b/>
                <w:bCs/>
                <w:color w:val="000000" w:themeColor="text1"/>
                <w:kern w:val="24"/>
                <w:szCs w:val="28"/>
              </w:rPr>
              <w:t>0.88</w:t>
            </w:r>
          </w:p>
        </w:tc>
      </w:tr>
    </w:tbl>
    <w:p w:rsidR="00C15023" w:rsidRPr="00CC3E3C" w:rsidRDefault="00C15023" w:rsidP="00DF724E">
      <w:pPr>
        <w:tabs>
          <w:tab w:val="left" w:pos="1134"/>
        </w:tabs>
        <w:spacing w:before="240" w:after="0" w:line="360" w:lineRule="auto"/>
        <w:ind w:left="567" w:right="600"/>
        <w:jc w:val="both"/>
        <w:rPr>
          <w:rFonts w:ascii="Times New Roman" w:hAnsi="Times New Roman"/>
          <w:sz w:val="20"/>
        </w:rPr>
      </w:pPr>
      <w:r w:rsidRPr="00CC3E3C">
        <w:rPr>
          <w:rFonts w:ascii="Times New Roman" w:hAnsi="Times New Roman"/>
          <w:sz w:val="20"/>
        </w:rPr>
        <w:t>AUC</w:t>
      </w:r>
      <w:r w:rsidRPr="00CC3E3C">
        <w:rPr>
          <w:rFonts w:ascii="Times New Roman" w:hAnsi="Times New Roman"/>
          <w:sz w:val="20"/>
          <w:vertAlign w:val="subscript"/>
        </w:rPr>
        <w:t>24</w:t>
      </w:r>
      <w:r w:rsidRPr="00CC3E3C">
        <w:rPr>
          <w:rFonts w:ascii="Times New Roman" w:hAnsi="Times New Roman"/>
          <w:sz w:val="20"/>
        </w:rPr>
        <w:t xml:space="preserve">, area under the plasma concentration-time curve during 24 h after dose; bid, twice daily; </w:t>
      </w:r>
      <w:proofErr w:type="spellStart"/>
      <w:r w:rsidRPr="00CC3E3C">
        <w:rPr>
          <w:rFonts w:ascii="Times New Roman" w:hAnsi="Times New Roman"/>
          <w:sz w:val="20"/>
        </w:rPr>
        <w:t>C</w:t>
      </w:r>
      <w:r w:rsidRPr="00CC3E3C">
        <w:rPr>
          <w:rFonts w:ascii="Times New Roman" w:hAnsi="Times New Roman"/>
          <w:sz w:val="20"/>
          <w:vertAlign w:val="subscript"/>
        </w:rPr>
        <w:t>min</w:t>
      </w:r>
      <w:proofErr w:type="spellEnd"/>
      <w:r w:rsidRPr="00CC3E3C">
        <w:rPr>
          <w:rFonts w:ascii="Times New Roman" w:hAnsi="Times New Roman"/>
          <w:sz w:val="20"/>
        </w:rPr>
        <w:t xml:space="preserve">, trough concentration; </w:t>
      </w:r>
      <w:proofErr w:type="spellStart"/>
      <w:proofErr w:type="gramStart"/>
      <w:r w:rsidRPr="00CC3E3C">
        <w:rPr>
          <w:rFonts w:ascii="Times New Roman" w:hAnsi="Times New Roman"/>
          <w:sz w:val="20"/>
        </w:rPr>
        <w:t>C</w:t>
      </w:r>
      <w:r w:rsidRPr="00CC3E3C">
        <w:rPr>
          <w:rFonts w:ascii="Times New Roman" w:hAnsi="Times New Roman"/>
          <w:sz w:val="20"/>
          <w:vertAlign w:val="subscript"/>
        </w:rPr>
        <w:t>ss,max</w:t>
      </w:r>
      <w:proofErr w:type="spellEnd"/>
      <w:proofErr w:type="gramEnd"/>
      <w:r w:rsidRPr="00CC3E3C">
        <w:rPr>
          <w:rFonts w:ascii="Times New Roman" w:hAnsi="Times New Roman"/>
          <w:sz w:val="20"/>
        </w:rPr>
        <w:t>, peak plasma concentration at steady-state; CL/F, apparent clearance; CV, coefficient of variation.</w:t>
      </w:r>
    </w:p>
    <w:p w:rsidR="00C15023" w:rsidRPr="00CC3E3C" w:rsidRDefault="00C15023" w:rsidP="00DF724E">
      <w:pPr>
        <w:tabs>
          <w:tab w:val="left" w:pos="142"/>
        </w:tabs>
        <w:spacing w:after="0" w:line="360" w:lineRule="auto"/>
        <w:ind w:left="851" w:right="600" w:hanging="284"/>
        <w:jc w:val="both"/>
        <w:rPr>
          <w:rFonts w:ascii="Times New Roman" w:hAnsi="Times New Roman"/>
          <w:sz w:val="20"/>
          <w:szCs w:val="24"/>
        </w:rPr>
      </w:pPr>
      <w:r w:rsidRPr="00CC3E3C">
        <w:rPr>
          <w:rFonts w:ascii="Times New Roman" w:hAnsi="Times New Roman"/>
          <w:sz w:val="20"/>
          <w:szCs w:val="24"/>
          <w:vertAlign w:val="superscript"/>
        </w:rPr>
        <w:t>a)</w:t>
      </w:r>
      <w:r w:rsidRPr="00CC3E3C">
        <w:rPr>
          <w:rFonts w:ascii="Times New Roman" w:hAnsi="Times New Roman"/>
          <w:sz w:val="20"/>
          <w:szCs w:val="24"/>
        </w:rPr>
        <w:t xml:space="preserve"> Reported as geometric mean values of PBPK model prediction.</w:t>
      </w:r>
    </w:p>
    <w:p w:rsidR="00C15023" w:rsidRPr="00CC3E3C" w:rsidRDefault="00C15023" w:rsidP="00DF724E">
      <w:pPr>
        <w:tabs>
          <w:tab w:val="left" w:pos="142"/>
        </w:tabs>
        <w:spacing w:after="0" w:line="360" w:lineRule="auto"/>
        <w:ind w:left="851" w:right="600" w:hanging="284"/>
        <w:jc w:val="both"/>
        <w:rPr>
          <w:rFonts w:ascii="Times New Roman" w:hAnsi="Times New Roman"/>
          <w:sz w:val="20"/>
          <w:szCs w:val="24"/>
        </w:rPr>
      </w:pPr>
      <w:r w:rsidRPr="00CC3E3C">
        <w:rPr>
          <w:rFonts w:ascii="Times New Roman" w:hAnsi="Times New Roman"/>
          <w:sz w:val="20"/>
          <w:szCs w:val="24"/>
          <w:vertAlign w:val="superscript"/>
        </w:rPr>
        <w:t>b)</w:t>
      </w:r>
      <w:r w:rsidRPr="00CC3E3C">
        <w:rPr>
          <w:rFonts w:ascii="Times New Roman" w:hAnsi="Times New Roman"/>
          <w:sz w:val="20"/>
          <w:szCs w:val="24"/>
        </w:rPr>
        <w:t xml:space="preserve"> Typical population value.</w:t>
      </w:r>
    </w:p>
    <w:p w:rsidR="00C15023" w:rsidRPr="00CC3E3C" w:rsidRDefault="00C15023" w:rsidP="00DF724E">
      <w:pPr>
        <w:tabs>
          <w:tab w:val="left" w:pos="142"/>
        </w:tabs>
        <w:spacing w:after="0" w:line="360" w:lineRule="auto"/>
        <w:ind w:left="851" w:right="600" w:hanging="284"/>
        <w:jc w:val="both"/>
        <w:rPr>
          <w:rFonts w:ascii="Times New Roman" w:hAnsi="Times New Roman"/>
          <w:b/>
          <w:sz w:val="24"/>
          <w:szCs w:val="24"/>
        </w:rPr>
      </w:pPr>
      <w:r w:rsidRPr="00CC3E3C">
        <w:rPr>
          <w:rFonts w:ascii="Times New Roman" w:hAnsi="Times New Roman"/>
          <w:sz w:val="20"/>
          <w:szCs w:val="24"/>
          <w:vertAlign w:val="superscript"/>
        </w:rPr>
        <w:t>c)</w:t>
      </w:r>
      <w:r w:rsidRPr="00CC3E3C">
        <w:rPr>
          <w:rFonts w:ascii="Times New Roman" w:hAnsi="Times New Roman"/>
          <w:sz w:val="20"/>
          <w:szCs w:val="24"/>
        </w:rPr>
        <w:t xml:space="preserve"> Based on ω (standard deviation of eta, inter-individual variability) of apparent clearance.</w:t>
      </w:r>
    </w:p>
    <w:p w:rsidR="00C15023" w:rsidRPr="00CC3E3C" w:rsidRDefault="00C15023" w:rsidP="00DF724E">
      <w:pPr>
        <w:tabs>
          <w:tab w:val="left" w:pos="1134"/>
        </w:tabs>
        <w:spacing w:before="240" w:after="0" w:line="360" w:lineRule="auto"/>
        <w:ind w:left="851" w:right="600"/>
        <w:jc w:val="both"/>
        <w:rPr>
          <w:rFonts w:ascii="Times New Roman" w:hAnsi="Times New Roman"/>
          <w:b/>
          <w:sz w:val="24"/>
          <w:szCs w:val="24"/>
        </w:rPr>
        <w:sectPr w:rsidR="00C15023" w:rsidRPr="00CC3E3C" w:rsidSect="00C15023">
          <w:pgSz w:w="11906" w:h="16838" w:code="9"/>
          <w:pgMar w:top="1276" w:right="1440" w:bottom="1276" w:left="1077" w:header="709" w:footer="709" w:gutter="0"/>
          <w:cols w:space="708"/>
          <w:docGrid w:linePitch="360"/>
        </w:sectPr>
      </w:pPr>
    </w:p>
    <w:p w:rsidR="00BA77A2" w:rsidRDefault="00F02AC5" w:rsidP="007C6A6E">
      <w:pPr>
        <w:tabs>
          <w:tab w:val="left" w:pos="142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w:drawing>
          <wp:anchor distT="0" distB="0" distL="114300" distR="114300" simplePos="0" relativeHeight="251658240" behindDoc="0" locked="0" layoutInCell="1" allowOverlap="1" wp14:anchorId="7C9E04E5">
            <wp:simplePos x="0" y="0"/>
            <wp:positionH relativeFrom="column">
              <wp:posOffset>480060</wp:posOffset>
            </wp:positionH>
            <wp:positionV relativeFrom="paragraph">
              <wp:posOffset>0</wp:posOffset>
            </wp:positionV>
            <wp:extent cx="4737735" cy="5486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735" cy="548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2AC5" w:rsidRPr="00F02AC5" w:rsidRDefault="00F02AC5" w:rsidP="00F02AC5">
      <w:pPr>
        <w:rPr>
          <w:rFonts w:ascii="Times New Roman" w:hAnsi="Times New Roman" w:cs="Times New Roman"/>
          <w:sz w:val="24"/>
        </w:rPr>
      </w:pPr>
    </w:p>
    <w:p w:rsidR="00F02AC5" w:rsidRPr="00F02AC5" w:rsidRDefault="00F02AC5" w:rsidP="00F02AC5">
      <w:pPr>
        <w:rPr>
          <w:rFonts w:ascii="Times New Roman" w:hAnsi="Times New Roman" w:cs="Times New Roman"/>
          <w:sz w:val="24"/>
        </w:rPr>
      </w:pPr>
    </w:p>
    <w:p w:rsidR="00F02AC5" w:rsidRPr="00F02AC5" w:rsidRDefault="00F02AC5" w:rsidP="00F02AC5">
      <w:pPr>
        <w:rPr>
          <w:rFonts w:ascii="Times New Roman" w:hAnsi="Times New Roman" w:cs="Times New Roman"/>
          <w:sz w:val="24"/>
        </w:rPr>
      </w:pPr>
    </w:p>
    <w:p w:rsidR="00F02AC5" w:rsidRPr="00F02AC5" w:rsidRDefault="00F02AC5" w:rsidP="00F02AC5">
      <w:pPr>
        <w:rPr>
          <w:rFonts w:ascii="Times New Roman" w:hAnsi="Times New Roman" w:cs="Times New Roman"/>
          <w:sz w:val="24"/>
        </w:rPr>
      </w:pPr>
    </w:p>
    <w:p w:rsidR="00F02AC5" w:rsidRPr="00F02AC5" w:rsidRDefault="00F02AC5" w:rsidP="00F02AC5">
      <w:pPr>
        <w:rPr>
          <w:rFonts w:ascii="Times New Roman" w:hAnsi="Times New Roman" w:cs="Times New Roman"/>
          <w:sz w:val="24"/>
        </w:rPr>
      </w:pPr>
    </w:p>
    <w:p w:rsidR="00F02AC5" w:rsidRPr="00F02AC5" w:rsidRDefault="00F02AC5" w:rsidP="00F02AC5">
      <w:pPr>
        <w:rPr>
          <w:rFonts w:ascii="Times New Roman" w:hAnsi="Times New Roman" w:cs="Times New Roman"/>
          <w:sz w:val="24"/>
        </w:rPr>
      </w:pPr>
    </w:p>
    <w:p w:rsidR="00F02AC5" w:rsidRPr="00F02AC5" w:rsidRDefault="00F02AC5" w:rsidP="00F02AC5">
      <w:pPr>
        <w:rPr>
          <w:rFonts w:ascii="Times New Roman" w:hAnsi="Times New Roman" w:cs="Times New Roman"/>
          <w:sz w:val="24"/>
        </w:rPr>
      </w:pPr>
    </w:p>
    <w:p w:rsidR="00F02AC5" w:rsidRPr="00F02AC5" w:rsidRDefault="00F02AC5" w:rsidP="00F02AC5">
      <w:pPr>
        <w:rPr>
          <w:rFonts w:ascii="Times New Roman" w:hAnsi="Times New Roman" w:cs="Times New Roman"/>
          <w:sz w:val="24"/>
        </w:rPr>
      </w:pPr>
    </w:p>
    <w:p w:rsidR="00F02AC5" w:rsidRPr="00F02AC5" w:rsidRDefault="00F02AC5" w:rsidP="00F02AC5">
      <w:pPr>
        <w:rPr>
          <w:rFonts w:ascii="Times New Roman" w:hAnsi="Times New Roman" w:cs="Times New Roman"/>
          <w:sz w:val="24"/>
        </w:rPr>
      </w:pPr>
    </w:p>
    <w:p w:rsidR="00F02AC5" w:rsidRPr="00F02AC5" w:rsidRDefault="00F02AC5" w:rsidP="00F02AC5">
      <w:pPr>
        <w:rPr>
          <w:rFonts w:ascii="Times New Roman" w:hAnsi="Times New Roman" w:cs="Times New Roman"/>
          <w:sz w:val="24"/>
        </w:rPr>
      </w:pPr>
    </w:p>
    <w:p w:rsidR="00F02AC5" w:rsidRPr="00F02AC5" w:rsidRDefault="00F02AC5" w:rsidP="00F02AC5">
      <w:pPr>
        <w:rPr>
          <w:rFonts w:ascii="Times New Roman" w:hAnsi="Times New Roman" w:cs="Times New Roman"/>
          <w:sz w:val="24"/>
        </w:rPr>
      </w:pPr>
    </w:p>
    <w:p w:rsidR="00F02AC5" w:rsidRPr="00F02AC5" w:rsidRDefault="00F02AC5" w:rsidP="00F02AC5">
      <w:pPr>
        <w:rPr>
          <w:rFonts w:ascii="Times New Roman" w:hAnsi="Times New Roman" w:cs="Times New Roman"/>
          <w:sz w:val="24"/>
        </w:rPr>
      </w:pPr>
    </w:p>
    <w:p w:rsidR="00F02AC5" w:rsidRPr="00F02AC5" w:rsidRDefault="00F02AC5" w:rsidP="00F02AC5">
      <w:pPr>
        <w:rPr>
          <w:rFonts w:ascii="Times New Roman" w:hAnsi="Times New Roman" w:cs="Times New Roman"/>
          <w:sz w:val="24"/>
        </w:rPr>
      </w:pPr>
    </w:p>
    <w:p w:rsidR="00F02AC5" w:rsidRPr="00F02AC5" w:rsidRDefault="00F02AC5" w:rsidP="00F02AC5">
      <w:pPr>
        <w:rPr>
          <w:rFonts w:ascii="Times New Roman" w:hAnsi="Times New Roman" w:cs="Times New Roman"/>
          <w:sz w:val="24"/>
        </w:rPr>
      </w:pPr>
    </w:p>
    <w:p w:rsidR="00F02AC5" w:rsidRPr="00F02AC5" w:rsidRDefault="00F02AC5" w:rsidP="00F02AC5">
      <w:pPr>
        <w:rPr>
          <w:rFonts w:ascii="Times New Roman" w:hAnsi="Times New Roman" w:cs="Times New Roman"/>
          <w:sz w:val="24"/>
        </w:rPr>
      </w:pPr>
    </w:p>
    <w:p w:rsidR="00F02AC5" w:rsidRPr="00F02AC5" w:rsidRDefault="00F02AC5" w:rsidP="00F02AC5">
      <w:pPr>
        <w:rPr>
          <w:rFonts w:ascii="Times New Roman" w:hAnsi="Times New Roman" w:cs="Times New Roman"/>
          <w:sz w:val="24"/>
        </w:rPr>
      </w:pPr>
    </w:p>
    <w:p w:rsidR="00F02AC5" w:rsidRPr="00F02AC5" w:rsidRDefault="00F02AC5" w:rsidP="00F02AC5">
      <w:pPr>
        <w:rPr>
          <w:rFonts w:ascii="Times New Roman" w:hAnsi="Times New Roman" w:cs="Times New Roman"/>
          <w:sz w:val="24"/>
        </w:rPr>
      </w:pPr>
    </w:p>
    <w:p w:rsidR="00F02AC5" w:rsidRDefault="00F02AC5" w:rsidP="00F02AC5">
      <w:pPr>
        <w:rPr>
          <w:rFonts w:ascii="Times New Roman" w:hAnsi="Times New Roman" w:cs="Times New Roman"/>
          <w:b/>
          <w:sz w:val="24"/>
        </w:rPr>
      </w:pPr>
    </w:p>
    <w:p w:rsidR="00F02AC5" w:rsidRPr="00285DE6" w:rsidRDefault="00F02AC5" w:rsidP="00285DE6">
      <w:pPr>
        <w:tabs>
          <w:tab w:val="left" w:pos="993"/>
        </w:tabs>
        <w:ind w:left="993" w:hanging="993"/>
        <w:jc w:val="both"/>
        <w:rPr>
          <w:rFonts w:ascii="Times New Roman" w:hAnsi="Times New Roman" w:cs="Times New Roman"/>
        </w:rPr>
      </w:pPr>
      <w:r w:rsidRPr="00285DE6">
        <w:rPr>
          <w:rFonts w:ascii="Times New Roman" w:hAnsi="Times New Roman" w:cs="Times New Roman"/>
          <w:b/>
        </w:rPr>
        <w:t>Figure S1</w:t>
      </w:r>
      <w:r w:rsidR="00285DE6">
        <w:rPr>
          <w:rFonts w:ascii="Times New Roman" w:hAnsi="Times New Roman" w:cs="Times New Roman"/>
          <w:b/>
        </w:rPr>
        <w:tab/>
      </w:r>
      <w:r w:rsidRPr="00285DE6">
        <w:rPr>
          <w:rFonts w:ascii="Times New Roman" w:hAnsi="Times New Roman" w:cs="Times New Roman"/>
        </w:rPr>
        <w:t>Clinically-observed concentrations of imatinib (dot: mean, error bar: standard deviation) overlaid with mean (blue line) and 5</w:t>
      </w:r>
      <w:r w:rsidRPr="00285DE6">
        <w:rPr>
          <w:rFonts w:ascii="Times New Roman" w:hAnsi="Times New Roman" w:cs="Times New Roman"/>
          <w:vertAlign w:val="superscript"/>
        </w:rPr>
        <w:t>th</w:t>
      </w:r>
      <w:r w:rsidRPr="00285DE6">
        <w:rPr>
          <w:rFonts w:ascii="Times New Roman" w:hAnsi="Times New Roman" w:cs="Times New Roman"/>
        </w:rPr>
        <w:t xml:space="preserve"> to 95</w:t>
      </w:r>
      <w:r w:rsidRPr="00285DE6">
        <w:rPr>
          <w:rFonts w:ascii="Times New Roman" w:hAnsi="Times New Roman" w:cs="Times New Roman"/>
          <w:vertAlign w:val="superscript"/>
        </w:rPr>
        <w:t>th</w:t>
      </w:r>
      <w:r w:rsidRPr="00285DE6">
        <w:rPr>
          <w:rFonts w:ascii="Times New Roman" w:hAnsi="Times New Roman" w:cs="Times New Roman"/>
        </w:rPr>
        <w:t xml:space="preserve"> percentiles (grey area) of the </w:t>
      </w:r>
      <w:r w:rsidR="00285DE6">
        <w:rPr>
          <w:rFonts w:ascii="Times New Roman" w:hAnsi="Times New Roman" w:cs="Times New Roman"/>
        </w:rPr>
        <w:t xml:space="preserve">PBPK model </w:t>
      </w:r>
      <w:r w:rsidRPr="00285DE6">
        <w:rPr>
          <w:rFonts w:ascii="Times New Roman" w:hAnsi="Times New Roman" w:cs="Times New Roman"/>
        </w:rPr>
        <w:t>predicted conce</w:t>
      </w:r>
      <w:bookmarkStart w:id="0" w:name="_GoBack"/>
      <w:bookmarkEnd w:id="0"/>
      <w:r w:rsidRPr="00285DE6">
        <w:rPr>
          <w:rFonts w:ascii="Times New Roman" w:hAnsi="Times New Roman" w:cs="Times New Roman"/>
        </w:rPr>
        <w:t>ntrations using central venous (A) and peripheral sampling site compartments (B). The predictions are depicted in linear scale with the corresponding semi-logarithmic plots as insets. Imatinib was given as a single 1-hour intravenous infusion to healthy people (n = 12</w:t>
      </w:r>
      <w:r w:rsidR="00285DE6" w:rsidRPr="00285DE6">
        <w:rPr>
          <w:rFonts w:ascii="Times New Roman" w:hAnsi="Times New Roman" w:cs="Times New Roman"/>
        </w:rPr>
        <w:t xml:space="preserve">, 2 females, aged 40–58 years) </w:t>
      </w:r>
      <w:r w:rsidR="00285DE6" w:rsidRPr="00285DE6">
        <w:rPr>
          <w:rFonts w:ascii="Times New Roman" w:hAnsi="Times New Roman" w:cs="Times New Roman"/>
        </w:rPr>
        <w:fldChar w:fldCharType="begin">
          <w:fldData xml:space="preserve">PEVuZE5vdGU+PENpdGU+PEF1dGhvcj5QZW5nPC9BdXRob3I+PFllYXI+MjAwNDwvWWVhcj48UmVj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</w:fldData>
        </w:fldChar>
      </w:r>
      <w:r w:rsidR="00285DE6" w:rsidRPr="00285DE6">
        <w:rPr>
          <w:rFonts w:ascii="Times New Roman" w:hAnsi="Times New Roman" w:cs="Times New Roman"/>
        </w:rPr>
        <w:instrText xml:space="preserve"> ADDIN EN.CITE </w:instrText>
      </w:r>
      <w:r w:rsidR="00285DE6" w:rsidRPr="00285DE6">
        <w:rPr>
          <w:rFonts w:ascii="Times New Roman" w:hAnsi="Times New Roman" w:cs="Times New Roman"/>
        </w:rPr>
        <w:fldChar w:fldCharType="begin">
          <w:fldData xml:space="preserve">PEVuZE5vdGU+PENpdGU+PEF1dGhvcj5QZW5nPC9BdXRob3I+PFllYXI+MjAwNDwvWWVhcj48UmVj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</w:fldData>
        </w:fldChar>
      </w:r>
      <w:r w:rsidR="00285DE6" w:rsidRPr="00285DE6">
        <w:rPr>
          <w:rFonts w:ascii="Times New Roman" w:hAnsi="Times New Roman" w:cs="Times New Roman"/>
        </w:rPr>
        <w:instrText xml:space="preserve"> ADDIN EN.CITE.DATA </w:instrText>
      </w:r>
      <w:r w:rsidR="00285DE6" w:rsidRPr="00285DE6">
        <w:rPr>
          <w:rFonts w:ascii="Times New Roman" w:hAnsi="Times New Roman" w:cs="Times New Roman"/>
        </w:rPr>
      </w:r>
      <w:r w:rsidR="00285DE6" w:rsidRPr="00285DE6">
        <w:rPr>
          <w:rFonts w:ascii="Times New Roman" w:hAnsi="Times New Roman" w:cs="Times New Roman"/>
        </w:rPr>
        <w:fldChar w:fldCharType="end"/>
      </w:r>
      <w:r w:rsidR="00285DE6" w:rsidRPr="00285DE6">
        <w:rPr>
          <w:rFonts w:ascii="Times New Roman" w:hAnsi="Times New Roman" w:cs="Times New Roman"/>
        </w:rPr>
      </w:r>
      <w:r w:rsidR="00285DE6" w:rsidRPr="00285DE6">
        <w:rPr>
          <w:rFonts w:ascii="Times New Roman" w:hAnsi="Times New Roman" w:cs="Times New Roman"/>
        </w:rPr>
        <w:fldChar w:fldCharType="separate"/>
      </w:r>
      <w:r w:rsidR="00285DE6" w:rsidRPr="00285DE6">
        <w:rPr>
          <w:rFonts w:ascii="Times New Roman" w:hAnsi="Times New Roman" w:cs="Times New Roman"/>
          <w:noProof/>
        </w:rPr>
        <w:t>(Peng et al., 2004)</w:t>
      </w:r>
      <w:r w:rsidR="00285DE6" w:rsidRPr="00285DE6">
        <w:rPr>
          <w:rFonts w:ascii="Times New Roman" w:hAnsi="Times New Roman" w:cs="Times New Roman"/>
        </w:rPr>
        <w:fldChar w:fldCharType="end"/>
      </w:r>
      <w:r w:rsidR="00285DE6">
        <w:rPr>
          <w:rFonts w:ascii="Times New Roman" w:hAnsi="Times New Roman" w:cs="Times New Roman"/>
        </w:rPr>
        <w:t>.</w:t>
      </w:r>
    </w:p>
    <w:p w:rsidR="00F02AC5" w:rsidRPr="00F02AC5" w:rsidRDefault="00F02AC5" w:rsidP="00F02AC5">
      <w:pPr>
        <w:tabs>
          <w:tab w:val="left" w:pos="1200"/>
        </w:tabs>
        <w:rPr>
          <w:rFonts w:ascii="Times New Roman" w:hAnsi="Times New Roman" w:cs="Times New Roman"/>
          <w:sz w:val="24"/>
        </w:rPr>
        <w:sectPr w:rsidR="00F02AC5" w:rsidRPr="00F02AC5" w:rsidSect="007C6A6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ab/>
      </w:r>
    </w:p>
    <w:p w:rsidR="00521AF0" w:rsidRDefault="00521AF0" w:rsidP="003E53BE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:rsidR="003E53BE" w:rsidRDefault="007A7725" w:rsidP="003E53BE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53B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3E53BE">
        <w:rPr>
          <w:rFonts w:ascii="Times New Roman" w:hAnsi="Times New Roman" w:cs="Times New Roman"/>
          <w:b/>
          <w:sz w:val="24"/>
          <w:szCs w:val="24"/>
        </w:rPr>
        <w:instrText xml:space="preserve"> ADDIN EN.REFLIST </w:instrText>
      </w:r>
      <w:r w:rsidRPr="003E53B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285DE6" w:rsidRPr="003E53BE">
        <w:rPr>
          <w:rFonts w:ascii="Times New Roman" w:hAnsi="Times New Roman" w:cs="Times New Roman"/>
          <w:sz w:val="24"/>
          <w:szCs w:val="24"/>
        </w:rPr>
        <w:t xml:space="preserve">Carlsson, K.C., Hoem, N.O., Glauser, T., and Vinks, A.A. (2005). Development of a population pharmacokinetic model for carbamazepine based on sparse therapeutic monitoring data from pediatric patients with epilepsy. </w:t>
      </w:r>
      <w:r w:rsidR="00285DE6" w:rsidRPr="003E53BE">
        <w:rPr>
          <w:rFonts w:ascii="Times New Roman" w:hAnsi="Times New Roman" w:cs="Times New Roman"/>
          <w:i/>
          <w:sz w:val="24"/>
          <w:szCs w:val="24"/>
        </w:rPr>
        <w:t>Clin Ther</w:t>
      </w:r>
      <w:r w:rsidR="00285DE6" w:rsidRPr="003E53BE">
        <w:rPr>
          <w:rFonts w:ascii="Times New Roman" w:hAnsi="Times New Roman" w:cs="Times New Roman"/>
          <w:sz w:val="24"/>
          <w:szCs w:val="24"/>
        </w:rPr>
        <w:t xml:space="preserve"> 27(5)</w:t>
      </w:r>
      <w:r w:rsidR="00285DE6" w:rsidRPr="003E53BE">
        <w:rPr>
          <w:rFonts w:ascii="Times New Roman" w:hAnsi="Times New Roman" w:cs="Times New Roman"/>
          <w:b/>
          <w:sz w:val="24"/>
          <w:szCs w:val="24"/>
        </w:rPr>
        <w:t>,</w:t>
      </w:r>
      <w:r w:rsidR="00285DE6" w:rsidRPr="003E53BE">
        <w:rPr>
          <w:rFonts w:ascii="Times New Roman" w:hAnsi="Times New Roman" w:cs="Times New Roman"/>
          <w:sz w:val="24"/>
          <w:szCs w:val="24"/>
        </w:rPr>
        <w:t xml:space="preserve"> 618-626. </w:t>
      </w:r>
    </w:p>
    <w:p w:rsidR="003E53BE" w:rsidRDefault="00285DE6" w:rsidP="003E53BE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53BE">
        <w:rPr>
          <w:rFonts w:ascii="Times New Roman" w:hAnsi="Times New Roman" w:cs="Times New Roman"/>
          <w:sz w:val="24"/>
          <w:szCs w:val="24"/>
        </w:rPr>
        <w:t xml:space="preserve">Eeg-Olofsson, O., Nilsson, H.L., Tonnby, B., Arvidsson, J., Grahn, P.A., Gylje, H., et al. (1990). Diurnal variation of carbamazepine and carbamazepine-10,11-epoxide in plasma and saliva in children with epilepsy: a comparison between conventional and slow-release formulations. </w:t>
      </w:r>
      <w:r w:rsidRPr="003E53BE">
        <w:rPr>
          <w:rFonts w:ascii="Times New Roman" w:hAnsi="Times New Roman" w:cs="Times New Roman"/>
          <w:i/>
          <w:sz w:val="24"/>
          <w:szCs w:val="24"/>
        </w:rPr>
        <w:t>J Child Neurol</w:t>
      </w:r>
      <w:r w:rsidRPr="003E53BE">
        <w:rPr>
          <w:rFonts w:ascii="Times New Roman" w:hAnsi="Times New Roman" w:cs="Times New Roman"/>
          <w:sz w:val="24"/>
          <w:szCs w:val="24"/>
        </w:rPr>
        <w:t xml:space="preserve"> 5(2)</w:t>
      </w:r>
      <w:r w:rsidRPr="003E53BE">
        <w:rPr>
          <w:rFonts w:ascii="Times New Roman" w:hAnsi="Times New Roman" w:cs="Times New Roman"/>
          <w:b/>
          <w:sz w:val="24"/>
          <w:szCs w:val="24"/>
        </w:rPr>
        <w:t>,</w:t>
      </w:r>
      <w:r w:rsidRPr="003E53BE">
        <w:rPr>
          <w:rFonts w:ascii="Times New Roman" w:hAnsi="Times New Roman" w:cs="Times New Roman"/>
          <w:sz w:val="24"/>
          <w:szCs w:val="24"/>
        </w:rPr>
        <w:t xml:space="preserve"> 159-165. </w:t>
      </w:r>
    </w:p>
    <w:p w:rsidR="00285DE6" w:rsidRPr="003E53BE" w:rsidRDefault="00285DE6" w:rsidP="003E53BE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53BE">
        <w:rPr>
          <w:rFonts w:ascii="Times New Roman" w:hAnsi="Times New Roman" w:cs="Times New Roman"/>
          <w:sz w:val="24"/>
          <w:szCs w:val="24"/>
        </w:rPr>
        <w:t xml:space="preserve">Peng, B., Dutreix, C., Mehring, G., Hayes, M.J., Ben-Am, M., Seiberling, M., et al. (2004). Absolute bioavailability of imatinib (Glivec) orally versus intravenous infusion. </w:t>
      </w:r>
      <w:r w:rsidRPr="003E53BE">
        <w:rPr>
          <w:rFonts w:ascii="Times New Roman" w:hAnsi="Times New Roman" w:cs="Times New Roman"/>
          <w:i/>
          <w:sz w:val="24"/>
          <w:szCs w:val="24"/>
        </w:rPr>
        <w:t>J Clin Pharmacol</w:t>
      </w:r>
      <w:r w:rsidRPr="003E53BE">
        <w:rPr>
          <w:rFonts w:ascii="Times New Roman" w:hAnsi="Times New Roman" w:cs="Times New Roman"/>
          <w:sz w:val="24"/>
          <w:szCs w:val="24"/>
        </w:rPr>
        <w:t xml:space="preserve"> 44(2)</w:t>
      </w:r>
      <w:r w:rsidRPr="003E53BE">
        <w:rPr>
          <w:rFonts w:ascii="Times New Roman" w:hAnsi="Times New Roman" w:cs="Times New Roman"/>
          <w:b/>
          <w:sz w:val="24"/>
          <w:szCs w:val="24"/>
        </w:rPr>
        <w:t>,</w:t>
      </w:r>
      <w:r w:rsidRPr="003E53BE">
        <w:rPr>
          <w:rFonts w:ascii="Times New Roman" w:hAnsi="Times New Roman" w:cs="Times New Roman"/>
          <w:sz w:val="24"/>
          <w:szCs w:val="24"/>
        </w:rPr>
        <w:t xml:space="preserve"> 158-162. </w:t>
      </w:r>
    </w:p>
    <w:p w:rsidR="00285DE6" w:rsidRPr="003E53BE" w:rsidRDefault="00285DE6" w:rsidP="003E53BE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53BE">
        <w:rPr>
          <w:rFonts w:ascii="Times New Roman" w:hAnsi="Times New Roman" w:cs="Times New Roman"/>
          <w:sz w:val="24"/>
          <w:szCs w:val="24"/>
        </w:rPr>
        <w:t xml:space="preserve">van Erp, N.P., Gelderblom, H., Karlsson, M.O., Li, J., Zhao, M., Ouwerkerk, J., et al. (2007). Influence of CYP3A4 inhibition on the steady-state pharmacokinetics of imatinib. </w:t>
      </w:r>
      <w:r w:rsidRPr="003E53BE">
        <w:rPr>
          <w:rFonts w:ascii="Times New Roman" w:hAnsi="Times New Roman" w:cs="Times New Roman"/>
          <w:i/>
          <w:sz w:val="24"/>
          <w:szCs w:val="24"/>
        </w:rPr>
        <w:t>Clin Cancer Res</w:t>
      </w:r>
      <w:r w:rsidRPr="003E53BE">
        <w:rPr>
          <w:rFonts w:ascii="Times New Roman" w:hAnsi="Times New Roman" w:cs="Times New Roman"/>
          <w:sz w:val="24"/>
          <w:szCs w:val="24"/>
        </w:rPr>
        <w:t xml:space="preserve"> 13(24)</w:t>
      </w:r>
      <w:r w:rsidRPr="003E53BE">
        <w:rPr>
          <w:rFonts w:ascii="Times New Roman" w:hAnsi="Times New Roman" w:cs="Times New Roman"/>
          <w:b/>
          <w:sz w:val="24"/>
          <w:szCs w:val="24"/>
        </w:rPr>
        <w:t>,</w:t>
      </w:r>
      <w:r w:rsidRPr="003E53BE">
        <w:rPr>
          <w:rFonts w:ascii="Times New Roman" w:hAnsi="Times New Roman" w:cs="Times New Roman"/>
          <w:sz w:val="24"/>
          <w:szCs w:val="24"/>
        </w:rPr>
        <w:t xml:space="preserve"> 7394-7400. </w:t>
      </w:r>
    </w:p>
    <w:p w:rsidR="007A7725" w:rsidRPr="007A7725" w:rsidRDefault="007A7725" w:rsidP="003E53BE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3E53BE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sectPr w:rsidR="007A7725" w:rsidRPr="007A7725" w:rsidSect="007C6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2A8" w:rsidRDefault="009A42A8" w:rsidP="00CA1716">
      <w:pPr>
        <w:spacing w:after="0" w:line="240" w:lineRule="auto"/>
      </w:pPr>
      <w:r>
        <w:separator/>
      </w:r>
    </w:p>
  </w:endnote>
  <w:endnote w:type="continuationSeparator" w:id="0">
    <w:p w:rsidR="009A42A8" w:rsidRDefault="009A42A8" w:rsidP="00CA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35387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1716" w:rsidRDefault="00CA17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1716" w:rsidRDefault="00CA1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2A8" w:rsidRDefault="009A42A8" w:rsidP="00CA1716">
      <w:pPr>
        <w:spacing w:after="0" w:line="240" w:lineRule="auto"/>
      </w:pPr>
      <w:r>
        <w:separator/>
      </w:r>
    </w:p>
  </w:footnote>
  <w:footnote w:type="continuationSeparator" w:id="0">
    <w:p w:rsidR="009A42A8" w:rsidRDefault="009A42A8" w:rsidP="00CA1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 Pharmacol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avwvfdve5fdv6e9pztvpzwq2z5fzzwsra50&quot;&gt;My EndNote Library&lt;record-ids&gt;&lt;item&gt;688&lt;/item&gt;&lt;item&gt;911&lt;/item&gt;&lt;item&gt;1001&lt;/item&gt;&lt;item&gt;1002&lt;/item&gt;&lt;/record-ids&gt;&lt;/item&gt;&lt;/Libraries&gt;"/>
  </w:docVars>
  <w:rsids>
    <w:rsidRoot w:val="007A7725"/>
    <w:rsid w:val="000312C3"/>
    <w:rsid w:val="00090967"/>
    <w:rsid w:val="000F6612"/>
    <w:rsid w:val="00150B46"/>
    <w:rsid w:val="001B7149"/>
    <w:rsid w:val="001E3D1A"/>
    <w:rsid w:val="00250FE3"/>
    <w:rsid w:val="00285DE6"/>
    <w:rsid w:val="00312261"/>
    <w:rsid w:val="0031242F"/>
    <w:rsid w:val="003C436A"/>
    <w:rsid w:val="003E53BE"/>
    <w:rsid w:val="00417C7C"/>
    <w:rsid w:val="00444BB5"/>
    <w:rsid w:val="004E7389"/>
    <w:rsid w:val="00521AF0"/>
    <w:rsid w:val="00526777"/>
    <w:rsid w:val="005F00AE"/>
    <w:rsid w:val="00720DB5"/>
    <w:rsid w:val="0073137E"/>
    <w:rsid w:val="007A7725"/>
    <w:rsid w:val="007C6A6E"/>
    <w:rsid w:val="007F424D"/>
    <w:rsid w:val="008141B3"/>
    <w:rsid w:val="008215D0"/>
    <w:rsid w:val="00842ECD"/>
    <w:rsid w:val="00862263"/>
    <w:rsid w:val="009A42A8"/>
    <w:rsid w:val="00A70A85"/>
    <w:rsid w:val="00A73ED3"/>
    <w:rsid w:val="00B67242"/>
    <w:rsid w:val="00BA69DC"/>
    <w:rsid w:val="00BA77A2"/>
    <w:rsid w:val="00BE554E"/>
    <w:rsid w:val="00C15023"/>
    <w:rsid w:val="00C739BD"/>
    <w:rsid w:val="00CA1716"/>
    <w:rsid w:val="00D56895"/>
    <w:rsid w:val="00D57C63"/>
    <w:rsid w:val="00DF724E"/>
    <w:rsid w:val="00E3425C"/>
    <w:rsid w:val="00E923F7"/>
    <w:rsid w:val="00EB2586"/>
    <w:rsid w:val="00EF1587"/>
    <w:rsid w:val="00F02AC5"/>
    <w:rsid w:val="00FB24D4"/>
    <w:rsid w:val="00FE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80E49"/>
  <w15:chartTrackingRefBased/>
  <w15:docId w15:val="{5DBD8E26-D153-4499-AAEC-7AB83FE0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7A77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A7725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7A7725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A7725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A7725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A7725"/>
    <w:rPr>
      <w:rFonts w:ascii="Calibri" w:hAnsi="Calibri" w:cs="Calibri"/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A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1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716"/>
  </w:style>
  <w:style w:type="paragraph" w:styleId="Footer">
    <w:name w:val="footer"/>
    <w:basedOn w:val="Normal"/>
    <w:link w:val="FooterChar"/>
    <w:uiPriority w:val="99"/>
    <w:unhideWhenUsed/>
    <w:rsid w:val="00CA1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S i m c y p D a t a   x m l n s = " h t t p : / / w w w . s i m c y p . c o m / " >  
     < P r o f i l e C h a r t s / >  
     < R e s u l t s T a b l e s / >  
     < S t a t i s t i c s C h a r t s / >  
     < R e g i o n a l F r a c t i o n C h a r t s / >  
     < I n p u t T a b l e s / >  
 < / S i m c y p D a t a > 
</file>

<file path=customXml/itemProps1.xml><?xml version="1.0" encoding="utf-8"?>
<ds:datastoreItem xmlns:ds="http://schemas.openxmlformats.org/officeDocument/2006/customXml" ds:itemID="{7E1E9DAC-9EC7-4873-9DA3-09EAD0029FB1}">
  <ds:schemaRefs>
    <ds:schemaRef ds:uri="http://www.simcyp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Jeffry</dc:creator>
  <cp:keywords/>
  <dc:description/>
  <cp:lastModifiedBy>Jeffry</cp:lastModifiedBy>
  <cp:revision>33</cp:revision>
  <dcterms:created xsi:type="dcterms:W3CDTF">2019-12-08T05:18:00Z</dcterms:created>
  <dcterms:modified xsi:type="dcterms:W3CDTF">2019-12-10T00:52:00Z</dcterms:modified>
</cp:coreProperties>
</file>