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B93" w:rsidRPr="00AA7D6E" w:rsidRDefault="00DD3B93" w:rsidP="00F80874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kern w:val="0"/>
          <w:sz w:val="24"/>
          <w:szCs w:val="24"/>
        </w:rPr>
      </w:pPr>
      <w:bookmarkStart w:id="0" w:name="OLE_LINK39"/>
      <w:bookmarkStart w:id="1" w:name="_GoBack"/>
      <w:r w:rsidRPr="00AA7D6E">
        <w:rPr>
          <w:rFonts w:ascii="Times New Roman" w:hAnsi="Times New Roman" w:cs="Times New Roman"/>
          <w:b/>
          <w:kern w:val="0"/>
          <w:sz w:val="30"/>
          <w:szCs w:val="30"/>
        </w:rPr>
        <w:t xml:space="preserve">Metagenomics reveal correlations between </w:t>
      </w:r>
      <w:bookmarkStart w:id="2" w:name="OLE_LINK5"/>
      <w:bookmarkStart w:id="3" w:name="OLE_LINK6"/>
      <w:r w:rsidRPr="00AA7D6E">
        <w:rPr>
          <w:rFonts w:ascii="Times New Roman" w:hAnsi="Times New Roman" w:cs="Times New Roman"/>
          <w:b/>
          <w:kern w:val="0"/>
          <w:sz w:val="30"/>
          <w:szCs w:val="30"/>
        </w:rPr>
        <w:t xml:space="preserve">microbial </w:t>
      </w:r>
      <w:bookmarkEnd w:id="2"/>
      <w:bookmarkEnd w:id="3"/>
      <w:r w:rsidRPr="00AA7D6E">
        <w:rPr>
          <w:rFonts w:ascii="Times New Roman" w:hAnsi="Times New Roman" w:cs="Times New Roman"/>
          <w:b/>
          <w:kern w:val="0"/>
          <w:sz w:val="30"/>
          <w:szCs w:val="30"/>
        </w:rPr>
        <w:t xml:space="preserve">organisms in soils and the health of </w:t>
      </w:r>
      <w:proofErr w:type="spellStart"/>
      <w:r w:rsidRPr="00AA7D6E">
        <w:rPr>
          <w:rFonts w:ascii="Times New Roman" w:hAnsi="Times New Roman" w:cs="Times New Roman"/>
          <w:b/>
          <w:i/>
          <w:kern w:val="0"/>
          <w:sz w:val="30"/>
          <w:szCs w:val="30"/>
        </w:rPr>
        <w:t>Populus</w:t>
      </w:r>
      <w:proofErr w:type="spellEnd"/>
      <w:r w:rsidRPr="00AA7D6E">
        <w:rPr>
          <w:rFonts w:ascii="Times New Roman" w:hAnsi="Times New Roman" w:cs="Times New Roman"/>
          <w:b/>
          <w:i/>
          <w:kern w:val="0"/>
          <w:sz w:val="30"/>
          <w:szCs w:val="30"/>
        </w:rPr>
        <w:t xml:space="preserve"> </w:t>
      </w:r>
      <w:proofErr w:type="spellStart"/>
      <w:r w:rsidRPr="00AA7D6E">
        <w:rPr>
          <w:rFonts w:ascii="Times New Roman" w:hAnsi="Times New Roman" w:cs="Times New Roman"/>
          <w:b/>
          <w:i/>
          <w:kern w:val="0"/>
          <w:sz w:val="30"/>
          <w:szCs w:val="30"/>
        </w:rPr>
        <w:t>euphratica</w:t>
      </w:r>
      <w:proofErr w:type="spellEnd"/>
      <w:r w:rsidRPr="00AA7D6E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</w:p>
    <w:p w:rsidR="00C30982" w:rsidRPr="00AA7D6E" w:rsidRDefault="00C30982" w:rsidP="00C30982">
      <w:pPr>
        <w:spacing w:before="2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AA7D6E">
        <w:rPr>
          <w:rFonts w:ascii="Times New Roman" w:hAnsi="Times New Roman" w:cs="Times New Roman"/>
          <w:kern w:val="0"/>
          <w:sz w:val="24"/>
          <w:szCs w:val="24"/>
        </w:rPr>
        <w:t>Yu Tuo</w:t>
      </w:r>
      <w:r w:rsidRPr="00AA7D6E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1</w:t>
      </w:r>
      <w:r w:rsidRPr="00AA7D6E">
        <w:rPr>
          <w:rFonts w:ascii="Times New Roman" w:hAnsi="Times New Roman" w:cs="Times New Roman"/>
          <w:i/>
          <w:sz w:val="24"/>
          <w:szCs w:val="24"/>
        </w:rPr>
        <w:t xml:space="preserve">, </w:t>
      </w:r>
      <w:bookmarkStart w:id="4" w:name="OLE_LINK40"/>
      <w:bookmarkStart w:id="5" w:name="OLE_LINK41"/>
      <w:proofErr w:type="spellStart"/>
      <w:r w:rsidRPr="00AA7D6E">
        <w:rPr>
          <w:rFonts w:ascii="Times New Roman" w:hAnsi="Times New Roman" w:cs="Times New Roman"/>
          <w:kern w:val="0"/>
          <w:sz w:val="24"/>
          <w:szCs w:val="24"/>
        </w:rPr>
        <w:t>ZhiBao</w:t>
      </w:r>
      <w:proofErr w:type="spellEnd"/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 Dong</w:t>
      </w:r>
      <w:bookmarkEnd w:id="4"/>
      <w:bookmarkEnd w:id="5"/>
      <w:r w:rsidRPr="00AA7D6E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1</w:t>
      </w:r>
      <w:r w:rsidRPr="00AA7D6E">
        <w:rPr>
          <w:rFonts w:ascii="Times New Roman" w:hAnsi="Times New Roman" w:cs="Times New Roman"/>
          <w:sz w:val="24"/>
          <w:szCs w:val="24"/>
          <w:vertAlign w:val="superscript"/>
        </w:rPr>
        <w:footnoteReference w:customMarkFollows="1" w:id="1"/>
        <w:sym w:font="Symbol" w:char="F02A"/>
      </w:r>
      <w:r w:rsidRPr="00AA7D6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A7D6E">
        <w:rPr>
          <w:rFonts w:ascii="Times New Roman" w:hAnsi="Times New Roman" w:cs="Times New Roman"/>
          <w:kern w:val="0"/>
          <w:sz w:val="24"/>
          <w:szCs w:val="24"/>
        </w:rPr>
        <w:t>XiPing</w:t>
      </w:r>
      <w:proofErr w:type="spellEnd"/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 Wang</w:t>
      </w:r>
      <w:r w:rsidRPr="00AA7D6E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Pr="00AA7D6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A7D6E">
        <w:rPr>
          <w:rFonts w:ascii="Times New Roman" w:hAnsi="Times New Roman" w:cs="Times New Roman"/>
          <w:kern w:val="0"/>
          <w:sz w:val="24"/>
          <w:szCs w:val="24"/>
        </w:rPr>
        <w:t>BeiBei</w:t>
      </w:r>
      <w:proofErr w:type="spellEnd"/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 Gao</w:t>
      </w:r>
      <w:r w:rsidRPr="00AA7D6E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</w:t>
      </w:r>
      <w:r w:rsidRPr="00AA7D6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A7D6E">
        <w:rPr>
          <w:rFonts w:ascii="Times New Roman" w:hAnsi="Times New Roman" w:cs="Times New Roman"/>
          <w:kern w:val="0"/>
          <w:sz w:val="24"/>
          <w:szCs w:val="24"/>
        </w:rPr>
        <w:t>ChunMing</w:t>
      </w:r>
      <w:proofErr w:type="spellEnd"/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 Zhu</w:t>
      </w:r>
      <w:r w:rsidRPr="00AA7D6E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1</w:t>
      </w:r>
      <w:r w:rsidRPr="00AA7D6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A7D6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A7D6E">
        <w:rPr>
          <w:rFonts w:ascii="Times New Roman" w:hAnsi="Times New Roman" w:cs="Times New Roman"/>
          <w:kern w:val="0"/>
          <w:sz w:val="24"/>
          <w:szCs w:val="24"/>
        </w:rPr>
        <w:t>Fei</w:t>
      </w:r>
      <w:proofErr w:type="spellEnd"/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 Tuo</w:t>
      </w:r>
      <w:r w:rsidRPr="00AA7D6E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4</w:t>
      </w:r>
      <w:r w:rsidRPr="00AA7D6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C30982" w:rsidRPr="00AA7D6E" w:rsidRDefault="00C30982" w:rsidP="00C30982">
      <w:pPr>
        <w:spacing w:before="240"/>
        <w:rPr>
          <w:rFonts w:ascii="Times New Roman" w:hAnsi="Times New Roman" w:cs="Times New Roman"/>
          <w:i/>
          <w:sz w:val="24"/>
          <w:szCs w:val="24"/>
        </w:rPr>
      </w:pPr>
    </w:p>
    <w:p w:rsidR="00C30982" w:rsidRPr="00AA7D6E" w:rsidRDefault="00C30982" w:rsidP="00C30982">
      <w:pPr>
        <w:pStyle w:val="a8"/>
        <w:numPr>
          <w:ilvl w:val="0"/>
          <w:numId w:val="3"/>
        </w:numPr>
        <w:autoSpaceDE w:val="0"/>
        <w:autoSpaceDN w:val="0"/>
        <w:adjustRightInd w:val="0"/>
        <w:ind w:firstLineChars="0"/>
        <w:rPr>
          <w:rFonts w:ascii="Times New Roman" w:hAnsi="Times New Roman" w:cs="Times New Roman"/>
          <w:sz w:val="24"/>
          <w:szCs w:val="24"/>
        </w:rPr>
      </w:pPr>
      <w:r w:rsidRPr="00AA7D6E">
        <w:rPr>
          <w:rFonts w:ascii="Times New Roman" w:hAnsi="Times New Roman" w:cs="Times New Roman"/>
          <w:sz w:val="24"/>
          <w:szCs w:val="24"/>
        </w:rPr>
        <w:t xml:space="preserve">School of Geography and Tourism, Shaanxi Normal University, Xi'an, </w:t>
      </w:r>
      <w:proofErr w:type="spellStart"/>
      <w:r w:rsidRPr="00AA7D6E">
        <w:rPr>
          <w:rFonts w:ascii="Times New Roman" w:hAnsi="Times New Roman" w:cs="Times New Roman"/>
          <w:sz w:val="24"/>
          <w:szCs w:val="24"/>
        </w:rPr>
        <w:t>Shannxi</w:t>
      </w:r>
      <w:proofErr w:type="spellEnd"/>
      <w:r w:rsidRPr="00AA7D6E">
        <w:rPr>
          <w:rFonts w:ascii="Times New Roman" w:hAnsi="Times New Roman" w:cs="Times New Roman"/>
          <w:sz w:val="24"/>
          <w:szCs w:val="24"/>
        </w:rPr>
        <w:t xml:space="preserve"> Province 710062, China.</w:t>
      </w:r>
    </w:p>
    <w:p w:rsidR="00C30982" w:rsidRPr="00AA7D6E" w:rsidRDefault="00C30982" w:rsidP="00C30982">
      <w:pPr>
        <w:pStyle w:val="a8"/>
        <w:numPr>
          <w:ilvl w:val="0"/>
          <w:numId w:val="3"/>
        </w:numPr>
        <w:autoSpaceDE w:val="0"/>
        <w:autoSpaceDN w:val="0"/>
        <w:adjustRightInd w:val="0"/>
        <w:ind w:firstLineChars="0"/>
        <w:rPr>
          <w:rFonts w:ascii="Times New Roman" w:hAnsi="Times New Roman" w:cs="Times New Roman"/>
          <w:kern w:val="0"/>
          <w:sz w:val="24"/>
          <w:szCs w:val="24"/>
        </w:rPr>
      </w:pPr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College of Horticulture, Northwest Agriculture and Forestry University, no.3 tai </w:t>
      </w:r>
      <w:proofErr w:type="spellStart"/>
      <w:r w:rsidRPr="00AA7D6E">
        <w:rPr>
          <w:rFonts w:ascii="Times New Roman" w:hAnsi="Times New Roman" w:cs="Times New Roman"/>
          <w:kern w:val="0"/>
          <w:sz w:val="24"/>
          <w:szCs w:val="24"/>
        </w:rPr>
        <w:t>cheng</w:t>
      </w:r>
      <w:proofErr w:type="spellEnd"/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 road, </w:t>
      </w:r>
      <w:proofErr w:type="spellStart"/>
      <w:r w:rsidRPr="00AA7D6E">
        <w:rPr>
          <w:rFonts w:ascii="Times New Roman" w:hAnsi="Times New Roman" w:cs="Times New Roman"/>
          <w:kern w:val="0"/>
          <w:sz w:val="24"/>
          <w:szCs w:val="24"/>
        </w:rPr>
        <w:t>YangLing</w:t>
      </w:r>
      <w:proofErr w:type="spellEnd"/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 demonstration zone, Shaanxi province.</w:t>
      </w:r>
    </w:p>
    <w:p w:rsidR="00C30982" w:rsidRPr="00AA7D6E" w:rsidRDefault="00C30982" w:rsidP="00C30982">
      <w:pPr>
        <w:pStyle w:val="a8"/>
        <w:numPr>
          <w:ilvl w:val="0"/>
          <w:numId w:val="3"/>
        </w:numPr>
        <w:autoSpaceDE w:val="0"/>
        <w:autoSpaceDN w:val="0"/>
        <w:adjustRightInd w:val="0"/>
        <w:ind w:firstLineChars="0"/>
        <w:rPr>
          <w:rFonts w:ascii="Times New Roman" w:hAnsi="Times New Roman" w:cs="Times New Roman"/>
          <w:kern w:val="0"/>
          <w:sz w:val="24"/>
          <w:szCs w:val="24"/>
        </w:rPr>
      </w:pPr>
      <w:r w:rsidRPr="00AA7D6E">
        <w:rPr>
          <w:rFonts w:ascii="Times New Roman" w:hAnsi="Times New Roman" w:cs="Times New Roman"/>
          <w:kern w:val="0"/>
          <w:sz w:val="24"/>
          <w:szCs w:val="24"/>
        </w:rPr>
        <w:t>Department of Pesticide Science, College of Plant Protection, Nanjing Agricultural University, State and Local Joint Engineering Research Center of Green Pesticide Invention and Application, Nanjing, Jiangsu 210095, China</w:t>
      </w:r>
    </w:p>
    <w:p w:rsidR="00C30982" w:rsidRPr="00AA7D6E" w:rsidRDefault="00C30982" w:rsidP="00C30982">
      <w:pPr>
        <w:pStyle w:val="a8"/>
        <w:numPr>
          <w:ilvl w:val="0"/>
          <w:numId w:val="3"/>
        </w:numPr>
        <w:autoSpaceDE w:val="0"/>
        <w:autoSpaceDN w:val="0"/>
        <w:adjustRightInd w:val="0"/>
        <w:ind w:firstLineChars="0"/>
        <w:rPr>
          <w:rFonts w:ascii="Times New Roman" w:hAnsi="Times New Roman" w:cs="Times New Roman"/>
          <w:kern w:val="0"/>
          <w:sz w:val="24"/>
          <w:szCs w:val="24"/>
        </w:rPr>
      </w:pPr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Greening committee office of Forestry Bureau of </w:t>
      </w:r>
      <w:proofErr w:type="spellStart"/>
      <w:r w:rsidRPr="00AA7D6E">
        <w:rPr>
          <w:rFonts w:ascii="Times New Roman" w:hAnsi="Times New Roman" w:cs="Times New Roman"/>
          <w:kern w:val="0"/>
          <w:sz w:val="24"/>
          <w:szCs w:val="24"/>
        </w:rPr>
        <w:t>Yulin</w:t>
      </w:r>
      <w:proofErr w:type="spellEnd"/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 city, </w:t>
      </w:r>
      <w:proofErr w:type="spellStart"/>
      <w:r w:rsidRPr="00AA7D6E">
        <w:rPr>
          <w:rFonts w:ascii="Times New Roman" w:hAnsi="Times New Roman" w:cs="Times New Roman"/>
          <w:kern w:val="0"/>
          <w:sz w:val="24"/>
          <w:szCs w:val="24"/>
        </w:rPr>
        <w:t>Shahe</w:t>
      </w:r>
      <w:proofErr w:type="spellEnd"/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 road </w:t>
      </w:r>
      <w:proofErr w:type="spellStart"/>
      <w:r w:rsidRPr="00AA7D6E">
        <w:rPr>
          <w:rFonts w:ascii="Times New Roman" w:hAnsi="Times New Roman" w:cs="Times New Roman"/>
          <w:kern w:val="0"/>
          <w:sz w:val="24"/>
          <w:szCs w:val="24"/>
        </w:rPr>
        <w:t>Yuyang</w:t>
      </w:r>
      <w:proofErr w:type="spellEnd"/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 district, </w:t>
      </w:r>
      <w:proofErr w:type="spellStart"/>
      <w:r w:rsidRPr="00AA7D6E">
        <w:rPr>
          <w:rFonts w:ascii="Times New Roman" w:hAnsi="Times New Roman" w:cs="Times New Roman"/>
          <w:kern w:val="0"/>
          <w:sz w:val="24"/>
          <w:szCs w:val="24"/>
        </w:rPr>
        <w:t>Yulin</w:t>
      </w:r>
      <w:proofErr w:type="spellEnd"/>
      <w:r w:rsidRPr="00AA7D6E">
        <w:rPr>
          <w:rFonts w:ascii="Times New Roman" w:hAnsi="Times New Roman" w:cs="Times New Roman"/>
          <w:kern w:val="0"/>
          <w:sz w:val="24"/>
          <w:szCs w:val="24"/>
        </w:rPr>
        <w:t>, Shaanxi, 719000, China.</w:t>
      </w:r>
    </w:p>
    <w:p w:rsidR="001B6858" w:rsidRPr="00AA7D6E" w:rsidRDefault="001B6858" w:rsidP="001B685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:rsidR="001B6858" w:rsidRPr="00AA7D6E" w:rsidRDefault="001B6858" w:rsidP="001B6858">
      <w:pPr>
        <w:autoSpaceDE w:val="0"/>
        <w:autoSpaceDN w:val="0"/>
        <w:adjustRightInd w:val="0"/>
        <w:rPr>
          <w:b/>
        </w:rPr>
      </w:pPr>
      <w:r w:rsidRPr="00AA7D6E">
        <w:rPr>
          <w:rFonts w:ascii="Times New Roman" w:hAnsi="Times New Roman" w:cs="Times New Roman"/>
          <w:b/>
          <w:kern w:val="0"/>
          <w:sz w:val="24"/>
          <w:szCs w:val="24"/>
        </w:rPr>
        <w:t>* Correspondence:</w:t>
      </w:r>
      <w:r w:rsidRPr="00AA7D6E">
        <w:rPr>
          <w:b/>
        </w:rPr>
        <w:t xml:space="preserve"> </w:t>
      </w:r>
    </w:p>
    <w:p w:rsidR="001B6858" w:rsidRPr="00AA7D6E" w:rsidRDefault="001B6858" w:rsidP="001B685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Corresponding author: </w:t>
      </w:r>
      <w:proofErr w:type="spellStart"/>
      <w:r w:rsidRPr="00AA7D6E">
        <w:rPr>
          <w:rFonts w:ascii="Times New Roman" w:hAnsi="Times New Roman" w:cs="Times New Roman"/>
          <w:kern w:val="0"/>
          <w:sz w:val="24"/>
          <w:szCs w:val="24"/>
        </w:rPr>
        <w:t>ZhiBao</w:t>
      </w:r>
      <w:proofErr w:type="spellEnd"/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 Dong. </w:t>
      </w:r>
    </w:p>
    <w:p w:rsidR="001B6858" w:rsidRPr="00AA7D6E" w:rsidRDefault="001B6858" w:rsidP="001B685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AA7D6E">
        <w:rPr>
          <w:rFonts w:ascii="Times New Roman" w:hAnsi="Times New Roman" w:cs="Times New Roman"/>
          <w:kern w:val="0"/>
          <w:sz w:val="24"/>
          <w:szCs w:val="24"/>
        </w:rPr>
        <w:t>Email address: zbdong@snnu.edu.cn (Z. Dong)</w:t>
      </w:r>
    </w:p>
    <w:p w:rsidR="00DD3B93" w:rsidRPr="00AA7D6E" w:rsidRDefault="00DD3B93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AA7D6E">
        <w:rPr>
          <w:rFonts w:ascii="Times New Roman" w:hAnsi="Times New Roman" w:cs="Times New Roman"/>
          <w:kern w:val="0"/>
          <w:sz w:val="24"/>
          <w:szCs w:val="24"/>
        </w:rPr>
        <w:br w:type="page"/>
      </w:r>
    </w:p>
    <w:p w:rsidR="00F80874" w:rsidRPr="00AA7D6E" w:rsidRDefault="00D659ED" w:rsidP="00F80874">
      <w:pPr>
        <w:autoSpaceDE w:val="0"/>
        <w:autoSpaceDN w:val="0"/>
        <w:adjustRightInd w:val="0"/>
        <w:spacing w:line="480" w:lineRule="auto"/>
        <w:rPr>
          <w:rFonts w:ascii="Times New Roman" w:eastAsia="宋体" w:hAnsi="Times New Roman" w:cs="Times New Roman"/>
          <w:b/>
          <w:sz w:val="24"/>
          <w:szCs w:val="20"/>
        </w:rPr>
      </w:pPr>
      <w:r w:rsidRPr="00AA7D6E">
        <w:rPr>
          <w:rFonts w:ascii="Times New Roman" w:hAnsi="Times New Roman" w:cs="Times New Roman" w:hint="eastAsia"/>
          <w:b/>
          <w:kern w:val="0"/>
          <w:sz w:val="24"/>
          <w:szCs w:val="24"/>
        </w:rPr>
        <w:lastRenderedPageBreak/>
        <w:t>T</w:t>
      </w:r>
      <w:r w:rsidRPr="00AA7D6E">
        <w:rPr>
          <w:rFonts w:ascii="Times New Roman" w:hAnsi="Times New Roman" w:cs="Times New Roman"/>
          <w:b/>
          <w:kern w:val="0"/>
          <w:sz w:val="24"/>
          <w:szCs w:val="24"/>
        </w:rPr>
        <w:t>ext S1</w:t>
      </w:r>
      <w:bookmarkEnd w:id="0"/>
      <w:r w:rsidRPr="00AA7D6E">
        <w:rPr>
          <w:rFonts w:ascii="Times New Roman" w:hAnsi="Times New Roman" w:cs="Times New Roman"/>
          <w:b/>
          <w:kern w:val="0"/>
          <w:sz w:val="24"/>
          <w:szCs w:val="24"/>
        </w:rPr>
        <w:t xml:space="preserve"> </w:t>
      </w:r>
      <w:r w:rsidR="00F80874" w:rsidRPr="00AA7D6E">
        <w:rPr>
          <w:rFonts w:ascii="Times New Roman" w:hAnsi="Times New Roman" w:cs="Times New Roman"/>
          <w:b/>
          <w:kern w:val="0"/>
          <w:sz w:val="24"/>
          <w:szCs w:val="24"/>
        </w:rPr>
        <w:t xml:space="preserve">DNA extraction </w:t>
      </w:r>
    </w:p>
    <w:p w:rsidR="00F80874" w:rsidRPr="00AA7D6E" w:rsidRDefault="00F80874" w:rsidP="00B0060A">
      <w:pPr>
        <w:spacing w:line="480" w:lineRule="auto"/>
        <w:rPr>
          <w:rFonts w:ascii="Times New Roman" w:eastAsia="等线" w:hAnsi="Times New Roman" w:cs="Times New Roman"/>
          <w:b/>
          <w:sz w:val="24"/>
          <w:szCs w:val="24"/>
        </w:rPr>
      </w:pPr>
      <w:r w:rsidRPr="00AA7D6E">
        <w:rPr>
          <w:rFonts w:ascii="Times New Roman" w:hAnsi="Times New Roman" w:cs="Times New Roman"/>
          <w:kern w:val="0"/>
          <w:sz w:val="24"/>
          <w:szCs w:val="24"/>
        </w:rPr>
        <w:t>Total DNA was extracted from a total of 36 soil samples (6 for each treatment)</w:t>
      </w:r>
      <w:bookmarkStart w:id="6" w:name="_Hlk25766778"/>
      <w:r w:rsidR="00B0060A" w:rsidRPr="00AA7D6E">
        <w:rPr>
          <w:rFonts w:ascii="Times New Roman" w:eastAsia="等线" w:hAnsi="Times New Roman" w:cs="Times New Roman"/>
          <w:bCs/>
          <w:sz w:val="24"/>
          <w:szCs w:val="24"/>
        </w:rPr>
        <w:t xml:space="preserve"> </w:t>
      </w:r>
      <w:r w:rsidR="00B0060A" w:rsidRPr="00AA7D6E">
        <w:rPr>
          <w:rFonts w:ascii="Times New Roman" w:eastAsia="等线" w:hAnsi="Times New Roman" w:cs="Times New Roman" w:hint="eastAsia"/>
          <w:bCs/>
          <w:sz w:val="24"/>
          <w:szCs w:val="24"/>
        </w:rPr>
        <w:t xml:space="preserve">with 0.5g soil </w:t>
      </w:r>
      <w:r w:rsidR="00B0060A" w:rsidRPr="00AA7D6E">
        <w:rPr>
          <w:rFonts w:ascii="Times New Roman" w:eastAsia="等线" w:hAnsi="Times New Roman" w:cs="Times New Roman"/>
          <w:bCs/>
          <w:sz w:val="24"/>
          <w:szCs w:val="24"/>
        </w:rPr>
        <w:t xml:space="preserve">using Power </w:t>
      </w:r>
      <w:proofErr w:type="spellStart"/>
      <w:r w:rsidR="00B0060A" w:rsidRPr="00AA7D6E">
        <w:rPr>
          <w:rFonts w:ascii="Times New Roman" w:eastAsia="等线" w:hAnsi="Times New Roman" w:cs="Times New Roman"/>
          <w:bCs/>
          <w:sz w:val="24"/>
          <w:szCs w:val="24"/>
        </w:rPr>
        <w:t>Lyzer</w:t>
      </w:r>
      <w:proofErr w:type="spellEnd"/>
      <w:r w:rsidR="00B0060A" w:rsidRPr="00AA7D6E">
        <w:rPr>
          <w:rFonts w:ascii="Times New Roman" w:eastAsia="等线" w:hAnsi="Times New Roman" w:cs="Times New Roman"/>
          <w:bCs/>
          <w:sz w:val="24"/>
          <w:szCs w:val="24"/>
        </w:rPr>
        <w:t xml:space="preserve"> </w:t>
      </w:r>
      <w:proofErr w:type="spellStart"/>
      <w:r w:rsidR="00B0060A" w:rsidRPr="00AA7D6E">
        <w:rPr>
          <w:rFonts w:ascii="Times New Roman" w:eastAsia="等线" w:hAnsi="Times New Roman" w:cs="Times New Roman"/>
          <w:bCs/>
          <w:sz w:val="24"/>
          <w:szCs w:val="24"/>
        </w:rPr>
        <w:t>PowerSoil</w:t>
      </w:r>
      <w:proofErr w:type="spellEnd"/>
      <w:r w:rsidR="00B0060A" w:rsidRPr="00AA7D6E">
        <w:rPr>
          <w:rFonts w:ascii="Times New Roman" w:eastAsia="等线" w:hAnsi="Times New Roman" w:cs="Times New Roman"/>
          <w:bCs/>
          <w:sz w:val="24"/>
          <w:szCs w:val="24"/>
        </w:rPr>
        <w:t xml:space="preserve"> DNA Isolation Kit (</w:t>
      </w:r>
      <w:proofErr w:type="spellStart"/>
      <w:r w:rsidR="00B0060A" w:rsidRPr="00AA7D6E">
        <w:rPr>
          <w:rFonts w:ascii="Times New Roman" w:eastAsia="等线" w:hAnsi="Times New Roman" w:cs="Times New Roman"/>
          <w:bCs/>
          <w:sz w:val="24"/>
          <w:szCs w:val="24"/>
        </w:rPr>
        <w:t>Qiagen</w:t>
      </w:r>
      <w:proofErr w:type="spellEnd"/>
      <w:r w:rsidR="00B0060A" w:rsidRPr="00AA7D6E">
        <w:rPr>
          <w:rFonts w:ascii="Times New Roman" w:eastAsia="等线" w:hAnsi="Times New Roman" w:cs="Times New Roman"/>
          <w:bCs/>
          <w:sz w:val="24"/>
          <w:szCs w:val="24"/>
        </w:rPr>
        <w:t>, Germany) following the manufacturer's protocol.</w:t>
      </w:r>
      <w:bookmarkEnd w:id="6"/>
      <w:r w:rsidR="00B0060A" w:rsidRPr="00AA7D6E">
        <w:rPr>
          <w:rFonts w:ascii="Times New Roman" w:eastAsia="等线" w:hAnsi="Times New Roman" w:cs="Times New Roman"/>
          <w:bCs/>
          <w:sz w:val="24"/>
          <w:szCs w:val="24"/>
        </w:rPr>
        <w:t xml:space="preserve"> Measurement of DNA quality and quantity was performed with 1% agarose gel and </w:t>
      </w:r>
      <w:proofErr w:type="spellStart"/>
      <w:r w:rsidR="00B0060A" w:rsidRPr="00AA7D6E">
        <w:rPr>
          <w:rFonts w:ascii="Times New Roman" w:eastAsia="等线" w:hAnsi="Times New Roman" w:cs="Times New Roman"/>
          <w:bCs/>
          <w:sz w:val="24"/>
          <w:szCs w:val="24"/>
        </w:rPr>
        <w:t>NanoDrop</w:t>
      </w:r>
      <w:proofErr w:type="spellEnd"/>
      <w:r w:rsidR="00B0060A" w:rsidRPr="00AA7D6E">
        <w:rPr>
          <w:rFonts w:ascii="Times New Roman" w:eastAsia="等线" w:hAnsi="Times New Roman" w:cs="Times New Roman"/>
          <w:bCs/>
          <w:sz w:val="24"/>
          <w:szCs w:val="24"/>
        </w:rPr>
        <w:t xml:space="preserve"> </w:t>
      </w:r>
      <w:r w:rsidR="00B0060A" w:rsidRPr="00AA7D6E">
        <w:rPr>
          <w:rFonts w:ascii="Times New Roman" w:eastAsia="等线" w:hAnsi="Times New Roman" w:cs="Times New Roman" w:hint="eastAsia"/>
          <w:bCs/>
          <w:sz w:val="24"/>
          <w:szCs w:val="24"/>
        </w:rPr>
        <w:t>2</w:t>
      </w:r>
      <w:r w:rsidR="00B0060A" w:rsidRPr="00AA7D6E">
        <w:rPr>
          <w:rFonts w:ascii="Times New Roman" w:eastAsia="等线" w:hAnsi="Times New Roman" w:cs="Times New Roman"/>
          <w:bCs/>
          <w:sz w:val="24"/>
          <w:szCs w:val="24"/>
        </w:rPr>
        <w:t>000 spectrophotometer (</w:t>
      </w:r>
      <w:proofErr w:type="spellStart"/>
      <w:r w:rsidR="00B0060A" w:rsidRPr="00AA7D6E">
        <w:rPr>
          <w:rFonts w:ascii="Times New Roman" w:eastAsia="等线" w:hAnsi="Times New Roman" w:cs="Times New Roman"/>
          <w:bCs/>
          <w:sz w:val="24"/>
          <w:szCs w:val="24"/>
        </w:rPr>
        <w:t>Thermo</w:t>
      </w:r>
      <w:proofErr w:type="spellEnd"/>
      <w:r w:rsidR="00B0060A" w:rsidRPr="00AA7D6E">
        <w:rPr>
          <w:rFonts w:ascii="Times New Roman" w:eastAsia="等线" w:hAnsi="Times New Roman" w:cs="Times New Roman"/>
          <w:bCs/>
          <w:sz w:val="24"/>
          <w:szCs w:val="24"/>
        </w:rPr>
        <w:t xml:space="preserve"> Scientific, Waltham, MA, USA).</w:t>
      </w:r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 DNA was extracted from two technical replicates per sample to minimize the DNA extraction bias. Samples were stored at -</w:t>
      </w:r>
      <w:r w:rsidR="00B0060A" w:rsidRPr="00AA7D6E">
        <w:rPr>
          <w:rFonts w:ascii="Times New Roman" w:hAnsi="Times New Roman" w:cs="Times New Roman"/>
          <w:kern w:val="0"/>
          <w:sz w:val="24"/>
          <w:szCs w:val="24"/>
        </w:rPr>
        <w:t>8</w:t>
      </w:r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0 °C, and technical replicates were pooled before performing polymerase chain reaction. The DNA quality was assessed according to the 260/280-nm and 260/230-nm absorbance ratios using a </w:t>
      </w:r>
      <w:proofErr w:type="spellStart"/>
      <w:r w:rsidRPr="00AA7D6E">
        <w:rPr>
          <w:rFonts w:ascii="Times New Roman" w:hAnsi="Times New Roman" w:cs="Times New Roman"/>
          <w:kern w:val="0"/>
          <w:sz w:val="24"/>
          <w:szCs w:val="24"/>
        </w:rPr>
        <w:t>NanoDrop</w:t>
      </w:r>
      <w:proofErr w:type="spellEnd"/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 ND-2000 spectrophotometer (</w:t>
      </w:r>
      <w:proofErr w:type="spellStart"/>
      <w:r w:rsidRPr="00AA7D6E">
        <w:rPr>
          <w:rFonts w:ascii="Times New Roman" w:hAnsi="Times New Roman" w:cs="Times New Roman"/>
          <w:kern w:val="0"/>
          <w:sz w:val="24"/>
          <w:szCs w:val="24"/>
        </w:rPr>
        <w:t>NanoDrop</w:t>
      </w:r>
      <w:proofErr w:type="spellEnd"/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, ND2000, </w:t>
      </w:r>
      <w:proofErr w:type="spellStart"/>
      <w:r w:rsidRPr="00AA7D6E">
        <w:rPr>
          <w:rFonts w:ascii="Times New Roman" w:hAnsi="Times New Roman" w:cs="Times New Roman"/>
          <w:kern w:val="0"/>
          <w:sz w:val="24"/>
          <w:szCs w:val="24"/>
        </w:rPr>
        <w:t>Thermo</w:t>
      </w:r>
      <w:proofErr w:type="spellEnd"/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 Scientific, 111 Wilmington, DE). The concentration of the extracted DNA was between 40 and 60 ng/</w:t>
      </w:r>
      <w:proofErr w:type="spellStart"/>
      <w:r w:rsidRPr="00AA7D6E">
        <w:rPr>
          <w:rFonts w:ascii="Times New Roman" w:hAnsi="Times New Roman" w:cs="Times New Roman"/>
          <w:kern w:val="0"/>
          <w:sz w:val="24"/>
          <w:szCs w:val="24"/>
        </w:rPr>
        <w:t>μL</w:t>
      </w:r>
      <w:proofErr w:type="spellEnd"/>
      <w:r w:rsidRPr="00AA7D6E">
        <w:rPr>
          <w:rFonts w:ascii="Times New Roman" w:hAnsi="Times New Roman" w:cs="Times New Roman"/>
          <w:kern w:val="0"/>
          <w:sz w:val="24"/>
          <w:szCs w:val="24"/>
        </w:rPr>
        <w:t>.</w:t>
      </w:r>
      <w:r w:rsidR="00A3286F" w:rsidRPr="00AA7D6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D659ED" w:rsidRPr="00AA7D6E" w:rsidRDefault="00D659ED" w:rsidP="00D659ED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AA7D6E">
        <w:rPr>
          <w:rFonts w:ascii="Times New Roman" w:hAnsi="Times New Roman" w:cs="Times New Roman" w:hint="eastAsia"/>
          <w:b/>
          <w:kern w:val="0"/>
          <w:sz w:val="24"/>
          <w:szCs w:val="24"/>
        </w:rPr>
        <w:t>T</w:t>
      </w:r>
      <w:r w:rsidRPr="00AA7D6E">
        <w:rPr>
          <w:rFonts w:ascii="Times New Roman" w:hAnsi="Times New Roman" w:cs="Times New Roman"/>
          <w:b/>
          <w:kern w:val="0"/>
          <w:sz w:val="24"/>
          <w:szCs w:val="24"/>
        </w:rPr>
        <w:t>ext S2 PCR amplification, and Illumina sequencing</w:t>
      </w:r>
    </w:p>
    <w:p w:rsidR="00F80874" w:rsidRPr="00AA7D6E" w:rsidRDefault="00F80874" w:rsidP="00B0060A">
      <w:pPr>
        <w:spacing w:line="480" w:lineRule="auto"/>
        <w:rPr>
          <w:rFonts w:ascii="Times New Roman" w:eastAsia="等线" w:hAnsi="Times New Roman" w:cs="Times New Roman"/>
          <w:bCs/>
          <w:sz w:val="24"/>
          <w:szCs w:val="24"/>
        </w:rPr>
      </w:pPr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Bacterial 16S </w:t>
      </w:r>
      <w:proofErr w:type="spellStart"/>
      <w:r w:rsidRPr="00AA7D6E">
        <w:rPr>
          <w:rFonts w:ascii="Times New Roman" w:hAnsi="Times New Roman" w:cs="Times New Roman"/>
          <w:kern w:val="0"/>
          <w:sz w:val="24"/>
          <w:szCs w:val="24"/>
        </w:rPr>
        <w:t>rRNA</w:t>
      </w:r>
      <w:proofErr w:type="spellEnd"/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 gene fragments were amplified from the extracted DNA using primers 515F, GTGYCAGCMGCCGCGGTAA, and 806R, GGACTACNVGGGTWTCTAAT) (Walters et al. 2016), and</w:t>
      </w:r>
      <w:r w:rsidR="00DE3E15" w:rsidRPr="00AA7D6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DE3E15" w:rsidRPr="00AA7D6E">
        <w:rPr>
          <w:rFonts w:ascii="Times New Roman" w:hAnsi="Times New Roman"/>
          <w:bCs/>
          <w:sz w:val="24"/>
          <w:szCs w:val="24"/>
        </w:rPr>
        <w:t xml:space="preserve">the </w:t>
      </w:r>
      <w:r w:rsidR="00DE3E15" w:rsidRPr="00AA7D6E">
        <w:rPr>
          <w:rFonts w:ascii="Times New Roman" w:hAnsi="Times New Roman" w:hint="eastAsia"/>
          <w:bCs/>
          <w:sz w:val="24"/>
          <w:szCs w:val="24"/>
        </w:rPr>
        <w:t>ITS2</w:t>
      </w:r>
      <w:r w:rsidR="00DE3E15" w:rsidRPr="00AA7D6E">
        <w:rPr>
          <w:rFonts w:ascii="Times New Roman" w:hAnsi="Times New Roman"/>
          <w:bCs/>
          <w:sz w:val="24"/>
          <w:szCs w:val="24"/>
        </w:rPr>
        <w:t xml:space="preserve"> region were performed to profiling</w:t>
      </w:r>
      <w:r w:rsidR="00DE3E15" w:rsidRPr="00AA7D6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DE3E15" w:rsidRPr="00AA7D6E">
        <w:rPr>
          <w:rFonts w:ascii="Times New Roman" w:hAnsi="Times New Roman" w:hint="eastAsia"/>
          <w:bCs/>
          <w:sz w:val="24"/>
          <w:szCs w:val="24"/>
        </w:rPr>
        <w:t>fung</w:t>
      </w:r>
      <w:r w:rsidR="00DE3E15" w:rsidRPr="00AA7D6E">
        <w:rPr>
          <w:rFonts w:ascii="Times New Roman" w:hAnsi="Times New Roman"/>
          <w:bCs/>
          <w:sz w:val="24"/>
          <w:szCs w:val="24"/>
        </w:rPr>
        <w:t>al communities with the primers ITS3-F: GCATCGATGAAGAACGCAGC; ITS4-R: TCCTCCGCTTATTGATATGC).</w:t>
      </w:r>
      <w:r w:rsidR="00C954A1" w:rsidRPr="00AA7D6E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="00DE3E15" w:rsidRPr="00AA7D6E">
        <w:rPr>
          <w:rFonts w:ascii="Times New Roman" w:hAnsi="Times New Roman"/>
          <w:bCs/>
          <w:sz w:val="24"/>
          <w:szCs w:val="24"/>
        </w:rPr>
        <w:t xml:space="preserve"> </w:t>
      </w:r>
      <w:r w:rsidR="00DE3E15" w:rsidRPr="00AA7D6E">
        <w:rPr>
          <w:rFonts w:ascii="Times New Roman" w:hAnsi="Times New Roman" w:cs="Times New Roman"/>
          <w:kern w:val="0"/>
          <w:sz w:val="24"/>
          <w:szCs w:val="24"/>
        </w:rPr>
        <w:t>T</w:t>
      </w:r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he following PCR conditions: 30 s at 95 °C, 30 s at 59 °C, and 30 s at 72 °C for 30 cycles. PCRs were performed in a total volume of 25 </w:t>
      </w:r>
      <w:proofErr w:type="spellStart"/>
      <w:r w:rsidRPr="00AA7D6E">
        <w:rPr>
          <w:rFonts w:ascii="Times New Roman" w:hAnsi="Times New Roman" w:cs="Times New Roman"/>
          <w:kern w:val="0"/>
          <w:sz w:val="24"/>
          <w:szCs w:val="24"/>
        </w:rPr>
        <w:t>μL</w:t>
      </w:r>
      <w:proofErr w:type="spellEnd"/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 with 9.75 </w:t>
      </w:r>
      <w:proofErr w:type="spellStart"/>
      <w:r w:rsidRPr="00AA7D6E">
        <w:rPr>
          <w:rFonts w:ascii="Times New Roman" w:hAnsi="Times New Roman" w:cs="Times New Roman"/>
          <w:kern w:val="0"/>
          <w:sz w:val="24"/>
          <w:szCs w:val="24"/>
        </w:rPr>
        <w:t>μL</w:t>
      </w:r>
      <w:proofErr w:type="spellEnd"/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 of water, 5 </w:t>
      </w:r>
      <w:proofErr w:type="spellStart"/>
      <w:r w:rsidRPr="00AA7D6E">
        <w:rPr>
          <w:rFonts w:ascii="Times New Roman" w:hAnsi="Times New Roman" w:cs="Times New Roman"/>
          <w:kern w:val="0"/>
          <w:sz w:val="24"/>
          <w:szCs w:val="24"/>
        </w:rPr>
        <w:t>μL</w:t>
      </w:r>
      <w:proofErr w:type="spellEnd"/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 of 5× PCR buffer, 5 </w:t>
      </w:r>
      <w:proofErr w:type="spellStart"/>
      <w:r w:rsidRPr="00AA7D6E">
        <w:rPr>
          <w:rFonts w:ascii="Times New Roman" w:hAnsi="Times New Roman" w:cs="Times New Roman"/>
          <w:kern w:val="0"/>
          <w:sz w:val="24"/>
          <w:szCs w:val="24"/>
        </w:rPr>
        <w:t>μL</w:t>
      </w:r>
      <w:proofErr w:type="spellEnd"/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 of 5× Q5 GC high enhancer, 2 </w:t>
      </w:r>
      <w:proofErr w:type="spellStart"/>
      <w:r w:rsidRPr="00AA7D6E">
        <w:rPr>
          <w:rFonts w:ascii="Times New Roman" w:hAnsi="Times New Roman" w:cs="Times New Roman"/>
          <w:kern w:val="0"/>
          <w:sz w:val="24"/>
          <w:szCs w:val="24"/>
        </w:rPr>
        <w:t>μL</w:t>
      </w:r>
      <w:proofErr w:type="spellEnd"/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 of </w:t>
      </w:r>
      <w:proofErr w:type="spellStart"/>
      <w:r w:rsidRPr="00AA7D6E">
        <w:rPr>
          <w:rFonts w:ascii="Times New Roman" w:hAnsi="Times New Roman" w:cs="Times New Roman"/>
          <w:kern w:val="0"/>
          <w:sz w:val="24"/>
          <w:szCs w:val="24"/>
        </w:rPr>
        <w:t>deoxyribonucleotide</w:t>
      </w:r>
      <w:proofErr w:type="spellEnd"/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 triphosphates (</w:t>
      </w:r>
      <w:proofErr w:type="spellStart"/>
      <w:r w:rsidRPr="00AA7D6E">
        <w:rPr>
          <w:rFonts w:ascii="Times New Roman" w:hAnsi="Times New Roman" w:cs="Times New Roman"/>
          <w:kern w:val="0"/>
          <w:sz w:val="24"/>
          <w:szCs w:val="24"/>
        </w:rPr>
        <w:t>dNTPs</w:t>
      </w:r>
      <w:proofErr w:type="spellEnd"/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), 1 </w:t>
      </w:r>
      <w:proofErr w:type="spellStart"/>
      <w:r w:rsidRPr="00AA7D6E">
        <w:rPr>
          <w:rFonts w:ascii="Times New Roman" w:hAnsi="Times New Roman" w:cs="Times New Roman"/>
          <w:kern w:val="0"/>
          <w:sz w:val="24"/>
          <w:szCs w:val="24"/>
        </w:rPr>
        <w:t>μL</w:t>
      </w:r>
      <w:proofErr w:type="spellEnd"/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 of each primer, 0.25 </w:t>
      </w:r>
      <w:proofErr w:type="spellStart"/>
      <w:r w:rsidRPr="00AA7D6E">
        <w:rPr>
          <w:rFonts w:ascii="Times New Roman" w:hAnsi="Times New Roman" w:cs="Times New Roman"/>
          <w:kern w:val="0"/>
          <w:sz w:val="24"/>
          <w:szCs w:val="24"/>
        </w:rPr>
        <w:t>μL</w:t>
      </w:r>
      <w:proofErr w:type="spellEnd"/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 of 5 U/</w:t>
      </w:r>
      <w:proofErr w:type="spellStart"/>
      <w:r w:rsidRPr="00AA7D6E">
        <w:rPr>
          <w:rFonts w:ascii="Times New Roman" w:hAnsi="Times New Roman" w:cs="Times New Roman"/>
          <w:kern w:val="0"/>
          <w:sz w:val="24"/>
          <w:szCs w:val="24"/>
        </w:rPr>
        <w:t>μL</w:t>
      </w:r>
      <w:proofErr w:type="spellEnd"/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 Q5 polymerase, and 1 </w:t>
      </w:r>
      <w:proofErr w:type="spellStart"/>
      <w:r w:rsidRPr="00AA7D6E">
        <w:rPr>
          <w:rFonts w:ascii="Times New Roman" w:hAnsi="Times New Roman" w:cs="Times New Roman"/>
          <w:kern w:val="0"/>
          <w:sz w:val="24"/>
          <w:szCs w:val="24"/>
        </w:rPr>
        <w:t>μL</w:t>
      </w:r>
      <w:proofErr w:type="spellEnd"/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 of extracted DNA. After PCR amplification, </w:t>
      </w:r>
      <w:r w:rsidR="00B0060A" w:rsidRPr="00AA7D6E">
        <w:rPr>
          <w:rFonts w:ascii="Times New Roman" w:eastAsia="等线" w:hAnsi="Times New Roman" w:cs="Times New Roman"/>
          <w:bCs/>
          <w:sz w:val="24"/>
          <w:szCs w:val="24"/>
        </w:rPr>
        <w:t xml:space="preserve">Products were run on a 1% agarose gel </w:t>
      </w:r>
      <w:bookmarkStart w:id="7" w:name="_Hlk25767171"/>
      <w:r w:rsidR="00B0060A" w:rsidRPr="00AA7D6E">
        <w:rPr>
          <w:rFonts w:ascii="Times New Roman" w:eastAsia="等线" w:hAnsi="Times New Roman" w:cs="Times New Roman"/>
          <w:bCs/>
          <w:sz w:val="24"/>
          <w:szCs w:val="24"/>
        </w:rPr>
        <w:t xml:space="preserve">and those with a clear band between 290-310 </w:t>
      </w:r>
      <w:proofErr w:type="spellStart"/>
      <w:r w:rsidR="00B0060A" w:rsidRPr="00AA7D6E">
        <w:rPr>
          <w:rFonts w:ascii="Times New Roman" w:eastAsia="等线" w:hAnsi="Times New Roman" w:cs="Times New Roman"/>
          <w:bCs/>
          <w:sz w:val="24"/>
          <w:szCs w:val="24"/>
        </w:rPr>
        <w:t>bp</w:t>
      </w:r>
      <w:proofErr w:type="spellEnd"/>
      <w:r w:rsidR="00B0060A" w:rsidRPr="00AA7D6E">
        <w:rPr>
          <w:rFonts w:ascii="Times New Roman" w:eastAsia="等线" w:hAnsi="Times New Roman" w:cs="Times New Roman"/>
          <w:bCs/>
          <w:sz w:val="24"/>
          <w:szCs w:val="24"/>
        </w:rPr>
        <w:t xml:space="preserve"> were combined for sequencing</w:t>
      </w:r>
      <w:bookmarkEnd w:id="7"/>
      <w:r w:rsidR="00B0060A" w:rsidRPr="00AA7D6E">
        <w:rPr>
          <w:rFonts w:ascii="Times New Roman" w:eastAsia="等线" w:hAnsi="Times New Roman" w:cs="Times New Roman"/>
          <w:bCs/>
          <w:sz w:val="24"/>
          <w:szCs w:val="24"/>
        </w:rPr>
        <w:t xml:space="preserve">. PCR products were mixed in </w:t>
      </w:r>
      <w:bookmarkStart w:id="8" w:name="OLE_LINK3"/>
      <w:bookmarkStart w:id="9" w:name="OLE_LINK4"/>
      <w:proofErr w:type="spellStart"/>
      <w:r w:rsidR="00B0060A" w:rsidRPr="00AA7D6E">
        <w:rPr>
          <w:rFonts w:ascii="Times New Roman" w:eastAsia="等线" w:hAnsi="Times New Roman" w:cs="Times New Roman"/>
          <w:bCs/>
          <w:sz w:val="24"/>
          <w:szCs w:val="24"/>
        </w:rPr>
        <w:t>equidensity</w:t>
      </w:r>
      <w:bookmarkEnd w:id="8"/>
      <w:bookmarkEnd w:id="9"/>
      <w:proofErr w:type="spellEnd"/>
      <w:r w:rsidR="00B0060A" w:rsidRPr="00AA7D6E">
        <w:rPr>
          <w:rFonts w:ascii="Times New Roman" w:eastAsia="等线" w:hAnsi="Times New Roman" w:cs="Times New Roman"/>
          <w:bCs/>
          <w:sz w:val="24"/>
          <w:szCs w:val="24"/>
        </w:rPr>
        <w:t xml:space="preserve"> ratios according to the </w:t>
      </w:r>
      <w:proofErr w:type="spellStart"/>
      <w:r w:rsidR="00B0060A" w:rsidRPr="00AA7D6E">
        <w:rPr>
          <w:rFonts w:ascii="Times New Roman" w:eastAsia="等线" w:hAnsi="Times New Roman" w:cs="Times New Roman"/>
          <w:bCs/>
          <w:sz w:val="24"/>
          <w:szCs w:val="24"/>
        </w:rPr>
        <w:t>GeneTools</w:t>
      </w:r>
      <w:proofErr w:type="spellEnd"/>
      <w:r w:rsidR="00B0060A" w:rsidRPr="00AA7D6E">
        <w:rPr>
          <w:rFonts w:ascii="Times New Roman" w:eastAsia="等线" w:hAnsi="Times New Roman" w:cs="Times New Roman"/>
          <w:bCs/>
          <w:sz w:val="24"/>
          <w:szCs w:val="24"/>
        </w:rPr>
        <w:t xml:space="preserve"> Analysis Software (Version 4.03.05.0, </w:t>
      </w:r>
      <w:proofErr w:type="spellStart"/>
      <w:r w:rsidR="00B0060A" w:rsidRPr="00AA7D6E">
        <w:rPr>
          <w:rFonts w:ascii="Times New Roman" w:eastAsia="等线" w:hAnsi="Times New Roman" w:cs="Times New Roman"/>
          <w:bCs/>
          <w:sz w:val="24"/>
          <w:szCs w:val="24"/>
        </w:rPr>
        <w:t>SynGene</w:t>
      </w:r>
      <w:proofErr w:type="spellEnd"/>
      <w:r w:rsidR="00B0060A" w:rsidRPr="00AA7D6E">
        <w:rPr>
          <w:rFonts w:ascii="Times New Roman" w:eastAsia="等线" w:hAnsi="Times New Roman" w:cs="Times New Roman"/>
          <w:bCs/>
          <w:sz w:val="24"/>
          <w:szCs w:val="24"/>
        </w:rPr>
        <w:t>). Then, mixture of PCR products was purified with EZNA Gel Extraction Kit (Omega, USA).</w:t>
      </w:r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 Amplicons were subjected to paired-end sequencing on the Illumina </w:t>
      </w:r>
      <w:proofErr w:type="spellStart"/>
      <w:r w:rsidRPr="00AA7D6E">
        <w:rPr>
          <w:rFonts w:ascii="Times New Roman" w:hAnsi="Times New Roman" w:cs="Times New Roman"/>
          <w:kern w:val="0"/>
          <w:sz w:val="24"/>
          <w:szCs w:val="24"/>
        </w:rPr>
        <w:t>MiSeq</w:t>
      </w:r>
      <w:proofErr w:type="spellEnd"/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A7D6E">
        <w:rPr>
          <w:rFonts w:ascii="Times New Roman" w:eastAsia="等线" w:hAnsi="Times New Roman" w:cs="Times New Roman"/>
          <w:kern w:val="0"/>
          <w:sz w:val="24"/>
          <w:szCs w:val="24"/>
        </w:rPr>
        <w:t>sequencing</w:t>
      </w:r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 platform</w:t>
      </w:r>
      <w:r w:rsidR="00185070" w:rsidRPr="00AA7D6E">
        <w:rPr>
          <w:rFonts w:ascii="Times New Roman" w:hAnsi="Times New Roman" w:cs="Times New Roman"/>
          <w:kern w:val="0"/>
          <w:sz w:val="24"/>
          <w:szCs w:val="24"/>
        </w:rPr>
        <w:t xml:space="preserve"> (Illumina Inc., USA)</w:t>
      </w:r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 using PE250 at the Genomics Core of Michigan State University. After assembly, we </w:t>
      </w:r>
      <w:r w:rsidRPr="00AA7D6E">
        <w:rPr>
          <w:rFonts w:ascii="Times New Roman" w:eastAsia="等线" w:hAnsi="Times New Roman" w:cs="Times New Roman"/>
          <w:kern w:val="0"/>
          <w:sz w:val="24"/>
          <w:szCs w:val="24"/>
        </w:rPr>
        <w:t>obtained</w:t>
      </w:r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 ~ </w:t>
      </w:r>
      <w:r w:rsidR="00185070" w:rsidRPr="00AA7D6E">
        <w:rPr>
          <w:rFonts w:ascii="Times New Roman" w:hAnsi="Times New Roman" w:cs="Times New Roman"/>
          <w:kern w:val="0"/>
          <w:sz w:val="24"/>
          <w:szCs w:val="24"/>
        </w:rPr>
        <w:t>29</w:t>
      </w:r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0 </w:t>
      </w:r>
      <w:proofErr w:type="spellStart"/>
      <w:r w:rsidRPr="00AA7D6E">
        <w:rPr>
          <w:rFonts w:ascii="Times New Roman" w:hAnsi="Times New Roman" w:cs="Times New Roman"/>
          <w:kern w:val="0"/>
          <w:sz w:val="24"/>
          <w:szCs w:val="24"/>
        </w:rPr>
        <w:t>bp</w:t>
      </w:r>
      <w:proofErr w:type="spellEnd"/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 reads covering the V4 region of the bacterial 16S </w:t>
      </w:r>
      <w:proofErr w:type="spellStart"/>
      <w:r w:rsidRPr="00AA7D6E">
        <w:rPr>
          <w:rFonts w:ascii="Times New Roman" w:hAnsi="Times New Roman" w:cs="Times New Roman"/>
          <w:kern w:val="0"/>
          <w:sz w:val="24"/>
          <w:szCs w:val="24"/>
        </w:rPr>
        <w:t>rRNA</w:t>
      </w:r>
      <w:proofErr w:type="spellEnd"/>
      <w:r w:rsidRPr="00AA7D6E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F80874" w:rsidRPr="00AA7D6E" w:rsidRDefault="00D34CCD" w:rsidP="00F80874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AA7D6E">
        <w:rPr>
          <w:rFonts w:ascii="Times New Roman" w:hAnsi="Times New Roman" w:cs="Times New Roman" w:hint="eastAsia"/>
          <w:b/>
          <w:kern w:val="0"/>
          <w:sz w:val="24"/>
          <w:szCs w:val="24"/>
        </w:rPr>
        <w:t>T</w:t>
      </w:r>
      <w:r w:rsidRPr="00AA7D6E">
        <w:rPr>
          <w:rFonts w:ascii="Times New Roman" w:hAnsi="Times New Roman" w:cs="Times New Roman"/>
          <w:b/>
          <w:kern w:val="0"/>
          <w:sz w:val="24"/>
          <w:szCs w:val="24"/>
        </w:rPr>
        <w:t xml:space="preserve">ext S3 </w:t>
      </w:r>
      <w:r w:rsidR="00F80874" w:rsidRPr="00AA7D6E">
        <w:rPr>
          <w:rFonts w:ascii="Times New Roman" w:hAnsi="Times New Roman" w:cs="Times New Roman"/>
          <w:b/>
          <w:kern w:val="0"/>
          <w:sz w:val="24"/>
          <w:szCs w:val="24"/>
        </w:rPr>
        <w:t>Amplicon sequence processing and analysis</w:t>
      </w:r>
    </w:p>
    <w:p w:rsidR="00F80874" w:rsidRPr="00AA7D6E" w:rsidRDefault="00B0060A" w:rsidP="00F80874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A7D6E">
        <w:rPr>
          <w:rFonts w:ascii="Times New Roman" w:hAnsi="Times New Roman"/>
          <w:bCs/>
          <w:sz w:val="24"/>
          <w:szCs w:val="24"/>
        </w:rPr>
        <w:t xml:space="preserve">Before sequences analysis, quality filtering on the paired-end raw reads was performed under specific filtering conditions to obtain the high-quality clean reads according to the </w:t>
      </w:r>
      <w:proofErr w:type="spellStart"/>
      <w:r w:rsidRPr="00AA7D6E">
        <w:rPr>
          <w:rFonts w:ascii="Times New Roman" w:hAnsi="Times New Roman"/>
          <w:bCs/>
          <w:sz w:val="24"/>
          <w:szCs w:val="24"/>
        </w:rPr>
        <w:t>Trimmomatic</w:t>
      </w:r>
      <w:proofErr w:type="spellEnd"/>
      <w:r w:rsidRPr="00AA7D6E">
        <w:rPr>
          <w:rFonts w:ascii="Times New Roman" w:hAnsi="Times New Roman"/>
          <w:bCs/>
          <w:sz w:val="24"/>
          <w:szCs w:val="24"/>
        </w:rPr>
        <w:t xml:space="preserve"> (V0.33, http://www.usadellab.org/cms/?page=trimmomatic). Then</w:t>
      </w:r>
      <w:r w:rsidRPr="00AA7D6E">
        <w:rPr>
          <w:rFonts w:ascii="Times New Roman" w:hAnsi="Times New Roman" w:cs="Times New Roman"/>
          <w:kern w:val="0"/>
          <w:sz w:val="24"/>
          <w:szCs w:val="24"/>
        </w:rPr>
        <w:t>,</w:t>
      </w:r>
      <w:r w:rsidR="00F80874" w:rsidRPr="00AA7D6E">
        <w:rPr>
          <w:rFonts w:ascii="Times New Roman" w:hAnsi="Times New Roman" w:cs="Times New Roman"/>
          <w:kern w:val="0"/>
          <w:sz w:val="24"/>
          <w:szCs w:val="24"/>
        </w:rPr>
        <w:t xml:space="preserve"> sequences were analyzed using the "DADA2" package in</w:t>
      </w:r>
      <w:r w:rsidR="00F80874" w:rsidRPr="00AA7D6E">
        <w:rPr>
          <w:rFonts w:ascii="Times New Roman" w:eastAsia="等线" w:hAnsi="Times New Roman" w:cs="Times New Roman"/>
          <w:kern w:val="0"/>
          <w:sz w:val="24"/>
          <w:szCs w:val="24"/>
        </w:rPr>
        <w:t xml:space="preserve"> the</w:t>
      </w:r>
      <w:r w:rsidR="00F80874" w:rsidRPr="00AA7D6E">
        <w:rPr>
          <w:rFonts w:ascii="Times New Roman" w:hAnsi="Times New Roman" w:cs="Times New Roman"/>
          <w:kern w:val="0"/>
          <w:sz w:val="24"/>
          <w:szCs w:val="24"/>
        </w:rPr>
        <w:t xml:space="preserve"> R environment</w:t>
      </w:r>
      <w:r w:rsidR="0014483E" w:rsidRPr="00AA7D6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4483E" w:rsidRPr="00AA7D6E">
        <w:rPr>
          <w:rFonts w:ascii="Times New Roman" w:hAnsi="Times New Roman" w:cs="Times New Roman" w:hint="eastAsia"/>
          <w:kern w:val="0"/>
          <w:sz w:val="24"/>
          <w:szCs w:val="24"/>
        </w:rPr>
        <w:t>for</w:t>
      </w:r>
      <w:r w:rsidR="0014483E" w:rsidRPr="00AA7D6E">
        <w:rPr>
          <w:rFonts w:ascii="Times New Roman" w:hAnsi="Times New Roman" w:cs="Times New Roman"/>
          <w:kern w:val="0"/>
          <w:sz w:val="24"/>
          <w:szCs w:val="24"/>
        </w:rPr>
        <w:t xml:space="preserve"> sequence filter</w:t>
      </w:r>
      <w:r w:rsidR="0014483E" w:rsidRPr="00AA7D6E">
        <w:rPr>
          <w:rFonts w:ascii="Times New Roman" w:hAnsi="Times New Roman" w:cs="Times New Roman" w:hint="eastAsia"/>
          <w:kern w:val="0"/>
          <w:sz w:val="24"/>
          <w:szCs w:val="24"/>
        </w:rPr>
        <w:t>ing,</w:t>
      </w:r>
      <w:r w:rsidR="0014483E" w:rsidRPr="00AA7D6E">
        <w:rPr>
          <w:rFonts w:ascii="Times New Roman" w:hAnsi="Times New Roman" w:cs="Times New Roman"/>
          <w:kern w:val="0"/>
          <w:sz w:val="24"/>
          <w:szCs w:val="24"/>
        </w:rPr>
        <w:t xml:space="preserve"> assembly </w:t>
      </w:r>
      <w:r w:rsidR="0014483E" w:rsidRPr="00AA7D6E">
        <w:rPr>
          <w:rFonts w:ascii="Times New Roman" w:hAnsi="Times New Roman" w:cs="Times New Roman" w:hint="eastAsia"/>
          <w:kern w:val="0"/>
          <w:sz w:val="24"/>
          <w:szCs w:val="24"/>
        </w:rPr>
        <w:t>and</w:t>
      </w:r>
      <w:r w:rsidR="0014483E" w:rsidRPr="00AA7D6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4483E" w:rsidRPr="00AA7D6E">
        <w:rPr>
          <w:rFonts w:ascii="Times New Roman" w:hAnsi="Times New Roman" w:cs="Times New Roman" w:hint="eastAsia"/>
          <w:kern w:val="0"/>
          <w:sz w:val="24"/>
          <w:szCs w:val="24"/>
        </w:rPr>
        <w:t>pick</w:t>
      </w:r>
      <w:r w:rsidR="0014483E" w:rsidRPr="00AA7D6E">
        <w:rPr>
          <w:rFonts w:ascii="Times New Roman" w:hAnsi="Times New Roman" w:cs="Times New Roman"/>
          <w:kern w:val="0"/>
          <w:sz w:val="24"/>
          <w:szCs w:val="24"/>
        </w:rPr>
        <w:t xml:space="preserve"> actual sequence variants.</w:t>
      </w:r>
      <w:r w:rsidR="00F80874" w:rsidRPr="00AA7D6E">
        <w:rPr>
          <w:rFonts w:ascii="Times New Roman" w:hAnsi="Times New Roman" w:cs="Times New Roman"/>
          <w:kern w:val="0"/>
          <w:sz w:val="24"/>
          <w:szCs w:val="24"/>
        </w:rPr>
        <w:t xml:space="preserve"> Sequences were truncated at base 120 and trimmed until base 15. This resulted in relatively short reads (~ 120 </w:t>
      </w:r>
      <w:proofErr w:type="spellStart"/>
      <w:r w:rsidR="00F80874" w:rsidRPr="00AA7D6E">
        <w:rPr>
          <w:rFonts w:ascii="Times New Roman" w:hAnsi="Times New Roman" w:cs="Times New Roman"/>
          <w:kern w:val="0"/>
          <w:sz w:val="24"/>
          <w:szCs w:val="24"/>
        </w:rPr>
        <w:t>bp</w:t>
      </w:r>
      <w:proofErr w:type="spellEnd"/>
      <w:r w:rsidR="00F80874" w:rsidRPr="00AA7D6E">
        <w:rPr>
          <w:rFonts w:ascii="Times New Roman" w:hAnsi="Times New Roman" w:cs="Times New Roman"/>
          <w:kern w:val="0"/>
          <w:sz w:val="24"/>
          <w:szCs w:val="24"/>
        </w:rPr>
        <w:t>) of high quality from which actual sequence variants (ASVs) were identified.</w:t>
      </w:r>
    </w:p>
    <w:p w:rsidR="00D853F9" w:rsidRPr="00AA7D6E" w:rsidRDefault="00F80874" w:rsidP="00B0060A">
      <w:pPr>
        <w:spacing w:line="480" w:lineRule="auto"/>
        <w:ind w:firstLineChars="200" w:firstLine="480"/>
        <w:rPr>
          <w:rFonts w:ascii="Times New Roman" w:eastAsia="等线" w:hAnsi="Times New Roman" w:cs="Times New Roman"/>
          <w:sz w:val="24"/>
          <w:szCs w:val="24"/>
        </w:rPr>
      </w:pPr>
      <w:r w:rsidRPr="00AA7D6E">
        <w:rPr>
          <w:rFonts w:ascii="Times New Roman" w:hAnsi="Times New Roman" w:cs="Times New Roman"/>
          <w:kern w:val="0"/>
          <w:sz w:val="24"/>
          <w:szCs w:val="24"/>
        </w:rPr>
        <w:t>The DADA2 pipeline then produced an ASV count table containing 0.24 million usable reads and ~ 8000 ASVs. Taxonomic assignment of ASVs was</w:t>
      </w:r>
      <w:r w:rsidRPr="00AA7D6E">
        <w:rPr>
          <w:rFonts w:ascii="Times New Roman" w:eastAsia="等线" w:hAnsi="Times New Roman" w:cs="Times New Roman"/>
          <w:kern w:val="0"/>
          <w:sz w:val="24"/>
          <w:szCs w:val="24"/>
        </w:rPr>
        <w:t xml:space="preserve"> performed</w:t>
      </w:r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 using the </w:t>
      </w:r>
      <w:proofErr w:type="spellStart"/>
      <w:r w:rsidRPr="00AA7D6E">
        <w:rPr>
          <w:rFonts w:ascii="Times New Roman" w:hAnsi="Times New Roman" w:cs="Times New Roman"/>
          <w:kern w:val="0"/>
          <w:sz w:val="24"/>
          <w:szCs w:val="24"/>
        </w:rPr>
        <w:t>assignTaxonomy</w:t>
      </w:r>
      <w:proofErr w:type="spellEnd"/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 function</w:t>
      </w:r>
      <w:r w:rsidR="0014483E" w:rsidRPr="00AA7D6E">
        <w:rPr>
          <w:rFonts w:ascii="Times New Roman" w:hAnsi="Times New Roman" w:cs="Times New Roman"/>
          <w:kern w:val="0"/>
          <w:sz w:val="24"/>
          <w:szCs w:val="24"/>
        </w:rPr>
        <w:t xml:space="preserve"> in R environment</w:t>
      </w:r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 and the SILVA</w:t>
      </w:r>
      <w:r w:rsidR="0014483E" w:rsidRPr="00AA7D6E">
        <w:rPr>
          <w:rFonts w:ascii="Times New Roman" w:hAnsi="Times New Roman" w:cs="Times New Roman"/>
          <w:kern w:val="0"/>
          <w:sz w:val="24"/>
          <w:szCs w:val="24"/>
        </w:rPr>
        <w:t xml:space="preserve"> (ver.123)</w:t>
      </w:r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 16S </w:t>
      </w:r>
      <w:proofErr w:type="spellStart"/>
      <w:r w:rsidRPr="00AA7D6E">
        <w:rPr>
          <w:rFonts w:ascii="Times New Roman" w:hAnsi="Times New Roman" w:cs="Times New Roman"/>
          <w:kern w:val="0"/>
          <w:sz w:val="24"/>
          <w:szCs w:val="24"/>
        </w:rPr>
        <w:t>rRNA</w:t>
      </w:r>
      <w:proofErr w:type="spellEnd"/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 database. Statistical analyses of the 16S </w:t>
      </w:r>
      <w:proofErr w:type="spellStart"/>
      <w:r w:rsidRPr="00AA7D6E">
        <w:rPr>
          <w:rFonts w:ascii="Times New Roman" w:hAnsi="Times New Roman" w:cs="Times New Roman"/>
          <w:kern w:val="0"/>
          <w:sz w:val="24"/>
          <w:szCs w:val="24"/>
        </w:rPr>
        <w:t>rRNA</w:t>
      </w:r>
      <w:proofErr w:type="spellEnd"/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 microbiome sequencing data </w:t>
      </w:r>
      <w:r w:rsidRPr="00AA7D6E">
        <w:rPr>
          <w:rFonts w:ascii="Times New Roman" w:eastAsia="等线" w:hAnsi="Times New Roman" w:cs="Times New Roman"/>
          <w:kern w:val="0"/>
          <w:sz w:val="24"/>
          <w:szCs w:val="24"/>
        </w:rPr>
        <w:t>were</w:t>
      </w:r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 performed using the </w:t>
      </w:r>
      <w:proofErr w:type="spellStart"/>
      <w:r w:rsidRPr="00AA7D6E">
        <w:rPr>
          <w:rFonts w:ascii="Times New Roman" w:hAnsi="Times New Roman" w:cs="Times New Roman"/>
          <w:kern w:val="0"/>
          <w:sz w:val="24"/>
          <w:szCs w:val="24"/>
        </w:rPr>
        <w:t>phyloseq</w:t>
      </w:r>
      <w:proofErr w:type="spellEnd"/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 package in the R environment (R, 2019, https://www.r-projec-t.org version 3.6.1). </w:t>
      </w:r>
      <w:r w:rsidR="00B0060A" w:rsidRPr="00AA7D6E">
        <w:rPr>
          <w:rFonts w:ascii="Times New Roman" w:hAnsi="Times New Roman"/>
          <w:sz w:val="24"/>
          <w:szCs w:val="24"/>
        </w:rPr>
        <w:t xml:space="preserve">Before calculation of </w:t>
      </w:r>
      <w:r w:rsidR="00B0060A" w:rsidRPr="00AA7D6E">
        <w:rPr>
          <w:rFonts w:ascii="Times New Roman" w:hAnsi="Times New Roman"/>
          <w:i/>
          <w:sz w:val="24"/>
          <w:szCs w:val="24"/>
        </w:rPr>
        <w:t>beta</w:t>
      </w:r>
      <w:r w:rsidR="00B0060A" w:rsidRPr="00AA7D6E">
        <w:rPr>
          <w:rFonts w:ascii="Times New Roman" w:hAnsi="Times New Roman"/>
          <w:sz w:val="24"/>
          <w:szCs w:val="24"/>
        </w:rPr>
        <w:t xml:space="preserve"> diversity, </w:t>
      </w:r>
      <w:r w:rsidR="00B0060A" w:rsidRPr="00AA7D6E">
        <w:rPr>
          <w:rFonts w:ascii="Times New Roman" w:hAnsi="Times New Roman" w:hint="eastAsia"/>
          <w:sz w:val="24"/>
          <w:szCs w:val="24"/>
        </w:rPr>
        <w:t>t</w:t>
      </w:r>
      <w:r w:rsidR="00B0060A" w:rsidRPr="00AA7D6E">
        <w:rPr>
          <w:rFonts w:ascii="Times New Roman" w:hAnsi="Times New Roman"/>
          <w:sz w:val="24"/>
          <w:szCs w:val="24"/>
        </w:rPr>
        <w:t xml:space="preserve">he </w:t>
      </w:r>
      <w:r w:rsidR="00B0060A" w:rsidRPr="00AA7D6E">
        <w:rPr>
          <w:rFonts w:ascii="Times New Roman" w:hAnsi="Times New Roman" w:hint="eastAsia"/>
          <w:sz w:val="24"/>
          <w:szCs w:val="24"/>
        </w:rPr>
        <w:t>r</w:t>
      </w:r>
      <w:r w:rsidR="00B0060A" w:rsidRPr="00AA7D6E">
        <w:rPr>
          <w:rFonts w:ascii="Times New Roman" w:hAnsi="Times New Roman"/>
          <w:sz w:val="24"/>
          <w:szCs w:val="24"/>
        </w:rPr>
        <w:t xml:space="preserve">elative abundance </w:t>
      </w:r>
      <w:r w:rsidR="00B0060A" w:rsidRPr="00AA7D6E">
        <w:rPr>
          <w:rFonts w:ascii="Times New Roman" w:eastAsia="等线" w:hAnsi="Times New Roman" w:cs="Times New Roman"/>
          <w:sz w:val="24"/>
          <w:szCs w:val="24"/>
        </w:rPr>
        <w:t>was used to standardize the OTU profiles and Bray-Curtis similarity matrices were prepared using the beta_diversity.py script</w:t>
      </w:r>
      <w:r w:rsidR="00DE3E15" w:rsidRPr="00AA7D6E">
        <w:rPr>
          <w:rFonts w:ascii="Times New Roman" w:eastAsia="等线" w:hAnsi="Times New Roman" w:cs="Times New Roman"/>
          <w:sz w:val="24"/>
          <w:szCs w:val="24"/>
        </w:rPr>
        <w:t xml:space="preserve"> (Qiime1.9.0)</w:t>
      </w:r>
      <w:r w:rsidR="00B0060A" w:rsidRPr="00AA7D6E">
        <w:rPr>
          <w:rFonts w:ascii="Times New Roman" w:eastAsia="等线" w:hAnsi="Times New Roman" w:cs="Times New Roman"/>
          <w:sz w:val="24"/>
          <w:szCs w:val="24"/>
        </w:rPr>
        <w:t>. PERMANOVA</w:t>
      </w:r>
      <w:r w:rsidR="00B0060A" w:rsidRPr="00AA7D6E">
        <w:rPr>
          <w:rFonts w:ascii="Times New Roman" w:eastAsia="等线" w:hAnsi="Times New Roman" w:cs="Times New Roman" w:hint="eastAsia"/>
          <w:sz w:val="24"/>
          <w:szCs w:val="24"/>
        </w:rPr>
        <w:t xml:space="preserve"> </w:t>
      </w:r>
      <w:r w:rsidR="00B0060A" w:rsidRPr="00AA7D6E">
        <w:rPr>
          <w:rFonts w:ascii="Times New Roman" w:eastAsia="等线" w:hAnsi="Times New Roman" w:cs="Times New Roman"/>
          <w:sz w:val="24"/>
          <w:szCs w:val="24"/>
        </w:rPr>
        <w:t>(Adonis, transformed data by Bray-Curtis,</w:t>
      </w:r>
      <w:r w:rsidR="00B0060A" w:rsidRPr="00AA7D6E">
        <w:rPr>
          <w:rFonts w:ascii="Times New Roman" w:eastAsia="等线" w:hAnsi="Times New Roman" w:cs="Times New Roman" w:hint="eastAsia"/>
          <w:sz w:val="24"/>
          <w:szCs w:val="24"/>
        </w:rPr>
        <w:t xml:space="preserve"> </w:t>
      </w:r>
      <w:r w:rsidR="00B0060A" w:rsidRPr="00AA7D6E">
        <w:rPr>
          <w:rFonts w:ascii="Times New Roman" w:eastAsia="等线" w:hAnsi="Times New Roman" w:cs="Times New Roman"/>
          <w:sz w:val="24"/>
          <w:szCs w:val="24"/>
        </w:rPr>
        <w:t>permutation = 999)</w:t>
      </w:r>
      <w:r w:rsidR="00B0060A" w:rsidRPr="00AA7D6E">
        <w:rPr>
          <w:rFonts w:ascii="Times New Roman" w:eastAsia="等线" w:hAnsi="Times New Roman" w:cs="Times New Roman" w:hint="eastAsia"/>
          <w:sz w:val="24"/>
          <w:szCs w:val="24"/>
        </w:rPr>
        <w:t xml:space="preserve"> </w:t>
      </w:r>
      <w:r w:rsidR="00B0060A" w:rsidRPr="00AA7D6E">
        <w:rPr>
          <w:rFonts w:ascii="Times New Roman" w:eastAsia="等线" w:hAnsi="Times New Roman" w:cs="Times New Roman"/>
          <w:sz w:val="24"/>
          <w:szCs w:val="24"/>
        </w:rPr>
        <w:t xml:space="preserve">was used to determine if </w:t>
      </w:r>
      <w:r w:rsidR="00B0060A" w:rsidRPr="00AA7D6E">
        <w:rPr>
          <w:rFonts w:ascii="Times New Roman" w:eastAsia="等线" w:hAnsi="Times New Roman" w:cs="Times New Roman"/>
          <w:i/>
          <w:sz w:val="24"/>
          <w:szCs w:val="24"/>
        </w:rPr>
        <w:t>beta</w:t>
      </w:r>
      <w:r w:rsidR="00B0060A" w:rsidRPr="00AA7D6E">
        <w:rPr>
          <w:rFonts w:ascii="Times New Roman" w:eastAsia="等线" w:hAnsi="Times New Roman" w:cs="Times New Roman"/>
          <w:sz w:val="24"/>
          <w:szCs w:val="24"/>
        </w:rPr>
        <w:t xml:space="preserve"> diversity differed from </w:t>
      </w:r>
      <w:r w:rsidR="00B0060A" w:rsidRPr="00AA7D6E">
        <w:rPr>
          <w:rFonts w:ascii="Times New Roman" w:eastAsia="等线" w:hAnsi="Times New Roman" w:cs="Times New Roman" w:hint="eastAsia"/>
          <w:sz w:val="24"/>
          <w:szCs w:val="24"/>
        </w:rPr>
        <w:t>treatments</w:t>
      </w:r>
      <w:r w:rsidR="00B0060A" w:rsidRPr="00AA7D6E">
        <w:rPr>
          <w:rFonts w:ascii="Times New Roman" w:eastAsia="等线" w:hAnsi="Times New Roman" w:cs="Times New Roman"/>
          <w:sz w:val="24"/>
          <w:szCs w:val="24"/>
        </w:rPr>
        <w:t>. The Principal coordinate analysis (</w:t>
      </w:r>
      <w:proofErr w:type="spellStart"/>
      <w:r w:rsidR="00B0060A" w:rsidRPr="00AA7D6E">
        <w:rPr>
          <w:rFonts w:ascii="Times New Roman" w:eastAsia="等线" w:hAnsi="Times New Roman" w:cs="Times New Roman"/>
          <w:sz w:val="24"/>
          <w:szCs w:val="24"/>
        </w:rPr>
        <w:t>PCoA</w:t>
      </w:r>
      <w:proofErr w:type="spellEnd"/>
      <w:r w:rsidR="00B0060A" w:rsidRPr="00AA7D6E">
        <w:rPr>
          <w:rFonts w:ascii="Times New Roman" w:eastAsia="等线" w:hAnsi="Times New Roman" w:cs="Times New Roman"/>
          <w:sz w:val="24"/>
          <w:szCs w:val="24"/>
        </w:rPr>
        <w:t>) plots were generated from Bray-Curtis similarity matrices created using R package ggplot2</w:t>
      </w:r>
      <w:r w:rsidRPr="00AA7D6E">
        <w:rPr>
          <w:rFonts w:ascii="Times New Roman" w:hAnsi="Times New Roman" w:cs="Times New Roman"/>
          <w:kern w:val="0"/>
          <w:sz w:val="24"/>
          <w:szCs w:val="24"/>
        </w:rPr>
        <w:t>package (version 2.2.1).</w:t>
      </w:r>
      <w:bookmarkStart w:id="10" w:name="OLE_LINK13"/>
      <w:bookmarkStart w:id="11" w:name="OLE_LINK14"/>
    </w:p>
    <w:p w:rsidR="00D853F9" w:rsidRPr="00AA7D6E" w:rsidRDefault="00D853F9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AA7D6E">
        <w:rPr>
          <w:rFonts w:ascii="Times New Roman" w:hAnsi="Times New Roman" w:cs="Times New Roman"/>
          <w:kern w:val="0"/>
          <w:sz w:val="24"/>
          <w:szCs w:val="24"/>
        </w:rPr>
        <w:br w:type="page"/>
      </w:r>
    </w:p>
    <w:bookmarkEnd w:id="10"/>
    <w:bookmarkEnd w:id="11"/>
    <w:p w:rsidR="005C59D9" w:rsidRPr="00AA7D6E" w:rsidRDefault="00C15C13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AA7D6E">
        <w:rPr>
          <w:rFonts w:ascii="Times New Roman" w:eastAsia="宋体" w:hAnsi="Times New Roman" w:cs="Times New Roman"/>
          <w:b/>
          <w:bCs/>
          <w:sz w:val="24"/>
          <w:szCs w:val="24"/>
        </w:rPr>
        <w:t>Table S1 Characteristics of different soils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1028"/>
        <w:gridCol w:w="1028"/>
        <w:gridCol w:w="1028"/>
        <w:gridCol w:w="1134"/>
        <w:gridCol w:w="1868"/>
        <w:gridCol w:w="1186"/>
      </w:tblGrid>
      <w:tr w:rsidR="00AA7D6E" w:rsidRPr="00AA7D6E" w:rsidTr="00020AFD">
        <w:trPr>
          <w:jc w:val="center"/>
        </w:trPr>
        <w:tc>
          <w:tcPr>
            <w:tcW w:w="102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15C13" w:rsidRPr="00AA7D6E" w:rsidRDefault="00C15C13" w:rsidP="008C3904">
            <w:pPr>
              <w:jc w:val="center"/>
              <w:rPr>
                <w:rFonts w:ascii="Times New Roman" w:hAnsi="Times New Roman" w:cs="Times New Roman"/>
              </w:rPr>
            </w:pPr>
            <w:r w:rsidRPr="00AA7D6E">
              <w:rPr>
                <w:rFonts w:ascii="Times New Roman" w:hAnsi="Times New Roman" w:cs="Times New Roman"/>
              </w:rPr>
              <w:t>Study site</w:t>
            </w:r>
          </w:p>
        </w:tc>
        <w:tc>
          <w:tcPr>
            <w:tcW w:w="102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15C13" w:rsidRPr="00AA7D6E" w:rsidRDefault="00C15C13" w:rsidP="008C3904">
            <w:pPr>
              <w:jc w:val="center"/>
              <w:rPr>
                <w:rFonts w:ascii="Times New Roman" w:hAnsi="Times New Roman" w:cs="Times New Roman"/>
              </w:rPr>
            </w:pPr>
            <w:r w:rsidRPr="00AA7D6E">
              <w:rPr>
                <w:rFonts w:ascii="Times New Roman" w:hAnsi="Times New Roman" w:cs="Times New Roman"/>
              </w:rPr>
              <w:t>NH</w:t>
            </w:r>
            <w:r w:rsidRPr="00AA7D6E">
              <w:rPr>
                <w:rFonts w:ascii="Times New Roman" w:hAnsi="Times New Roman" w:cs="Times New Roman"/>
                <w:vertAlign w:val="subscript"/>
              </w:rPr>
              <w:t>4</w:t>
            </w:r>
            <w:r w:rsidRPr="00AA7D6E">
              <w:rPr>
                <w:rFonts w:ascii="Times New Roman" w:hAnsi="Times New Roman" w:cs="Times New Roman"/>
                <w:vertAlign w:val="superscript"/>
              </w:rPr>
              <w:t xml:space="preserve">+ </w:t>
            </w:r>
            <w:r w:rsidRPr="00AA7D6E">
              <w:rPr>
                <w:rFonts w:ascii="Times New Roman" w:hAnsi="Times New Roman" w:cs="Times New Roman"/>
              </w:rPr>
              <w:t>(mg/kg)</w:t>
            </w:r>
          </w:p>
        </w:tc>
        <w:tc>
          <w:tcPr>
            <w:tcW w:w="102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15C13" w:rsidRPr="00AA7D6E" w:rsidRDefault="00C15C13" w:rsidP="008C390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A7D6E">
              <w:rPr>
                <w:rFonts w:ascii="Times New Roman" w:hAnsi="Times New Roman" w:cs="Times New Roman"/>
              </w:rPr>
              <w:t>NO</w:t>
            </w:r>
            <w:r w:rsidRPr="00AA7D6E">
              <w:rPr>
                <w:rFonts w:ascii="Times New Roman" w:hAnsi="Times New Roman" w:cs="Times New Roman"/>
                <w:vertAlign w:val="subscript"/>
              </w:rPr>
              <w:t>3</w:t>
            </w:r>
            <w:r w:rsidRPr="00AA7D6E">
              <w:rPr>
                <w:rFonts w:ascii="Times New Roman" w:hAnsi="Times New Roman" w:cs="Times New Roman"/>
                <w:vertAlign w:val="superscript"/>
              </w:rPr>
              <w:t>-</w:t>
            </w:r>
          </w:p>
          <w:p w:rsidR="00C15C13" w:rsidRPr="00AA7D6E" w:rsidRDefault="00C15C13" w:rsidP="008C3904">
            <w:pPr>
              <w:jc w:val="center"/>
              <w:rPr>
                <w:rFonts w:ascii="Times New Roman" w:hAnsi="Times New Roman" w:cs="Times New Roman"/>
              </w:rPr>
            </w:pPr>
            <w:r w:rsidRPr="00AA7D6E">
              <w:rPr>
                <w:rFonts w:ascii="Times New Roman" w:hAnsi="Times New Roman" w:cs="Times New Roman"/>
              </w:rPr>
              <w:t>(mg/kg)</w:t>
            </w:r>
          </w:p>
        </w:tc>
        <w:tc>
          <w:tcPr>
            <w:tcW w:w="102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15C13" w:rsidRPr="00AA7D6E" w:rsidRDefault="00C15C13" w:rsidP="008C3904">
            <w:pPr>
              <w:jc w:val="center"/>
              <w:rPr>
                <w:rFonts w:ascii="Times New Roman" w:hAnsi="Times New Roman" w:cs="Times New Roman"/>
              </w:rPr>
            </w:pPr>
            <w:r w:rsidRPr="00AA7D6E">
              <w:rPr>
                <w:rFonts w:ascii="Times New Roman" w:hAnsi="Times New Roman" w:cs="Times New Roman"/>
              </w:rPr>
              <w:t>AP</w:t>
            </w:r>
          </w:p>
          <w:p w:rsidR="00C15C13" w:rsidRPr="00AA7D6E" w:rsidRDefault="00C15C13" w:rsidP="008C3904">
            <w:pPr>
              <w:jc w:val="center"/>
              <w:rPr>
                <w:rFonts w:ascii="Times New Roman" w:hAnsi="Times New Roman" w:cs="Times New Roman"/>
              </w:rPr>
            </w:pPr>
            <w:r w:rsidRPr="00AA7D6E">
              <w:rPr>
                <w:rFonts w:ascii="Times New Roman" w:hAnsi="Times New Roman" w:cs="Times New Roman"/>
              </w:rPr>
              <w:t>(mg/kg)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15C13" w:rsidRPr="00AA7D6E" w:rsidRDefault="00C15C13" w:rsidP="008C3904">
            <w:pPr>
              <w:jc w:val="center"/>
              <w:rPr>
                <w:rFonts w:ascii="Times New Roman" w:hAnsi="Times New Roman" w:cs="Times New Roman"/>
              </w:rPr>
            </w:pPr>
            <w:r w:rsidRPr="00AA7D6E">
              <w:rPr>
                <w:rFonts w:ascii="Times New Roman" w:hAnsi="Times New Roman" w:cs="Times New Roman"/>
              </w:rPr>
              <w:t>pH</w:t>
            </w:r>
          </w:p>
          <w:p w:rsidR="004B0993" w:rsidRPr="00AA7D6E" w:rsidRDefault="004B0993" w:rsidP="004B0993">
            <w:pPr>
              <w:jc w:val="center"/>
              <w:rPr>
                <w:rFonts w:ascii="Times New Roman" w:hAnsi="Times New Roman" w:cs="Times New Roman"/>
              </w:rPr>
            </w:pPr>
            <w:r w:rsidRPr="00AA7D6E">
              <w:rPr>
                <w:rFonts w:ascii="Times New Roman" w:hAnsi="Times New Roman" w:cs="Times New Roman"/>
              </w:rPr>
              <w:t>(1:5 H</w:t>
            </w:r>
            <w:r w:rsidRPr="00AA7D6E">
              <w:rPr>
                <w:rFonts w:ascii="Times New Roman" w:hAnsi="Times New Roman" w:cs="Times New Roman"/>
                <w:vertAlign w:val="subscript"/>
              </w:rPr>
              <w:t>2</w:t>
            </w:r>
            <w:r w:rsidRPr="00AA7D6E">
              <w:rPr>
                <w:rFonts w:ascii="Times New Roman" w:hAnsi="Times New Roman" w:cs="Times New Roman"/>
              </w:rPr>
              <w:t>O)</w:t>
            </w:r>
          </w:p>
        </w:tc>
        <w:tc>
          <w:tcPr>
            <w:tcW w:w="186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15C13" w:rsidRPr="00AA7D6E" w:rsidRDefault="00C15C13" w:rsidP="008C3904">
            <w:pPr>
              <w:jc w:val="center"/>
              <w:rPr>
                <w:rFonts w:ascii="Times New Roman" w:hAnsi="Times New Roman" w:cs="Times New Roman"/>
              </w:rPr>
            </w:pPr>
            <w:r w:rsidRPr="00AA7D6E">
              <w:rPr>
                <w:rFonts w:ascii="Times New Roman" w:hAnsi="Times New Roman" w:cs="Times New Roman"/>
              </w:rPr>
              <w:t>EC</w:t>
            </w:r>
          </w:p>
          <w:p w:rsidR="00D626CC" w:rsidRPr="00AA7D6E" w:rsidRDefault="00D626CC" w:rsidP="008C3904">
            <w:pPr>
              <w:jc w:val="center"/>
              <w:rPr>
                <w:rFonts w:ascii="Times New Roman" w:hAnsi="Times New Roman" w:cs="Times New Roman"/>
              </w:rPr>
            </w:pPr>
            <w:r w:rsidRPr="00AA7D6E">
              <w:rPr>
                <w:rFonts w:ascii="Times New Roman" w:hAnsi="Times New Roman" w:cs="Times New Roman"/>
              </w:rPr>
              <w:t>(1:5 H</w:t>
            </w:r>
            <w:r w:rsidRPr="00AA7D6E">
              <w:rPr>
                <w:rFonts w:ascii="Times New Roman" w:hAnsi="Times New Roman" w:cs="Times New Roman"/>
                <w:vertAlign w:val="subscript"/>
              </w:rPr>
              <w:t>2</w:t>
            </w:r>
            <w:r w:rsidRPr="00AA7D6E">
              <w:rPr>
                <w:rFonts w:ascii="Times New Roman" w:hAnsi="Times New Roman" w:cs="Times New Roman"/>
              </w:rPr>
              <w:t xml:space="preserve">O, </w:t>
            </w:r>
            <w:proofErr w:type="spellStart"/>
            <w:r w:rsidRPr="00AA7D6E">
              <w:rPr>
                <w:rFonts w:ascii="Times New Roman" w:hAnsi="Times New Roman" w:cs="Times New Roman"/>
              </w:rPr>
              <w:t>ms</w:t>
            </w:r>
            <w:proofErr w:type="spellEnd"/>
            <w:r w:rsidRPr="00AA7D6E">
              <w:rPr>
                <w:rFonts w:ascii="Times New Roman" w:hAnsi="Times New Roman" w:cs="Times New Roman"/>
              </w:rPr>
              <w:t xml:space="preserve"> m</w:t>
            </w:r>
            <w:r w:rsidRPr="00AA7D6E">
              <w:rPr>
                <w:rFonts w:ascii="Times New Roman" w:hAnsi="Times New Roman" w:cs="Times New Roman"/>
                <w:vertAlign w:val="superscript"/>
              </w:rPr>
              <w:t>-1</w:t>
            </w:r>
            <w:r w:rsidRPr="00AA7D6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8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E7A5B" w:rsidRPr="00AA7D6E" w:rsidRDefault="00020AFD" w:rsidP="008C3904">
            <w:pPr>
              <w:jc w:val="center"/>
              <w:rPr>
                <w:rFonts w:ascii="Times New Roman" w:hAnsi="Times New Roman" w:cs="Times New Roman"/>
              </w:rPr>
            </w:pPr>
            <w:r w:rsidRPr="00AA7D6E">
              <w:rPr>
                <w:rFonts w:ascii="Times New Roman" w:hAnsi="Times New Roman" w:cs="Times New Roman"/>
              </w:rPr>
              <w:t>WFPS</w:t>
            </w:r>
          </w:p>
        </w:tc>
      </w:tr>
      <w:tr w:rsidR="00AA7D6E" w:rsidRPr="00AA7D6E" w:rsidTr="00020AFD">
        <w:trPr>
          <w:jc w:val="center"/>
        </w:trPr>
        <w:tc>
          <w:tcPr>
            <w:tcW w:w="1027" w:type="dxa"/>
            <w:tcBorders>
              <w:top w:val="single" w:sz="8" w:space="0" w:color="auto"/>
            </w:tcBorders>
            <w:vAlign w:val="center"/>
          </w:tcPr>
          <w:p w:rsidR="00C15C13" w:rsidRPr="00AA7D6E" w:rsidRDefault="00C15C13" w:rsidP="008C3904">
            <w:pPr>
              <w:jc w:val="center"/>
              <w:rPr>
                <w:rFonts w:ascii="Times New Roman" w:hAnsi="Times New Roman" w:cs="Times New Roman"/>
              </w:rPr>
            </w:pPr>
            <w:r w:rsidRPr="00AA7D6E">
              <w:rPr>
                <w:rFonts w:ascii="Times New Roman" w:hAnsi="Times New Roman" w:cs="Times New Roman"/>
              </w:rPr>
              <w:t>ZLD</w:t>
            </w:r>
          </w:p>
        </w:tc>
        <w:tc>
          <w:tcPr>
            <w:tcW w:w="1028" w:type="dxa"/>
            <w:tcBorders>
              <w:top w:val="single" w:sz="8" w:space="0" w:color="auto"/>
            </w:tcBorders>
            <w:vAlign w:val="center"/>
          </w:tcPr>
          <w:p w:rsidR="00C15C13" w:rsidRPr="00AA7D6E" w:rsidRDefault="00C15C13" w:rsidP="008C3904">
            <w:pPr>
              <w:jc w:val="center"/>
              <w:rPr>
                <w:rFonts w:ascii="Times New Roman" w:hAnsi="Times New Roman" w:cs="Times New Roman"/>
              </w:rPr>
            </w:pPr>
            <w:r w:rsidRPr="00AA7D6E">
              <w:rPr>
                <w:rFonts w:ascii="Times New Roman" w:hAnsi="Times New Roman" w:cs="Times New Roman"/>
              </w:rPr>
              <w:t>14.37</w:t>
            </w:r>
          </w:p>
        </w:tc>
        <w:tc>
          <w:tcPr>
            <w:tcW w:w="1028" w:type="dxa"/>
            <w:tcBorders>
              <w:top w:val="single" w:sz="8" w:space="0" w:color="auto"/>
            </w:tcBorders>
            <w:vAlign w:val="center"/>
          </w:tcPr>
          <w:p w:rsidR="00C15C13" w:rsidRPr="00AA7D6E" w:rsidRDefault="00C15C13" w:rsidP="008C3904">
            <w:pPr>
              <w:jc w:val="center"/>
              <w:rPr>
                <w:rFonts w:ascii="Times New Roman" w:hAnsi="Times New Roman" w:cs="Times New Roman"/>
              </w:rPr>
            </w:pPr>
            <w:r w:rsidRPr="00AA7D6E">
              <w:rPr>
                <w:rFonts w:ascii="Times New Roman" w:hAnsi="Times New Roman" w:cs="Times New Roman"/>
              </w:rPr>
              <w:t>4.42</w:t>
            </w:r>
          </w:p>
        </w:tc>
        <w:tc>
          <w:tcPr>
            <w:tcW w:w="1028" w:type="dxa"/>
            <w:tcBorders>
              <w:top w:val="single" w:sz="8" w:space="0" w:color="auto"/>
            </w:tcBorders>
            <w:vAlign w:val="center"/>
          </w:tcPr>
          <w:p w:rsidR="00C15C13" w:rsidRPr="00AA7D6E" w:rsidRDefault="00C15C13" w:rsidP="008C3904">
            <w:pPr>
              <w:jc w:val="center"/>
              <w:rPr>
                <w:rFonts w:ascii="Times New Roman" w:hAnsi="Times New Roman" w:cs="Times New Roman"/>
              </w:rPr>
            </w:pPr>
            <w:r w:rsidRPr="00AA7D6E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C15C13" w:rsidRPr="00AA7D6E" w:rsidRDefault="00C15C13" w:rsidP="008C3904">
            <w:pPr>
              <w:jc w:val="center"/>
              <w:rPr>
                <w:rFonts w:ascii="Times New Roman" w:hAnsi="Times New Roman" w:cs="Times New Roman"/>
              </w:rPr>
            </w:pPr>
            <w:r w:rsidRPr="00AA7D6E"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1868" w:type="dxa"/>
            <w:tcBorders>
              <w:top w:val="single" w:sz="8" w:space="0" w:color="auto"/>
            </w:tcBorders>
            <w:vAlign w:val="center"/>
          </w:tcPr>
          <w:p w:rsidR="00C15C13" w:rsidRPr="00AA7D6E" w:rsidRDefault="00C15C13" w:rsidP="008C3904">
            <w:pPr>
              <w:jc w:val="center"/>
              <w:rPr>
                <w:rFonts w:ascii="Times New Roman" w:hAnsi="Times New Roman" w:cs="Times New Roman"/>
              </w:rPr>
            </w:pPr>
            <w:r w:rsidRPr="00AA7D6E">
              <w:rPr>
                <w:rFonts w:ascii="Times New Roman" w:hAnsi="Times New Roman" w:cs="Times New Roman"/>
              </w:rPr>
              <w:t>37.50</w:t>
            </w:r>
          </w:p>
        </w:tc>
        <w:tc>
          <w:tcPr>
            <w:tcW w:w="1186" w:type="dxa"/>
            <w:tcBorders>
              <w:top w:val="single" w:sz="8" w:space="0" w:color="auto"/>
            </w:tcBorders>
            <w:vAlign w:val="center"/>
          </w:tcPr>
          <w:p w:rsidR="00C15C13" w:rsidRPr="00AA7D6E" w:rsidRDefault="00020AFD" w:rsidP="008C3904">
            <w:pPr>
              <w:jc w:val="center"/>
              <w:rPr>
                <w:rFonts w:ascii="Times New Roman" w:hAnsi="Times New Roman" w:cs="Times New Roman"/>
              </w:rPr>
            </w:pPr>
            <w:r w:rsidRPr="00AA7D6E">
              <w:rPr>
                <w:rFonts w:ascii="Times New Roman" w:hAnsi="Times New Roman" w:cs="Times New Roman" w:hint="eastAsia"/>
              </w:rPr>
              <w:t>0.0</w:t>
            </w:r>
            <w:r w:rsidR="00C15C13" w:rsidRPr="00AA7D6E">
              <w:rPr>
                <w:rFonts w:ascii="Times New Roman" w:hAnsi="Times New Roman" w:cs="Times New Roman"/>
              </w:rPr>
              <w:t>64</w:t>
            </w:r>
          </w:p>
        </w:tc>
      </w:tr>
      <w:tr w:rsidR="00AA7D6E" w:rsidRPr="00AA7D6E" w:rsidTr="00020AFD">
        <w:trPr>
          <w:jc w:val="center"/>
        </w:trPr>
        <w:tc>
          <w:tcPr>
            <w:tcW w:w="1027" w:type="dxa"/>
            <w:vAlign w:val="center"/>
          </w:tcPr>
          <w:p w:rsidR="00C15C13" w:rsidRPr="00AA7D6E" w:rsidRDefault="00C15C13" w:rsidP="008C3904">
            <w:pPr>
              <w:jc w:val="center"/>
              <w:rPr>
                <w:rFonts w:ascii="Times New Roman" w:hAnsi="Times New Roman" w:cs="Times New Roman"/>
              </w:rPr>
            </w:pPr>
            <w:r w:rsidRPr="00AA7D6E">
              <w:rPr>
                <w:rFonts w:ascii="Times New Roman" w:hAnsi="Times New Roman" w:cs="Times New Roman"/>
              </w:rPr>
              <w:t>JCLH</w:t>
            </w:r>
          </w:p>
        </w:tc>
        <w:tc>
          <w:tcPr>
            <w:tcW w:w="1028" w:type="dxa"/>
            <w:vAlign w:val="center"/>
          </w:tcPr>
          <w:p w:rsidR="00C15C13" w:rsidRPr="00AA7D6E" w:rsidRDefault="00C15C13" w:rsidP="008C3904">
            <w:pPr>
              <w:jc w:val="center"/>
              <w:rPr>
                <w:rFonts w:ascii="Times New Roman" w:hAnsi="Times New Roman" w:cs="Times New Roman"/>
              </w:rPr>
            </w:pPr>
            <w:r w:rsidRPr="00AA7D6E">
              <w:rPr>
                <w:rFonts w:ascii="Times New Roman" w:hAnsi="Times New Roman" w:cs="Times New Roman"/>
              </w:rPr>
              <w:t>17.60</w:t>
            </w:r>
          </w:p>
        </w:tc>
        <w:tc>
          <w:tcPr>
            <w:tcW w:w="1028" w:type="dxa"/>
            <w:vAlign w:val="center"/>
          </w:tcPr>
          <w:p w:rsidR="00C15C13" w:rsidRPr="00AA7D6E" w:rsidRDefault="00C15C13" w:rsidP="008C3904">
            <w:pPr>
              <w:jc w:val="center"/>
              <w:rPr>
                <w:rFonts w:ascii="Times New Roman" w:hAnsi="Times New Roman" w:cs="Times New Roman"/>
              </w:rPr>
            </w:pPr>
            <w:r w:rsidRPr="00AA7D6E">
              <w:rPr>
                <w:rFonts w:ascii="Times New Roman" w:hAnsi="Times New Roman" w:cs="Times New Roman"/>
              </w:rPr>
              <w:t>5.74</w:t>
            </w:r>
          </w:p>
        </w:tc>
        <w:tc>
          <w:tcPr>
            <w:tcW w:w="1028" w:type="dxa"/>
            <w:vAlign w:val="center"/>
          </w:tcPr>
          <w:p w:rsidR="00C15C13" w:rsidRPr="00AA7D6E" w:rsidRDefault="00C15C13" w:rsidP="008C3904">
            <w:pPr>
              <w:jc w:val="center"/>
              <w:rPr>
                <w:rFonts w:ascii="Times New Roman" w:hAnsi="Times New Roman" w:cs="Times New Roman"/>
              </w:rPr>
            </w:pPr>
            <w:r w:rsidRPr="00AA7D6E">
              <w:rPr>
                <w:rFonts w:ascii="Times New Roman" w:hAnsi="Times New Roman" w:cs="Times New Roman"/>
              </w:rPr>
              <w:t>12.41</w:t>
            </w:r>
          </w:p>
        </w:tc>
        <w:tc>
          <w:tcPr>
            <w:tcW w:w="1134" w:type="dxa"/>
            <w:vAlign w:val="center"/>
          </w:tcPr>
          <w:p w:rsidR="00C15C13" w:rsidRPr="00AA7D6E" w:rsidRDefault="00C15C13" w:rsidP="008C3904">
            <w:pPr>
              <w:jc w:val="center"/>
              <w:rPr>
                <w:rFonts w:ascii="Times New Roman" w:hAnsi="Times New Roman" w:cs="Times New Roman"/>
              </w:rPr>
            </w:pPr>
            <w:r w:rsidRPr="00AA7D6E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1868" w:type="dxa"/>
            <w:vAlign w:val="center"/>
          </w:tcPr>
          <w:p w:rsidR="00C15C13" w:rsidRPr="00AA7D6E" w:rsidRDefault="00C15C13" w:rsidP="008C3904">
            <w:pPr>
              <w:jc w:val="center"/>
              <w:rPr>
                <w:rFonts w:ascii="Times New Roman" w:hAnsi="Times New Roman" w:cs="Times New Roman"/>
              </w:rPr>
            </w:pPr>
            <w:r w:rsidRPr="00AA7D6E">
              <w:rPr>
                <w:rFonts w:ascii="Times New Roman" w:hAnsi="Times New Roman" w:cs="Times New Roman"/>
              </w:rPr>
              <w:t>55.83</w:t>
            </w:r>
          </w:p>
        </w:tc>
        <w:tc>
          <w:tcPr>
            <w:tcW w:w="1186" w:type="dxa"/>
            <w:vAlign w:val="center"/>
          </w:tcPr>
          <w:p w:rsidR="00C15C13" w:rsidRPr="00AA7D6E" w:rsidRDefault="00020AFD" w:rsidP="008C3904">
            <w:pPr>
              <w:jc w:val="center"/>
              <w:rPr>
                <w:rFonts w:ascii="Times New Roman" w:hAnsi="Times New Roman" w:cs="Times New Roman"/>
              </w:rPr>
            </w:pPr>
            <w:r w:rsidRPr="00AA7D6E">
              <w:rPr>
                <w:rFonts w:ascii="Times New Roman" w:hAnsi="Times New Roman" w:cs="Times New Roman" w:hint="eastAsia"/>
              </w:rPr>
              <w:t>0.0</w:t>
            </w:r>
            <w:r w:rsidR="00C15C13" w:rsidRPr="00AA7D6E">
              <w:rPr>
                <w:rFonts w:ascii="Times New Roman" w:hAnsi="Times New Roman" w:cs="Times New Roman"/>
              </w:rPr>
              <w:t>63</w:t>
            </w:r>
          </w:p>
        </w:tc>
      </w:tr>
      <w:tr w:rsidR="00AA7D6E" w:rsidRPr="00AA7D6E" w:rsidTr="00020AFD">
        <w:trPr>
          <w:jc w:val="center"/>
        </w:trPr>
        <w:tc>
          <w:tcPr>
            <w:tcW w:w="1027" w:type="dxa"/>
            <w:vAlign w:val="center"/>
          </w:tcPr>
          <w:p w:rsidR="00C15C13" w:rsidRPr="00AA7D6E" w:rsidRDefault="00C15C13" w:rsidP="008C3904">
            <w:pPr>
              <w:jc w:val="center"/>
              <w:rPr>
                <w:rFonts w:ascii="Times New Roman" w:hAnsi="Times New Roman" w:cs="Times New Roman"/>
              </w:rPr>
            </w:pPr>
            <w:r w:rsidRPr="00AA7D6E">
              <w:rPr>
                <w:rFonts w:ascii="Times New Roman" w:hAnsi="Times New Roman" w:cs="Times New Roman"/>
              </w:rPr>
              <w:t>JCLS</w:t>
            </w:r>
          </w:p>
        </w:tc>
        <w:tc>
          <w:tcPr>
            <w:tcW w:w="1028" w:type="dxa"/>
            <w:vAlign w:val="center"/>
          </w:tcPr>
          <w:p w:rsidR="00C15C13" w:rsidRPr="00AA7D6E" w:rsidRDefault="00C15C13" w:rsidP="008C3904">
            <w:pPr>
              <w:jc w:val="center"/>
              <w:rPr>
                <w:rFonts w:ascii="Times New Roman" w:hAnsi="Times New Roman" w:cs="Times New Roman"/>
              </w:rPr>
            </w:pPr>
            <w:r w:rsidRPr="00AA7D6E">
              <w:rPr>
                <w:rFonts w:ascii="Times New Roman" w:hAnsi="Times New Roman" w:cs="Times New Roman"/>
              </w:rPr>
              <w:t>14.67</w:t>
            </w:r>
          </w:p>
        </w:tc>
        <w:tc>
          <w:tcPr>
            <w:tcW w:w="1028" w:type="dxa"/>
            <w:vAlign w:val="center"/>
          </w:tcPr>
          <w:p w:rsidR="00C15C13" w:rsidRPr="00AA7D6E" w:rsidRDefault="00C15C13" w:rsidP="008C3904">
            <w:pPr>
              <w:jc w:val="center"/>
              <w:rPr>
                <w:rFonts w:ascii="Times New Roman" w:hAnsi="Times New Roman" w:cs="Times New Roman"/>
              </w:rPr>
            </w:pPr>
            <w:r w:rsidRPr="00AA7D6E">
              <w:rPr>
                <w:rFonts w:ascii="Times New Roman" w:hAnsi="Times New Roman" w:cs="Times New Roman"/>
              </w:rPr>
              <w:t>5.24</w:t>
            </w:r>
          </w:p>
        </w:tc>
        <w:tc>
          <w:tcPr>
            <w:tcW w:w="1028" w:type="dxa"/>
            <w:vAlign w:val="center"/>
          </w:tcPr>
          <w:p w:rsidR="00C15C13" w:rsidRPr="00AA7D6E" w:rsidRDefault="00C15C13" w:rsidP="008C3904">
            <w:pPr>
              <w:jc w:val="center"/>
              <w:rPr>
                <w:rFonts w:ascii="Times New Roman" w:hAnsi="Times New Roman" w:cs="Times New Roman"/>
              </w:rPr>
            </w:pPr>
            <w:r w:rsidRPr="00AA7D6E">
              <w:rPr>
                <w:rFonts w:ascii="Times New Roman" w:hAnsi="Times New Roman" w:cs="Times New Roman"/>
              </w:rPr>
              <w:t>12.35</w:t>
            </w:r>
          </w:p>
        </w:tc>
        <w:tc>
          <w:tcPr>
            <w:tcW w:w="1134" w:type="dxa"/>
            <w:vAlign w:val="center"/>
          </w:tcPr>
          <w:p w:rsidR="00C15C13" w:rsidRPr="00AA7D6E" w:rsidRDefault="00C15C13" w:rsidP="008C3904">
            <w:pPr>
              <w:jc w:val="center"/>
              <w:rPr>
                <w:rFonts w:ascii="Times New Roman" w:hAnsi="Times New Roman" w:cs="Times New Roman"/>
              </w:rPr>
            </w:pPr>
            <w:r w:rsidRPr="00AA7D6E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1868" w:type="dxa"/>
            <w:vAlign w:val="center"/>
          </w:tcPr>
          <w:p w:rsidR="00C15C13" w:rsidRPr="00AA7D6E" w:rsidRDefault="00C15C13" w:rsidP="008C3904">
            <w:pPr>
              <w:jc w:val="center"/>
              <w:rPr>
                <w:rFonts w:ascii="Times New Roman" w:hAnsi="Times New Roman" w:cs="Times New Roman"/>
              </w:rPr>
            </w:pPr>
            <w:r w:rsidRPr="00AA7D6E">
              <w:rPr>
                <w:rFonts w:ascii="Times New Roman" w:hAnsi="Times New Roman" w:cs="Times New Roman"/>
              </w:rPr>
              <w:t>55.66</w:t>
            </w:r>
          </w:p>
        </w:tc>
        <w:tc>
          <w:tcPr>
            <w:tcW w:w="1186" w:type="dxa"/>
            <w:vAlign w:val="center"/>
          </w:tcPr>
          <w:p w:rsidR="00C15C13" w:rsidRPr="00AA7D6E" w:rsidRDefault="00020AFD" w:rsidP="008C3904">
            <w:pPr>
              <w:jc w:val="center"/>
              <w:rPr>
                <w:rFonts w:ascii="Times New Roman" w:hAnsi="Times New Roman" w:cs="Times New Roman"/>
              </w:rPr>
            </w:pPr>
            <w:r w:rsidRPr="00AA7D6E">
              <w:rPr>
                <w:rFonts w:ascii="Times New Roman" w:hAnsi="Times New Roman" w:cs="Times New Roman" w:hint="eastAsia"/>
              </w:rPr>
              <w:t>0.0</w:t>
            </w:r>
            <w:r w:rsidR="00C15C13" w:rsidRPr="00AA7D6E">
              <w:rPr>
                <w:rFonts w:ascii="Times New Roman" w:hAnsi="Times New Roman" w:cs="Times New Roman"/>
              </w:rPr>
              <w:t>58</w:t>
            </w:r>
          </w:p>
        </w:tc>
      </w:tr>
      <w:tr w:rsidR="00AA7D6E" w:rsidRPr="00AA7D6E" w:rsidTr="00020AFD">
        <w:trPr>
          <w:jc w:val="center"/>
        </w:trPr>
        <w:tc>
          <w:tcPr>
            <w:tcW w:w="1027" w:type="dxa"/>
            <w:vAlign w:val="center"/>
          </w:tcPr>
          <w:p w:rsidR="00C15C13" w:rsidRPr="00AA7D6E" w:rsidRDefault="00C15C13" w:rsidP="008C3904">
            <w:pPr>
              <w:jc w:val="center"/>
              <w:rPr>
                <w:rFonts w:ascii="Times New Roman" w:hAnsi="Times New Roman" w:cs="Times New Roman"/>
              </w:rPr>
            </w:pPr>
            <w:r w:rsidRPr="00AA7D6E">
              <w:rPr>
                <w:rFonts w:ascii="Times New Roman" w:hAnsi="Times New Roman" w:cs="Times New Roman"/>
              </w:rPr>
              <w:t>XKY</w:t>
            </w:r>
          </w:p>
        </w:tc>
        <w:tc>
          <w:tcPr>
            <w:tcW w:w="1028" w:type="dxa"/>
            <w:vAlign w:val="center"/>
          </w:tcPr>
          <w:p w:rsidR="00C15C13" w:rsidRPr="00AA7D6E" w:rsidRDefault="00C15C13" w:rsidP="008C3904">
            <w:pPr>
              <w:jc w:val="center"/>
              <w:rPr>
                <w:rFonts w:ascii="Times New Roman" w:hAnsi="Times New Roman" w:cs="Times New Roman"/>
              </w:rPr>
            </w:pPr>
            <w:r w:rsidRPr="00AA7D6E">
              <w:rPr>
                <w:rFonts w:ascii="Times New Roman" w:hAnsi="Times New Roman" w:cs="Times New Roman"/>
              </w:rPr>
              <w:t>16.92</w:t>
            </w:r>
          </w:p>
        </w:tc>
        <w:tc>
          <w:tcPr>
            <w:tcW w:w="1028" w:type="dxa"/>
            <w:vAlign w:val="center"/>
          </w:tcPr>
          <w:p w:rsidR="00C15C13" w:rsidRPr="00AA7D6E" w:rsidRDefault="00C15C13" w:rsidP="008C3904">
            <w:pPr>
              <w:jc w:val="center"/>
              <w:rPr>
                <w:rFonts w:ascii="Times New Roman" w:hAnsi="Times New Roman" w:cs="Times New Roman"/>
              </w:rPr>
            </w:pPr>
            <w:r w:rsidRPr="00AA7D6E">
              <w:rPr>
                <w:rFonts w:ascii="Times New Roman" w:hAnsi="Times New Roman" w:cs="Times New Roman"/>
              </w:rPr>
              <w:t>12.55</w:t>
            </w:r>
          </w:p>
        </w:tc>
        <w:tc>
          <w:tcPr>
            <w:tcW w:w="1028" w:type="dxa"/>
            <w:vAlign w:val="center"/>
          </w:tcPr>
          <w:p w:rsidR="00C15C13" w:rsidRPr="00AA7D6E" w:rsidRDefault="00C15C13" w:rsidP="008C3904">
            <w:pPr>
              <w:jc w:val="center"/>
              <w:rPr>
                <w:rFonts w:ascii="Times New Roman" w:hAnsi="Times New Roman" w:cs="Times New Roman"/>
              </w:rPr>
            </w:pPr>
            <w:r w:rsidRPr="00AA7D6E">
              <w:rPr>
                <w:rFonts w:ascii="Times New Roman" w:hAnsi="Times New Roman" w:cs="Times New Roman"/>
              </w:rPr>
              <w:t>12.81</w:t>
            </w:r>
          </w:p>
        </w:tc>
        <w:tc>
          <w:tcPr>
            <w:tcW w:w="1134" w:type="dxa"/>
            <w:vAlign w:val="center"/>
          </w:tcPr>
          <w:p w:rsidR="00C15C13" w:rsidRPr="00AA7D6E" w:rsidRDefault="00C15C13" w:rsidP="008C3904">
            <w:pPr>
              <w:jc w:val="center"/>
              <w:rPr>
                <w:rFonts w:ascii="Times New Roman" w:hAnsi="Times New Roman" w:cs="Times New Roman"/>
              </w:rPr>
            </w:pPr>
            <w:r w:rsidRPr="00AA7D6E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1868" w:type="dxa"/>
            <w:vAlign w:val="center"/>
          </w:tcPr>
          <w:p w:rsidR="00C15C13" w:rsidRPr="00AA7D6E" w:rsidRDefault="00C15C13" w:rsidP="008C3904">
            <w:pPr>
              <w:jc w:val="center"/>
              <w:rPr>
                <w:rFonts w:ascii="Times New Roman" w:hAnsi="Times New Roman" w:cs="Times New Roman"/>
              </w:rPr>
            </w:pPr>
            <w:r w:rsidRPr="00AA7D6E">
              <w:rPr>
                <w:rFonts w:ascii="Times New Roman" w:hAnsi="Times New Roman" w:cs="Times New Roman"/>
              </w:rPr>
              <w:t>67.08</w:t>
            </w:r>
          </w:p>
        </w:tc>
        <w:tc>
          <w:tcPr>
            <w:tcW w:w="1186" w:type="dxa"/>
            <w:vAlign w:val="center"/>
          </w:tcPr>
          <w:p w:rsidR="00C15C13" w:rsidRPr="00AA7D6E" w:rsidRDefault="00020AFD" w:rsidP="008C3904">
            <w:pPr>
              <w:jc w:val="center"/>
              <w:rPr>
                <w:rFonts w:ascii="Times New Roman" w:hAnsi="Times New Roman" w:cs="Times New Roman"/>
              </w:rPr>
            </w:pPr>
            <w:r w:rsidRPr="00AA7D6E">
              <w:rPr>
                <w:rFonts w:ascii="Times New Roman" w:hAnsi="Times New Roman" w:cs="Times New Roman" w:hint="eastAsia"/>
              </w:rPr>
              <w:t>0.</w:t>
            </w:r>
            <w:r w:rsidR="00C15C13" w:rsidRPr="00AA7D6E">
              <w:rPr>
                <w:rFonts w:ascii="Times New Roman" w:hAnsi="Times New Roman" w:cs="Times New Roman"/>
              </w:rPr>
              <w:t>138</w:t>
            </w:r>
          </w:p>
        </w:tc>
      </w:tr>
      <w:tr w:rsidR="00AA7D6E" w:rsidRPr="00AA7D6E" w:rsidTr="00020AFD">
        <w:trPr>
          <w:jc w:val="center"/>
        </w:trPr>
        <w:tc>
          <w:tcPr>
            <w:tcW w:w="1027" w:type="dxa"/>
            <w:vAlign w:val="center"/>
          </w:tcPr>
          <w:p w:rsidR="00C15C13" w:rsidRPr="00AA7D6E" w:rsidRDefault="00C15C13" w:rsidP="008C3904">
            <w:pPr>
              <w:jc w:val="center"/>
              <w:rPr>
                <w:rFonts w:ascii="Times New Roman" w:hAnsi="Times New Roman" w:cs="Times New Roman"/>
              </w:rPr>
            </w:pPr>
            <w:r w:rsidRPr="00AA7D6E">
              <w:rPr>
                <w:rFonts w:ascii="Times New Roman" w:hAnsi="Times New Roman" w:cs="Times New Roman"/>
              </w:rPr>
              <w:t>XKWY</w:t>
            </w:r>
          </w:p>
        </w:tc>
        <w:tc>
          <w:tcPr>
            <w:tcW w:w="1028" w:type="dxa"/>
            <w:vAlign w:val="center"/>
          </w:tcPr>
          <w:p w:rsidR="00C15C13" w:rsidRPr="00AA7D6E" w:rsidRDefault="00C15C13" w:rsidP="008C3904">
            <w:pPr>
              <w:jc w:val="center"/>
              <w:rPr>
                <w:rFonts w:ascii="Times New Roman" w:hAnsi="Times New Roman" w:cs="Times New Roman"/>
              </w:rPr>
            </w:pPr>
            <w:r w:rsidRPr="00AA7D6E">
              <w:rPr>
                <w:rFonts w:ascii="Times New Roman" w:hAnsi="Times New Roman" w:cs="Times New Roman"/>
              </w:rPr>
              <w:t>12.51</w:t>
            </w:r>
          </w:p>
        </w:tc>
        <w:tc>
          <w:tcPr>
            <w:tcW w:w="1028" w:type="dxa"/>
            <w:vAlign w:val="center"/>
          </w:tcPr>
          <w:p w:rsidR="00C15C13" w:rsidRPr="00AA7D6E" w:rsidRDefault="00C15C13" w:rsidP="008C3904">
            <w:pPr>
              <w:jc w:val="center"/>
              <w:rPr>
                <w:rFonts w:ascii="Times New Roman" w:hAnsi="Times New Roman" w:cs="Times New Roman"/>
              </w:rPr>
            </w:pPr>
            <w:r w:rsidRPr="00AA7D6E">
              <w:rPr>
                <w:rFonts w:ascii="Times New Roman" w:hAnsi="Times New Roman" w:cs="Times New Roman"/>
              </w:rPr>
              <w:t>10.19</w:t>
            </w:r>
          </w:p>
        </w:tc>
        <w:tc>
          <w:tcPr>
            <w:tcW w:w="1028" w:type="dxa"/>
            <w:vAlign w:val="center"/>
          </w:tcPr>
          <w:p w:rsidR="00C15C13" w:rsidRPr="00AA7D6E" w:rsidRDefault="00C15C13" w:rsidP="008C3904">
            <w:pPr>
              <w:jc w:val="center"/>
              <w:rPr>
                <w:rFonts w:ascii="Times New Roman" w:hAnsi="Times New Roman" w:cs="Times New Roman"/>
              </w:rPr>
            </w:pPr>
            <w:r w:rsidRPr="00AA7D6E">
              <w:rPr>
                <w:rFonts w:ascii="Times New Roman" w:hAnsi="Times New Roman" w:cs="Times New Roman"/>
              </w:rPr>
              <w:t>12.44</w:t>
            </w:r>
          </w:p>
        </w:tc>
        <w:tc>
          <w:tcPr>
            <w:tcW w:w="1134" w:type="dxa"/>
            <w:vAlign w:val="center"/>
          </w:tcPr>
          <w:p w:rsidR="00C15C13" w:rsidRPr="00AA7D6E" w:rsidRDefault="00C15C13" w:rsidP="008C3904">
            <w:pPr>
              <w:jc w:val="center"/>
              <w:rPr>
                <w:rFonts w:ascii="Times New Roman" w:hAnsi="Times New Roman" w:cs="Times New Roman"/>
              </w:rPr>
            </w:pPr>
            <w:r w:rsidRPr="00AA7D6E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868" w:type="dxa"/>
            <w:vAlign w:val="center"/>
          </w:tcPr>
          <w:p w:rsidR="00C15C13" w:rsidRPr="00AA7D6E" w:rsidRDefault="00C15C13" w:rsidP="008C3904">
            <w:pPr>
              <w:jc w:val="center"/>
              <w:rPr>
                <w:rFonts w:ascii="Times New Roman" w:hAnsi="Times New Roman" w:cs="Times New Roman"/>
              </w:rPr>
            </w:pPr>
            <w:r w:rsidRPr="00AA7D6E">
              <w:rPr>
                <w:rFonts w:ascii="Times New Roman" w:hAnsi="Times New Roman" w:cs="Times New Roman"/>
              </w:rPr>
              <w:t>66.82</w:t>
            </w:r>
          </w:p>
        </w:tc>
        <w:tc>
          <w:tcPr>
            <w:tcW w:w="1186" w:type="dxa"/>
            <w:vAlign w:val="center"/>
          </w:tcPr>
          <w:p w:rsidR="00C15C13" w:rsidRPr="00AA7D6E" w:rsidRDefault="00020AFD" w:rsidP="008C3904">
            <w:pPr>
              <w:jc w:val="center"/>
              <w:rPr>
                <w:rFonts w:ascii="Times New Roman" w:hAnsi="Times New Roman" w:cs="Times New Roman"/>
              </w:rPr>
            </w:pPr>
            <w:r w:rsidRPr="00AA7D6E">
              <w:rPr>
                <w:rFonts w:ascii="Times New Roman" w:hAnsi="Times New Roman" w:cs="Times New Roman" w:hint="eastAsia"/>
              </w:rPr>
              <w:t>0.0</w:t>
            </w:r>
            <w:r w:rsidR="00C15C13" w:rsidRPr="00AA7D6E">
              <w:rPr>
                <w:rFonts w:ascii="Times New Roman" w:hAnsi="Times New Roman" w:cs="Times New Roman"/>
              </w:rPr>
              <w:t>55</w:t>
            </w:r>
          </w:p>
        </w:tc>
      </w:tr>
      <w:tr w:rsidR="00C15C13" w:rsidRPr="00AA7D6E" w:rsidTr="00020AFD">
        <w:trPr>
          <w:jc w:val="center"/>
        </w:trPr>
        <w:tc>
          <w:tcPr>
            <w:tcW w:w="1027" w:type="dxa"/>
            <w:vAlign w:val="center"/>
          </w:tcPr>
          <w:p w:rsidR="00C15C13" w:rsidRPr="00AA7D6E" w:rsidRDefault="00C15C13" w:rsidP="008C3904">
            <w:pPr>
              <w:jc w:val="center"/>
              <w:rPr>
                <w:rFonts w:ascii="Times New Roman" w:hAnsi="Times New Roman" w:cs="Times New Roman"/>
              </w:rPr>
            </w:pPr>
            <w:r w:rsidRPr="00AA7D6E">
              <w:rPr>
                <w:rFonts w:ascii="Times New Roman" w:hAnsi="Times New Roman" w:cs="Times New Roman"/>
              </w:rPr>
              <w:t>JCLYL</w:t>
            </w:r>
          </w:p>
        </w:tc>
        <w:tc>
          <w:tcPr>
            <w:tcW w:w="1028" w:type="dxa"/>
            <w:vAlign w:val="center"/>
          </w:tcPr>
          <w:p w:rsidR="00C15C13" w:rsidRPr="00AA7D6E" w:rsidRDefault="00C15C13" w:rsidP="008C3904">
            <w:pPr>
              <w:jc w:val="center"/>
              <w:rPr>
                <w:rFonts w:ascii="Times New Roman" w:hAnsi="Times New Roman" w:cs="Times New Roman"/>
              </w:rPr>
            </w:pPr>
            <w:r w:rsidRPr="00AA7D6E">
              <w:rPr>
                <w:rFonts w:ascii="Times New Roman" w:hAnsi="Times New Roman" w:cs="Times New Roman"/>
              </w:rPr>
              <w:t>12.81</w:t>
            </w:r>
          </w:p>
        </w:tc>
        <w:tc>
          <w:tcPr>
            <w:tcW w:w="1028" w:type="dxa"/>
            <w:vAlign w:val="center"/>
          </w:tcPr>
          <w:p w:rsidR="00C15C13" w:rsidRPr="00AA7D6E" w:rsidRDefault="00C15C13" w:rsidP="008C3904">
            <w:pPr>
              <w:jc w:val="center"/>
              <w:rPr>
                <w:rFonts w:ascii="Times New Roman" w:hAnsi="Times New Roman" w:cs="Times New Roman"/>
              </w:rPr>
            </w:pPr>
            <w:r w:rsidRPr="00AA7D6E">
              <w:rPr>
                <w:rFonts w:ascii="Times New Roman" w:hAnsi="Times New Roman" w:cs="Times New Roman"/>
              </w:rPr>
              <w:t>4.22</w:t>
            </w:r>
          </w:p>
        </w:tc>
        <w:tc>
          <w:tcPr>
            <w:tcW w:w="1028" w:type="dxa"/>
            <w:vAlign w:val="center"/>
          </w:tcPr>
          <w:p w:rsidR="00C15C13" w:rsidRPr="00AA7D6E" w:rsidRDefault="00C15C13" w:rsidP="008C3904">
            <w:pPr>
              <w:jc w:val="center"/>
              <w:rPr>
                <w:rFonts w:ascii="Times New Roman" w:hAnsi="Times New Roman" w:cs="Times New Roman"/>
              </w:rPr>
            </w:pPr>
            <w:r w:rsidRPr="00AA7D6E"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1134" w:type="dxa"/>
            <w:vAlign w:val="center"/>
          </w:tcPr>
          <w:p w:rsidR="00C15C13" w:rsidRPr="00AA7D6E" w:rsidRDefault="00C15C13" w:rsidP="008C3904">
            <w:pPr>
              <w:jc w:val="center"/>
              <w:rPr>
                <w:rFonts w:ascii="Times New Roman" w:hAnsi="Times New Roman" w:cs="Times New Roman"/>
              </w:rPr>
            </w:pPr>
            <w:r w:rsidRPr="00AA7D6E"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1868" w:type="dxa"/>
            <w:vAlign w:val="center"/>
          </w:tcPr>
          <w:p w:rsidR="00C15C13" w:rsidRPr="00AA7D6E" w:rsidRDefault="00C15C13" w:rsidP="008C3904">
            <w:pPr>
              <w:jc w:val="center"/>
              <w:rPr>
                <w:rFonts w:ascii="Times New Roman" w:hAnsi="Times New Roman" w:cs="Times New Roman"/>
              </w:rPr>
            </w:pPr>
            <w:r w:rsidRPr="00AA7D6E">
              <w:rPr>
                <w:rFonts w:ascii="Times New Roman" w:hAnsi="Times New Roman" w:cs="Times New Roman"/>
              </w:rPr>
              <w:t>18.39</w:t>
            </w:r>
          </w:p>
        </w:tc>
        <w:tc>
          <w:tcPr>
            <w:tcW w:w="1186" w:type="dxa"/>
            <w:vAlign w:val="center"/>
          </w:tcPr>
          <w:p w:rsidR="00C15C13" w:rsidRPr="00AA7D6E" w:rsidRDefault="00020AFD" w:rsidP="008C3904">
            <w:pPr>
              <w:jc w:val="center"/>
              <w:rPr>
                <w:rFonts w:ascii="Times New Roman" w:hAnsi="Times New Roman" w:cs="Times New Roman"/>
              </w:rPr>
            </w:pPr>
            <w:r w:rsidRPr="00AA7D6E">
              <w:rPr>
                <w:rFonts w:ascii="Times New Roman" w:hAnsi="Times New Roman" w:cs="Times New Roman" w:hint="eastAsia"/>
              </w:rPr>
              <w:t>0.0</w:t>
            </w:r>
            <w:r w:rsidR="00C15C13" w:rsidRPr="00AA7D6E">
              <w:rPr>
                <w:rFonts w:ascii="Times New Roman" w:hAnsi="Times New Roman" w:cs="Times New Roman"/>
              </w:rPr>
              <w:t>16</w:t>
            </w:r>
          </w:p>
        </w:tc>
      </w:tr>
    </w:tbl>
    <w:p w:rsidR="00116EFA" w:rsidRPr="00AA7D6E" w:rsidRDefault="00116EFA"/>
    <w:p w:rsidR="00116EFA" w:rsidRPr="00AA7D6E" w:rsidRDefault="00116EFA">
      <w:pPr>
        <w:widowControl/>
        <w:jc w:val="left"/>
      </w:pPr>
      <w:r w:rsidRPr="00AA7D6E">
        <w:br w:type="page"/>
      </w:r>
    </w:p>
    <w:p w:rsidR="00116EFA" w:rsidRPr="00AA7D6E" w:rsidRDefault="00116EFA">
      <w:r w:rsidRPr="00AA7D6E">
        <w:rPr>
          <w:noProof/>
        </w:rPr>
        <w:drawing>
          <wp:inline distT="0" distB="0" distL="0" distR="0" wp14:anchorId="745BC3E4" wp14:editId="7F770732">
            <wp:extent cx="5274310" cy="52743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 S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764" w:rsidRPr="00AA7D6E" w:rsidRDefault="00C52764">
      <w:r w:rsidRPr="00AA7D6E">
        <w:rPr>
          <w:rFonts w:ascii="Times New Roman" w:hAnsi="Times New Roman" w:cs="Times New Roman" w:hint="eastAsia"/>
          <w:kern w:val="0"/>
          <w:sz w:val="24"/>
          <w:szCs w:val="24"/>
        </w:rPr>
        <w:t>F</w:t>
      </w:r>
      <w:r w:rsidRPr="00AA7D6E">
        <w:rPr>
          <w:rFonts w:ascii="Times New Roman" w:hAnsi="Times New Roman" w:cs="Times New Roman"/>
          <w:kern w:val="0"/>
          <w:sz w:val="24"/>
          <w:szCs w:val="24"/>
        </w:rPr>
        <w:t>igure S1.</w:t>
      </w:r>
      <w:r w:rsidRPr="00AA7D6E">
        <w:t xml:space="preserve"> </w:t>
      </w:r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The relative abundance of OTUs </w:t>
      </w:r>
      <w:r w:rsidR="00282246" w:rsidRPr="00AA7D6E">
        <w:rPr>
          <w:rFonts w:ascii="Times New Roman" w:hAnsi="Times New Roman" w:cs="Times New Roman"/>
          <w:kern w:val="0"/>
          <w:sz w:val="24"/>
          <w:szCs w:val="24"/>
        </w:rPr>
        <w:t>5953</w:t>
      </w:r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282246" w:rsidRPr="00AA7D6E">
        <w:rPr>
          <w:rFonts w:ascii="Times New Roman" w:hAnsi="Times New Roman" w:cs="Times New Roman"/>
          <w:kern w:val="0"/>
          <w:sz w:val="24"/>
          <w:szCs w:val="24"/>
        </w:rPr>
        <w:t xml:space="preserve">OTUs 5954, </w:t>
      </w:r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OTUs </w:t>
      </w:r>
      <w:r w:rsidR="00282246" w:rsidRPr="00AA7D6E">
        <w:rPr>
          <w:rFonts w:ascii="Times New Roman" w:hAnsi="Times New Roman" w:cs="Times New Roman"/>
          <w:kern w:val="0"/>
          <w:sz w:val="24"/>
          <w:szCs w:val="24"/>
        </w:rPr>
        <w:t>12049</w:t>
      </w:r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, OTUs </w:t>
      </w:r>
      <w:r w:rsidR="00282246" w:rsidRPr="00AA7D6E">
        <w:rPr>
          <w:rFonts w:ascii="Times New Roman" w:hAnsi="Times New Roman" w:cs="Times New Roman"/>
          <w:kern w:val="0"/>
          <w:sz w:val="24"/>
          <w:szCs w:val="24"/>
        </w:rPr>
        <w:t>12644</w:t>
      </w:r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282246" w:rsidRPr="00AA7D6E">
        <w:rPr>
          <w:rFonts w:ascii="Times New Roman" w:hAnsi="Times New Roman" w:cs="Times New Roman"/>
          <w:kern w:val="0"/>
          <w:sz w:val="24"/>
          <w:szCs w:val="24"/>
        </w:rPr>
        <w:t xml:space="preserve">OTUs 13655, OTUs 13824, </w:t>
      </w:r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and OTUs </w:t>
      </w:r>
      <w:r w:rsidR="00282246" w:rsidRPr="00AA7D6E">
        <w:rPr>
          <w:rFonts w:ascii="Times New Roman" w:hAnsi="Times New Roman" w:cs="Times New Roman"/>
          <w:kern w:val="0"/>
          <w:sz w:val="24"/>
          <w:szCs w:val="24"/>
        </w:rPr>
        <w:t>22374</w:t>
      </w:r>
      <w:r w:rsidRPr="00AA7D6E">
        <w:rPr>
          <w:rFonts w:ascii="Times New Roman" w:hAnsi="Times New Roman" w:cs="Times New Roman"/>
          <w:kern w:val="0"/>
          <w:sz w:val="24"/>
          <w:szCs w:val="24"/>
        </w:rPr>
        <w:t xml:space="preserve"> in the studied soils</w:t>
      </w:r>
    </w:p>
    <w:p w:rsidR="00E21BA1" w:rsidRPr="00AA7D6E" w:rsidRDefault="00E21BA1">
      <w:pPr>
        <w:widowControl/>
        <w:jc w:val="left"/>
      </w:pPr>
      <w:r w:rsidRPr="00AA7D6E">
        <w:br w:type="page"/>
      </w:r>
    </w:p>
    <w:p w:rsidR="00DE3E15" w:rsidRPr="00AA7D6E" w:rsidRDefault="009053C1" w:rsidP="009053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D6E">
        <w:rPr>
          <w:rFonts w:ascii="Times New Roman" w:hAnsi="Times New Roman" w:cs="Times New Roman"/>
          <w:b/>
          <w:sz w:val="24"/>
          <w:szCs w:val="24"/>
        </w:rPr>
        <w:t>Reference</w:t>
      </w:r>
    </w:p>
    <w:p w:rsidR="00DE3E15" w:rsidRPr="00AA7D6E" w:rsidRDefault="00DE4206" w:rsidP="00DE4206">
      <w:pPr>
        <w:pStyle w:val="EndNoteBibliography"/>
        <w:spacing w:line="360" w:lineRule="auto"/>
        <w:rPr>
          <w:rFonts w:ascii="Times New Roman" w:hAnsi="Times New Roman"/>
          <w:sz w:val="24"/>
          <w:szCs w:val="24"/>
        </w:rPr>
      </w:pPr>
      <w:r w:rsidRPr="00AA7D6E">
        <w:rPr>
          <w:rFonts w:ascii="Times New Roman" w:hAnsi="Times New Roman"/>
          <w:sz w:val="24"/>
          <w:szCs w:val="24"/>
        </w:rPr>
        <w:t>1.</w:t>
      </w:r>
      <w:r w:rsidRPr="00AA7D6E">
        <w:rPr>
          <w:sz w:val="24"/>
          <w:szCs w:val="24"/>
        </w:rPr>
        <w:t xml:space="preserve"> </w:t>
      </w:r>
      <w:r w:rsidRPr="00AA7D6E">
        <w:rPr>
          <w:rFonts w:ascii="Times New Roman" w:hAnsi="Times New Roman"/>
          <w:sz w:val="24"/>
          <w:szCs w:val="24"/>
        </w:rPr>
        <w:t xml:space="preserve">McKay, G., Brown, A., Bjourson, A., &amp; Mercer, P. Molecular characterisation of Alternaria linicola and its detection in linseed. Eur. J. Plant Pathol. </w:t>
      </w:r>
      <w:r w:rsidRPr="00AA7D6E">
        <w:rPr>
          <w:rFonts w:ascii="Times New Roman" w:hAnsi="Times New Roman"/>
          <w:b/>
          <w:sz w:val="24"/>
          <w:szCs w:val="24"/>
        </w:rPr>
        <w:t>105</w:t>
      </w:r>
      <w:r w:rsidR="00455FDC" w:rsidRPr="00AA7D6E">
        <w:rPr>
          <w:rFonts w:ascii="Times New Roman" w:hAnsi="Times New Roman"/>
          <w:sz w:val="24"/>
          <w:szCs w:val="24"/>
        </w:rPr>
        <w:t>:</w:t>
      </w:r>
      <w:r w:rsidRPr="00AA7D6E">
        <w:rPr>
          <w:rFonts w:ascii="Times New Roman" w:hAnsi="Times New Roman"/>
          <w:sz w:val="24"/>
          <w:szCs w:val="24"/>
        </w:rPr>
        <w:t xml:space="preserve"> 157-166. (1999).</w:t>
      </w:r>
    </w:p>
    <w:bookmarkEnd w:id="1"/>
    <w:p w:rsidR="00DE3E15" w:rsidRPr="00AA7D6E" w:rsidRDefault="00DE3E15"/>
    <w:sectPr w:rsidR="00DE3E15" w:rsidRPr="00AA7D6E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E19" w:rsidRDefault="00806E19" w:rsidP="00E57B37">
      <w:r>
        <w:separator/>
      </w:r>
    </w:p>
  </w:endnote>
  <w:endnote w:type="continuationSeparator" w:id="0">
    <w:p w:rsidR="00806E19" w:rsidRDefault="00806E19" w:rsidP="00E5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E19" w:rsidRDefault="00806E19" w:rsidP="00E57B37">
      <w:r>
        <w:separator/>
      </w:r>
    </w:p>
  </w:footnote>
  <w:footnote w:type="continuationSeparator" w:id="0">
    <w:p w:rsidR="00806E19" w:rsidRDefault="00806E19" w:rsidP="00E57B37">
      <w:r>
        <w:continuationSeparator/>
      </w:r>
    </w:p>
  </w:footnote>
  <w:footnote w:id="1">
    <w:p w:rsidR="00C30982" w:rsidRPr="00F94F6B" w:rsidRDefault="00C30982" w:rsidP="00C30982">
      <w:pPr>
        <w:tabs>
          <w:tab w:val="center" w:pos="4141"/>
        </w:tabs>
        <w:rPr>
          <w:i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472DF"/>
    <w:multiLevelType w:val="hybridMultilevel"/>
    <w:tmpl w:val="25FA5666"/>
    <w:lvl w:ilvl="0" w:tplc="F860F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5AC76D5"/>
    <w:multiLevelType w:val="hybridMultilevel"/>
    <w:tmpl w:val="993036B2"/>
    <w:lvl w:ilvl="0" w:tplc="C688C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F61EBD"/>
    <w:multiLevelType w:val="hybridMultilevel"/>
    <w:tmpl w:val="70D89EAE"/>
    <w:lvl w:ilvl="0" w:tplc="45BA4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D9"/>
    <w:rsid w:val="00020AFD"/>
    <w:rsid w:val="00111AB1"/>
    <w:rsid w:val="00116EFA"/>
    <w:rsid w:val="0014450F"/>
    <w:rsid w:val="0014483E"/>
    <w:rsid w:val="00185070"/>
    <w:rsid w:val="001B6858"/>
    <w:rsid w:val="002122B3"/>
    <w:rsid w:val="00282246"/>
    <w:rsid w:val="00292AF1"/>
    <w:rsid w:val="00455FDC"/>
    <w:rsid w:val="004B0993"/>
    <w:rsid w:val="004B3D60"/>
    <w:rsid w:val="00534C15"/>
    <w:rsid w:val="00571520"/>
    <w:rsid w:val="005C59D9"/>
    <w:rsid w:val="005F3322"/>
    <w:rsid w:val="006F1ACD"/>
    <w:rsid w:val="00781BFF"/>
    <w:rsid w:val="007C307D"/>
    <w:rsid w:val="00806E19"/>
    <w:rsid w:val="00825767"/>
    <w:rsid w:val="00846E50"/>
    <w:rsid w:val="009053C1"/>
    <w:rsid w:val="00906421"/>
    <w:rsid w:val="0091492B"/>
    <w:rsid w:val="00973DE9"/>
    <w:rsid w:val="00974FB7"/>
    <w:rsid w:val="009B25C6"/>
    <w:rsid w:val="009E1DD4"/>
    <w:rsid w:val="00A3286F"/>
    <w:rsid w:val="00A47B64"/>
    <w:rsid w:val="00AA7D6E"/>
    <w:rsid w:val="00B0060A"/>
    <w:rsid w:val="00BE7A5B"/>
    <w:rsid w:val="00C141A5"/>
    <w:rsid w:val="00C15C13"/>
    <w:rsid w:val="00C30982"/>
    <w:rsid w:val="00C37F43"/>
    <w:rsid w:val="00C52764"/>
    <w:rsid w:val="00C954A1"/>
    <w:rsid w:val="00CF2662"/>
    <w:rsid w:val="00D34CCD"/>
    <w:rsid w:val="00D626CC"/>
    <w:rsid w:val="00D659ED"/>
    <w:rsid w:val="00D82C39"/>
    <w:rsid w:val="00D853F9"/>
    <w:rsid w:val="00DA57A5"/>
    <w:rsid w:val="00DD3B89"/>
    <w:rsid w:val="00DD3B93"/>
    <w:rsid w:val="00DE3E15"/>
    <w:rsid w:val="00DE4206"/>
    <w:rsid w:val="00E21BA1"/>
    <w:rsid w:val="00E57B37"/>
    <w:rsid w:val="00E76680"/>
    <w:rsid w:val="00F80874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2341EB-6DD8-44B5-8367-B3FD530E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7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57B3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57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57B37"/>
    <w:rPr>
      <w:sz w:val="18"/>
      <w:szCs w:val="18"/>
    </w:rPr>
  </w:style>
  <w:style w:type="paragraph" w:customStyle="1" w:styleId="EndNoteBibliography">
    <w:name w:val="EndNote Bibliography"/>
    <w:basedOn w:val="a"/>
    <w:link w:val="EndNoteBibliography0"/>
    <w:rsid w:val="00DE3E15"/>
    <w:rPr>
      <w:rFonts w:ascii="等线" w:eastAsia="等线" w:hAnsi="等线" w:cs="Times New Roman"/>
      <w:noProof/>
      <w:sz w:val="20"/>
      <w:lang w:val="x-none" w:eastAsia="x-none"/>
    </w:rPr>
  </w:style>
  <w:style w:type="character" w:customStyle="1" w:styleId="EndNoteBibliography0">
    <w:name w:val="EndNote Bibliography 字符"/>
    <w:link w:val="EndNoteBibliography"/>
    <w:rsid w:val="00DE3E15"/>
    <w:rPr>
      <w:rFonts w:ascii="等线" w:eastAsia="等线" w:hAnsi="等线" w:cs="Times New Roman"/>
      <w:noProof/>
      <w:sz w:val="20"/>
      <w:lang w:val="x-none" w:eastAsia="x-none"/>
    </w:rPr>
  </w:style>
  <w:style w:type="paragraph" w:styleId="a8">
    <w:name w:val="List Paragraph"/>
    <w:basedOn w:val="a"/>
    <w:uiPriority w:val="34"/>
    <w:qFormat/>
    <w:rsid w:val="00C309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790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贝贝</dc:creator>
  <cp:keywords/>
  <dc:description/>
  <cp:lastModifiedBy>Beibei Gao</cp:lastModifiedBy>
  <cp:revision>3</cp:revision>
  <dcterms:created xsi:type="dcterms:W3CDTF">2020-08-26T14:31:00Z</dcterms:created>
  <dcterms:modified xsi:type="dcterms:W3CDTF">2020-08-26T14:31:00Z</dcterms:modified>
</cp:coreProperties>
</file>