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882D" w14:textId="23D217C0" w:rsidR="00C22A84" w:rsidRPr="00067102" w:rsidRDefault="00067102" w:rsidP="00067102">
      <w:pPr>
        <w:spacing w:line="360" w:lineRule="auto"/>
        <w:rPr>
          <w:rFonts w:ascii="Times New Roman" w:hAnsi="Times New Roman" w:cs="Times New Roman"/>
          <w:b/>
          <w:color w:val="000000" w:themeColor="text1"/>
        </w:rPr>
      </w:pPr>
      <w:r w:rsidRPr="00067102">
        <w:rPr>
          <w:rFonts w:ascii="Times New Roman" w:hAnsi="Times New Roman" w:cs="Times New Roman"/>
          <w:b/>
          <w:color w:val="000000" w:themeColor="text1"/>
        </w:rPr>
        <w:t>Supplemental figure legends</w:t>
      </w:r>
    </w:p>
    <w:p w14:paraId="769F4640" w14:textId="4DE5D892" w:rsidR="00067102" w:rsidRPr="00CD5A14" w:rsidRDefault="00067102" w:rsidP="00067102">
      <w:pPr>
        <w:spacing w:line="360" w:lineRule="auto"/>
        <w:rPr>
          <w:rFonts w:ascii="Times New Roman" w:hAnsi="Times New Roman" w:cs="Times New Roman" w:hint="eastAsia"/>
          <w:color w:val="000000" w:themeColor="text1"/>
        </w:rPr>
      </w:pPr>
    </w:p>
    <w:p w14:paraId="48C0394D" w14:textId="4712BE8E" w:rsidR="009D72C9" w:rsidRPr="00CD5A14" w:rsidRDefault="00067102" w:rsidP="00067102">
      <w:pPr>
        <w:spacing w:line="360" w:lineRule="auto"/>
        <w:rPr>
          <w:rFonts w:ascii="Times New Roman" w:hAnsi="Times New Roman" w:cs="Times New Roman"/>
          <w:b/>
          <w:color w:val="000000" w:themeColor="text1"/>
        </w:rPr>
      </w:pPr>
      <w:r w:rsidRPr="00CD5A14">
        <w:rPr>
          <w:rFonts w:ascii="Times New Roman" w:hAnsi="Times New Roman" w:cs="Times New Roman" w:hint="eastAsia"/>
          <w:b/>
          <w:color w:val="000000" w:themeColor="text1"/>
        </w:rPr>
        <w:t>F</w:t>
      </w:r>
      <w:r w:rsidRPr="00CD5A14">
        <w:rPr>
          <w:rFonts w:ascii="Times New Roman" w:hAnsi="Times New Roman" w:cs="Times New Roman"/>
          <w:b/>
          <w:color w:val="000000" w:themeColor="text1"/>
        </w:rPr>
        <w:t xml:space="preserve">igure S1. </w:t>
      </w:r>
      <w:r w:rsidR="009D72C9" w:rsidRPr="00CD5A14">
        <w:rPr>
          <w:rFonts w:ascii="Times New Roman" w:hAnsi="Times New Roman" w:cs="Times New Roman"/>
          <w:b/>
          <w:color w:val="000000" w:themeColor="text1"/>
        </w:rPr>
        <w:t xml:space="preserve">Verification of </w:t>
      </w:r>
      <w:proofErr w:type="spellStart"/>
      <w:r w:rsidR="009D72C9" w:rsidRPr="00CD5A14">
        <w:rPr>
          <w:rFonts w:ascii="Times New Roman" w:hAnsi="Times New Roman" w:cs="Times New Roman"/>
          <w:b/>
          <w:i/>
          <w:color w:val="000000" w:themeColor="text1"/>
        </w:rPr>
        <w:t>atg</w:t>
      </w:r>
      <w:r w:rsidR="009D72C9" w:rsidRPr="00CD5A14">
        <w:rPr>
          <w:rFonts w:ascii="Times New Roman" w:hAnsi="Times New Roman" w:cs="Times New Roman"/>
          <w:b/>
          <w:color w:val="000000" w:themeColor="text1"/>
        </w:rPr>
        <w:t>Δ</w:t>
      </w:r>
      <w:proofErr w:type="spellEnd"/>
      <w:r w:rsidR="009D72C9" w:rsidRPr="00CD5A14">
        <w:rPr>
          <w:rFonts w:ascii="Times New Roman" w:hAnsi="Times New Roman" w:cs="Times New Roman"/>
          <w:b/>
          <w:color w:val="000000" w:themeColor="text1"/>
        </w:rPr>
        <w:t xml:space="preserve"> mutants by Southern blot.</w:t>
      </w:r>
    </w:p>
    <w:p w14:paraId="6C833C7C" w14:textId="091A29B6" w:rsidR="009D72C9" w:rsidRPr="00CD5A14" w:rsidRDefault="009D72C9" w:rsidP="009D72C9">
      <w:pPr>
        <w:widowControl w:val="0"/>
        <w:autoSpaceDE w:val="0"/>
        <w:autoSpaceDN w:val="0"/>
        <w:adjustRightInd w:val="0"/>
        <w:spacing w:line="360" w:lineRule="auto"/>
        <w:rPr>
          <w:rFonts w:ascii="Times New Roman" w:hAnsi="Times New Roman" w:cs="Times New Roman"/>
          <w:color w:val="000000" w:themeColor="text1"/>
        </w:rPr>
      </w:pPr>
      <w:r w:rsidRPr="00CD5A14">
        <w:rPr>
          <w:rFonts w:ascii="Times New Roman" w:hAnsi="Times New Roman" w:cs="Times New Roman"/>
          <w:color w:val="000000" w:themeColor="text1"/>
        </w:rPr>
        <w:t xml:space="preserve">Southern blot analysis of the remaining 13 </w:t>
      </w:r>
      <w:r w:rsidRPr="00CD5A14">
        <w:rPr>
          <w:rFonts w:ascii="Times New Roman" w:hAnsi="Times New Roman" w:cs="Times New Roman"/>
          <w:i/>
          <w:color w:val="000000" w:themeColor="text1"/>
        </w:rPr>
        <w:t>ATG</w:t>
      </w:r>
      <w:r w:rsidR="00D455C5" w:rsidRPr="00CD5A14">
        <w:rPr>
          <w:rFonts w:ascii="Times New Roman" w:hAnsi="Times New Roman" w:cs="Times New Roman"/>
          <w:i/>
          <w:color w:val="000000" w:themeColor="text1"/>
        </w:rPr>
        <w:t xml:space="preserve"> </w:t>
      </w:r>
      <w:r w:rsidRPr="00CD5A14">
        <w:rPr>
          <w:rFonts w:ascii="Times New Roman" w:hAnsi="Times New Roman" w:cs="Times New Roman"/>
          <w:color w:val="000000" w:themeColor="text1"/>
        </w:rPr>
        <w:t xml:space="preserve">deletion mutants. All genomic DNAs of each </w:t>
      </w:r>
      <w:proofErr w:type="spellStart"/>
      <w:r w:rsidRPr="00CD5A14">
        <w:rPr>
          <w:rFonts w:ascii="Times New Roman" w:hAnsi="Times New Roman" w:cs="Times New Roman"/>
          <w:i/>
          <w:color w:val="000000" w:themeColor="text1"/>
        </w:rPr>
        <w:t>atg</w:t>
      </w:r>
      <w:r w:rsidRPr="00CD5A14">
        <w:rPr>
          <w:rFonts w:ascii="Times New Roman" w:hAnsi="Times New Roman" w:cs="Times New Roman"/>
          <w:color w:val="000000" w:themeColor="text1"/>
        </w:rPr>
        <w:t>Δ</w:t>
      </w:r>
      <w:proofErr w:type="spellEnd"/>
      <w:r w:rsidRPr="00CD5A14">
        <w:rPr>
          <w:rFonts w:ascii="Times New Roman" w:hAnsi="Times New Roman" w:cs="Times New Roman"/>
          <w:color w:val="000000" w:themeColor="text1"/>
        </w:rPr>
        <w:t xml:space="preserve"> mutants were digested with an appropriate restriction enzyme, fractionated, and hybridized with a probe located in the upstream or downstream flanking sequence of each </w:t>
      </w:r>
      <w:r w:rsidRPr="00CD5A14">
        <w:rPr>
          <w:rFonts w:ascii="Times New Roman" w:hAnsi="Times New Roman" w:cs="Times New Roman"/>
          <w:i/>
          <w:color w:val="000000" w:themeColor="text1"/>
        </w:rPr>
        <w:t>ATG</w:t>
      </w:r>
      <w:r w:rsidRPr="00CD5A14">
        <w:rPr>
          <w:rFonts w:ascii="Times New Roman" w:hAnsi="Times New Roman" w:cs="Times New Roman"/>
          <w:color w:val="000000" w:themeColor="text1"/>
        </w:rPr>
        <w:t xml:space="preserve"> gene. The WT </w:t>
      </w:r>
      <w:r w:rsidRPr="00CD5A14">
        <w:rPr>
          <w:rFonts w:ascii="Times New Roman" w:hAnsi="Times New Roman" w:cs="Times New Roman" w:hint="eastAsia"/>
          <w:color w:val="000000" w:themeColor="text1"/>
        </w:rPr>
        <w:t>strain</w:t>
      </w:r>
      <w:r w:rsidRPr="00CD5A14">
        <w:rPr>
          <w:rFonts w:ascii="Times New Roman" w:hAnsi="Times New Roman" w:cs="Times New Roman"/>
          <w:color w:val="000000" w:themeColor="text1"/>
        </w:rPr>
        <w:t xml:space="preserve"> and each </w:t>
      </w:r>
      <w:proofErr w:type="spellStart"/>
      <w:r w:rsidRPr="00CD5A14">
        <w:rPr>
          <w:rFonts w:ascii="Times New Roman" w:hAnsi="Times New Roman" w:cs="Times New Roman"/>
          <w:i/>
          <w:color w:val="000000" w:themeColor="text1"/>
        </w:rPr>
        <w:t>atg</w:t>
      </w:r>
      <w:r w:rsidRPr="00CD5A14">
        <w:rPr>
          <w:rFonts w:ascii="Times New Roman" w:hAnsi="Times New Roman" w:cs="Times New Roman"/>
          <w:color w:val="000000" w:themeColor="text1"/>
        </w:rPr>
        <w:t>Δ</w:t>
      </w:r>
      <w:proofErr w:type="spellEnd"/>
      <w:r w:rsidRPr="00CD5A14">
        <w:rPr>
          <w:rFonts w:ascii="Times New Roman" w:hAnsi="Times New Roman" w:cs="Times New Roman"/>
          <w:color w:val="000000" w:themeColor="text1"/>
        </w:rPr>
        <w:t xml:space="preserve"> </w:t>
      </w:r>
      <w:r w:rsidRPr="00CD5A14">
        <w:rPr>
          <w:rFonts w:ascii="Times New Roman" w:hAnsi="Times New Roman" w:cs="Times New Roman" w:hint="eastAsia"/>
          <w:color w:val="000000" w:themeColor="text1"/>
        </w:rPr>
        <w:t>mutants</w:t>
      </w:r>
      <w:r w:rsidRPr="00CD5A14">
        <w:rPr>
          <w:rFonts w:ascii="Times New Roman" w:hAnsi="Times New Roman" w:cs="Times New Roman"/>
          <w:color w:val="000000" w:themeColor="text1"/>
        </w:rPr>
        <w:t xml:space="preserve"> produce bands of different sizes.</w:t>
      </w:r>
    </w:p>
    <w:p w14:paraId="1FBEEC21" w14:textId="1D5B405A" w:rsidR="009D72C9" w:rsidRDefault="009D72C9" w:rsidP="00067102">
      <w:pPr>
        <w:spacing w:line="360" w:lineRule="auto"/>
        <w:rPr>
          <w:rFonts w:ascii="Times New Roman" w:hAnsi="Times New Roman" w:cs="Times New Roman"/>
          <w:color w:val="000000" w:themeColor="text1"/>
        </w:rPr>
      </w:pPr>
    </w:p>
    <w:p w14:paraId="2ABE3F3A" w14:textId="77777777" w:rsidR="00B844D0" w:rsidRPr="00CD5A14" w:rsidRDefault="00A1189F" w:rsidP="00B844D0">
      <w:pPr>
        <w:spacing w:line="360" w:lineRule="auto"/>
        <w:rPr>
          <w:rFonts w:ascii="Times New Roman" w:hAnsi="Times New Roman" w:cs="Times New Roman"/>
          <w:b/>
          <w:color w:val="000000" w:themeColor="text1"/>
        </w:rPr>
      </w:pPr>
      <w:r w:rsidRPr="00A1189F">
        <w:rPr>
          <w:rFonts w:ascii="Times New Roman" w:hAnsi="Times New Roman" w:cs="Times New Roman"/>
          <w:b/>
          <w:color w:val="0432FF"/>
        </w:rPr>
        <w:t>Figure S2.</w:t>
      </w:r>
      <w:r w:rsidRPr="00CD5A14">
        <w:rPr>
          <w:rFonts w:ascii="Times New Roman" w:hAnsi="Times New Roman" w:cs="Times New Roman"/>
          <w:b/>
          <w:color w:val="000000" w:themeColor="text1"/>
        </w:rPr>
        <w:t xml:space="preserve"> </w:t>
      </w:r>
      <w:r w:rsidR="00B844D0" w:rsidRPr="00CD5A14">
        <w:rPr>
          <w:rFonts w:ascii="Times New Roman" w:hAnsi="Times New Roman" w:cs="Times New Roman"/>
          <w:b/>
          <w:color w:val="000000" w:themeColor="text1"/>
        </w:rPr>
        <w:t xml:space="preserve">Growth of cryptococcal </w:t>
      </w:r>
      <w:proofErr w:type="spellStart"/>
      <w:r w:rsidR="00B844D0" w:rsidRPr="00CD5A14">
        <w:rPr>
          <w:rFonts w:ascii="Times New Roman" w:hAnsi="Times New Roman" w:cs="Times New Roman"/>
          <w:b/>
          <w:i/>
          <w:color w:val="000000" w:themeColor="text1"/>
        </w:rPr>
        <w:t>atg</w:t>
      </w:r>
      <w:r w:rsidR="00B844D0" w:rsidRPr="00CD5A14">
        <w:rPr>
          <w:rFonts w:ascii="Times New Roman" w:hAnsi="Times New Roman" w:cs="Times New Roman"/>
          <w:b/>
          <w:color w:val="000000" w:themeColor="text1"/>
        </w:rPr>
        <w:t>Δ</w:t>
      </w:r>
      <w:proofErr w:type="spellEnd"/>
      <w:r w:rsidR="00B844D0" w:rsidRPr="00CD5A14">
        <w:rPr>
          <w:rFonts w:ascii="Times New Roman" w:hAnsi="Times New Roman" w:cs="Times New Roman"/>
          <w:b/>
          <w:color w:val="000000" w:themeColor="text1"/>
        </w:rPr>
        <w:t xml:space="preserve"> mutants under stress conditions.</w:t>
      </w:r>
    </w:p>
    <w:p w14:paraId="5F8C5748" w14:textId="77777777" w:rsidR="00B844D0" w:rsidRPr="00CD5A14" w:rsidRDefault="00B844D0" w:rsidP="00B844D0">
      <w:pPr>
        <w:widowControl w:val="0"/>
        <w:autoSpaceDE w:val="0"/>
        <w:autoSpaceDN w:val="0"/>
        <w:adjustRightInd w:val="0"/>
        <w:spacing w:line="360" w:lineRule="auto"/>
        <w:rPr>
          <w:rFonts w:ascii="Times New Roman" w:hAnsi="Times New Roman" w:cs="Times New Roman"/>
          <w:color w:val="000000" w:themeColor="text1"/>
        </w:rPr>
      </w:pPr>
      <w:r w:rsidRPr="00CD5A14">
        <w:rPr>
          <w:rFonts w:ascii="Times New Roman" w:hAnsi="Times New Roman" w:cs="Times New Roman"/>
          <w:color w:val="000000" w:themeColor="text1"/>
        </w:rPr>
        <w:t xml:space="preserve">Overnight cultures in YPD were washed with </w:t>
      </w:r>
      <w:bookmarkStart w:id="0" w:name="OLE_LINK24"/>
      <w:bookmarkStart w:id="1" w:name="OLE_LINK25"/>
      <w:r w:rsidRPr="00CD5A14">
        <w:rPr>
          <w:rFonts w:ascii="Times New Roman" w:hAnsi="Times New Roman" w:cs="Times New Roman"/>
          <w:color w:val="000000" w:themeColor="text1"/>
        </w:rPr>
        <w:t>ddH</w:t>
      </w:r>
      <w:r w:rsidRPr="00CD5A14">
        <w:rPr>
          <w:rFonts w:ascii="Times New Roman" w:hAnsi="Times New Roman" w:cs="Times New Roman"/>
          <w:color w:val="000000" w:themeColor="text1"/>
          <w:vertAlign w:val="subscript"/>
        </w:rPr>
        <w:t>2</w:t>
      </w:r>
      <w:r w:rsidRPr="00CD5A14">
        <w:rPr>
          <w:rFonts w:ascii="Times New Roman" w:hAnsi="Times New Roman" w:cs="Times New Roman"/>
          <w:color w:val="000000" w:themeColor="text1"/>
        </w:rPr>
        <w:t>O</w:t>
      </w:r>
      <w:bookmarkEnd w:id="0"/>
      <w:bookmarkEnd w:id="1"/>
      <w:r w:rsidRPr="00CD5A14">
        <w:rPr>
          <w:rFonts w:ascii="Times New Roman" w:hAnsi="Times New Roman" w:cs="Times New Roman"/>
          <w:color w:val="000000" w:themeColor="text1"/>
        </w:rPr>
        <w:t xml:space="preserve"> three times and diluted to an optical density at 600 nm (OD600) of 2.0. Ten-fold serials were prepared in ddH</w:t>
      </w:r>
      <w:r w:rsidRPr="00CD5A14">
        <w:rPr>
          <w:rFonts w:ascii="Times New Roman" w:hAnsi="Times New Roman" w:cs="Times New Roman"/>
          <w:color w:val="000000" w:themeColor="text1"/>
          <w:vertAlign w:val="subscript"/>
        </w:rPr>
        <w:t>2</w:t>
      </w:r>
      <w:r w:rsidRPr="00CD5A14">
        <w:rPr>
          <w:rFonts w:ascii="Times New Roman" w:hAnsi="Times New Roman" w:cs="Times New Roman"/>
          <w:color w:val="000000" w:themeColor="text1"/>
        </w:rPr>
        <w:t xml:space="preserve">O, and 5 </w:t>
      </w:r>
      <w:proofErr w:type="spellStart"/>
      <w:r w:rsidRPr="00CD5A14">
        <w:rPr>
          <w:rFonts w:ascii="Times New Roman" w:hAnsi="Times New Roman" w:cs="Times New Roman"/>
          <w:color w:val="000000" w:themeColor="text1"/>
        </w:rPr>
        <w:t>μl</w:t>
      </w:r>
      <w:proofErr w:type="spellEnd"/>
      <w:r w:rsidRPr="00CD5A14">
        <w:rPr>
          <w:rFonts w:ascii="Times New Roman" w:hAnsi="Times New Roman" w:cs="Times New Roman"/>
          <w:color w:val="000000" w:themeColor="text1"/>
        </w:rPr>
        <w:t xml:space="preserve"> of each was plated on YPD and YPD with different stresses. The plates were grown for 2 at 30 °C for the inhibitor plates and the indicated temperature for all others.  The conditions are indicated on the top and cryptococcal strains on the left. </w:t>
      </w:r>
    </w:p>
    <w:p w14:paraId="15B3F4AD" w14:textId="70FE7FF6" w:rsidR="00A1189F" w:rsidRPr="00B66812" w:rsidRDefault="00A1189F" w:rsidP="00B844D0">
      <w:pPr>
        <w:spacing w:line="360" w:lineRule="auto"/>
        <w:rPr>
          <w:rFonts w:ascii="Times New Roman" w:hAnsi="Times New Roman" w:cs="Times New Roman"/>
          <w:color w:val="0432FF"/>
        </w:rPr>
      </w:pPr>
    </w:p>
    <w:p w14:paraId="0C2A2382" w14:textId="789DD5D6" w:rsidR="00B66812" w:rsidRDefault="00B66812" w:rsidP="00067102">
      <w:pPr>
        <w:spacing w:line="360" w:lineRule="auto"/>
        <w:rPr>
          <w:rFonts w:ascii="Times New Roman" w:hAnsi="Times New Roman" w:cs="Times New Roman"/>
          <w:color w:val="0432FF"/>
        </w:rPr>
      </w:pPr>
    </w:p>
    <w:p w14:paraId="4CE19549" w14:textId="77777777" w:rsidR="00CD5A14" w:rsidRPr="00CD5A14" w:rsidRDefault="00B66812" w:rsidP="00CD5A14">
      <w:pPr>
        <w:spacing w:line="360" w:lineRule="auto"/>
        <w:rPr>
          <w:rFonts w:ascii="Times New Roman" w:hAnsi="Times New Roman" w:cs="Times New Roman"/>
          <w:b/>
          <w:color w:val="000000" w:themeColor="text1"/>
        </w:rPr>
      </w:pPr>
      <w:r w:rsidRPr="00B66812">
        <w:rPr>
          <w:rFonts w:ascii="Times New Roman" w:hAnsi="Times New Roman" w:cs="Times New Roman" w:hint="eastAsia"/>
          <w:b/>
          <w:color w:val="0432FF"/>
        </w:rPr>
        <w:t>F</w:t>
      </w:r>
      <w:r w:rsidRPr="00B66812">
        <w:rPr>
          <w:rFonts w:ascii="Times New Roman" w:hAnsi="Times New Roman" w:cs="Times New Roman"/>
          <w:b/>
          <w:color w:val="0432FF"/>
        </w:rPr>
        <w:t xml:space="preserve">igure S3. </w:t>
      </w:r>
      <w:r w:rsidR="00CD5A14" w:rsidRPr="00CD5A14">
        <w:rPr>
          <w:rFonts w:ascii="Times New Roman" w:hAnsi="Times New Roman" w:cs="Times New Roman"/>
          <w:b/>
          <w:color w:val="000000" w:themeColor="text1"/>
        </w:rPr>
        <w:t xml:space="preserve">Virulence factors production by cryptococcal </w:t>
      </w:r>
      <w:proofErr w:type="spellStart"/>
      <w:r w:rsidR="00CD5A14" w:rsidRPr="00CD5A14">
        <w:rPr>
          <w:rFonts w:ascii="Times New Roman" w:hAnsi="Times New Roman" w:cs="Times New Roman"/>
          <w:b/>
          <w:i/>
          <w:color w:val="000000" w:themeColor="text1"/>
        </w:rPr>
        <w:t>atg</w:t>
      </w:r>
      <w:r w:rsidR="00CD5A14" w:rsidRPr="00CD5A14">
        <w:rPr>
          <w:rFonts w:ascii="Times New Roman" w:hAnsi="Times New Roman" w:cs="Times New Roman"/>
          <w:b/>
          <w:color w:val="000000" w:themeColor="text1"/>
        </w:rPr>
        <w:t>Δ</w:t>
      </w:r>
      <w:proofErr w:type="spellEnd"/>
      <w:r w:rsidR="00CD5A14" w:rsidRPr="00CD5A14">
        <w:rPr>
          <w:rFonts w:ascii="Times New Roman" w:hAnsi="Times New Roman" w:cs="Times New Roman"/>
          <w:b/>
          <w:color w:val="000000" w:themeColor="text1"/>
        </w:rPr>
        <w:t xml:space="preserve"> mutants.</w:t>
      </w:r>
    </w:p>
    <w:p w14:paraId="052901D7" w14:textId="1138534D" w:rsidR="00CD5A14" w:rsidRPr="00CD5A14" w:rsidRDefault="00CD5A14" w:rsidP="00CD5A14">
      <w:pPr>
        <w:widowControl w:val="0"/>
        <w:autoSpaceDE w:val="0"/>
        <w:autoSpaceDN w:val="0"/>
        <w:adjustRightInd w:val="0"/>
        <w:spacing w:line="360" w:lineRule="auto"/>
        <w:rPr>
          <w:rFonts w:ascii="Times New Roman" w:hAnsi="Times New Roman" w:cs="Times New Roman"/>
          <w:color w:val="000000" w:themeColor="text1"/>
        </w:rPr>
      </w:pPr>
      <w:r w:rsidRPr="00CD5A14">
        <w:rPr>
          <w:rFonts w:ascii="Times New Roman" w:hAnsi="Times New Roman" w:cs="Times New Roman" w:hint="eastAsia"/>
          <w:color w:val="000000" w:themeColor="text1"/>
        </w:rPr>
        <w:t>(</w:t>
      </w:r>
      <w:r w:rsidRPr="00CD5A14">
        <w:rPr>
          <w:rFonts w:ascii="Times New Roman" w:hAnsi="Times New Roman" w:cs="Times New Roman"/>
          <w:color w:val="000000" w:themeColor="text1"/>
        </w:rPr>
        <w:t xml:space="preserve">A). Melanin production of H99 and </w:t>
      </w:r>
      <w:bookmarkStart w:id="2" w:name="OLE_LINK32"/>
      <w:bookmarkStart w:id="3" w:name="OLE_LINK33"/>
      <w:proofErr w:type="spellStart"/>
      <w:r w:rsidRPr="00CD5A14">
        <w:rPr>
          <w:rFonts w:ascii="Times New Roman" w:hAnsi="Times New Roman" w:cs="Times New Roman"/>
          <w:i/>
          <w:color w:val="000000" w:themeColor="text1"/>
        </w:rPr>
        <w:t>atg</w:t>
      </w:r>
      <w:r w:rsidRPr="00CD5A14">
        <w:rPr>
          <w:rFonts w:ascii="Times New Roman" w:hAnsi="Times New Roman" w:cs="Times New Roman"/>
          <w:color w:val="000000" w:themeColor="text1"/>
        </w:rPr>
        <w:t>Δ</w:t>
      </w:r>
      <w:proofErr w:type="spellEnd"/>
      <w:r w:rsidRPr="00CD5A14">
        <w:rPr>
          <w:rFonts w:ascii="Times New Roman" w:hAnsi="Times New Roman" w:cs="Times New Roman"/>
          <w:color w:val="000000" w:themeColor="text1"/>
        </w:rPr>
        <w:t xml:space="preserve"> mutants</w:t>
      </w:r>
      <w:bookmarkEnd w:id="2"/>
      <w:bookmarkEnd w:id="3"/>
      <w:r w:rsidRPr="00CD5A14">
        <w:rPr>
          <w:rFonts w:ascii="Times New Roman" w:hAnsi="Times New Roman" w:cs="Times New Roman"/>
          <w:color w:val="000000" w:themeColor="text1"/>
        </w:rPr>
        <w:t xml:space="preserve"> were performed in Niger seed plates. Melanin levels</w:t>
      </w:r>
      <w:r w:rsidRPr="00CD5A14">
        <w:rPr>
          <w:rFonts w:ascii="Times New Roman" w:hAnsi="Times New Roman" w:cs="Times New Roman" w:hint="eastAsia"/>
          <w:color w:val="000000" w:themeColor="text1"/>
        </w:rPr>
        <w:t xml:space="preserve"> </w:t>
      </w:r>
      <w:r w:rsidRPr="00CD5A14">
        <w:rPr>
          <w:rFonts w:ascii="Times New Roman" w:hAnsi="Times New Roman" w:cs="Times New Roman"/>
          <w:color w:val="000000" w:themeColor="text1"/>
        </w:rPr>
        <w:t xml:space="preserve">produced by the strains were observed in photographs after incubation for 24 and 48 h at 37 °C. (B). Capsule formation of </w:t>
      </w:r>
      <w:proofErr w:type="spellStart"/>
      <w:r w:rsidRPr="00CD5A14">
        <w:rPr>
          <w:rFonts w:ascii="Times New Roman" w:hAnsi="Times New Roman" w:cs="Times New Roman"/>
          <w:i/>
          <w:color w:val="000000" w:themeColor="text1"/>
        </w:rPr>
        <w:t>atg</w:t>
      </w:r>
      <w:r w:rsidRPr="00CD5A14">
        <w:rPr>
          <w:rFonts w:ascii="Times New Roman" w:hAnsi="Times New Roman" w:cs="Times New Roman"/>
          <w:color w:val="000000" w:themeColor="text1"/>
        </w:rPr>
        <w:t>Δ</w:t>
      </w:r>
      <w:proofErr w:type="spellEnd"/>
      <w:r w:rsidRPr="00CD5A14">
        <w:rPr>
          <w:rFonts w:ascii="Times New Roman" w:hAnsi="Times New Roman" w:cs="Times New Roman"/>
          <w:color w:val="000000" w:themeColor="text1"/>
        </w:rPr>
        <w:t xml:space="preserve"> complemented strains was assayed at 30 °C on MM medium. Capsule formation was visualized by India ink staining after cells grown on MM for 3 days. (C). Statistical analysis of the capsule formation in </w:t>
      </w:r>
      <w:proofErr w:type="spellStart"/>
      <w:r w:rsidRPr="00CD5A14">
        <w:rPr>
          <w:rFonts w:ascii="Times New Roman" w:hAnsi="Times New Roman" w:cs="Times New Roman"/>
          <w:i/>
          <w:color w:val="000000" w:themeColor="text1"/>
        </w:rPr>
        <w:t>atg</w:t>
      </w:r>
      <w:r w:rsidRPr="00CD5A14">
        <w:rPr>
          <w:rFonts w:ascii="Times New Roman" w:hAnsi="Times New Roman" w:cs="Times New Roman"/>
          <w:color w:val="000000" w:themeColor="text1"/>
        </w:rPr>
        <w:t>Δ</w:t>
      </w:r>
      <w:proofErr w:type="spellEnd"/>
      <w:r w:rsidRPr="00CD5A14">
        <w:rPr>
          <w:rFonts w:ascii="Times New Roman" w:hAnsi="Times New Roman" w:cs="Times New Roman"/>
          <w:color w:val="000000" w:themeColor="text1"/>
        </w:rPr>
        <w:t xml:space="preserve"> complemented strains. Quantitative measurement of capsule size was determined by measuring the distance from the cell wall to the capsule edge (India ink exclusion zone) in 106 cells. The experiment was repeated three times.</w:t>
      </w:r>
      <w:r w:rsidRPr="00CD5A14">
        <w:rPr>
          <w:rFonts w:ascii="Times New Roman" w:hAnsi="Times New Roman" w:cs="Times New Roman" w:hint="eastAsia"/>
          <w:color w:val="000000" w:themeColor="text1"/>
        </w:rPr>
        <w:t xml:space="preserve"> </w:t>
      </w:r>
    </w:p>
    <w:p w14:paraId="5A216741" w14:textId="7D861317" w:rsidR="00B66812" w:rsidRPr="00B66812" w:rsidRDefault="00B66812" w:rsidP="00067102">
      <w:pPr>
        <w:spacing w:line="360" w:lineRule="auto"/>
        <w:rPr>
          <w:rFonts w:ascii="Times New Roman" w:hAnsi="Times New Roman" w:cs="Times New Roman" w:hint="eastAsia"/>
          <w:color w:val="0432FF"/>
        </w:rPr>
      </w:pPr>
    </w:p>
    <w:p w14:paraId="433E18BA" w14:textId="77777777" w:rsidR="00CD5A14" w:rsidRPr="00CD5A14" w:rsidRDefault="00B66812" w:rsidP="00CD5A14">
      <w:pPr>
        <w:spacing w:line="360" w:lineRule="auto"/>
        <w:rPr>
          <w:rFonts w:ascii="Times New Roman" w:hAnsi="Times New Roman" w:cs="Times New Roman"/>
          <w:b/>
          <w:color w:val="000000" w:themeColor="text1"/>
        </w:rPr>
      </w:pPr>
      <w:r w:rsidRPr="00B66812">
        <w:rPr>
          <w:rFonts w:ascii="Times New Roman" w:hAnsi="Times New Roman" w:cs="Times New Roman" w:hint="eastAsia"/>
          <w:b/>
          <w:color w:val="0432FF"/>
        </w:rPr>
        <w:t>F</w:t>
      </w:r>
      <w:r w:rsidRPr="00B66812">
        <w:rPr>
          <w:rFonts w:ascii="Times New Roman" w:hAnsi="Times New Roman" w:cs="Times New Roman"/>
          <w:b/>
          <w:color w:val="0432FF"/>
        </w:rPr>
        <w:t xml:space="preserve">igure S4. </w:t>
      </w:r>
      <w:r w:rsidR="00CD5A14" w:rsidRPr="00CD5A14">
        <w:rPr>
          <w:rFonts w:ascii="Times New Roman" w:hAnsi="Times New Roman" w:cs="Times New Roman"/>
          <w:b/>
          <w:color w:val="000000" w:themeColor="text1"/>
        </w:rPr>
        <w:t xml:space="preserve">H&amp;E-stained slides from the organs of the mice infected by WT, </w:t>
      </w:r>
      <w:r w:rsidR="00CD5A14" w:rsidRPr="00CD5A14">
        <w:rPr>
          <w:rFonts w:ascii="Times New Roman" w:hAnsi="Times New Roman" w:cs="Times New Roman"/>
          <w:b/>
          <w:i/>
          <w:color w:val="000000" w:themeColor="text1"/>
        </w:rPr>
        <w:t>atg2</w:t>
      </w:r>
      <w:r w:rsidR="00CD5A14" w:rsidRPr="00CD5A14">
        <w:rPr>
          <w:rFonts w:ascii="Times New Roman" w:hAnsi="Times New Roman" w:cs="Times New Roman"/>
          <w:b/>
          <w:color w:val="000000" w:themeColor="text1"/>
        </w:rPr>
        <w:t xml:space="preserve">Δ, </w:t>
      </w:r>
      <w:r w:rsidR="00CD5A14" w:rsidRPr="00CD5A14">
        <w:rPr>
          <w:rFonts w:ascii="Times New Roman" w:hAnsi="Times New Roman" w:cs="Times New Roman"/>
          <w:b/>
          <w:i/>
          <w:color w:val="000000" w:themeColor="text1"/>
        </w:rPr>
        <w:t>atg3</w:t>
      </w:r>
      <w:r w:rsidR="00CD5A14" w:rsidRPr="00CD5A14">
        <w:rPr>
          <w:rFonts w:ascii="Times New Roman" w:hAnsi="Times New Roman" w:cs="Times New Roman"/>
          <w:b/>
          <w:color w:val="000000" w:themeColor="text1"/>
        </w:rPr>
        <w:t xml:space="preserve">Δ, and </w:t>
      </w:r>
      <w:r w:rsidR="00CD5A14" w:rsidRPr="00CD5A14">
        <w:rPr>
          <w:rFonts w:ascii="Times New Roman" w:hAnsi="Times New Roman" w:cs="Times New Roman"/>
          <w:b/>
          <w:i/>
          <w:color w:val="000000" w:themeColor="text1"/>
        </w:rPr>
        <w:t>atg5</w:t>
      </w:r>
      <w:r w:rsidR="00CD5A14" w:rsidRPr="00CD5A14">
        <w:rPr>
          <w:rFonts w:ascii="Times New Roman" w:hAnsi="Times New Roman" w:cs="Times New Roman"/>
          <w:b/>
          <w:color w:val="000000" w:themeColor="text1"/>
        </w:rPr>
        <w:t>Δ mutants.</w:t>
      </w:r>
    </w:p>
    <w:p w14:paraId="4047778E" w14:textId="77777777" w:rsidR="00CD5A14" w:rsidRPr="00067102" w:rsidRDefault="00CD5A14" w:rsidP="00CD5A14">
      <w:pPr>
        <w:spacing w:line="360" w:lineRule="auto"/>
        <w:rPr>
          <w:rFonts w:ascii="Times New Roman" w:hAnsi="Times New Roman" w:cs="Times New Roman"/>
          <w:color w:val="000000" w:themeColor="text1"/>
        </w:rPr>
      </w:pPr>
      <w:r w:rsidRPr="00067102">
        <w:rPr>
          <w:rFonts w:ascii="Times New Roman" w:hAnsi="Times New Roman" w:cs="Times New Roman"/>
          <w:color w:val="000000" w:themeColor="text1"/>
        </w:rPr>
        <w:t xml:space="preserve">Brains, lungs, and spleens from the mice infected by WT, </w:t>
      </w:r>
      <w:r w:rsidRPr="00067102">
        <w:rPr>
          <w:rFonts w:ascii="Times New Roman" w:hAnsi="Times New Roman" w:cs="Times New Roman"/>
          <w:i/>
          <w:color w:val="000000" w:themeColor="text1"/>
        </w:rPr>
        <w:t>atg2</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atg3</w:t>
      </w:r>
      <w:r w:rsidRPr="00067102">
        <w:rPr>
          <w:rFonts w:ascii="Times New Roman" w:hAnsi="Times New Roman" w:cs="Times New Roman"/>
          <w:color w:val="000000" w:themeColor="text1"/>
        </w:rPr>
        <w:t xml:space="preserve">Δ, and </w:t>
      </w:r>
      <w:r w:rsidRPr="00067102">
        <w:rPr>
          <w:rFonts w:ascii="Times New Roman" w:hAnsi="Times New Roman" w:cs="Times New Roman"/>
          <w:i/>
          <w:color w:val="000000" w:themeColor="text1"/>
        </w:rPr>
        <w:t>atg5</w:t>
      </w:r>
      <w:r w:rsidRPr="00067102">
        <w:rPr>
          <w:rFonts w:ascii="Times New Roman" w:hAnsi="Times New Roman" w:cs="Times New Roman"/>
          <w:color w:val="000000" w:themeColor="text1"/>
        </w:rPr>
        <w:t>Δ mutants were isolated at the end time point of infection. H&amp;E-stained slides were prepared from brain, lung, and spleen</w:t>
      </w:r>
      <w:r w:rsidRPr="00067102">
        <w:rPr>
          <w:rFonts w:ascii="Times New Roman" w:hAnsi="Times New Roman" w:cs="Times New Roman" w:hint="eastAsia"/>
          <w:color w:val="000000" w:themeColor="text1"/>
        </w:rPr>
        <w:t xml:space="preserve"> </w:t>
      </w:r>
      <w:r w:rsidRPr="00067102">
        <w:rPr>
          <w:rFonts w:ascii="Times New Roman" w:hAnsi="Times New Roman" w:cs="Times New Roman"/>
          <w:color w:val="000000" w:themeColor="text1"/>
        </w:rPr>
        <w:t>cross-sections and visualized by light microscopy. Bars, 20 µm.</w:t>
      </w:r>
    </w:p>
    <w:p w14:paraId="4CF2D69B" w14:textId="57877CE0" w:rsidR="00B66812" w:rsidRDefault="00B66812" w:rsidP="00067102">
      <w:pPr>
        <w:spacing w:line="360" w:lineRule="auto"/>
        <w:rPr>
          <w:rFonts w:ascii="Times New Roman" w:hAnsi="Times New Roman" w:cs="Times New Roman" w:hint="eastAsia"/>
          <w:color w:val="0432FF"/>
        </w:rPr>
      </w:pPr>
    </w:p>
    <w:p w14:paraId="18A846B8" w14:textId="77777777" w:rsidR="00CD5A14" w:rsidRPr="00067102" w:rsidRDefault="00375F5B" w:rsidP="00CD5A14">
      <w:pPr>
        <w:spacing w:beforeLines="50" w:before="120" w:line="360" w:lineRule="auto"/>
        <w:rPr>
          <w:rFonts w:ascii="Times New Roman" w:hAnsi="Times New Roman" w:cs="Times New Roman"/>
          <w:b/>
          <w:color w:val="000000" w:themeColor="text1"/>
        </w:rPr>
      </w:pPr>
      <w:r w:rsidRPr="00375F5B">
        <w:rPr>
          <w:rFonts w:ascii="Times New Roman" w:hAnsi="Times New Roman" w:cs="Times New Roman" w:hint="eastAsia"/>
          <w:b/>
          <w:color w:val="0432FF"/>
        </w:rPr>
        <w:lastRenderedPageBreak/>
        <w:t>F</w:t>
      </w:r>
      <w:r w:rsidRPr="00375F5B">
        <w:rPr>
          <w:rFonts w:ascii="Times New Roman" w:hAnsi="Times New Roman" w:cs="Times New Roman"/>
          <w:b/>
          <w:color w:val="0432FF"/>
        </w:rPr>
        <w:t xml:space="preserve">igure S5. </w:t>
      </w:r>
      <w:r w:rsidR="00CD5A14" w:rsidRPr="00067102">
        <w:rPr>
          <w:rFonts w:ascii="Times New Roman" w:hAnsi="Times New Roman" w:cs="Times New Roman"/>
          <w:b/>
          <w:color w:val="000000" w:themeColor="text1"/>
        </w:rPr>
        <w:t xml:space="preserve">H&amp;E-stained slides from the organs of the mice infected by WT and </w:t>
      </w:r>
      <w:proofErr w:type="spellStart"/>
      <w:r w:rsidR="00CD5A14" w:rsidRPr="00067102">
        <w:rPr>
          <w:rFonts w:ascii="Times New Roman" w:hAnsi="Times New Roman" w:cs="Times New Roman"/>
          <w:b/>
          <w:i/>
          <w:color w:val="000000" w:themeColor="text1"/>
        </w:rPr>
        <w:t>atg</w:t>
      </w:r>
      <w:r w:rsidR="00CD5A14" w:rsidRPr="00067102">
        <w:rPr>
          <w:rFonts w:ascii="Times New Roman" w:hAnsi="Times New Roman" w:cs="Times New Roman"/>
          <w:b/>
          <w:color w:val="000000" w:themeColor="text1"/>
        </w:rPr>
        <w:t>Δ</w:t>
      </w:r>
      <w:proofErr w:type="spellEnd"/>
      <w:r w:rsidR="00CD5A14" w:rsidRPr="00067102">
        <w:rPr>
          <w:rFonts w:ascii="Times New Roman" w:hAnsi="Times New Roman" w:cs="Times New Roman"/>
          <w:b/>
          <w:color w:val="000000" w:themeColor="text1"/>
        </w:rPr>
        <w:t xml:space="preserve"> mutants.</w:t>
      </w:r>
    </w:p>
    <w:p w14:paraId="0AADCB2D" w14:textId="77777777" w:rsidR="00CD5A14" w:rsidRPr="00067102" w:rsidRDefault="00CD5A14" w:rsidP="00CD5A14">
      <w:pPr>
        <w:spacing w:beforeLines="50" w:before="120" w:line="360" w:lineRule="auto"/>
        <w:rPr>
          <w:rFonts w:ascii="Times New Roman" w:hAnsi="Times New Roman" w:cs="Times New Roman"/>
          <w:color w:val="000000" w:themeColor="text1"/>
        </w:rPr>
      </w:pPr>
      <w:r w:rsidRPr="00067102">
        <w:rPr>
          <w:rFonts w:ascii="Times New Roman" w:hAnsi="Times New Roman" w:cs="Times New Roman"/>
          <w:color w:val="000000" w:themeColor="text1"/>
        </w:rPr>
        <w:t xml:space="preserve">Brains, lungs, and spleens from the mice infected by WT, </w:t>
      </w:r>
      <w:r w:rsidRPr="00067102">
        <w:rPr>
          <w:rFonts w:ascii="Times New Roman" w:hAnsi="Times New Roman" w:cs="Times New Roman"/>
          <w:i/>
          <w:color w:val="000000" w:themeColor="text1"/>
        </w:rPr>
        <w:t>atg1</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atg4</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atg7</w:t>
      </w:r>
      <w:r w:rsidRPr="00067102">
        <w:rPr>
          <w:rFonts w:ascii="Times New Roman" w:hAnsi="Times New Roman" w:cs="Times New Roman"/>
          <w:color w:val="000000" w:themeColor="text1"/>
        </w:rPr>
        <w:t>Δ,</w:t>
      </w:r>
      <w:r w:rsidRPr="00067102">
        <w:rPr>
          <w:rFonts w:ascii="Times New Roman" w:hAnsi="Times New Roman" w:cs="Times New Roman"/>
          <w:i/>
          <w:color w:val="000000" w:themeColor="text1"/>
        </w:rPr>
        <w:t xml:space="preserve"> atg8</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atg9</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atg12</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atg13</w:t>
      </w:r>
      <w:r w:rsidRPr="00067102">
        <w:rPr>
          <w:rFonts w:ascii="Times New Roman" w:hAnsi="Times New Roman" w:cs="Times New Roman"/>
          <w:color w:val="000000" w:themeColor="text1"/>
        </w:rPr>
        <w:t xml:space="preserve">Δ, and </w:t>
      </w:r>
      <w:r w:rsidRPr="00067102">
        <w:rPr>
          <w:rFonts w:ascii="Times New Roman" w:hAnsi="Times New Roman" w:cs="Times New Roman"/>
          <w:i/>
          <w:color w:val="000000" w:themeColor="text1"/>
        </w:rPr>
        <w:t>atg16</w:t>
      </w:r>
      <w:r w:rsidRPr="00067102">
        <w:rPr>
          <w:rFonts w:ascii="Times New Roman" w:hAnsi="Times New Roman" w:cs="Times New Roman"/>
          <w:color w:val="000000" w:themeColor="text1"/>
        </w:rPr>
        <w:t>Δ mutants were isolated at the end time point of infection (before 80 DPI). H&amp;E-stained slides were prepared from brain, lung, and spleen cross-sections and visualized by light microscopy. Bars, 20 µm.</w:t>
      </w:r>
    </w:p>
    <w:p w14:paraId="23932F47" w14:textId="1538E88D" w:rsidR="00067102" w:rsidRPr="00067102" w:rsidRDefault="00067102" w:rsidP="00CD5A14">
      <w:pPr>
        <w:spacing w:line="360" w:lineRule="auto"/>
        <w:rPr>
          <w:rFonts w:ascii="Times New Roman" w:hAnsi="Times New Roman" w:cs="Times New Roman"/>
          <w:color w:val="000000" w:themeColor="text1"/>
        </w:rPr>
      </w:pPr>
    </w:p>
    <w:p w14:paraId="0872FA4B" w14:textId="77777777" w:rsidR="00CD5A14" w:rsidRPr="00067102" w:rsidRDefault="00067102" w:rsidP="00CD5A14">
      <w:pPr>
        <w:spacing w:beforeLines="50" w:before="120" w:line="360" w:lineRule="auto"/>
        <w:rPr>
          <w:rFonts w:ascii="Times New Roman" w:hAnsi="Times New Roman" w:cs="Times New Roman"/>
          <w:b/>
          <w:color w:val="000000" w:themeColor="text1"/>
        </w:rPr>
      </w:pPr>
      <w:r w:rsidRPr="00375F5B">
        <w:rPr>
          <w:rFonts w:ascii="Times New Roman" w:hAnsi="Times New Roman" w:cs="Times New Roman"/>
          <w:b/>
          <w:color w:val="0432FF"/>
        </w:rPr>
        <w:t>Figure S</w:t>
      </w:r>
      <w:r w:rsidR="00375F5B" w:rsidRPr="00375F5B">
        <w:rPr>
          <w:rFonts w:ascii="Times New Roman" w:hAnsi="Times New Roman" w:cs="Times New Roman"/>
          <w:b/>
          <w:color w:val="0432FF"/>
        </w:rPr>
        <w:t>6</w:t>
      </w:r>
      <w:r w:rsidRPr="00375F5B">
        <w:rPr>
          <w:rFonts w:ascii="Times New Roman" w:hAnsi="Times New Roman" w:cs="Times New Roman"/>
          <w:b/>
          <w:color w:val="0432FF"/>
        </w:rPr>
        <w:t xml:space="preserve">. </w:t>
      </w:r>
      <w:r w:rsidR="00CD5A14" w:rsidRPr="00067102">
        <w:rPr>
          <w:rFonts w:ascii="Times New Roman" w:hAnsi="Times New Roman" w:cs="Times New Roman"/>
          <w:b/>
          <w:color w:val="000000" w:themeColor="text1"/>
        </w:rPr>
        <w:t xml:space="preserve">H&amp;E-stained slides from the organs of the mice infected by WT and </w:t>
      </w:r>
      <w:proofErr w:type="spellStart"/>
      <w:r w:rsidR="00CD5A14" w:rsidRPr="00067102">
        <w:rPr>
          <w:rFonts w:ascii="Times New Roman" w:hAnsi="Times New Roman" w:cs="Times New Roman"/>
          <w:b/>
          <w:i/>
          <w:color w:val="000000" w:themeColor="text1"/>
        </w:rPr>
        <w:t>atg</w:t>
      </w:r>
      <w:r w:rsidR="00CD5A14" w:rsidRPr="00067102">
        <w:rPr>
          <w:rFonts w:ascii="Times New Roman" w:hAnsi="Times New Roman" w:cs="Times New Roman"/>
          <w:b/>
          <w:color w:val="000000" w:themeColor="text1"/>
        </w:rPr>
        <w:t>Δ</w:t>
      </w:r>
      <w:proofErr w:type="spellEnd"/>
      <w:r w:rsidR="00CD5A14" w:rsidRPr="00067102">
        <w:rPr>
          <w:rFonts w:ascii="Times New Roman" w:hAnsi="Times New Roman" w:cs="Times New Roman"/>
          <w:b/>
          <w:color w:val="000000" w:themeColor="text1"/>
        </w:rPr>
        <w:t xml:space="preserve"> mutants.</w:t>
      </w:r>
      <w:bookmarkStart w:id="4" w:name="_GoBack"/>
      <w:bookmarkEnd w:id="4"/>
    </w:p>
    <w:p w14:paraId="3DF8C352" w14:textId="77777777" w:rsidR="00CD5A14" w:rsidRDefault="00CD5A14" w:rsidP="00CD5A14">
      <w:pPr>
        <w:spacing w:beforeLines="50" w:before="120" w:line="360" w:lineRule="auto"/>
        <w:rPr>
          <w:rFonts w:ascii="Times New Roman" w:hAnsi="Times New Roman" w:cs="Times New Roman"/>
          <w:color w:val="000000" w:themeColor="text1"/>
        </w:rPr>
      </w:pPr>
      <w:r w:rsidRPr="00067102">
        <w:rPr>
          <w:rFonts w:ascii="Times New Roman" w:hAnsi="Times New Roman" w:cs="Times New Roman"/>
          <w:color w:val="000000" w:themeColor="text1"/>
        </w:rPr>
        <w:t xml:space="preserve">Brains, lungs, and spleens from the mice infected by WT, </w:t>
      </w:r>
      <w:r w:rsidRPr="00067102">
        <w:rPr>
          <w:rFonts w:ascii="Times New Roman" w:hAnsi="Times New Roman" w:cs="Times New Roman"/>
          <w:i/>
          <w:color w:val="000000" w:themeColor="text1"/>
        </w:rPr>
        <w:t>atg1</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atg4</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atg6</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atg7</w:t>
      </w:r>
      <w:r w:rsidRPr="00067102">
        <w:rPr>
          <w:rFonts w:ascii="Times New Roman" w:hAnsi="Times New Roman" w:cs="Times New Roman"/>
          <w:color w:val="000000" w:themeColor="text1"/>
        </w:rPr>
        <w:t>Δ,</w:t>
      </w:r>
      <w:r w:rsidRPr="00067102">
        <w:rPr>
          <w:rFonts w:ascii="Times New Roman" w:hAnsi="Times New Roman" w:cs="Times New Roman"/>
          <w:i/>
          <w:color w:val="000000" w:themeColor="text1"/>
        </w:rPr>
        <w:t xml:space="preserve"> atg8</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atg9</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atg12</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atg13</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atg14</w:t>
      </w:r>
      <w:r w:rsidRPr="00067102">
        <w:rPr>
          <w:rFonts w:ascii="Times New Roman" w:hAnsi="Times New Roman" w:cs="Times New Roman"/>
          <w:color w:val="000000" w:themeColor="text1"/>
        </w:rPr>
        <w:t xml:space="preserve">Δ, </w:t>
      </w:r>
      <w:r w:rsidRPr="00067102">
        <w:rPr>
          <w:rFonts w:ascii="Times New Roman" w:hAnsi="Times New Roman" w:cs="Times New Roman"/>
          <w:i/>
          <w:color w:val="000000" w:themeColor="text1"/>
        </w:rPr>
        <w:t>atg16</w:t>
      </w:r>
      <w:r w:rsidRPr="00067102">
        <w:rPr>
          <w:rFonts w:ascii="Times New Roman" w:hAnsi="Times New Roman" w:cs="Times New Roman"/>
          <w:color w:val="000000" w:themeColor="text1"/>
        </w:rPr>
        <w:t xml:space="preserve">Δ, and </w:t>
      </w:r>
      <w:r w:rsidRPr="00067102">
        <w:rPr>
          <w:rFonts w:ascii="Times New Roman" w:hAnsi="Times New Roman" w:cs="Times New Roman"/>
          <w:i/>
          <w:color w:val="000000" w:themeColor="text1"/>
        </w:rPr>
        <w:t>atg18</w:t>
      </w:r>
      <w:r w:rsidRPr="00067102">
        <w:rPr>
          <w:rFonts w:ascii="Times New Roman" w:hAnsi="Times New Roman" w:cs="Times New Roman"/>
          <w:color w:val="000000" w:themeColor="text1"/>
        </w:rPr>
        <w:t>Δ mutants were isolated at the end time point of infection (80 DPI). H&amp;E-stained slides were prepared from brain, lung, and spleen cross-sections and visualized by light microscopy. Bars, 20 µm.</w:t>
      </w:r>
    </w:p>
    <w:p w14:paraId="3F3424DD" w14:textId="0B6A03D9" w:rsidR="00375F5B" w:rsidRPr="00375F5B" w:rsidRDefault="00375F5B" w:rsidP="00375F5B">
      <w:pPr>
        <w:spacing w:line="360" w:lineRule="auto"/>
        <w:rPr>
          <w:rFonts w:ascii="Times New Roman" w:hAnsi="Times New Roman" w:cs="Times New Roman"/>
          <w:color w:val="0432FF"/>
        </w:rPr>
      </w:pPr>
    </w:p>
    <w:sectPr w:rsidR="00375F5B" w:rsidRPr="00375F5B" w:rsidSect="000A50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20603050405020304"/>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20603050405020304"/>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02"/>
    <w:rsid w:val="0000125F"/>
    <w:rsid w:val="000019DA"/>
    <w:rsid w:val="00007B19"/>
    <w:rsid w:val="000112E9"/>
    <w:rsid w:val="0002381E"/>
    <w:rsid w:val="00024D56"/>
    <w:rsid w:val="000251A4"/>
    <w:rsid w:val="00026F1C"/>
    <w:rsid w:val="00036C79"/>
    <w:rsid w:val="00045216"/>
    <w:rsid w:val="00045835"/>
    <w:rsid w:val="0005047F"/>
    <w:rsid w:val="000517B1"/>
    <w:rsid w:val="00054109"/>
    <w:rsid w:val="00055797"/>
    <w:rsid w:val="00057284"/>
    <w:rsid w:val="000613F7"/>
    <w:rsid w:val="00067102"/>
    <w:rsid w:val="0007176F"/>
    <w:rsid w:val="00074E37"/>
    <w:rsid w:val="000761F5"/>
    <w:rsid w:val="000846E8"/>
    <w:rsid w:val="000866BF"/>
    <w:rsid w:val="000866ED"/>
    <w:rsid w:val="00090154"/>
    <w:rsid w:val="00093A85"/>
    <w:rsid w:val="00093E02"/>
    <w:rsid w:val="00096D1E"/>
    <w:rsid w:val="00096F53"/>
    <w:rsid w:val="0009704A"/>
    <w:rsid w:val="00097B4A"/>
    <w:rsid w:val="000A0CE1"/>
    <w:rsid w:val="000A2045"/>
    <w:rsid w:val="000A3E96"/>
    <w:rsid w:val="000A50D0"/>
    <w:rsid w:val="000B2216"/>
    <w:rsid w:val="000B4D51"/>
    <w:rsid w:val="000B59E4"/>
    <w:rsid w:val="000B5EC4"/>
    <w:rsid w:val="000B75DD"/>
    <w:rsid w:val="000C4C88"/>
    <w:rsid w:val="000C584F"/>
    <w:rsid w:val="000C79A9"/>
    <w:rsid w:val="000D015F"/>
    <w:rsid w:val="000D02CF"/>
    <w:rsid w:val="000D234B"/>
    <w:rsid w:val="000D26C8"/>
    <w:rsid w:val="000D26F6"/>
    <w:rsid w:val="000D31D3"/>
    <w:rsid w:val="000D39D3"/>
    <w:rsid w:val="000D4BF9"/>
    <w:rsid w:val="000D65A2"/>
    <w:rsid w:val="000E22A5"/>
    <w:rsid w:val="000E3F75"/>
    <w:rsid w:val="000E7F8A"/>
    <w:rsid w:val="000F2A66"/>
    <w:rsid w:val="000F36C9"/>
    <w:rsid w:val="000F55B2"/>
    <w:rsid w:val="000F61FA"/>
    <w:rsid w:val="000F6A42"/>
    <w:rsid w:val="0010433D"/>
    <w:rsid w:val="00113415"/>
    <w:rsid w:val="00122812"/>
    <w:rsid w:val="00122CAD"/>
    <w:rsid w:val="001238F9"/>
    <w:rsid w:val="00131F6F"/>
    <w:rsid w:val="00135415"/>
    <w:rsid w:val="00143C99"/>
    <w:rsid w:val="00147D64"/>
    <w:rsid w:val="0015055C"/>
    <w:rsid w:val="00165C27"/>
    <w:rsid w:val="001861DF"/>
    <w:rsid w:val="001902A1"/>
    <w:rsid w:val="00194200"/>
    <w:rsid w:val="001A361D"/>
    <w:rsid w:val="001B0021"/>
    <w:rsid w:val="001B26B7"/>
    <w:rsid w:val="001B26FD"/>
    <w:rsid w:val="001B7792"/>
    <w:rsid w:val="001B7FFC"/>
    <w:rsid w:val="001C0CE4"/>
    <w:rsid w:val="001D00B8"/>
    <w:rsid w:val="001D3D37"/>
    <w:rsid w:val="001D46D9"/>
    <w:rsid w:val="001D5C05"/>
    <w:rsid w:val="001E0A8C"/>
    <w:rsid w:val="001E2BEF"/>
    <w:rsid w:val="001E2D38"/>
    <w:rsid w:val="001E4F58"/>
    <w:rsid w:val="001E768C"/>
    <w:rsid w:val="001F315C"/>
    <w:rsid w:val="001F416B"/>
    <w:rsid w:val="001F42AF"/>
    <w:rsid w:val="001F44AB"/>
    <w:rsid w:val="001F5F42"/>
    <w:rsid w:val="00204650"/>
    <w:rsid w:val="002048B6"/>
    <w:rsid w:val="002136B6"/>
    <w:rsid w:val="00220B06"/>
    <w:rsid w:val="00221136"/>
    <w:rsid w:val="002273EB"/>
    <w:rsid w:val="00232D53"/>
    <w:rsid w:val="002351D8"/>
    <w:rsid w:val="002361A4"/>
    <w:rsid w:val="00241681"/>
    <w:rsid w:val="00243A21"/>
    <w:rsid w:val="002502C6"/>
    <w:rsid w:val="002516E5"/>
    <w:rsid w:val="00254453"/>
    <w:rsid w:val="00261069"/>
    <w:rsid w:val="0026365A"/>
    <w:rsid w:val="00270407"/>
    <w:rsid w:val="0027125F"/>
    <w:rsid w:val="00272852"/>
    <w:rsid w:val="002737E5"/>
    <w:rsid w:val="00280204"/>
    <w:rsid w:val="00281BF5"/>
    <w:rsid w:val="0028315D"/>
    <w:rsid w:val="002858CA"/>
    <w:rsid w:val="00286BD7"/>
    <w:rsid w:val="00291608"/>
    <w:rsid w:val="002960A6"/>
    <w:rsid w:val="00296DA0"/>
    <w:rsid w:val="002A43F5"/>
    <w:rsid w:val="002B73E3"/>
    <w:rsid w:val="002C221B"/>
    <w:rsid w:val="002C3990"/>
    <w:rsid w:val="002D13C5"/>
    <w:rsid w:val="002D14FC"/>
    <w:rsid w:val="002D1704"/>
    <w:rsid w:val="002D2FF8"/>
    <w:rsid w:val="002F1696"/>
    <w:rsid w:val="002F3704"/>
    <w:rsid w:val="002F3C54"/>
    <w:rsid w:val="00303E96"/>
    <w:rsid w:val="003154D7"/>
    <w:rsid w:val="00325FD5"/>
    <w:rsid w:val="00330868"/>
    <w:rsid w:val="00333E10"/>
    <w:rsid w:val="00334D8D"/>
    <w:rsid w:val="00337134"/>
    <w:rsid w:val="003379F5"/>
    <w:rsid w:val="00340559"/>
    <w:rsid w:val="00340B44"/>
    <w:rsid w:val="0034123E"/>
    <w:rsid w:val="00345865"/>
    <w:rsid w:val="0034687A"/>
    <w:rsid w:val="00350515"/>
    <w:rsid w:val="00351DD2"/>
    <w:rsid w:val="00351FBA"/>
    <w:rsid w:val="003558D4"/>
    <w:rsid w:val="00356078"/>
    <w:rsid w:val="0035791A"/>
    <w:rsid w:val="00360258"/>
    <w:rsid w:val="003609CE"/>
    <w:rsid w:val="0036113F"/>
    <w:rsid w:val="00362F29"/>
    <w:rsid w:val="0036506A"/>
    <w:rsid w:val="0037592E"/>
    <w:rsid w:val="00375F5B"/>
    <w:rsid w:val="003766C4"/>
    <w:rsid w:val="003847B5"/>
    <w:rsid w:val="00390322"/>
    <w:rsid w:val="00397859"/>
    <w:rsid w:val="003A055F"/>
    <w:rsid w:val="003A1050"/>
    <w:rsid w:val="003A1E44"/>
    <w:rsid w:val="003A63A8"/>
    <w:rsid w:val="003A78CA"/>
    <w:rsid w:val="003A792B"/>
    <w:rsid w:val="003B408B"/>
    <w:rsid w:val="003B4309"/>
    <w:rsid w:val="003B7DB7"/>
    <w:rsid w:val="003C1C27"/>
    <w:rsid w:val="003D1F77"/>
    <w:rsid w:val="003D2701"/>
    <w:rsid w:val="003D4ECD"/>
    <w:rsid w:val="003D6A99"/>
    <w:rsid w:val="003E32A2"/>
    <w:rsid w:val="003E5070"/>
    <w:rsid w:val="003E55A4"/>
    <w:rsid w:val="003F08E6"/>
    <w:rsid w:val="003F1B34"/>
    <w:rsid w:val="003F6F11"/>
    <w:rsid w:val="00401332"/>
    <w:rsid w:val="00403EA5"/>
    <w:rsid w:val="00410294"/>
    <w:rsid w:val="0041077A"/>
    <w:rsid w:val="004117C7"/>
    <w:rsid w:val="00415D19"/>
    <w:rsid w:val="00421D75"/>
    <w:rsid w:val="004225CC"/>
    <w:rsid w:val="004249F9"/>
    <w:rsid w:val="00425045"/>
    <w:rsid w:val="00427636"/>
    <w:rsid w:val="00427FA7"/>
    <w:rsid w:val="00432420"/>
    <w:rsid w:val="00440DE8"/>
    <w:rsid w:val="00445B36"/>
    <w:rsid w:val="00447807"/>
    <w:rsid w:val="004549BB"/>
    <w:rsid w:val="00455BAB"/>
    <w:rsid w:val="00460D56"/>
    <w:rsid w:val="004632E1"/>
    <w:rsid w:val="004636D8"/>
    <w:rsid w:val="00465DF7"/>
    <w:rsid w:val="00466076"/>
    <w:rsid w:val="0046774F"/>
    <w:rsid w:val="004711DC"/>
    <w:rsid w:val="00474C9D"/>
    <w:rsid w:val="00474D83"/>
    <w:rsid w:val="00474DBD"/>
    <w:rsid w:val="00483F80"/>
    <w:rsid w:val="00484AFA"/>
    <w:rsid w:val="00492F34"/>
    <w:rsid w:val="00495029"/>
    <w:rsid w:val="00495DDF"/>
    <w:rsid w:val="004A0ADD"/>
    <w:rsid w:val="004A13BC"/>
    <w:rsid w:val="004A52DD"/>
    <w:rsid w:val="004A7633"/>
    <w:rsid w:val="004C22C2"/>
    <w:rsid w:val="004C55B1"/>
    <w:rsid w:val="004D239C"/>
    <w:rsid w:val="004D347A"/>
    <w:rsid w:val="004D72C5"/>
    <w:rsid w:val="004E0AFE"/>
    <w:rsid w:val="004E1099"/>
    <w:rsid w:val="004E4951"/>
    <w:rsid w:val="004F71A7"/>
    <w:rsid w:val="005018E9"/>
    <w:rsid w:val="0050628E"/>
    <w:rsid w:val="00506388"/>
    <w:rsid w:val="005120BE"/>
    <w:rsid w:val="0051351D"/>
    <w:rsid w:val="00516BD7"/>
    <w:rsid w:val="00531740"/>
    <w:rsid w:val="00537652"/>
    <w:rsid w:val="00541A24"/>
    <w:rsid w:val="00542314"/>
    <w:rsid w:val="005445A9"/>
    <w:rsid w:val="005448FD"/>
    <w:rsid w:val="005466BE"/>
    <w:rsid w:val="00547E16"/>
    <w:rsid w:val="00556A19"/>
    <w:rsid w:val="0055729A"/>
    <w:rsid w:val="005601CD"/>
    <w:rsid w:val="00564B71"/>
    <w:rsid w:val="00567524"/>
    <w:rsid w:val="00575093"/>
    <w:rsid w:val="00576C78"/>
    <w:rsid w:val="00582D81"/>
    <w:rsid w:val="00582E0C"/>
    <w:rsid w:val="00583608"/>
    <w:rsid w:val="00583FC6"/>
    <w:rsid w:val="005871DE"/>
    <w:rsid w:val="0059344B"/>
    <w:rsid w:val="00597287"/>
    <w:rsid w:val="005A3F75"/>
    <w:rsid w:val="005A6817"/>
    <w:rsid w:val="005B1224"/>
    <w:rsid w:val="005B57F6"/>
    <w:rsid w:val="005C08C1"/>
    <w:rsid w:val="005C3C9A"/>
    <w:rsid w:val="005C3FE1"/>
    <w:rsid w:val="005D2ABB"/>
    <w:rsid w:val="005D2FA4"/>
    <w:rsid w:val="005D3E50"/>
    <w:rsid w:val="005D5A6B"/>
    <w:rsid w:val="005D77F1"/>
    <w:rsid w:val="005F12A1"/>
    <w:rsid w:val="005F1E02"/>
    <w:rsid w:val="005F2472"/>
    <w:rsid w:val="005F3236"/>
    <w:rsid w:val="005F3B05"/>
    <w:rsid w:val="005F46FB"/>
    <w:rsid w:val="005F49AC"/>
    <w:rsid w:val="005F617E"/>
    <w:rsid w:val="005F74DC"/>
    <w:rsid w:val="006169B8"/>
    <w:rsid w:val="006239E3"/>
    <w:rsid w:val="00627439"/>
    <w:rsid w:val="006279BB"/>
    <w:rsid w:val="006308F5"/>
    <w:rsid w:val="00630ED2"/>
    <w:rsid w:val="0063496D"/>
    <w:rsid w:val="006368D5"/>
    <w:rsid w:val="006444AD"/>
    <w:rsid w:val="006560A1"/>
    <w:rsid w:val="00656E1E"/>
    <w:rsid w:val="00657E60"/>
    <w:rsid w:val="006635FC"/>
    <w:rsid w:val="00663E52"/>
    <w:rsid w:val="00666258"/>
    <w:rsid w:val="00666C02"/>
    <w:rsid w:val="006674C7"/>
    <w:rsid w:val="00667F6E"/>
    <w:rsid w:val="00672023"/>
    <w:rsid w:val="006742CC"/>
    <w:rsid w:val="006766B7"/>
    <w:rsid w:val="00676AA5"/>
    <w:rsid w:val="006771CD"/>
    <w:rsid w:val="0068567B"/>
    <w:rsid w:val="006865D5"/>
    <w:rsid w:val="0068724F"/>
    <w:rsid w:val="00690672"/>
    <w:rsid w:val="006919EF"/>
    <w:rsid w:val="0069290C"/>
    <w:rsid w:val="0069395A"/>
    <w:rsid w:val="00696B89"/>
    <w:rsid w:val="00697CDB"/>
    <w:rsid w:val="006A1EFD"/>
    <w:rsid w:val="006A2BED"/>
    <w:rsid w:val="006A4DB3"/>
    <w:rsid w:val="006A5542"/>
    <w:rsid w:val="006B30F4"/>
    <w:rsid w:val="006B6A2B"/>
    <w:rsid w:val="006B7105"/>
    <w:rsid w:val="006D058B"/>
    <w:rsid w:val="006D5F5E"/>
    <w:rsid w:val="006D6D78"/>
    <w:rsid w:val="006E0475"/>
    <w:rsid w:val="006E1343"/>
    <w:rsid w:val="006E2C91"/>
    <w:rsid w:val="006E401A"/>
    <w:rsid w:val="006E4046"/>
    <w:rsid w:val="006E570E"/>
    <w:rsid w:val="006E7764"/>
    <w:rsid w:val="006F50EE"/>
    <w:rsid w:val="006F5A0D"/>
    <w:rsid w:val="0070637F"/>
    <w:rsid w:val="00706C73"/>
    <w:rsid w:val="00710646"/>
    <w:rsid w:val="00710661"/>
    <w:rsid w:val="00711B58"/>
    <w:rsid w:val="00712212"/>
    <w:rsid w:val="00713D71"/>
    <w:rsid w:val="007173BA"/>
    <w:rsid w:val="00724FD7"/>
    <w:rsid w:val="00731C5A"/>
    <w:rsid w:val="00733911"/>
    <w:rsid w:val="00734911"/>
    <w:rsid w:val="007357D1"/>
    <w:rsid w:val="00743F5F"/>
    <w:rsid w:val="00747750"/>
    <w:rsid w:val="007526BA"/>
    <w:rsid w:val="00755554"/>
    <w:rsid w:val="00756F42"/>
    <w:rsid w:val="0076041F"/>
    <w:rsid w:val="0076056A"/>
    <w:rsid w:val="0076391B"/>
    <w:rsid w:val="0077165E"/>
    <w:rsid w:val="00773F24"/>
    <w:rsid w:val="00774676"/>
    <w:rsid w:val="007762DA"/>
    <w:rsid w:val="007910AE"/>
    <w:rsid w:val="007937A8"/>
    <w:rsid w:val="00793B67"/>
    <w:rsid w:val="00793D12"/>
    <w:rsid w:val="007A0F81"/>
    <w:rsid w:val="007B1ED1"/>
    <w:rsid w:val="007B4DAE"/>
    <w:rsid w:val="007B689B"/>
    <w:rsid w:val="007C49E2"/>
    <w:rsid w:val="007C539A"/>
    <w:rsid w:val="007C640B"/>
    <w:rsid w:val="007C6E8F"/>
    <w:rsid w:val="007C7D09"/>
    <w:rsid w:val="007D2C19"/>
    <w:rsid w:val="007D40F4"/>
    <w:rsid w:val="007E132E"/>
    <w:rsid w:val="007E2A49"/>
    <w:rsid w:val="007E591F"/>
    <w:rsid w:val="007E5E43"/>
    <w:rsid w:val="007E6609"/>
    <w:rsid w:val="008010C5"/>
    <w:rsid w:val="00802E70"/>
    <w:rsid w:val="00804B8B"/>
    <w:rsid w:val="008073CB"/>
    <w:rsid w:val="00807BC9"/>
    <w:rsid w:val="00820F88"/>
    <w:rsid w:val="00821422"/>
    <w:rsid w:val="008224AA"/>
    <w:rsid w:val="00825023"/>
    <w:rsid w:val="008279B8"/>
    <w:rsid w:val="0083143C"/>
    <w:rsid w:val="00834E11"/>
    <w:rsid w:val="00840203"/>
    <w:rsid w:val="0084418C"/>
    <w:rsid w:val="008546D9"/>
    <w:rsid w:val="00855920"/>
    <w:rsid w:val="008562CB"/>
    <w:rsid w:val="00856D84"/>
    <w:rsid w:val="0086151E"/>
    <w:rsid w:val="008618D1"/>
    <w:rsid w:val="00862A06"/>
    <w:rsid w:val="00863AEA"/>
    <w:rsid w:val="00865BD9"/>
    <w:rsid w:val="008758CA"/>
    <w:rsid w:val="0087727E"/>
    <w:rsid w:val="008774B3"/>
    <w:rsid w:val="00877AA9"/>
    <w:rsid w:val="00884702"/>
    <w:rsid w:val="008847F1"/>
    <w:rsid w:val="00886651"/>
    <w:rsid w:val="00887845"/>
    <w:rsid w:val="00892A3E"/>
    <w:rsid w:val="00893913"/>
    <w:rsid w:val="008A0661"/>
    <w:rsid w:val="008A187F"/>
    <w:rsid w:val="008A1B63"/>
    <w:rsid w:val="008A1D4D"/>
    <w:rsid w:val="008A1D56"/>
    <w:rsid w:val="008A3D82"/>
    <w:rsid w:val="008B04FD"/>
    <w:rsid w:val="008B5EEB"/>
    <w:rsid w:val="008C03BD"/>
    <w:rsid w:val="008C1691"/>
    <w:rsid w:val="008C44D9"/>
    <w:rsid w:val="008C530B"/>
    <w:rsid w:val="008C64FD"/>
    <w:rsid w:val="008D30EB"/>
    <w:rsid w:val="008D4F63"/>
    <w:rsid w:val="008E0798"/>
    <w:rsid w:val="008E0BFE"/>
    <w:rsid w:val="008E207D"/>
    <w:rsid w:val="008E3126"/>
    <w:rsid w:val="008E6ED1"/>
    <w:rsid w:val="008F4FF2"/>
    <w:rsid w:val="008F698F"/>
    <w:rsid w:val="00907E01"/>
    <w:rsid w:val="00912157"/>
    <w:rsid w:val="00913AD3"/>
    <w:rsid w:val="00916674"/>
    <w:rsid w:val="00921022"/>
    <w:rsid w:val="00921290"/>
    <w:rsid w:val="0092283E"/>
    <w:rsid w:val="00922A41"/>
    <w:rsid w:val="00924565"/>
    <w:rsid w:val="0093018B"/>
    <w:rsid w:val="00933A9F"/>
    <w:rsid w:val="00934BD4"/>
    <w:rsid w:val="00943BE2"/>
    <w:rsid w:val="00955EF0"/>
    <w:rsid w:val="009653DA"/>
    <w:rsid w:val="00973AFA"/>
    <w:rsid w:val="00974D09"/>
    <w:rsid w:val="00982E88"/>
    <w:rsid w:val="00985B0C"/>
    <w:rsid w:val="00990AE5"/>
    <w:rsid w:val="00995AB8"/>
    <w:rsid w:val="009A388E"/>
    <w:rsid w:val="009A4F23"/>
    <w:rsid w:val="009B366A"/>
    <w:rsid w:val="009D0A85"/>
    <w:rsid w:val="009D23E3"/>
    <w:rsid w:val="009D26A4"/>
    <w:rsid w:val="009D72C9"/>
    <w:rsid w:val="009E2F7D"/>
    <w:rsid w:val="009E3802"/>
    <w:rsid w:val="009E7E8C"/>
    <w:rsid w:val="009F0575"/>
    <w:rsid w:val="009F4965"/>
    <w:rsid w:val="009F5442"/>
    <w:rsid w:val="00A00C79"/>
    <w:rsid w:val="00A017EB"/>
    <w:rsid w:val="00A019ED"/>
    <w:rsid w:val="00A04F89"/>
    <w:rsid w:val="00A057F7"/>
    <w:rsid w:val="00A06972"/>
    <w:rsid w:val="00A11541"/>
    <w:rsid w:val="00A1189F"/>
    <w:rsid w:val="00A157C7"/>
    <w:rsid w:val="00A1604F"/>
    <w:rsid w:val="00A205CC"/>
    <w:rsid w:val="00A21431"/>
    <w:rsid w:val="00A23597"/>
    <w:rsid w:val="00A24117"/>
    <w:rsid w:val="00A26586"/>
    <w:rsid w:val="00A31C55"/>
    <w:rsid w:val="00A42F40"/>
    <w:rsid w:val="00A42FA2"/>
    <w:rsid w:val="00A45DC6"/>
    <w:rsid w:val="00A471E9"/>
    <w:rsid w:val="00A50E11"/>
    <w:rsid w:val="00A51BED"/>
    <w:rsid w:val="00A53CA2"/>
    <w:rsid w:val="00A548BE"/>
    <w:rsid w:val="00A57001"/>
    <w:rsid w:val="00A60294"/>
    <w:rsid w:val="00A62EE8"/>
    <w:rsid w:val="00A678F1"/>
    <w:rsid w:val="00A721C1"/>
    <w:rsid w:val="00A80935"/>
    <w:rsid w:val="00A8310A"/>
    <w:rsid w:val="00A8337F"/>
    <w:rsid w:val="00A87414"/>
    <w:rsid w:val="00A90AD6"/>
    <w:rsid w:val="00A91B45"/>
    <w:rsid w:val="00A95695"/>
    <w:rsid w:val="00A97238"/>
    <w:rsid w:val="00AA6106"/>
    <w:rsid w:val="00AB0074"/>
    <w:rsid w:val="00AB0253"/>
    <w:rsid w:val="00AB0271"/>
    <w:rsid w:val="00AC1FA7"/>
    <w:rsid w:val="00AC7309"/>
    <w:rsid w:val="00AE08B4"/>
    <w:rsid w:val="00AE3759"/>
    <w:rsid w:val="00AF2DE9"/>
    <w:rsid w:val="00AF4D0C"/>
    <w:rsid w:val="00B01D03"/>
    <w:rsid w:val="00B01DAB"/>
    <w:rsid w:val="00B042D5"/>
    <w:rsid w:val="00B05228"/>
    <w:rsid w:val="00B07EC6"/>
    <w:rsid w:val="00B1134D"/>
    <w:rsid w:val="00B11723"/>
    <w:rsid w:val="00B14003"/>
    <w:rsid w:val="00B14C86"/>
    <w:rsid w:val="00B1742F"/>
    <w:rsid w:val="00B17CD5"/>
    <w:rsid w:val="00B31AC4"/>
    <w:rsid w:val="00B336A8"/>
    <w:rsid w:val="00B43100"/>
    <w:rsid w:val="00B44D5B"/>
    <w:rsid w:val="00B51965"/>
    <w:rsid w:val="00B530BB"/>
    <w:rsid w:val="00B544A4"/>
    <w:rsid w:val="00B54BF3"/>
    <w:rsid w:val="00B55390"/>
    <w:rsid w:val="00B55799"/>
    <w:rsid w:val="00B55A01"/>
    <w:rsid w:val="00B6624B"/>
    <w:rsid w:val="00B66812"/>
    <w:rsid w:val="00B66F7F"/>
    <w:rsid w:val="00B73A58"/>
    <w:rsid w:val="00B76A1B"/>
    <w:rsid w:val="00B82E7B"/>
    <w:rsid w:val="00B83D7D"/>
    <w:rsid w:val="00B844D0"/>
    <w:rsid w:val="00B903C2"/>
    <w:rsid w:val="00B92C14"/>
    <w:rsid w:val="00B97C7C"/>
    <w:rsid w:val="00BA0C45"/>
    <w:rsid w:val="00BA715E"/>
    <w:rsid w:val="00BA79D1"/>
    <w:rsid w:val="00BB1389"/>
    <w:rsid w:val="00BB21A2"/>
    <w:rsid w:val="00BB794E"/>
    <w:rsid w:val="00BC18AB"/>
    <w:rsid w:val="00BC30F4"/>
    <w:rsid w:val="00BC420B"/>
    <w:rsid w:val="00BD1144"/>
    <w:rsid w:val="00BD45CF"/>
    <w:rsid w:val="00BD7224"/>
    <w:rsid w:val="00BE1E66"/>
    <w:rsid w:val="00BE5704"/>
    <w:rsid w:val="00BF6AF5"/>
    <w:rsid w:val="00C00BEA"/>
    <w:rsid w:val="00C00E39"/>
    <w:rsid w:val="00C02FEF"/>
    <w:rsid w:val="00C05548"/>
    <w:rsid w:val="00C20A0F"/>
    <w:rsid w:val="00C22A84"/>
    <w:rsid w:val="00C40A2F"/>
    <w:rsid w:val="00C429ED"/>
    <w:rsid w:val="00C444D4"/>
    <w:rsid w:val="00C44577"/>
    <w:rsid w:val="00C44F87"/>
    <w:rsid w:val="00C45201"/>
    <w:rsid w:val="00C471D0"/>
    <w:rsid w:val="00C500D0"/>
    <w:rsid w:val="00C51319"/>
    <w:rsid w:val="00C5603E"/>
    <w:rsid w:val="00C56FE1"/>
    <w:rsid w:val="00C5758B"/>
    <w:rsid w:val="00C61526"/>
    <w:rsid w:val="00C61F69"/>
    <w:rsid w:val="00C655D6"/>
    <w:rsid w:val="00C67F77"/>
    <w:rsid w:val="00C7582E"/>
    <w:rsid w:val="00C75AD3"/>
    <w:rsid w:val="00C83BF9"/>
    <w:rsid w:val="00C90CDC"/>
    <w:rsid w:val="00C95B27"/>
    <w:rsid w:val="00CA2C1B"/>
    <w:rsid w:val="00CB0B9D"/>
    <w:rsid w:val="00CC3883"/>
    <w:rsid w:val="00CD5A14"/>
    <w:rsid w:val="00CE0931"/>
    <w:rsid w:val="00CE28E8"/>
    <w:rsid w:val="00CE7785"/>
    <w:rsid w:val="00CE7E99"/>
    <w:rsid w:val="00CF2180"/>
    <w:rsid w:val="00CF4247"/>
    <w:rsid w:val="00CF5F6B"/>
    <w:rsid w:val="00D00F88"/>
    <w:rsid w:val="00D02868"/>
    <w:rsid w:val="00D02B7C"/>
    <w:rsid w:val="00D077C1"/>
    <w:rsid w:val="00D115C2"/>
    <w:rsid w:val="00D12252"/>
    <w:rsid w:val="00D24E77"/>
    <w:rsid w:val="00D33D9D"/>
    <w:rsid w:val="00D347C7"/>
    <w:rsid w:val="00D455C5"/>
    <w:rsid w:val="00D45719"/>
    <w:rsid w:val="00D53C7C"/>
    <w:rsid w:val="00D56439"/>
    <w:rsid w:val="00D60025"/>
    <w:rsid w:val="00D6162E"/>
    <w:rsid w:val="00D61755"/>
    <w:rsid w:val="00D66817"/>
    <w:rsid w:val="00D673C8"/>
    <w:rsid w:val="00D741FF"/>
    <w:rsid w:val="00D76725"/>
    <w:rsid w:val="00D80D25"/>
    <w:rsid w:val="00D81299"/>
    <w:rsid w:val="00D81B35"/>
    <w:rsid w:val="00D90225"/>
    <w:rsid w:val="00D921FA"/>
    <w:rsid w:val="00D93C37"/>
    <w:rsid w:val="00D9435F"/>
    <w:rsid w:val="00D9513D"/>
    <w:rsid w:val="00D96C8F"/>
    <w:rsid w:val="00DA2405"/>
    <w:rsid w:val="00DA3647"/>
    <w:rsid w:val="00DA5359"/>
    <w:rsid w:val="00DA7599"/>
    <w:rsid w:val="00DB70F6"/>
    <w:rsid w:val="00DC6119"/>
    <w:rsid w:val="00DC70BA"/>
    <w:rsid w:val="00DC76EE"/>
    <w:rsid w:val="00DD3CFC"/>
    <w:rsid w:val="00DD6DBB"/>
    <w:rsid w:val="00DE1FA1"/>
    <w:rsid w:val="00DE211A"/>
    <w:rsid w:val="00DE271C"/>
    <w:rsid w:val="00DE29DA"/>
    <w:rsid w:val="00DE2DC9"/>
    <w:rsid w:val="00DE2EE8"/>
    <w:rsid w:val="00DF6FDA"/>
    <w:rsid w:val="00DF79AE"/>
    <w:rsid w:val="00E04C78"/>
    <w:rsid w:val="00E13A55"/>
    <w:rsid w:val="00E140D4"/>
    <w:rsid w:val="00E15C6C"/>
    <w:rsid w:val="00E15F70"/>
    <w:rsid w:val="00E174AF"/>
    <w:rsid w:val="00E1756D"/>
    <w:rsid w:val="00E17B8E"/>
    <w:rsid w:val="00E230C9"/>
    <w:rsid w:val="00E3700B"/>
    <w:rsid w:val="00E37FEA"/>
    <w:rsid w:val="00E45D41"/>
    <w:rsid w:val="00E46506"/>
    <w:rsid w:val="00E55957"/>
    <w:rsid w:val="00E61779"/>
    <w:rsid w:val="00E64BB8"/>
    <w:rsid w:val="00E70486"/>
    <w:rsid w:val="00E74D40"/>
    <w:rsid w:val="00E77BCC"/>
    <w:rsid w:val="00E8442D"/>
    <w:rsid w:val="00E848D0"/>
    <w:rsid w:val="00E85D69"/>
    <w:rsid w:val="00E92AB7"/>
    <w:rsid w:val="00E960D7"/>
    <w:rsid w:val="00EA41A7"/>
    <w:rsid w:val="00EA453E"/>
    <w:rsid w:val="00EA50C6"/>
    <w:rsid w:val="00EA531D"/>
    <w:rsid w:val="00EA5D05"/>
    <w:rsid w:val="00EB1C2C"/>
    <w:rsid w:val="00EB26D2"/>
    <w:rsid w:val="00EC49EA"/>
    <w:rsid w:val="00EC4B71"/>
    <w:rsid w:val="00EC66E2"/>
    <w:rsid w:val="00ED2AA8"/>
    <w:rsid w:val="00ED5B28"/>
    <w:rsid w:val="00ED5FB8"/>
    <w:rsid w:val="00ED696F"/>
    <w:rsid w:val="00ED6D7A"/>
    <w:rsid w:val="00EE46EE"/>
    <w:rsid w:val="00EE67DE"/>
    <w:rsid w:val="00EE7982"/>
    <w:rsid w:val="00EF1096"/>
    <w:rsid w:val="00F00EF8"/>
    <w:rsid w:val="00F01BF8"/>
    <w:rsid w:val="00F0234C"/>
    <w:rsid w:val="00F057C2"/>
    <w:rsid w:val="00F07288"/>
    <w:rsid w:val="00F07A3D"/>
    <w:rsid w:val="00F150EE"/>
    <w:rsid w:val="00F163F0"/>
    <w:rsid w:val="00F22C7E"/>
    <w:rsid w:val="00F24862"/>
    <w:rsid w:val="00F25477"/>
    <w:rsid w:val="00F27728"/>
    <w:rsid w:val="00F30C56"/>
    <w:rsid w:val="00F3101F"/>
    <w:rsid w:val="00F36332"/>
    <w:rsid w:val="00F37973"/>
    <w:rsid w:val="00F406A4"/>
    <w:rsid w:val="00F438DD"/>
    <w:rsid w:val="00F46FBA"/>
    <w:rsid w:val="00F51C02"/>
    <w:rsid w:val="00F52E55"/>
    <w:rsid w:val="00F61589"/>
    <w:rsid w:val="00F62D4F"/>
    <w:rsid w:val="00F63D8B"/>
    <w:rsid w:val="00F66578"/>
    <w:rsid w:val="00F67DEE"/>
    <w:rsid w:val="00F74CF1"/>
    <w:rsid w:val="00F754A2"/>
    <w:rsid w:val="00F77F9E"/>
    <w:rsid w:val="00F80081"/>
    <w:rsid w:val="00F82736"/>
    <w:rsid w:val="00F84911"/>
    <w:rsid w:val="00F86334"/>
    <w:rsid w:val="00F94810"/>
    <w:rsid w:val="00FA0F12"/>
    <w:rsid w:val="00FA124A"/>
    <w:rsid w:val="00FA2FC1"/>
    <w:rsid w:val="00FA3892"/>
    <w:rsid w:val="00FA5A7E"/>
    <w:rsid w:val="00FA5F67"/>
    <w:rsid w:val="00FA7A3E"/>
    <w:rsid w:val="00FB1B6D"/>
    <w:rsid w:val="00FC2485"/>
    <w:rsid w:val="00FC4969"/>
    <w:rsid w:val="00FC56D0"/>
    <w:rsid w:val="00FC6484"/>
    <w:rsid w:val="00FC774E"/>
    <w:rsid w:val="00FC7F5F"/>
    <w:rsid w:val="00FD5500"/>
    <w:rsid w:val="00FD76D9"/>
    <w:rsid w:val="00FE0D0C"/>
    <w:rsid w:val="00FF13BA"/>
    <w:rsid w:val="00FF2DC6"/>
    <w:rsid w:val="00FF397F"/>
    <w:rsid w:val="00FF5938"/>
    <w:rsid w:val="00FF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6F2F99"/>
  <w15:chartTrackingRefBased/>
  <w15:docId w15:val="{33A84860-27B3-9043-A659-137403D7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DengXian"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Tongbao</dc:creator>
  <cp:keywords/>
  <dc:description/>
  <cp:lastModifiedBy>Liu Tongbao</cp:lastModifiedBy>
  <cp:revision>5</cp:revision>
  <dcterms:created xsi:type="dcterms:W3CDTF">2020-01-30T05:56:00Z</dcterms:created>
  <dcterms:modified xsi:type="dcterms:W3CDTF">2020-04-12T07:45:00Z</dcterms:modified>
</cp:coreProperties>
</file>