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A22033" w14:textId="04AE5011" w:rsidR="005D6F76" w:rsidRDefault="005D6F76">
      <w:pPr>
        <w:rPr>
          <w:rFonts w:cs="Times New Roman"/>
          <w:b/>
          <w:bCs/>
          <w:color w:val="444444"/>
          <w:kern w:val="0"/>
          <w:szCs w:val="24"/>
        </w:rPr>
      </w:pPr>
      <w:bookmarkStart w:id="0" w:name="_Hlk27400736"/>
      <w:r w:rsidRPr="00892DC1">
        <w:rPr>
          <w:rFonts w:cs="Times New Roman"/>
          <w:b/>
          <w:bCs/>
          <w:color w:val="444444"/>
          <w:kern w:val="0"/>
          <w:szCs w:val="24"/>
        </w:rPr>
        <w:t>Supplementary Material</w:t>
      </w:r>
    </w:p>
    <w:p w14:paraId="2E4240BE" w14:textId="77777777" w:rsidR="003628A7" w:rsidRPr="00892DC1" w:rsidRDefault="003628A7" w:rsidP="00892DC1">
      <w:pPr>
        <w:rPr>
          <w:rFonts w:cs="Times New Roman"/>
          <w:b/>
          <w:bCs/>
          <w:color w:val="444444"/>
          <w:kern w:val="0"/>
          <w:szCs w:val="24"/>
        </w:rPr>
      </w:pPr>
    </w:p>
    <w:p w14:paraId="49818769" w14:textId="178C9EA6" w:rsidR="005D6F76" w:rsidRPr="00892DC1" w:rsidRDefault="005D6F76" w:rsidP="00892DC1">
      <w:pPr>
        <w:rPr>
          <w:rFonts w:cs="Times New Roman"/>
          <w:b/>
          <w:bCs/>
          <w:color w:val="444444"/>
          <w:kern w:val="0"/>
          <w:szCs w:val="24"/>
        </w:rPr>
      </w:pPr>
      <w:bookmarkStart w:id="1" w:name="_Hlk32006072"/>
      <w:r w:rsidRPr="00892DC1">
        <w:rPr>
          <w:rFonts w:cs="Times New Roman"/>
          <w:b/>
          <w:bCs/>
          <w:color w:val="444444"/>
          <w:kern w:val="0"/>
          <w:szCs w:val="24"/>
        </w:rPr>
        <w:t>Supplementary</w:t>
      </w:r>
      <w:bookmarkEnd w:id="1"/>
      <w:r>
        <w:rPr>
          <w:rFonts w:cs="Times New Roman"/>
          <w:b/>
          <w:bCs/>
          <w:color w:val="444444"/>
          <w:kern w:val="0"/>
          <w:szCs w:val="24"/>
        </w:rPr>
        <w:t xml:space="preserve"> </w:t>
      </w:r>
      <w:r w:rsidR="007836D6">
        <w:rPr>
          <w:rFonts w:cs="Times New Roman"/>
          <w:b/>
          <w:bCs/>
          <w:color w:val="000000"/>
          <w:szCs w:val="24"/>
        </w:rPr>
        <w:t>E</w:t>
      </w:r>
      <w:r w:rsidRPr="00571FDD">
        <w:rPr>
          <w:rFonts w:cs="Times New Roman"/>
          <w:b/>
          <w:bCs/>
          <w:color w:val="000000"/>
          <w:szCs w:val="24"/>
        </w:rPr>
        <w:t xml:space="preserve">xperimental </w:t>
      </w:r>
      <w:r w:rsidR="007836D6">
        <w:rPr>
          <w:rFonts w:cs="Times New Roman"/>
          <w:b/>
          <w:bCs/>
          <w:color w:val="000000"/>
          <w:szCs w:val="24"/>
        </w:rPr>
        <w:t>P</w:t>
      </w:r>
      <w:r w:rsidRPr="00571FDD">
        <w:rPr>
          <w:rFonts w:cs="Times New Roman"/>
          <w:b/>
          <w:bCs/>
          <w:color w:val="000000"/>
          <w:szCs w:val="24"/>
        </w:rPr>
        <w:t>rocedures</w:t>
      </w:r>
    </w:p>
    <w:p w14:paraId="7DB64B9E" w14:textId="77777777" w:rsidR="00BB1457" w:rsidRPr="00571FDD" w:rsidRDefault="00BB1457" w:rsidP="00BB1457">
      <w:pPr>
        <w:rPr>
          <w:rFonts w:eastAsiaTheme="minorEastAsia" w:cs="Times New Roman"/>
          <w:kern w:val="0"/>
          <w:szCs w:val="24"/>
        </w:rPr>
      </w:pPr>
      <w:r w:rsidRPr="00571FDD">
        <w:rPr>
          <w:rFonts w:eastAsiaTheme="minorEastAsia" w:cs="Times New Roman"/>
          <w:b/>
          <w:bCs/>
          <w:kern w:val="0"/>
          <w:szCs w:val="24"/>
        </w:rPr>
        <w:t xml:space="preserve">Plasmid and </w:t>
      </w:r>
      <w:r>
        <w:rPr>
          <w:rFonts w:eastAsiaTheme="minorEastAsia" w:cs="Times New Roman"/>
          <w:b/>
          <w:bCs/>
          <w:kern w:val="0"/>
          <w:szCs w:val="24"/>
        </w:rPr>
        <w:t>M</w:t>
      </w:r>
      <w:r w:rsidRPr="00571FDD">
        <w:rPr>
          <w:rFonts w:eastAsiaTheme="minorEastAsia" w:cs="Times New Roman"/>
          <w:b/>
          <w:bCs/>
          <w:kern w:val="0"/>
          <w:szCs w:val="24"/>
        </w:rPr>
        <w:t xml:space="preserve">utant </w:t>
      </w:r>
      <w:r>
        <w:rPr>
          <w:rFonts w:eastAsiaTheme="minorEastAsia" w:cs="Times New Roman"/>
          <w:b/>
          <w:bCs/>
          <w:kern w:val="0"/>
          <w:szCs w:val="24"/>
        </w:rPr>
        <w:t>C</w:t>
      </w:r>
      <w:r w:rsidRPr="00571FDD">
        <w:rPr>
          <w:rFonts w:eastAsiaTheme="minorEastAsia" w:cs="Times New Roman"/>
          <w:b/>
          <w:bCs/>
          <w:kern w:val="0"/>
          <w:szCs w:val="24"/>
        </w:rPr>
        <w:t>onstruction</w:t>
      </w:r>
    </w:p>
    <w:p w14:paraId="557FEB40" w14:textId="0CE36B14" w:rsidR="00BB1457" w:rsidRPr="00571FDD" w:rsidRDefault="00AC3641" w:rsidP="00BB1457">
      <w:pPr>
        <w:rPr>
          <w:rFonts w:eastAsia="Microsoft YaHei" w:cs="Times New Roman"/>
          <w:kern w:val="0"/>
          <w:szCs w:val="24"/>
        </w:rPr>
      </w:pPr>
      <w:r>
        <w:rPr>
          <w:rFonts w:eastAsiaTheme="minorEastAsia" w:cs="Times New Roman"/>
          <w:kern w:val="0"/>
          <w:szCs w:val="24"/>
        </w:rPr>
        <w:t xml:space="preserve">The </w:t>
      </w:r>
      <w:r w:rsidRPr="00571FDD">
        <w:rPr>
          <w:rFonts w:eastAsiaTheme="minorEastAsia" w:cs="Times New Roman"/>
          <w:kern w:val="0"/>
          <w:szCs w:val="24"/>
        </w:rPr>
        <w:t xml:space="preserve">genomic DNA </w:t>
      </w:r>
      <w:r>
        <w:rPr>
          <w:rFonts w:eastAsiaTheme="minorEastAsia" w:cs="Times New Roman"/>
          <w:kern w:val="0"/>
          <w:szCs w:val="24"/>
        </w:rPr>
        <w:t xml:space="preserve">of </w:t>
      </w:r>
      <w:r w:rsidR="00BB1457" w:rsidRPr="00571FDD">
        <w:rPr>
          <w:rFonts w:eastAsiaTheme="minorEastAsia" w:cs="Times New Roman"/>
          <w:kern w:val="0"/>
          <w:szCs w:val="24"/>
        </w:rPr>
        <w:t>Syn6803, Syn7942 and Nos73102 were used as the template for PCR. All primers used were listed in the</w:t>
      </w:r>
      <w:r w:rsidR="00BB1457" w:rsidRPr="00066FFE">
        <w:rPr>
          <w:rFonts w:cs="Times New Roman"/>
          <w:b/>
          <w:bCs/>
          <w:color w:val="444444"/>
          <w:kern w:val="0"/>
          <w:szCs w:val="24"/>
        </w:rPr>
        <w:t xml:space="preserve"> </w:t>
      </w:r>
      <w:r w:rsidR="00BB1457" w:rsidRPr="00DA4504">
        <w:rPr>
          <w:rFonts w:cs="Times New Roman"/>
          <w:b/>
          <w:bCs/>
          <w:color w:val="444444"/>
          <w:kern w:val="0"/>
          <w:szCs w:val="24"/>
        </w:rPr>
        <w:t>Supplementary</w:t>
      </w:r>
      <w:r w:rsidR="00BB1457" w:rsidRPr="00571FDD">
        <w:rPr>
          <w:rFonts w:cs="Times New Roman"/>
          <w:b/>
          <w:szCs w:val="24"/>
        </w:rPr>
        <w:t xml:space="preserve"> </w:t>
      </w:r>
      <w:r w:rsidR="00BB1457">
        <w:rPr>
          <w:rFonts w:cs="Times New Roman"/>
          <w:b/>
          <w:szCs w:val="24"/>
        </w:rPr>
        <w:t>T</w:t>
      </w:r>
      <w:r w:rsidR="00BB1457" w:rsidRPr="00571FDD">
        <w:rPr>
          <w:rFonts w:cs="Times New Roman"/>
          <w:b/>
          <w:szCs w:val="24"/>
        </w:rPr>
        <w:t>able</w:t>
      </w:r>
      <w:r w:rsidR="00BB1457">
        <w:rPr>
          <w:rFonts w:cs="Times New Roman"/>
          <w:b/>
          <w:szCs w:val="24"/>
        </w:rPr>
        <w:t xml:space="preserve"> 1</w:t>
      </w:r>
      <w:r w:rsidR="00BB1457" w:rsidRPr="00571FDD">
        <w:rPr>
          <w:rFonts w:eastAsiaTheme="minorEastAsia" w:cs="Times New Roman"/>
          <w:kern w:val="0"/>
          <w:szCs w:val="24"/>
        </w:rPr>
        <w:t xml:space="preserve">. For </w:t>
      </w:r>
      <w:r w:rsidR="00C724F8">
        <w:rPr>
          <w:rFonts w:eastAsiaTheme="minorEastAsia" w:cs="Times New Roman"/>
          <w:kern w:val="0"/>
          <w:szCs w:val="24"/>
        </w:rPr>
        <w:t>ALDH</w:t>
      </w:r>
      <w:r w:rsidR="00BB1457" w:rsidRPr="00571FDD">
        <w:rPr>
          <w:rFonts w:eastAsiaTheme="minorEastAsia" w:cs="Times New Roman"/>
          <w:kern w:val="0"/>
          <w:szCs w:val="24"/>
        </w:rPr>
        <w:t xml:space="preserve"> expression vector construction in </w:t>
      </w:r>
      <w:r w:rsidR="00BB1457" w:rsidRPr="00571FDD">
        <w:rPr>
          <w:rStyle w:val="fontstyle01"/>
          <w:rFonts w:ascii="Times New Roman" w:hAnsi="Times New Roman" w:cs="Times New Roman"/>
          <w:b w:val="0"/>
          <w:bCs w:val="0"/>
          <w:sz w:val="24"/>
          <w:szCs w:val="24"/>
        </w:rPr>
        <w:t xml:space="preserve">E. coli </w:t>
      </w:r>
      <w:r w:rsidR="00BB1457" w:rsidRPr="00571FDD">
        <w:rPr>
          <w:rStyle w:val="fontstyle01"/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>BL21(DE3), the</w:t>
      </w:r>
      <w:r w:rsidR="00BB1457" w:rsidRPr="00571FDD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BB1457" w:rsidRPr="00571FDD">
        <w:rPr>
          <w:rFonts w:cs="Times New Roman"/>
          <w:i/>
          <w:iCs/>
          <w:szCs w:val="24"/>
        </w:rPr>
        <w:t>Synpcc7942_0489</w:t>
      </w:r>
      <w:r w:rsidR="00BB1457" w:rsidRPr="00571FDD">
        <w:rPr>
          <w:rFonts w:eastAsiaTheme="minorEastAsia" w:cs="Times New Roman"/>
          <w:kern w:val="0"/>
          <w:szCs w:val="24"/>
        </w:rPr>
        <w:t xml:space="preserve"> from Syn7942 was amplified </w:t>
      </w:r>
      <w:r w:rsidR="00BB1457" w:rsidRPr="00571FDD">
        <w:rPr>
          <w:rStyle w:val="fontstyle01"/>
          <w:rFonts w:ascii="Times New Roman" w:hAnsi="Times New Roman" w:cs="Times New Roman"/>
          <w:b w:val="0"/>
          <w:bCs w:val="0"/>
          <w:i w:val="0"/>
          <w:iCs w:val="0"/>
          <w:kern w:val="0"/>
          <w:sz w:val="24"/>
          <w:szCs w:val="24"/>
        </w:rPr>
        <w:t>using gene specific primers (</w:t>
      </w:r>
      <w:bookmarkStart w:id="2" w:name="_Hlk32266756"/>
      <w:r w:rsidR="00BB1457" w:rsidRPr="00DA4504">
        <w:rPr>
          <w:rFonts w:cs="Times New Roman"/>
          <w:b/>
          <w:bCs/>
          <w:color w:val="444444"/>
          <w:kern w:val="0"/>
          <w:szCs w:val="24"/>
        </w:rPr>
        <w:t>Supplementary</w:t>
      </w:r>
      <w:r w:rsidR="00BB1457" w:rsidRPr="00571FDD">
        <w:rPr>
          <w:rFonts w:cs="Times New Roman"/>
          <w:b/>
          <w:szCs w:val="24"/>
        </w:rPr>
        <w:t xml:space="preserve"> </w:t>
      </w:r>
      <w:r w:rsidR="00BB1457">
        <w:rPr>
          <w:rFonts w:cs="Times New Roman"/>
          <w:b/>
          <w:szCs w:val="24"/>
        </w:rPr>
        <w:t>T</w:t>
      </w:r>
      <w:r w:rsidR="00BB1457" w:rsidRPr="00571FDD">
        <w:rPr>
          <w:rFonts w:cs="Times New Roman"/>
          <w:b/>
          <w:szCs w:val="24"/>
        </w:rPr>
        <w:t>able</w:t>
      </w:r>
      <w:r w:rsidR="00BB1457">
        <w:rPr>
          <w:rFonts w:cs="Times New Roman"/>
          <w:b/>
          <w:szCs w:val="24"/>
        </w:rPr>
        <w:t xml:space="preserve"> </w:t>
      </w:r>
      <w:bookmarkEnd w:id="2"/>
      <w:r w:rsidR="00BB1457">
        <w:rPr>
          <w:rFonts w:cs="Times New Roman"/>
          <w:b/>
          <w:szCs w:val="24"/>
        </w:rPr>
        <w:t>1</w:t>
      </w:r>
      <w:r w:rsidR="00BB1457" w:rsidRPr="00571FDD">
        <w:rPr>
          <w:rStyle w:val="fontstyle01"/>
          <w:rFonts w:ascii="Times New Roman" w:hAnsi="Times New Roman" w:cs="Times New Roman"/>
          <w:b w:val="0"/>
          <w:bCs w:val="0"/>
          <w:i w:val="0"/>
          <w:iCs w:val="0"/>
          <w:kern w:val="0"/>
          <w:sz w:val="24"/>
          <w:szCs w:val="24"/>
        </w:rPr>
        <w:t>)</w:t>
      </w:r>
      <w:r w:rsidR="00BB1457" w:rsidRPr="00571FDD">
        <w:rPr>
          <w:rStyle w:val="fontstyle01"/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BB1457" w:rsidRPr="00571FDD">
        <w:rPr>
          <w:rFonts w:eastAsiaTheme="minorEastAsia" w:cs="Times New Roman"/>
          <w:kern w:val="0"/>
          <w:szCs w:val="24"/>
        </w:rPr>
        <w:t xml:space="preserve">and </w:t>
      </w:r>
      <w:r w:rsidR="00BB1457" w:rsidRPr="00571FDD">
        <w:rPr>
          <w:rStyle w:val="fontstyle01"/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>inserted into the</w:t>
      </w:r>
      <w:r w:rsidR="00BB1457" w:rsidRPr="00571FDD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1457" w:rsidRPr="00571FDD">
        <w:rPr>
          <w:rFonts w:cs="Times New Roman"/>
          <w:i/>
          <w:iCs/>
          <w:kern w:val="0"/>
          <w:szCs w:val="24"/>
        </w:rPr>
        <w:t>pEASY</w:t>
      </w:r>
      <w:proofErr w:type="spellEnd"/>
      <w:r w:rsidR="00BB1457" w:rsidRPr="00571FDD">
        <w:rPr>
          <w:rFonts w:cs="Times New Roman"/>
          <w:kern w:val="0"/>
          <w:szCs w:val="24"/>
        </w:rPr>
        <w:t>-Blunt Simple Cloning Vector (</w:t>
      </w:r>
      <w:proofErr w:type="spellStart"/>
      <w:r w:rsidR="00BB1457" w:rsidRPr="00571FDD">
        <w:rPr>
          <w:rFonts w:cs="Times New Roman"/>
          <w:kern w:val="0"/>
          <w:szCs w:val="24"/>
        </w:rPr>
        <w:t>Transgen</w:t>
      </w:r>
      <w:proofErr w:type="spellEnd"/>
      <w:r w:rsidR="00BB1457" w:rsidRPr="00571FDD">
        <w:rPr>
          <w:rFonts w:cs="Times New Roman"/>
          <w:kern w:val="0"/>
          <w:szCs w:val="24"/>
        </w:rPr>
        <w:t xml:space="preserve">, Beijing, China), then subcloned into the pET28a which was digested with </w:t>
      </w:r>
      <w:proofErr w:type="spellStart"/>
      <w:r w:rsidR="00BB1457" w:rsidRPr="00571FDD">
        <w:rPr>
          <w:rFonts w:cs="Times New Roman"/>
          <w:i/>
          <w:iCs/>
          <w:kern w:val="0"/>
          <w:szCs w:val="24"/>
        </w:rPr>
        <w:t>Sac</w:t>
      </w:r>
      <w:r w:rsidR="00BB1457" w:rsidRPr="00571FDD">
        <w:rPr>
          <w:rFonts w:eastAsia="Microsoft YaHei" w:cs="Times New Roman"/>
          <w:iCs/>
          <w:kern w:val="0"/>
          <w:szCs w:val="24"/>
        </w:rPr>
        <w:t>Ⅰ</w:t>
      </w:r>
      <w:proofErr w:type="spellEnd"/>
      <w:r w:rsidR="00BB1457" w:rsidRPr="00571FDD">
        <w:rPr>
          <w:rFonts w:eastAsia="Microsoft YaHei" w:cs="Times New Roman"/>
          <w:kern w:val="0"/>
          <w:szCs w:val="24"/>
        </w:rPr>
        <w:t xml:space="preserve"> and </w:t>
      </w:r>
      <w:proofErr w:type="spellStart"/>
      <w:r w:rsidR="00BB1457" w:rsidRPr="00571FDD">
        <w:rPr>
          <w:rFonts w:eastAsia="Microsoft YaHei" w:cs="Times New Roman"/>
          <w:i/>
          <w:iCs/>
          <w:kern w:val="0"/>
          <w:szCs w:val="24"/>
        </w:rPr>
        <w:t>Hind</w:t>
      </w:r>
      <w:r w:rsidR="00BB1457" w:rsidRPr="00571FDD">
        <w:rPr>
          <w:rFonts w:eastAsia="Microsoft YaHei" w:cs="Times New Roman"/>
          <w:iCs/>
          <w:kern w:val="0"/>
          <w:szCs w:val="24"/>
        </w:rPr>
        <w:t>Ⅲ</w:t>
      </w:r>
      <w:proofErr w:type="spellEnd"/>
      <w:r w:rsidR="00BB1457" w:rsidRPr="00571FDD">
        <w:rPr>
          <w:rFonts w:eastAsia="Microsoft YaHei" w:cs="Times New Roman"/>
          <w:i/>
          <w:iCs/>
          <w:kern w:val="0"/>
          <w:szCs w:val="24"/>
        </w:rPr>
        <w:t xml:space="preserve"> </w:t>
      </w:r>
      <w:r w:rsidR="00BB1457" w:rsidRPr="00571FDD">
        <w:rPr>
          <w:rFonts w:eastAsia="Microsoft YaHei" w:cs="Times New Roman"/>
          <w:kern w:val="0"/>
          <w:szCs w:val="24"/>
        </w:rPr>
        <w:t>to form pQY2</w:t>
      </w:r>
      <w:r w:rsidR="00BB1457" w:rsidRPr="00571FDD">
        <w:rPr>
          <w:rFonts w:eastAsia="Microsoft YaHei" w:cs="Times New Roman"/>
          <w:i/>
          <w:iCs/>
          <w:kern w:val="0"/>
          <w:szCs w:val="24"/>
        </w:rPr>
        <w:t>.</w:t>
      </w:r>
      <w:r w:rsidR="00BB1457" w:rsidRPr="00571FDD">
        <w:rPr>
          <w:rFonts w:eastAsia="Microsoft YaHei" w:cs="Times New Roman"/>
          <w:kern w:val="0"/>
          <w:szCs w:val="24"/>
        </w:rPr>
        <w:t xml:space="preserve"> Similarly, the </w:t>
      </w:r>
      <w:r w:rsidR="00BB1457" w:rsidRPr="00571FDD">
        <w:rPr>
          <w:rFonts w:cs="Times New Roman"/>
          <w:i/>
          <w:iCs/>
          <w:kern w:val="0"/>
          <w:szCs w:val="24"/>
        </w:rPr>
        <w:t xml:space="preserve">Npun_F0840 </w:t>
      </w:r>
      <w:r w:rsidR="00BB1457" w:rsidRPr="00571FDD">
        <w:rPr>
          <w:rFonts w:cs="Times New Roman"/>
          <w:kern w:val="0"/>
          <w:szCs w:val="24"/>
        </w:rPr>
        <w:t xml:space="preserve">was subcloned into the pET28a digested with </w:t>
      </w:r>
      <w:proofErr w:type="spellStart"/>
      <w:r w:rsidR="00BB1457" w:rsidRPr="00571FDD">
        <w:rPr>
          <w:rFonts w:cs="Times New Roman"/>
          <w:i/>
          <w:iCs/>
          <w:kern w:val="0"/>
          <w:szCs w:val="24"/>
        </w:rPr>
        <w:t>Sac</w:t>
      </w:r>
      <w:r w:rsidR="00BB1457" w:rsidRPr="00571FDD">
        <w:rPr>
          <w:rFonts w:eastAsia="Microsoft YaHei" w:cs="Times New Roman"/>
          <w:iCs/>
          <w:kern w:val="0"/>
          <w:szCs w:val="24"/>
        </w:rPr>
        <w:t>Ⅰ</w:t>
      </w:r>
      <w:proofErr w:type="spellEnd"/>
      <w:r w:rsidR="00BB1457" w:rsidRPr="00571FDD">
        <w:rPr>
          <w:rFonts w:eastAsia="Microsoft YaHei" w:cs="Times New Roman"/>
          <w:kern w:val="0"/>
          <w:szCs w:val="24"/>
        </w:rPr>
        <w:t xml:space="preserve"> and </w:t>
      </w:r>
      <w:proofErr w:type="spellStart"/>
      <w:r w:rsidR="00BB1457" w:rsidRPr="00571FDD">
        <w:rPr>
          <w:rFonts w:eastAsia="Microsoft YaHei" w:cs="Times New Roman"/>
          <w:i/>
          <w:iCs/>
          <w:kern w:val="0"/>
          <w:szCs w:val="24"/>
        </w:rPr>
        <w:t>Sal</w:t>
      </w:r>
      <w:r w:rsidR="00BB1457" w:rsidRPr="00571FDD">
        <w:rPr>
          <w:rFonts w:eastAsia="Microsoft YaHei" w:cs="Times New Roman"/>
          <w:iCs/>
          <w:kern w:val="0"/>
          <w:szCs w:val="24"/>
        </w:rPr>
        <w:t>Ⅰ</w:t>
      </w:r>
      <w:proofErr w:type="spellEnd"/>
      <w:r w:rsidR="00BB1457" w:rsidRPr="00571FDD">
        <w:rPr>
          <w:rFonts w:eastAsia="Microsoft YaHei" w:cs="Times New Roman"/>
          <w:i/>
          <w:iCs/>
          <w:kern w:val="0"/>
          <w:szCs w:val="24"/>
        </w:rPr>
        <w:t xml:space="preserve"> </w:t>
      </w:r>
      <w:r w:rsidR="00BB1457" w:rsidRPr="00571FDD">
        <w:rPr>
          <w:rFonts w:eastAsia="Microsoft YaHei" w:cs="Times New Roman"/>
          <w:kern w:val="0"/>
          <w:szCs w:val="24"/>
        </w:rPr>
        <w:t xml:space="preserve">to form pQY3. The plasmid of pQY2 and pQY3 was transformed into </w:t>
      </w:r>
      <w:r w:rsidR="00BB1457" w:rsidRPr="00571FDD">
        <w:rPr>
          <w:rStyle w:val="fontstyle01"/>
          <w:rFonts w:ascii="Times New Roman" w:hAnsi="Times New Roman" w:cs="Times New Roman"/>
          <w:b w:val="0"/>
          <w:bCs w:val="0"/>
          <w:sz w:val="24"/>
          <w:szCs w:val="24"/>
        </w:rPr>
        <w:t xml:space="preserve">E. coli </w:t>
      </w:r>
      <w:r w:rsidR="00BB1457" w:rsidRPr="00571FDD">
        <w:rPr>
          <w:rStyle w:val="fontstyle01"/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BL21(DE3) to generate </w:t>
      </w:r>
      <w:r w:rsidR="00C724F8">
        <w:rPr>
          <w:rStyle w:val="fontstyle01"/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>ALDH</w:t>
      </w:r>
      <w:r w:rsidR="00BB1457" w:rsidRPr="00571FDD">
        <w:rPr>
          <w:rStyle w:val="fontstyle01"/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 expression strain QY8 and QY9, respectively (</w:t>
      </w:r>
      <w:r w:rsidR="00BB1457" w:rsidRPr="00892DC1">
        <w:rPr>
          <w:rStyle w:val="fontstyle01"/>
          <w:rFonts w:ascii="Times New Roman" w:hAnsi="Times New Roman" w:cs="Times New Roman"/>
          <w:i w:val="0"/>
          <w:iCs w:val="0"/>
          <w:sz w:val="24"/>
          <w:szCs w:val="24"/>
        </w:rPr>
        <w:t>Table 1</w:t>
      </w:r>
      <w:r w:rsidR="00BB1457" w:rsidRPr="00571FDD">
        <w:rPr>
          <w:rStyle w:val="fontstyle01"/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>)</w:t>
      </w:r>
      <w:r w:rsidR="00BB1457" w:rsidRPr="00571FDD">
        <w:rPr>
          <w:rStyle w:val="fontstyle01"/>
          <w:rFonts w:ascii="Times New Roman" w:hAnsi="Times New Roman" w:cs="Times New Roman"/>
          <w:b w:val="0"/>
          <w:bCs w:val="0"/>
          <w:sz w:val="24"/>
          <w:szCs w:val="24"/>
        </w:rPr>
        <w:t xml:space="preserve">. </w:t>
      </w:r>
    </w:p>
    <w:p w14:paraId="2770E406" w14:textId="77777777" w:rsidR="00BB1457" w:rsidRPr="00571FDD" w:rsidRDefault="00BB1457" w:rsidP="00BB1457">
      <w:pPr>
        <w:rPr>
          <w:rFonts w:eastAsiaTheme="minorEastAsia" w:cs="Times New Roman"/>
          <w:kern w:val="0"/>
          <w:szCs w:val="24"/>
        </w:rPr>
      </w:pPr>
    </w:p>
    <w:p w14:paraId="30E871A1" w14:textId="7998E585" w:rsidR="00BB1457" w:rsidRPr="00571FDD" w:rsidRDefault="00BB1457" w:rsidP="00BB1457">
      <w:pPr>
        <w:rPr>
          <w:rFonts w:cs="Times New Roman"/>
          <w:kern w:val="0"/>
          <w:szCs w:val="24"/>
        </w:rPr>
      </w:pPr>
      <w:r w:rsidRPr="00571FDD">
        <w:rPr>
          <w:rStyle w:val="fontstyle01"/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>To construct</w:t>
      </w:r>
      <w:r w:rsidRPr="00571FDD">
        <w:rPr>
          <w:rStyle w:val="fontstyle01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571FDD">
        <w:rPr>
          <w:rStyle w:val="fontstyle01"/>
          <w:rFonts w:ascii="Times New Roman" w:hAnsi="Times New Roman" w:cs="Times New Roman"/>
          <w:b w:val="0"/>
          <w:bCs w:val="0"/>
          <w:sz w:val="24"/>
          <w:szCs w:val="24"/>
        </w:rPr>
        <w:t>Synechocystis</w:t>
      </w:r>
      <w:proofErr w:type="spellEnd"/>
      <w:r w:rsidRPr="00571FDD">
        <w:rPr>
          <w:rStyle w:val="fontstyle01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571FDD">
        <w:rPr>
          <w:rStyle w:val="fontstyle01"/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mutant strains, the endogenous promoter </w:t>
      </w:r>
      <w:proofErr w:type="spellStart"/>
      <w:r w:rsidRPr="00571FDD">
        <w:rPr>
          <w:rFonts w:cs="Times New Roman"/>
          <w:kern w:val="0"/>
          <w:szCs w:val="24"/>
        </w:rPr>
        <w:t>PcpcB</w:t>
      </w:r>
      <w:proofErr w:type="spellEnd"/>
      <w:r w:rsidRPr="00571FDD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92DC1">
        <w:rPr>
          <w:rStyle w:val="fontstyle01"/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of </w:t>
      </w:r>
      <w:r w:rsidRPr="00571FDD">
        <w:rPr>
          <w:rFonts w:cs="Times New Roman"/>
          <w:kern w:val="0"/>
          <w:szCs w:val="24"/>
        </w:rPr>
        <w:t xml:space="preserve">Syn6803 phycocyanin beta subunit was amplified using the genomic DNA of Syn6803 with </w:t>
      </w:r>
      <w:r w:rsidRPr="00571FDD">
        <w:rPr>
          <w:rStyle w:val="fontstyle01"/>
          <w:rFonts w:ascii="Times New Roman" w:hAnsi="Times New Roman" w:cs="Times New Roman"/>
          <w:b w:val="0"/>
          <w:bCs w:val="0"/>
          <w:i w:val="0"/>
          <w:iCs w:val="0"/>
          <w:kern w:val="0"/>
          <w:sz w:val="24"/>
          <w:szCs w:val="24"/>
        </w:rPr>
        <w:t>gene specific primers (</w:t>
      </w:r>
      <w:bookmarkStart w:id="3" w:name="_Hlk36458224"/>
      <w:r w:rsidRPr="00DA4504">
        <w:rPr>
          <w:rFonts w:cs="Times New Roman"/>
          <w:b/>
          <w:bCs/>
          <w:color w:val="444444"/>
          <w:kern w:val="0"/>
          <w:szCs w:val="24"/>
        </w:rPr>
        <w:t>Supplementary</w:t>
      </w:r>
      <w:r w:rsidRPr="00571FDD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>T</w:t>
      </w:r>
      <w:r w:rsidRPr="00571FDD">
        <w:rPr>
          <w:rFonts w:cs="Times New Roman"/>
          <w:b/>
          <w:szCs w:val="24"/>
        </w:rPr>
        <w:t>able</w:t>
      </w:r>
      <w:r>
        <w:rPr>
          <w:rFonts w:cs="Times New Roman"/>
          <w:b/>
          <w:szCs w:val="24"/>
        </w:rPr>
        <w:t xml:space="preserve"> 1</w:t>
      </w:r>
      <w:bookmarkEnd w:id="3"/>
      <w:r w:rsidRPr="00571FDD">
        <w:rPr>
          <w:rStyle w:val="fontstyle01"/>
          <w:rFonts w:ascii="Times New Roman" w:hAnsi="Times New Roman" w:cs="Times New Roman"/>
          <w:b w:val="0"/>
          <w:bCs w:val="0"/>
          <w:i w:val="0"/>
          <w:iCs w:val="0"/>
          <w:kern w:val="0"/>
          <w:sz w:val="24"/>
          <w:szCs w:val="24"/>
        </w:rPr>
        <w:t>)</w:t>
      </w:r>
      <w:r w:rsidRPr="00571FDD">
        <w:rPr>
          <w:rStyle w:val="fontstyle01"/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71FDD">
        <w:rPr>
          <w:rFonts w:cs="Times New Roman"/>
          <w:kern w:val="0"/>
          <w:szCs w:val="24"/>
        </w:rPr>
        <w:t xml:space="preserve">and assembled in </w:t>
      </w:r>
      <w:proofErr w:type="spellStart"/>
      <w:r w:rsidRPr="00571FDD">
        <w:rPr>
          <w:rFonts w:cs="Times New Roman"/>
          <w:i/>
          <w:iCs/>
          <w:kern w:val="0"/>
          <w:szCs w:val="24"/>
        </w:rPr>
        <w:t>pEASY</w:t>
      </w:r>
      <w:proofErr w:type="spellEnd"/>
      <w:r w:rsidRPr="00571FDD">
        <w:rPr>
          <w:rFonts w:cs="Times New Roman"/>
          <w:kern w:val="0"/>
          <w:szCs w:val="24"/>
        </w:rPr>
        <w:t>-Blunt Simple Cloning Vector to form pQY4 plasmid. Then, pQY4 and pLX3 (</w:t>
      </w:r>
      <w:r w:rsidRPr="00DA4504">
        <w:rPr>
          <w:rFonts w:cs="Times New Roman"/>
          <w:b/>
          <w:bCs/>
          <w:color w:val="444444"/>
          <w:kern w:val="0"/>
          <w:szCs w:val="24"/>
        </w:rPr>
        <w:t>Supplementary</w:t>
      </w:r>
      <w:r w:rsidRPr="00571FDD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>F</w:t>
      </w:r>
      <w:r w:rsidRPr="00571FDD">
        <w:rPr>
          <w:rFonts w:cs="Times New Roman"/>
          <w:b/>
          <w:szCs w:val="24"/>
        </w:rPr>
        <w:t>igure</w:t>
      </w:r>
      <w:r>
        <w:rPr>
          <w:rFonts w:cs="Times New Roman"/>
          <w:b/>
          <w:szCs w:val="24"/>
        </w:rPr>
        <w:t xml:space="preserve"> 1</w:t>
      </w:r>
      <w:r w:rsidRPr="00892DC1">
        <w:rPr>
          <w:rFonts w:cs="Times New Roman"/>
          <w:b/>
          <w:bCs/>
          <w:szCs w:val="24"/>
        </w:rPr>
        <w:t>A</w:t>
      </w:r>
      <w:r w:rsidRPr="00571FDD">
        <w:rPr>
          <w:rFonts w:cs="Times New Roman"/>
          <w:kern w:val="0"/>
          <w:szCs w:val="24"/>
        </w:rPr>
        <w:t xml:space="preserve">) were digested with </w:t>
      </w:r>
      <w:proofErr w:type="spellStart"/>
      <w:r w:rsidRPr="00571FDD">
        <w:rPr>
          <w:rFonts w:cs="Times New Roman"/>
          <w:i/>
          <w:iCs/>
          <w:kern w:val="0"/>
          <w:szCs w:val="24"/>
        </w:rPr>
        <w:t>Sal</w:t>
      </w:r>
      <w:r w:rsidRPr="00571FDD">
        <w:rPr>
          <w:rFonts w:eastAsia="Microsoft YaHei" w:cs="Times New Roman"/>
          <w:iCs/>
          <w:kern w:val="0"/>
          <w:szCs w:val="24"/>
        </w:rPr>
        <w:t>Ⅰ</w:t>
      </w:r>
      <w:proofErr w:type="spellEnd"/>
      <w:r w:rsidRPr="00571FDD">
        <w:rPr>
          <w:rFonts w:eastAsia="Microsoft YaHei" w:cs="Times New Roman"/>
          <w:iCs/>
          <w:kern w:val="0"/>
          <w:szCs w:val="24"/>
        </w:rPr>
        <w:t xml:space="preserve"> </w:t>
      </w:r>
      <w:r w:rsidRPr="00571FDD">
        <w:rPr>
          <w:rFonts w:eastAsia="Microsoft YaHei" w:cs="Times New Roman"/>
          <w:kern w:val="0"/>
          <w:szCs w:val="24"/>
        </w:rPr>
        <w:t xml:space="preserve">and </w:t>
      </w:r>
      <w:proofErr w:type="spellStart"/>
      <w:r w:rsidRPr="00571FDD">
        <w:rPr>
          <w:rFonts w:cs="Times New Roman"/>
          <w:i/>
          <w:iCs/>
          <w:kern w:val="0"/>
          <w:szCs w:val="24"/>
        </w:rPr>
        <w:t>Xba</w:t>
      </w:r>
      <w:r w:rsidRPr="00571FDD">
        <w:rPr>
          <w:rFonts w:eastAsia="Microsoft YaHei" w:cs="Times New Roman"/>
          <w:iCs/>
          <w:kern w:val="0"/>
          <w:szCs w:val="24"/>
        </w:rPr>
        <w:t>Ⅰ</w:t>
      </w:r>
      <w:proofErr w:type="spellEnd"/>
      <w:r w:rsidRPr="00571FDD">
        <w:rPr>
          <w:rFonts w:eastAsia="Microsoft YaHei" w:cs="Times New Roman"/>
          <w:kern w:val="0"/>
          <w:szCs w:val="24"/>
        </w:rPr>
        <w:t xml:space="preserve">, respectively. The promoter region was subcloned </w:t>
      </w:r>
      <w:r w:rsidRPr="00571FDD">
        <w:rPr>
          <w:rFonts w:cs="Times New Roman"/>
          <w:kern w:val="0"/>
          <w:szCs w:val="24"/>
        </w:rPr>
        <w:t>into pLX3 vector to form pQY1 plasmid (</w:t>
      </w:r>
      <w:r w:rsidRPr="00DA4504">
        <w:rPr>
          <w:rFonts w:cs="Times New Roman"/>
          <w:b/>
          <w:bCs/>
          <w:color w:val="444444"/>
          <w:kern w:val="0"/>
          <w:szCs w:val="24"/>
        </w:rPr>
        <w:t>Supplementary</w:t>
      </w:r>
      <w:r w:rsidRPr="00571FDD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>F</w:t>
      </w:r>
      <w:r w:rsidRPr="00571FDD">
        <w:rPr>
          <w:rFonts w:cs="Times New Roman"/>
          <w:b/>
          <w:szCs w:val="24"/>
        </w:rPr>
        <w:t>igure</w:t>
      </w:r>
      <w:r>
        <w:rPr>
          <w:rFonts w:cs="Times New Roman"/>
          <w:b/>
          <w:szCs w:val="24"/>
        </w:rPr>
        <w:t xml:space="preserve"> 1</w:t>
      </w:r>
      <w:r w:rsidRPr="00892DC1">
        <w:rPr>
          <w:rFonts w:cs="Times New Roman"/>
          <w:b/>
          <w:bCs/>
          <w:szCs w:val="24"/>
        </w:rPr>
        <w:t>B</w:t>
      </w:r>
      <w:r w:rsidRPr="00571FDD">
        <w:rPr>
          <w:rFonts w:cs="Times New Roman"/>
          <w:kern w:val="0"/>
          <w:szCs w:val="24"/>
        </w:rPr>
        <w:t>) which was used to transform Syn6803 to construct QY4 mutant strain.</w:t>
      </w:r>
    </w:p>
    <w:p w14:paraId="605BF0D9" w14:textId="77777777" w:rsidR="00BB1457" w:rsidRPr="00571FDD" w:rsidRDefault="00BB1457" w:rsidP="00BB1457">
      <w:pPr>
        <w:rPr>
          <w:rStyle w:val="fontstyle01"/>
          <w:rFonts w:ascii="Times New Roman" w:hAnsi="Times New Roman" w:cs="Times New Roman"/>
          <w:b w:val="0"/>
          <w:bCs w:val="0"/>
          <w:kern w:val="0"/>
          <w:sz w:val="24"/>
          <w:szCs w:val="24"/>
        </w:rPr>
      </w:pPr>
    </w:p>
    <w:p w14:paraId="10DEF306" w14:textId="29D9CE2F" w:rsidR="00BB1457" w:rsidRDefault="00BB1457" w:rsidP="00BB1457">
      <w:pPr>
        <w:rPr>
          <w:rFonts w:cs="Times New Roman"/>
          <w:kern w:val="0"/>
          <w:szCs w:val="24"/>
        </w:rPr>
      </w:pPr>
      <w:r w:rsidRPr="00571FDD">
        <w:rPr>
          <w:rStyle w:val="fontstyle01"/>
          <w:rFonts w:ascii="Times New Roman" w:hAnsi="Times New Roman" w:cs="Times New Roman"/>
          <w:b w:val="0"/>
          <w:bCs w:val="0"/>
          <w:i w:val="0"/>
          <w:iCs w:val="0"/>
          <w:kern w:val="0"/>
          <w:sz w:val="24"/>
          <w:szCs w:val="24"/>
        </w:rPr>
        <w:t xml:space="preserve">To construct the </w:t>
      </w:r>
      <w:r w:rsidR="00C724F8">
        <w:rPr>
          <w:rStyle w:val="fontstyle01"/>
          <w:rFonts w:ascii="Times New Roman" w:hAnsi="Times New Roman" w:cs="Times New Roman"/>
          <w:b w:val="0"/>
          <w:bCs w:val="0"/>
          <w:i w:val="0"/>
          <w:iCs w:val="0"/>
          <w:kern w:val="0"/>
          <w:sz w:val="24"/>
          <w:szCs w:val="24"/>
        </w:rPr>
        <w:t>ALDH</w:t>
      </w:r>
      <w:r w:rsidRPr="00571FDD">
        <w:rPr>
          <w:rStyle w:val="fontstyle01"/>
          <w:rFonts w:ascii="Times New Roman" w:hAnsi="Times New Roman" w:cs="Times New Roman"/>
          <w:b w:val="0"/>
          <w:bCs w:val="0"/>
          <w:i w:val="0"/>
          <w:iCs w:val="0"/>
          <w:kern w:val="0"/>
          <w:sz w:val="24"/>
          <w:szCs w:val="24"/>
        </w:rPr>
        <w:t xml:space="preserve"> overexpression mutant in Syn6803, </w:t>
      </w:r>
      <w:proofErr w:type="spellStart"/>
      <w:r w:rsidR="00C724F8">
        <w:rPr>
          <w:rStyle w:val="fontstyle01"/>
          <w:rFonts w:ascii="Times New Roman" w:hAnsi="Times New Roman" w:cs="Times New Roman" w:hint="eastAsia"/>
          <w:b w:val="0"/>
          <w:bCs w:val="0"/>
          <w:kern w:val="0"/>
          <w:sz w:val="24"/>
          <w:szCs w:val="24"/>
        </w:rPr>
        <w:t>aldh</w:t>
      </w:r>
      <w:proofErr w:type="spellEnd"/>
      <w:r w:rsidRPr="00571FDD">
        <w:rPr>
          <w:rStyle w:val="fontstyle01"/>
          <w:rFonts w:ascii="Times New Roman" w:hAnsi="Times New Roman" w:cs="Times New Roman"/>
          <w:b w:val="0"/>
          <w:bCs w:val="0"/>
          <w:i w:val="0"/>
          <w:iCs w:val="0"/>
          <w:kern w:val="0"/>
          <w:sz w:val="24"/>
          <w:szCs w:val="24"/>
        </w:rPr>
        <w:t xml:space="preserve"> (</w:t>
      </w:r>
      <w:r w:rsidRPr="00892DC1">
        <w:rPr>
          <w:rStyle w:val="fontstyle01"/>
          <w:rFonts w:ascii="Times New Roman" w:hAnsi="Times New Roman" w:cs="Times New Roman"/>
          <w:b w:val="0"/>
          <w:bCs w:val="0"/>
          <w:kern w:val="0"/>
          <w:sz w:val="24"/>
          <w:szCs w:val="24"/>
        </w:rPr>
        <w:t>slr0091</w:t>
      </w:r>
      <w:r w:rsidRPr="00571FDD">
        <w:rPr>
          <w:rStyle w:val="fontstyle01"/>
          <w:rFonts w:ascii="Times New Roman" w:hAnsi="Times New Roman" w:cs="Times New Roman"/>
          <w:b w:val="0"/>
          <w:bCs w:val="0"/>
          <w:i w:val="0"/>
          <w:iCs w:val="0"/>
          <w:kern w:val="0"/>
          <w:sz w:val="24"/>
          <w:szCs w:val="24"/>
        </w:rPr>
        <w:t>) was amplified using gene specific primers (</w:t>
      </w:r>
      <w:r w:rsidRPr="00DA4504">
        <w:rPr>
          <w:rFonts w:cs="Times New Roman"/>
          <w:b/>
          <w:bCs/>
          <w:color w:val="444444"/>
          <w:kern w:val="0"/>
          <w:szCs w:val="24"/>
        </w:rPr>
        <w:t>Supplementary</w:t>
      </w:r>
      <w:r w:rsidRPr="00571FDD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>T</w:t>
      </w:r>
      <w:r w:rsidRPr="00571FDD">
        <w:rPr>
          <w:rFonts w:cs="Times New Roman"/>
          <w:b/>
          <w:szCs w:val="24"/>
        </w:rPr>
        <w:t>able</w:t>
      </w:r>
      <w:r>
        <w:rPr>
          <w:rFonts w:cs="Times New Roman"/>
          <w:b/>
          <w:szCs w:val="24"/>
        </w:rPr>
        <w:t xml:space="preserve"> 1</w:t>
      </w:r>
      <w:r w:rsidRPr="00571FDD">
        <w:rPr>
          <w:rStyle w:val="fontstyle01"/>
          <w:rFonts w:ascii="Times New Roman" w:hAnsi="Times New Roman" w:cs="Times New Roman"/>
          <w:b w:val="0"/>
          <w:bCs w:val="0"/>
          <w:i w:val="0"/>
          <w:iCs w:val="0"/>
          <w:kern w:val="0"/>
          <w:sz w:val="24"/>
          <w:szCs w:val="24"/>
        </w:rPr>
        <w:t>) and similarly the gene fragment was cloned into</w:t>
      </w:r>
      <w:r w:rsidRPr="00571FDD">
        <w:rPr>
          <w:rStyle w:val="fontstyle01"/>
          <w:rFonts w:ascii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571FDD">
        <w:rPr>
          <w:rFonts w:cs="Times New Roman"/>
          <w:i/>
          <w:iCs/>
          <w:kern w:val="0"/>
          <w:szCs w:val="24"/>
        </w:rPr>
        <w:t>pEASY</w:t>
      </w:r>
      <w:proofErr w:type="spellEnd"/>
      <w:r w:rsidRPr="00571FDD">
        <w:rPr>
          <w:rFonts w:cs="Times New Roman"/>
          <w:kern w:val="0"/>
          <w:szCs w:val="24"/>
        </w:rPr>
        <w:t>-Blunt Simple Cloning Vector to form pQY6 plasmid.</w:t>
      </w:r>
      <w:r w:rsidRPr="00571FDD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571FDD">
        <w:rPr>
          <w:rStyle w:val="fontstyle01"/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>Then</w:t>
      </w:r>
      <w:r w:rsidRPr="00571FDD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571FDD">
        <w:rPr>
          <w:rFonts w:cs="Times New Roman"/>
          <w:kern w:val="0"/>
          <w:szCs w:val="24"/>
        </w:rPr>
        <w:t>pQY6 and pZZ076 (</w:t>
      </w:r>
      <w:r w:rsidRPr="00DA4504">
        <w:rPr>
          <w:rFonts w:cs="Times New Roman"/>
          <w:b/>
          <w:bCs/>
          <w:color w:val="444444"/>
          <w:kern w:val="0"/>
          <w:szCs w:val="24"/>
        </w:rPr>
        <w:t>Supplementary</w:t>
      </w:r>
      <w:r w:rsidRPr="00571FDD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>F</w:t>
      </w:r>
      <w:r w:rsidRPr="00571FDD">
        <w:rPr>
          <w:rFonts w:cs="Times New Roman"/>
          <w:b/>
          <w:szCs w:val="24"/>
        </w:rPr>
        <w:t>igure</w:t>
      </w:r>
      <w:r>
        <w:rPr>
          <w:rFonts w:cs="Times New Roman"/>
          <w:b/>
          <w:szCs w:val="24"/>
        </w:rPr>
        <w:t xml:space="preserve"> 1</w:t>
      </w:r>
      <w:r w:rsidRPr="00892DC1">
        <w:rPr>
          <w:rFonts w:cs="Times New Roman"/>
          <w:b/>
          <w:bCs/>
          <w:szCs w:val="24"/>
        </w:rPr>
        <w:t>C</w:t>
      </w:r>
      <w:r w:rsidRPr="00571FDD">
        <w:rPr>
          <w:rFonts w:cs="Times New Roman"/>
          <w:kern w:val="0"/>
          <w:szCs w:val="24"/>
        </w:rPr>
        <w:t xml:space="preserve">) were digested by </w:t>
      </w:r>
      <w:proofErr w:type="spellStart"/>
      <w:r w:rsidRPr="00571FDD">
        <w:rPr>
          <w:rFonts w:cs="Times New Roman"/>
          <w:i/>
          <w:iCs/>
          <w:kern w:val="0"/>
          <w:szCs w:val="24"/>
        </w:rPr>
        <w:t>Nde</w:t>
      </w:r>
      <w:r w:rsidRPr="00571FDD">
        <w:rPr>
          <w:rFonts w:eastAsia="Microsoft YaHei" w:cs="Times New Roman"/>
          <w:iCs/>
          <w:kern w:val="0"/>
          <w:szCs w:val="24"/>
        </w:rPr>
        <w:t>Ⅰ</w:t>
      </w:r>
      <w:proofErr w:type="spellEnd"/>
      <w:r w:rsidRPr="00571FDD">
        <w:rPr>
          <w:rFonts w:eastAsia="Microsoft YaHei" w:cs="Times New Roman"/>
          <w:iCs/>
          <w:kern w:val="0"/>
          <w:szCs w:val="24"/>
        </w:rPr>
        <w:t xml:space="preserve"> </w:t>
      </w:r>
      <w:r w:rsidRPr="00571FDD">
        <w:rPr>
          <w:rFonts w:eastAsia="Microsoft YaHei" w:cs="Times New Roman"/>
          <w:kern w:val="0"/>
          <w:szCs w:val="24"/>
        </w:rPr>
        <w:t xml:space="preserve">and </w:t>
      </w:r>
      <w:proofErr w:type="spellStart"/>
      <w:r w:rsidRPr="00571FDD">
        <w:rPr>
          <w:rFonts w:cs="Times New Roman"/>
          <w:i/>
          <w:iCs/>
          <w:kern w:val="0"/>
          <w:szCs w:val="24"/>
        </w:rPr>
        <w:t>Spe</w:t>
      </w:r>
      <w:r w:rsidRPr="00571FDD">
        <w:rPr>
          <w:rFonts w:eastAsia="Microsoft YaHei" w:cs="Times New Roman"/>
          <w:iCs/>
          <w:kern w:val="0"/>
          <w:szCs w:val="24"/>
        </w:rPr>
        <w:t>Ⅰ</w:t>
      </w:r>
      <w:proofErr w:type="spellEnd"/>
      <w:r w:rsidRPr="00571FDD">
        <w:rPr>
          <w:rFonts w:eastAsia="Microsoft YaHei" w:cs="Times New Roman"/>
          <w:kern w:val="0"/>
          <w:szCs w:val="24"/>
        </w:rPr>
        <w:t xml:space="preserve">, respectively. The </w:t>
      </w:r>
      <w:r w:rsidRPr="00571FDD">
        <w:rPr>
          <w:rFonts w:eastAsia="Microsoft YaHei" w:cs="Times New Roman"/>
          <w:i/>
          <w:iCs/>
          <w:kern w:val="0"/>
          <w:szCs w:val="24"/>
        </w:rPr>
        <w:t>slr0091</w:t>
      </w:r>
      <w:r w:rsidRPr="00571FDD">
        <w:rPr>
          <w:rFonts w:eastAsia="Microsoft YaHei" w:cs="Times New Roman"/>
          <w:kern w:val="0"/>
          <w:szCs w:val="24"/>
        </w:rPr>
        <w:t xml:space="preserve"> fragment</w:t>
      </w:r>
      <w:r w:rsidRPr="00571FDD">
        <w:rPr>
          <w:rFonts w:cs="Times New Roman"/>
          <w:kern w:val="0"/>
          <w:szCs w:val="24"/>
        </w:rPr>
        <w:t xml:space="preserve"> was subcloned into the digested product of pZZ076 to form pQY7 plasmid (</w:t>
      </w:r>
      <w:r w:rsidRPr="00DA4504">
        <w:rPr>
          <w:rFonts w:cs="Times New Roman"/>
          <w:b/>
          <w:bCs/>
          <w:color w:val="444444"/>
          <w:kern w:val="0"/>
          <w:szCs w:val="24"/>
        </w:rPr>
        <w:t>Supplementary</w:t>
      </w:r>
      <w:r w:rsidRPr="00571FDD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>F</w:t>
      </w:r>
      <w:r w:rsidRPr="00571FDD">
        <w:rPr>
          <w:rFonts w:cs="Times New Roman"/>
          <w:b/>
          <w:szCs w:val="24"/>
        </w:rPr>
        <w:t>igure</w:t>
      </w:r>
      <w:r>
        <w:rPr>
          <w:rFonts w:cs="Times New Roman"/>
          <w:b/>
          <w:szCs w:val="24"/>
        </w:rPr>
        <w:t xml:space="preserve"> 1</w:t>
      </w:r>
      <w:r w:rsidRPr="00892DC1">
        <w:rPr>
          <w:rFonts w:cs="Times New Roman"/>
          <w:b/>
          <w:bCs/>
          <w:szCs w:val="24"/>
        </w:rPr>
        <w:t>D</w:t>
      </w:r>
      <w:r w:rsidRPr="00571FDD">
        <w:rPr>
          <w:rFonts w:cs="Times New Roman"/>
          <w:kern w:val="0"/>
          <w:szCs w:val="24"/>
        </w:rPr>
        <w:t xml:space="preserve">). Then the pQY7 plasmid was </w:t>
      </w:r>
      <w:r w:rsidRPr="00571FDD">
        <w:rPr>
          <w:rFonts w:cs="Times New Roman"/>
          <w:kern w:val="0"/>
          <w:szCs w:val="24"/>
        </w:rPr>
        <w:lastRenderedPageBreak/>
        <w:t xml:space="preserve">digested with </w:t>
      </w:r>
      <w:proofErr w:type="spellStart"/>
      <w:r w:rsidRPr="00571FDD">
        <w:rPr>
          <w:rFonts w:cs="Times New Roman"/>
          <w:i/>
          <w:iCs/>
          <w:kern w:val="0"/>
          <w:szCs w:val="24"/>
        </w:rPr>
        <w:t>Xba</w:t>
      </w:r>
      <w:r w:rsidRPr="00571FDD">
        <w:rPr>
          <w:rFonts w:eastAsia="Microsoft YaHei" w:cs="Times New Roman"/>
          <w:iCs/>
          <w:kern w:val="0"/>
          <w:szCs w:val="24"/>
        </w:rPr>
        <w:t>Ⅰ</w:t>
      </w:r>
      <w:proofErr w:type="spellEnd"/>
      <w:r w:rsidRPr="00571FDD">
        <w:rPr>
          <w:rFonts w:eastAsia="Microsoft YaHei" w:cs="Times New Roman"/>
          <w:iCs/>
          <w:kern w:val="0"/>
          <w:szCs w:val="24"/>
        </w:rPr>
        <w:t xml:space="preserve"> </w:t>
      </w:r>
      <w:r w:rsidRPr="00571FDD">
        <w:rPr>
          <w:rFonts w:eastAsia="Microsoft YaHei" w:cs="Times New Roman"/>
          <w:kern w:val="0"/>
          <w:szCs w:val="24"/>
        </w:rPr>
        <w:t xml:space="preserve">and </w:t>
      </w:r>
      <w:proofErr w:type="spellStart"/>
      <w:r w:rsidRPr="00571FDD">
        <w:rPr>
          <w:rFonts w:cs="Times New Roman"/>
          <w:i/>
          <w:iCs/>
          <w:kern w:val="0"/>
          <w:szCs w:val="24"/>
        </w:rPr>
        <w:t>Spe</w:t>
      </w:r>
      <w:r w:rsidRPr="00571FDD">
        <w:rPr>
          <w:rFonts w:eastAsia="Microsoft YaHei" w:cs="Times New Roman"/>
          <w:iCs/>
          <w:kern w:val="0"/>
          <w:szCs w:val="24"/>
        </w:rPr>
        <w:t>Ⅰ</w:t>
      </w:r>
      <w:proofErr w:type="spellEnd"/>
      <w:r w:rsidRPr="00571FDD">
        <w:rPr>
          <w:rFonts w:eastAsia="Microsoft YaHei" w:cs="Times New Roman"/>
          <w:iCs/>
          <w:kern w:val="0"/>
          <w:szCs w:val="24"/>
        </w:rPr>
        <w:t xml:space="preserve">, </w:t>
      </w:r>
      <w:r w:rsidRPr="00571FDD">
        <w:rPr>
          <w:rFonts w:eastAsia="Microsoft YaHei" w:cs="Times New Roman"/>
          <w:kern w:val="0"/>
          <w:szCs w:val="24"/>
        </w:rPr>
        <w:t xml:space="preserve">and the </w:t>
      </w:r>
      <w:r w:rsidRPr="00571FDD">
        <w:rPr>
          <w:rFonts w:cs="Times New Roman"/>
          <w:kern w:val="0"/>
          <w:szCs w:val="24"/>
        </w:rPr>
        <w:t>pZZ089 plasmid (</w:t>
      </w:r>
      <w:r w:rsidRPr="00DA4504">
        <w:rPr>
          <w:rFonts w:cs="Times New Roman"/>
          <w:b/>
          <w:bCs/>
          <w:color w:val="444444"/>
          <w:kern w:val="0"/>
          <w:szCs w:val="24"/>
        </w:rPr>
        <w:t>Supplementary</w:t>
      </w:r>
      <w:r w:rsidRPr="00571FDD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>F</w:t>
      </w:r>
      <w:r w:rsidRPr="00571FDD">
        <w:rPr>
          <w:rFonts w:cs="Times New Roman"/>
          <w:b/>
          <w:szCs w:val="24"/>
        </w:rPr>
        <w:t>igure</w:t>
      </w:r>
      <w:r>
        <w:rPr>
          <w:rFonts w:cs="Times New Roman"/>
          <w:b/>
          <w:szCs w:val="24"/>
        </w:rPr>
        <w:t xml:space="preserve"> 1</w:t>
      </w:r>
      <w:r w:rsidRPr="00892DC1">
        <w:rPr>
          <w:rFonts w:cs="Times New Roman"/>
          <w:b/>
          <w:bCs/>
          <w:szCs w:val="24"/>
        </w:rPr>
        <w:t>E</w:t>
      </w:r>
      <w:r w:rsidRPr="00571FDD">
        <w:rPr>
          <w:rFonts w:cs="Times New Roman"/>
          <w:kern w:val="0"/>
          <w:szCs w:val="24"/>
        </w:rPr>
        <w:t xml:space="preserve">) was digested only with </w:t>
      </w:r>
      <w:proofErr w:type="spellStart"/>
      <w:r w:rsidRPr="00571FDD">
        <w:rPr>
          <w:rFonts w:cs="Times New Roman"/>
          <w:i/>
          <w:iCs/>
          <w:kern w:val="0"/>
          <w:szCs w:val="24"/>
        </w:rPr>
        <w:t>Spe</w:t>
      </w:r>
      <w:r w:rsidRPr="00571FDD">
        <w:rPr>
          <w:rFonts w:eastAsia="Microsoft YaHei" w:cs="Times New Roman"/>
          <w:iCs/>
          <w:kern w:val="0"/>
          <w:szCs w:val="24"/>
        </w:rPr>
        <w:t>Ⅰ</w:t>
      </w:r>
      <w:proofErr w:type="spellEnd"/>
      <w:r w:rsidRPr="00571FDD">
        <w:rPr>
          <w:rFonts w:eastAsia="Microsoft YaHei" w:cs="Times New Roman"/>
          <w:i/>
          <w:iCs/>
          <w:kern w:val="0"/>
          <w:szCs w:val="24"/>
        </w:rPr>
        <w:t xml:space="preserve">. </w:t>
      </w:r>
      <w:r w:rsidRPr="00571FDD">
        <w:rPr>
          <w:rFonts w:eastAsia="Microsoft YaHei" w:cs="Times New Roman"/>
          <w:kern w:val="0"/>
          <w:szCs w:val="24"/>
        </w:rPr>
        <w:t>Finally, the fragment of Gentamicin (Gm)-PcpcB-Slr0091</w:t>
      </w:r>
      <w:r w:rsidRPr="00571FDD">
        <w:rPr>
          <w:rFonts w:eastAsia="Microsoft YaHei" w:cs="Times New Roman"/>
          <w:i/>
          <w:iCs/>
          <w:kern w:val="0"/>
          <w:szCs w:val="24"/>
        </w:rPr>
        <w:t xml:space="preserve"> </w:t>
      </w:r>
      <w:r w:rsidRPr="00571FDD">
        <w:rPr>
          <w:rFonts w:eastAsia="Microsoft YaHei" w:cs="Times New Roman"/>
          <w:kern w:val="0"/>
          <w:szCs w:val="24"/>
        </w:rPr>
        <w:t xml:space="preserve">from </w:t>
      </w:r>
      <w:r w:rsidRPr="00571FDD">
        <w:rPr>
          <w:rFonts w:cs="Times New Roman"/>
          <w:kern w:val="0"/>
          <w:szCs w:val="24"/>
        </w:rPr>
        <w:t xml:space="preserve">pQY7 </w:t>
      </w:r>
      <w:r w:rsidRPr="00571FDD">
        <w:rPr>
          <w:rFonts w:eastAsia="Microsoft YaHei" w:cs="Times New Roman"/>
          <w:kern w:val="0"/>
          <w:szCs w:val="24"/>
        </w:rPr>
        <w:t xml:space="preserve">was inserted into the </w:t>
      </w:r>
      <w:r w:rsidRPr="00571FDD">
        <w:rPr>
          <w:rFonts w:cs="Times New Roman"/>
          <w:kern w:val="0"/>
          <w:szCs w:val="24"/>
        </w:rPr>
        <w:t xml:space="preserve">pZZ089 plasmid digested with </w:t>
      </w:r>
      <w:proofErr w:type="spellStart"/>
      <w:r w:rsidRPr="00571FDD">
        <w:rPr>
          <w:rFonts w:cs="Times New Roman"/>
          <w:i/>
          <w:iCs/>
          <w:kern w:val="0"/>
          <w:szCs w:val="24"/>
        </w:rPr>
        <w:t>Spe</w:t>
      </w:r>
      <w:r w:rsidRPr="00571FDD">
        <w:rPr>
          <w:rFonts w:eastAsia="Microsoft YaHei" w:cs="Times New Roman"/>
          <w:iCs/>
          <w:kern w:val="0"/>
          <w:szCs w:val="24"/>
        </w:rPr>
        <w:t>Ⅰ</w:t>
      </w:r>
      <w:proofErr w:type="spellEnd"/>
      <w:r w:rsidRPr="00571FDD">
        <w:rPr>
          <w:rFonts w:cs="Times New Roman"/>
          <w:kern w:val="0"/>
          <w:szCs w:val="24"/>
        </w:rPr>
        <w:t xml:space="preserve"> to generate pQY5 plasmid (</w:t>
      </w:r>
      <w:r w:rsidRPr="00DA4504">
        <w:rPr>
          <w:rFonts w:cs="Times New Roman"/>
          <w:b/>
          <w:bCs/>
          <w:color w:val="444444"/>
          <w:kern w:val="0"/>
          <w:szCs w:val="24"/>
        </w:rPr>
        <w:t>Supplementary</w:t>
      </w:r>
      <w:r w:rsidRPr="00571FDD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>F</w:t>
      </w:r>
      <w:r w:rsidRPr="00571FDD">
        <w:rPr>
          <w:rFonts w:cs="Times New Roman"/>
          <w:b/>
          <w:szCs w:val="24"/>
        </w:rPr>
        <w:t>igure</w:t>
      </w:r>
      <w:r>
        <w:rPr>
          <w:rFonts w:cs="Times New Roman"/>
          <w:b/>
          <w:szCs w:val="24"/>
        </w:rPr>
        <w:t xml:space="preserve"> 1</w:t>
      </w:r>
      <w:r w:rsidRPr="00892DC1">
        <w:rPr>
          <w:rFonts w:cs="Times New Roman"/>
          <w:b/>
          <w:bCs/>
          <w:szCs w:val="24"/>
        </w:rPr>
        <w:t>F</w:t>
      </w:r>
      <w:r w:rsidRPr="00571FDD">
        <w:rPr>
          <w:rFonts w:cs="Times New Roman"/>
          <w:kern w:val="0"/>
          <w:szCs w:val="24"/>
        </w:rPr>
        <w:t>) which was used to transform the QY4 to construct QY7 strain.</w:t>
      </w:r>
      <w:r w:rsidRPr="00571FDD" w:rsidDel="00043105">
        <w:rPr>
          <w:rFonts w:cs="Times New Roman"/>
          <w:kern w:val="0"/>
          <w:szCs w:val="24"/>
        </w:rPr>
        <w:t xml:space="preserve"> </w:t>
      </w:r>
      <w:r w:rsidRPr="00571FDD">
        <w:rPr>
          <w:rFonts w:cs="Times New Roman"/>
          <w:kern w:val="0"/>
          <w:szCs w:val="24"/>
        </w:rPr>
        <w:t xml:space="preserve">In </w:t>
      </w:r>
      <w:r w:rsidRPr="00BB1457">
        <w:rPr>
          <w:rFonts w:cs="Times New Roman"/>
          <w:kern w:val="0"/>
          <w:szCs w:val="24"/>
        </w:rPr>
        <w:t>Supplementary Table 1</w:t>
      </w:r>
      <w:r w:rsidRPr="00571FDD">
        <w:rPr>
          <w:rFonts w:cs="Times New Roman"/>
          <w:kern w:val="0"/>
          <w:szCs w:val="24"/>
        </w:rPr>
        <w:t xml:space="preserve">, the primer 0168-1/0168-2 and </w:t>
      </w:r>
      <w:proofErr w:type="spellStart"/>
      <w:r w:rsidRPr="00571FDD">
        <w:rPr>
          <w:rFonts w:cs="Times New Roman"/>
          <w:kern w:val="0"/>
          <w:szCs w:val="24"/>
        </w:rPr>
        <w:t>ddh</w:t>
      </w:r>
      <w:proofErr w:type="spellEnd"/>
      <w:r w:rsidRPr="00571FDD">
        <w:rPr>
          <w:rFonts w:cs="Times New Roman"/>
          <w:kern w:val="0"/>
          <w:szCs w:val="24"/>
        </w:rPr>
        <w:t>-F/</w:t>
      </w:r>
      <w:proofErr w:type="spellStart"/>
      <w:r w:rsidRPr="00571FDD">
        <w:rPr>
          <w:rFonts w:cs="Times New Roman"/>
          <w:kern w:val="0"/>
          <w:szCs w:val="24"/>
        </w:rPr>
        <w:t>ddh</w:t>
      </w:r>
      <w:proofErr w:type="spellEnd"/>
      <w:r w:rsidRPr="00571FDD">
        <w:rPr>
          <w:rFonts w:cs="Times New Roman"/>
          <w:kern w:val="0"/>
          <w:szCs w:val="24"/>
        </w:rPr>
        <w:t>-R were used as checking primers for pQY1 and pQY5 construction, respectively.</w:t>
      </w:r>
    </w:p>
    <w:p w14:paraId="0F8770B7" w14:textId="77777777" w:rsidR="00BB1457" w:rsidRPr="00A875FC" w:rsidRDefault="00BB1457" w:rsidP="00BB1457">
      <w:pPr>
        <w:rPr>
          <w:rFonts w:cs="Times New Roman"/>
          <w:b/>
          <w:szCs w:val="24"/>
        </w:rPr>
      </w:pPr>
    </w:p>
    <w:p w14:paraId="438F2F87" w14:textId="6AF9EBFB" w:rsidR="005D6F76" w:rsidRPr="00571FDD" w:rsidRDefault="005D6F76" w:rsidP="005D6F76">
      <w:pPr>
        <w:rPr>
          <w:rFonts w:cs="Times New Roman"/>
          <w:b/>
          <w:szCs w:val="24"/>
        </w:rPr>
      </w:pPr>
      <w:r w:rsidRPr="00571FDD">
        <w:rPr>
          <w:rFonts w:cs="Times New Roman"/>
          <w:b/>
          <w:szCs w:val="24"/>
        </w:rPr>
        <w:t xml:space="preserve">Enzyme </w:t>
      </w:r>
      <w:r>
        <w:rPr>
          <w:rFonts w:cs="Times New Roman"/>
          <w:b/>
          <w:szCs w:val="24"/>
        </w:rPr>
        <w:t>A</w:t>
      </w:r>
      <w:r w:rsidRPr="00571FDD">
        <w:rPr>
          <w:rFonts w:cs="Times New Roman"/>
          <w:b/>
          <w:szCs w:val="24"/>
        </w:rPr>
        <w:t xml:space="preserve">ssays of ADO </w:t>
      </w:r>
      <w:r w:rsidR="00EA353E">
        <w:rPr>
          <w:rFonts w:cs="Times New Roman"/>
          <w:b/>
          <w:szCs w:val="24"/>
        </w:rPr>
        <w:t>Reactions</w:t>
      </w:r>
    </w:p>
    <w:p w14:paraId="671F31EC" w14:textId="23C7990C" w:rsidR="005D6F76" w:rsidRPr="00571FDD" w:rsidRDefault="005D6F76" w:rsidP="005D6F76">
      <w:pPr>
        <w:outlineLvl w:val="0"/>
        <w:rPr>
          <w:rFonts w:eastAsia="ArialMT" w:cs="Times New Roman"/>
          <w:kern w:val="0"/>
          <w:szCs w:val="24"/>
        </w:rPr>
      </w:pPr>
      <w:r w:rsidRPr="00571FDD">
        <w:rPr>
          <w:rFonts w:cs="Times New Roman"/>
          <w:szCs w:val="24"/>
        </w:rPr>
        <w:t xml:space="preserve">For further confirmation the hydroxylase activity of ADO, according to the published procedure , enzyme assays were carried out in 500 </w:t>
      </w:r>
      <w:proofErr w:type="spellStart"/>
      <w:r w:rsidRPr="00571FDD">
        <w:rPr>
          <w:rFonts w:cs="Times New Roman"/>
          <w:szCs w:val="24"/>
        </w:rPr>
        <w:t>μL</w:t>
      </w:r>
      <w:proofErr w:type="spellEnd"/>
      <w:r w:rsidRPr="00571FDD">
        <w:rPr>
          <w:rFonts w:cs="Times New Roman"/>
          <w:szCs w:val="24"/>
        </w:rPr>
        <w:t xml:space="preserve"> reaction volumes in 1.5 mL GC vials shaken at 100 rpm at room temperature for 30 min. Reactants included 100 mM HEPES</w:t>
      </w:r>
      <w:r w:rsidR="00836828">
        <w:rPr>
          <w:rFonts w:cs="Times New Roman"/>
          <w:szCs w:val="24"/>
        </w:rPr>
        <w:t xml:space="preserve"> (</w:t>
      </w:r>
      <w:r w:rsidRPr="00571FDD">
        <w:rPr>
          <w:rFonts w:cs="Times New Roman"/>
          <w:szCs w:val="24"/>
        </w:rPr>
        <w:t>pH7.</w:t>
      </w:r>
      <w:r w:rsidR="00836828">
        <w:rPr>
          <w:rFonts w:cs="Times New Roman"/>
          <w:szCs w:val="24"/>
        </w:rPr>
        <w:t>4</w:t>
      </w:r>
      <w:r w:rsidR="00836828" w:rsidRPr="00571FDD">
        <w:rPr>
          <w:rFonts w:cs="Times New Roman"/>
          <w:szCs w:val="24"/>
        </w:rPr>
        <w:t xml:space="preserve">) </w:t>
      </w:r>
      <w:r w:rsidRPr="00571FDD">
        <w:rPr>
          <w:rFonts w:cs="Times New Roman"/>
          <w:szCs w:val="24"/>
        </w:rPr>
        <w:t xml:space="preserve">, 80 </w:t>
      </w:r>
      <w:proofErr w:type="spellStart"/>
      <w:r w:rsidRPr="00571FDD">
        <w:rPr>
          <w:rFonts w:cs="Times New Roman"/>
          <w:szCs w:val="24"/>
        </w:rPr>
        <w:t>μM</w:t>
      </w:r>
      <w:proofErr w:type="spellEnd"/>
      <w:r w:rsidRPr="00571FDD">
        <w:rPr>
          <w:rFonts w:cs="Times New Roman"/>
          <w:szCs w:val="24"/>
        </w:rPr>
        <w:t xml:space="preserve"> ferrous ammonium sulfate, chemical electron transfer system 75 mM phenazine methosulfate (PMS) with 2 mM N</w:t>
      </w:r>
      <w:r w:rsidR="00C724F8">
        <w:rPr>
          <w:rFonts w:cs="Times New Roman"/>
          <w:szCs w:val="24"/>
        </w:rPr>
        <w:t>ADH</w:t>
      </w:r>
      <w:r w:rsidRPr="00571FDD">
        <w:rPr>
          <w:rFonts w:cs="Times New Roman"/>
          <w:szCs w:val="24"/>
        </w:rPr>
        <w:t xml:space="preserve">, 500 </w:t>
      </w:r>
      <w:proofErr w:type="spellStart"/>
      <w:r w:rsidRPr="00571FDD">
        <w:rPr>
          <w:rFonts w:cs="Times New Roman"/>
          <w:szCs w:val="24"/>
        </w:rPr>
        <w:t>μM</w:t>
      </w:r>
      <w:proofErr w:type="spellEnd"/>
      <w:r w:rsidRPr="00571FDD">
        <w:rPr>
          <w:rFonts w:cs="Times New Roman"/>
          <w:szCs w:val="24"/>
        </w:rPr>
        <w:t xml:space="preserve"> aldehyde substrate in ethyl acetate, selecting appropriate internal standard for different chain length substrate. Standard was added to 45 </w:t>
      </w:r>
      <w:proofErr w:type="spellStart"/>
      <w:r w:rsidRPr="00571FDD">
        <w:rPr>
          <w:rFonts w:cs="Times New Roman"/>
          <w:szCs w:val="24"/>
        </w:rPr>
        <w:t>μM</w:t>
      </w:r>
      <w:proofErr w:type="spellEnd"/>
      <w:r w:rsidRPr="00571FDD">
        <w:rPr>
          <w:rFonts w:cs="Times New Roman"/>
          <w:szCs w:val="24"/>
        </w:rPr>
        <w:t xml:space="preserve">, and finally reactions were extracted with 500 </w:t>
      </w:r>
      <w:proofErr w:type="spellStart"/>
      <w:r w:rsidRPr="00571FDD">
        <w:rPr>
          <w:rFonts w:cs="Times New Roman"/>
          <w:szCs w:val="24"/>
        </w:rPr>
        <w:t>μL</w:t>
      </w:r>
      <w:proofErr w:type="spellEnd"/>
      <w:r w:rsidRPr="00571FDD">
        <w:rPr>
          <w:rFonts w:cs="Times New Roman"/>
          <w:szCs w:val="24"/>
        </w:rPr>
        <w:t xml:space="preserve"> of methyl tert-butyl ether (MTBE). We choose different chain-length aldehyde (nonanal, dodecanal and </w:t>
      </w:r>
      <w:proofErr w:type="spellStart"/>
      <w:r w:rsidRPr="00571FDD">
        <w:rPr>
          <w:rFonts w:cs="Times New Roman"/>
          <w:szCs w:val="24"/>
        </w:rPr>
        <w:t>tetradecanal</w:t>
      </w:r>
      <w:proofErr w:type="spellEnd"/>
      <w:r w:rsidRPr="00571FDD">
        <w:rPr>
          <w:rFonts w:cs="Times New Roman"/>
          <w:szCs w:val="24"/>
        </w:rPr>
        <w:t>) as substrate. Reaction products were also detected by GC-MS.</w:t>
      </w:r>
    </w:p>
    <w:p w14:paraId="32CB0972" w14:textId="77777777" w:rsidR="005D6F76" w:rsidRPr="00571FDD" w:rsidRDefault="005D6F76" w:rsidP="005D6F76">
      <w:pPr>
        <w:outlineLvl w:val="0"/>
        <w:rPr>
          <w:rFonts w:eastAsia="ArialMT" w:cs="Times New Roman"/>
          <w:kern w:val="0"/>
          <w:szCs w:val="24"/>
        </w:rPr>
      </w:pPr>
    </w:p>
    <w:p w14:paraId="323624AB" w14:textId="5D5D15C1" w:rsidR="005D6F76" w:rsidRPr="00571FDD" w:rsidRDefault="005D6F76" w:rsidP="005D6F76">
      <w:pPr>
        <w:outlineLvl w:val="0"/>
        <w:rPr>
          <w:rFonts w:cs="Times New Roman"/>
          <w:b/>
          <w:szCs w:val="24"/>
        </w:rPr>
      </w:pPr>
      <w:r w:rsidRPr="00571FDD">
        <w:rPr>
          <w:rFonts w:cs="Times New Roman"/>
          <w:b/>
          <w:szCs w:val="24"/>
        </w:rPr>
        <w:t xml:space="preserve">Physiological </w:t>
      </w:r>
      <w:r>
        <w:rPr>
          <w:rFonts w:cs="Times New Roman"/>
          <w:b/>
          <w:szCs w:val="24"/>
        </w:rPr>
        <w:t>E</w:t>
      </w:r>
      <w:r w:rsidRPr="00571FDD">
        <w:rPr>
          <w:rFonts w:cs="Times New Roman"/>
          <w:b/>
          <w:szCs w:val="24"/>
        </w:rPr>
        <w:t xml:space="preserve">ffects of </w:t>
      </w:r>
      <w:r w:rsidR="00795370">
        <w:rPr>
          <w:rFonts w:cs="Times New Roman"/>
          <w:b/>
          <w:szCs w:val="24"/>
        </w:rPr>
        <w:t>L</w:t>
      </w:r>
      <w:r w:rsidR="00795370">
        <w:rPr>
          <w:rFonts w:cs="Times New Roman" w:hint="eastAsia"/>
          <w:b/>
          <w:szCs w:val="24"/>
        </w:rPr>
        <w:t>ong</w:t>
      </w:r>
      <w:r w:rsidRPr="00571FDD">
        <w:rPr>
          <w:rFonts w:cs="Times New Roman"/>
          <w:b/>
          <w:szCs w:val="24"/>
        </w:rPr>
        <w:t xml:space="preserve">-chain </w:t>
      </w:r>
      <w:r>
        <w:rPr>
          <w:rFonts w:cs="Times New Roman"/>
          <w:b/>
          <w:szCs w:val="24"/>
        </w:rPr>
        <w:t>A</w:t>
      </w:r>
      <w:r w:rsidRPr="00571FDD">
        <w:rPr>
          <w:rFonts w:cs="Times New Roman"/>
          <w:b/>
          <w:szCs w:val="24"/>
        </w:rPr>
        <w:t xml:space="preserve">liphatic </w:t>
      </w:r>
      <w:r>
        <w:rPr>
          <w:rFonts w:cs="Times New Roman"/>
          <w:b/>
          <w:szCs w:val="24"/>
        </w:rPr>
        <w:t>C</w:t>
      </w:r>
      <w:r w:rsidRPr="00571FDD">
        <w:rPr>
          <w:rFonts w:cs="Times New Roman"/>
          <w:b/>
          <w:szCs w:val="24"/>
        </w:rPr>
        <w:t xml:space="preserve">ompounds on </w:t>
      </w:r>
      <w:r>
        <w:rPr>
          <w:rFonts w:cs="Times New Roman"/>
          <w:b/>
          <w:szCs w:val="24"/>
        </w:rPr>
        <w:t>C</w:t>
      </w:r>
      <w:r w:rsidRPr="00571FDD">
        <w:rPr>
          <w:rFonts w:cs="Times New Roman"/>
          <w:b/>
          <w:szCs w:val="24"/>
        </w:rPr>
        <w:t>yanobacteria</w:t>
      </w:r>
    </w:p>
    <w:p w14:paraId="62298E2F" w14:textId="188E8F3F" w:rsidR="005D6F76" w:rsidRPr="00571FDD" w:rsidRDefault="005D6F76" w:rsidP="005D6F76">
      <w:pPr>
        <w:outlineLvl w:val="0"/>
        <w:rPr>
          <w:rFonts w:cs="Times New Roman"/>
          <w:szCs w:val="24"/>
        </w:rPr>
      </w:pPr>
      <w:r w:rsidRPr="00571FDD">
        <w:rPr>
          <w:rFonts w:cs="Times New Roman"/>
          <w:szCs w:val="24"/>
        </w:rPr>
        <w:t xml:space="preserve">Aliphatic compounds containing 12 carbons (dodecane, </w:t>
      </w:r>
      <w:proofErr w:type="spellStart"/>
      <w:r w:rsidRPr="00571FDD">
        <w:rPr>
          <w:rFonts w:cs="Times New Roman"/>
          <w:szCs w:val="24"/>
        </w:rPr>
        <w:t>dodecanol</w:t>
      </w:r>
      <w:proofErr w:type="spellEnd"/>
      <w:r w:rsidRPr="00571FDD">
        <w:rPr>
          <w:rFonts w:cs="Times New Roman"/>
          <w:szCs w:val="24"/>
        </w:rPr>
        <w:t xml:space="preserve">, dodecanal, and dodecanoic acid) were chosen to investigate their effects on Syn6803. Firstly, </w:t>
      </w:r>
      <w:r w:rsidRPr="00571FDD">
        <w:rPr>
          <w:rFonts w:cs="Times New Roman"/>
          <w:kern w:val="24"/>
          <w:szCs w:val="24"/>
        </w:rPr>
        <w:t xml:space="preserve">200 </w:t>
      </w:r>
      <w:r w:rsidRPr="00571FDD">
        <w:rPr>
          <w:rFonts w:cs="Times New Roman"/>
          <w:bCs/>
          <w:kern w:val="24"/>
          <w:szCs w:val="24"/>
          <w:lang w:val="el-GR"/>
        </w:rPr>
        <w:t>μ</w:t>
      </w:r>
      <w:r w:rsidRPr="00571FDD">
        <w:rPr>
          <w:rFonts w:cs="Times New Roman"/>
          <w:bCs/>
          <w:kern w:val="24"/>
          <w:szCs w:val="24"/>
        </w:rPr>
        <w:t xml:space="preserve">L </w:t>
      </w:r>
      <w:r w:rsidRPr="00571FDD">
        <w:rPr>
          <w:rFonts w:cs="Times New Roman"/>
          <w:szCs w:val="24"/>
        </w:rPr>
        <w:t xml:space="preserve">dodecane, </w:t>
      </w:r>
      <w:proofErr w:type="spellStart"/>
      <w:r w:rsidRPr="00571FDD">
        <w:rPr>
          <w:rFonts w:cs="Times New Roman"/>
          <w:szCs w:val="24"/>
        </w:rPr>
        <w:t>dodecanol</w:t>
      </w:r>
      <w:proofErr w:type="spellEnd"/>
      <w:r w:rsidRPr="00571FDD">
        <w:rPr>
          <w:rFonts w:cs="Times New Roman"/>
          <w:szCs w:val="24"/>
        </w:rPr>
        <w:t xml:space="preserve">, and dodecanoic acid was added to the Syn6803 cultures, respectively. While 100 </w:t>
      </w:r>
      <w:r w:rsidRPr="00571FDD">
        <w:rPr>
          <w:rFonts w:cs="Times New Roman"/>
          <w:bCs/>
          <w:kern w:val="24"/>
          <w:szCs w:val="24"/>
          <w:lang w:val="el-GR"/>
        </w:rPr>
        <w:t>μ</w:t>
      </w:r>
      <w:r w:rsidRPr="00571FDD">
        <w:rPr>
          <w:rFonts w:cs="Times New Roman"/>
          <w:bCs/>
          <w:kern w:val="24"/>
          <w:szCs w:val="24"/>
        </w:rPr>
        <w:t xml:space="preserve">L </w:t>
      </w:r>
      <w:r w:rsidRPr="00571FDD">
        <w:rPr>
          <w:rFonts w:cs="Times New Roman"/>
          <w:szCs w:val="24"/>
        </w:rPr>
        <w:t>dodecanal</w:t>
      </w:r>
      <w:r w:rsidRPr="00571FDD">
        <w:rPr>
          <w:rFonts w:cs="Times New Roman"/>
          <w:bCs/>
          <w:kern w:val="24"/>
          <w:szCs w:val="24"/>
        </w:rPr>
        <w:t xml:space="preserve"> was added to the </w:t>
      </w:r>
      <w:r w:rsidRPr="00571FDD">
        <w:rPr>
          <w:rFonts w:cs="Times New Roman"/>
          <w:szCs w:val="24"/>
        </w:rPr>
        <w:t xml:space="preserve">Syn6803 </w:t>
      </w:r>
      <w:r w:rsidRPr="00571FDD">
        <w:rPr>
          <w:rFonts w:cs="Times New Roman"/>
          <w:bCs/>
          <w:kern w:val="24"/>
          <w:szCs w:val="24"/>
        </w:rPr>
        <w:t xml:space="preserve">cultures </w:t>
      </w:r>
      <w:r w:rsidRPr="00571FDD">
        <w:rPr>
          <w:rFonts w:cs="Times New Roman"/>
          <w:szCs w:val="24"/>
        </w:rPr>
        <w:t>(</w:t>
      </w:r>
      <w:r w:rsidR="00D16127" w:rsidRPr="00571FDD">
        <w:rPr>
          <w:rFonts w:cs="Times New Roman"/>
          <w:szCs w:val="24"/>
        </w:rPr>
        <w:t>System 1</w:t>
      </w:r>
      <w:r w:rsidR="00D16127">
        <w:rPr>
          <w:rFonts w:cs="Times New Roman"/>
          <w:szCs w:val="24"/>
        </w:rPr>
        <w:t xml:space="preserve">, </w:t>
      </w:r>
      <w:r w:rsidR="009F3E50" w:rsidRPr="00DA4504">
        <w:rPr>
          <w:rFonts w:cs="Times New Roman"/>
          <w:b/>
          <w:bCs/>
          <w:color w:val="444444"/>
          <w:kern w:val="0"/>
          <w:szCs w:val="24"/>
        </w:rPr>
        <w:t>Supplementary</w:t>
      </w:r>
      <w:r w:rsidR="009F3E50" w:rsidRPr="00571FDD">
        <w:rPr>
          <w:rFonts w:cs="Times New Roman"/>
          <w:b/>
          <w:szCs w:val="24"/>
        </w:rPr>
        <w:t xml:space="preserve"> </w:t>
      </w:r>
      <w:r w:rsidR="009F3E50">
        <w:rPr>
          <w:rFonts w:cs="Times New Roman"/>
          <w:b/>
          <w:szCs w:val="24"/>
        </w:rPr>
        <w:t>T</w:t>
      </w:r>
      <w:r w:rsidR="009F3E50" w:rsidRPr="00571FDD">
        <w:rPr>
          <w:rFonts w:cs="Times New Roman"/>
          <w:b/>
          <w:szCs w:val="24"/>
        </w:rPr>
        <w:t>able</w:t>
      </w:r>
      <w:r w:rsidR="009F3E50">
        <w:rPr>
          <w:rFonts w:cs="Times New Roman"/>
          <w:b/>
          <w:szCs w:val="24"/>
        </w:rPr>
        <w:t xml:space="preserve"> </w:t>
      </w:r>
      <w:r w:rsidR="00BB1457">
        <w:rPr>
          <w:rFonts w:cs="Times New Roman"/>
          <w:b/>
          <w:szCs w:val="24"/>
        </w:rPr>
        <w:t>2</w:t>
      </w:r>
      <w:r w:rsidRPr="00571FDD">
        <w:rPr>
          <w:rFonts w:cs="Times New Roman"/>
          <w:szCs w:val="24"/>
        </w:rPr>
        <w:t>). Next, we further investigated the effect of high concentrations of alkanes on the growth of Syn6803.1</w:t>
      </w:r>
      <w:r w:rsidRPr="00571FDD">
        <w:rPr>
          <w:rFonts w:cs="Times New Roman"/>
          <w:kern w:val="24"/>
          <w:szCs w:val="24"/>
        </w:rPr>
        <w:t xml:space="preserve">20 </w:t>
      </w:r>
      <w:r w:rsidRPr="00571FDD">
        <w:rPr>
          <w:rFonts w:cs="Times New Roman"/>
          <w:bCs/>
          <w:kern w:val="24"/>
          <w:szCs w:val="24"/>
          <w:lang w:val="el-GR"/>
        </w:rPr>
        <w:t>μ</w:t>
      </w:r>
      <w:r w:rsidRPr="00571FDD">
        <w:rPr>
          <w:rFonts w:cs="Times New Roman"/>
          <w:bCs/>
          <w:kern w:val="24"/>
          <w:szCs w:val="24"/>
        </w:rPr>
        <w:t>M</w:t>
      </w:r>
      <w:r w:rsidRPr="00571FDD">
        <w:rPr>
          <w:rFonts w:cs="Times New Roman"/>
          <w:szCs w:val="24"/>
        </w:rPr>
        <w:t xml:space="preserve"> dodecanal, </w:t>
      </w:r>
      <w:proofErr w:type="spellStart"/>
      <w:r w:rsidRPr="00571FDD">
        <w:rPr>
          <w:rFonts w:cs="Times New Roman"/>
          <w:szCs w:val="24"/>
        </w:rPr>
        <w:t>dodecanol</w:t>
      </w:r>
      <w:proofErr w:type="spellEnd"/>
      <w:r w:rsidRPr="00571FDD">
        <w:rPr>
          <w:rFonts w:cs="Times New Roman"/>
          <w:szCs w:val="24"/>
        </w:rPr>
        <w:t xml:space="preserve"> and dodecanoic acid was added to the cultures of Syn6803, respectively. While 80</w:t>
      </w:r>
      <w:r w:rsidRPr="00571FDD">
        <w:rPr>
          <w:rFonts w:cs="Times New Roman"/>
          <w:kern w:val="24"/>
          <w:szCs w:val="24"/>
        </w:rPr>
        <w:t xml:space="preserve">0 </w:t>
      </w:r>
      <w:r w:rsidRPr="00571FDD">
        <w:rPr>
          <w:rFonts w:cs="Times New Roman"/>
          <w:bCs/>
          <w:kern w:val="24"/>
          <w:szCs w:val="24"/>
          <w:lang w:val="el-GR"/>
        </w:rPr>
        <w:t>μ</w:t>
      </w:r>
      <w:r w:rsidRPr="00571FDD">
        <w:rPr>
          <w:rFonts w:cs="Times New Roman"/>
          <w:bCs/>
          <w:kern w:val="24"/>
          <w:szCs w:val="24"/>
        </w:rPr>
        <w:t>M</w:t>
      </w:r>
      <w:r w:rsidRPr="00571FDD">
        <w:rPr>
          <w:rFonts w:cs="Times New Roman"/>
          <w:szCs w:val="24"/>
        </w:rPr>
        <w:t xml:space="preserve"> dodecane, which was 6.7 times to other aliphatic compounds, was added to the Syn6803 </w:t>
      </w:r>
      <w:r w:rsidRPr="00571FDD">
        <w:rPr>
          <w:rFonts w:cs="Times New Roman"/>
          <w:szCs w:val="24"/>
        </w:rPr>
        <w:lastRenderedPageBreak/>
        <w:t>cultures (</w:t>
      </w:r>
      <w:r w:rsidR="00D16127" w:rsidRPr="00571FDD">
        <w:rPr>
          <w:rFonts w:cs="Times New Roman"/>
          <w:szCs w:val="24"/>
        </w:rPr>
        <w:t>System 2</w:t>
      </w:r>
      <w:r w:rsidR="00D16127">
        <w:rPr>
          <w:rFonts w:cs="Times New Roman"/>
          <w:szCs w:val="24"/>
        </w:rPr>
        <w:t>,</w:t>
      </w:r>
      <w:r w:rsidR="00066FFE">
        <w:rPr>
          <w:rFonts w:cs="Times New Roman"/>
          <w:szCs w:val="24"/>
        </w:rPr>
        <w:t xml:space="preserve"> </w:t>
      </w:r>
      <w:r w:rsidR="009F3E50" w:rsidRPr="00DA4504">
        <w:rPr>
          <w:rFonts w:cs="Times New Roman"/>
          <w:b/>
          <w:bCs/>
          <w:color w:val="444444"/>
          <w:kern w:val="0"/>
          <w:szCs w:val="24"/>
        </w:rPr>
        <w:t>Supplementary</w:t>
      </w:r>
      <w:r w:rsidR="009F3E50" w:rsidRPr="00571FDD">
        <w:rPr>
          <w:rFonts w:cs="Times New Roman"/>
          <w:b/>
          <w:szCs w:val="24"/>
        </w:rPr>
        <w:t xml:space="preserve"> </w:t>
      </w:r>
      <w:r w:rsidR="009F3E50">
        <w:rPr>
          <w:rFonts w:cs="Times New Roman"/>
          <w:b/>
          <w:szCs w:val="24"/>
        </w:rPr>
        <w:t>T</w:t>
      </w:r>
      <w:r w:rsidR="009F3E50" w:rsidRPr="00571FDD">
        <w:rPr>
          <w:rFonts w:cs="Times New Roman"/>
          <w:b/>
          <w:szCs w:val="24"/>
        </w:rPr>
        <w:t>able</w:t>
      </w:r>
      <w:r w:rsidR="009F3E50">
        <w:rPr>
          <w:rFonts w:cs="Times New Roman"/>
          <w:b/>
          <w:szCs w:val="24"/>
        </w:rPr>
        <w:t xml:space="preserve"> </w:t>
      </w:r>
      <w:r w:rsidR="00BB1457">
        <w:rPr>
          <w:rFonts w:cs="Times New Roman"/>
          <w:b/>
          <w:szCs w:val="24"/>
        </w:rPr>
        <w:t>2</w:t>
      </w:r>
      <w:r w:rsidRPr="00571FDD">
        <w:rPr>
          <w:rFonts w:cs="Times New Roman"/>
          <w:szCs w:val="24"/>
        </w:rPr>
        <w:t>). At 24 h, the whole cell absorption of 400 nm to 700 nm for differently treated Syn6803 was measured to analyze the effects of different aliphatic compounds on Syn6803.</w:t>
      </w:r>
    </w:p>
    <w:p w14:paraId="6F4087A6" w14:textId="77777777" w:rsidR="005D6F76" w:rsidRPr="00571FDD" w:rsidRDefault="005D6F76" w:rsidP="005D6F76">
      <w:pPr>
        <w:outlineLvl w:val="0"/>
        <w:rPr>
          <w:rFonts w:eastAsia="ArialMT" w:cs="Times New Roman"/>
          <w:kern w:val="0"/>
          <w:szCs w:val="24"/>
        </w:rPr>
      </w:pPr>
    </w:p>
    <w:p w14:paraId="7C56C35A" w14:textId="28D2C6F6" w:rsidR="005D6F76" w:rsidRPr="00571FDD" w:rsidRDefault="005D6F76" w:rsidP="005D6F76">
      <w:pPr>
        <w:rPr>
          <w:rFonts w:cs="Times New Roman"/>
          <w:szCs w:val="24"/>
        </w:rPr>
      </w:pPr>
      <w:r w:rsidRPr="00571FDD">
        <w:rPr>
          <w:rFonts w:cs="Times New Roman"/>
          <w:szCs w:val="24"/>
        </w:rPr>
        <w:fldChar w:fldCharType="begin"/>
      </w:r>
      <w:r w:rsidRPr="00571FDD">
        <w:rPr>
          <w:rFonts w:cs="Times New Roman"/>
          <w:szCs w:val="24"/>
        </w:rPr>
        <w:instrText xml:space="preserve"> ADDIN </w:instrText>
      </w:r>
      <w:r w:rsidRPr="00571FDD">
        <w:rPr>
          <w:rFonts w:cs="Times New Roman"/>
          <w:szCs w:val="24"/>
        </w:rPr>
        <w:fldChar w:fldCharType="end"/>
      </w:r>
    </w:p>
    <w:p w14:paraId="775E54A7" w14:textId="3846735F" w:rsidR="00427D92" w:rsidRDefault="00427D92" w:rsidP="005D6F76">
      <w:pPr>
        <w:tabs>
          <w:tab w:val="left" w:pos="7040"/>
        </w:tabs>
        <w:autoSpaceDE w:val="0"/>
        <w:autoSpaceDN w:val="0"/>
        <w:adjustRightInd w:val="0"/>
        <w:rPr>
          <w:rFonts w:cs="Times New Roman"/>
          <w:szCs w:val="24"/>
        </w:rPr>
      </w:pPr>
    </w:p>
    <w:p w14:paraId="01C4C24E" w14:textId="74D3EE71" w:rsidR="00427D92" w:rsidRDefault="00427D92" w:rsidP="005D6F76">
      <w:pPr>
        <w:tabs>
          <w:tab w:val="left" w:pos="7040"/>
        </w:tabs>
        <w:autoSpaceDE w:val="0"/>
        <w:autoSpaceDN w:val="0"/>
        <w:adjustRightInd w:val="0"/>
        <w:rPr>
          <w:rFonts w:cs="Times New Roman"/>
          <w:szCs w:val="24"/>
        </w:rPr>
      </w:pPr>
    </w:p>
    <w:p w14:paraId="016F5260" w14:textId="68A56605" w:rsidR="00427D92" w:rsidRDefault="00427D92" w:rsidP="005D6F76">
      <w:pPr>
        <w:tabs>
          <w:tab w:val="left" w:pos="7040"/>
        </w:tabs>
        <w:autoSpaceDE w:val="0"/>
        <w:autoSpaceDN w:val="0"/>
        <w:adjustRightInd w:val="0"/>
        <w:rPr>
          <w:rFonts w:cs="Times New Roman"/>
          <w:szCs w:val="24"/>
        </w:rPr>
      </w:pPr>
    </w:p>
    <w:p w14:paraId="2C47B8AA" w14:textId="397F1845" w:rsidR="00427D92" w:rsidRDefault="00427D92" w:rsidP="005D6F76">
      <w:pPr>
        <w:tabs>
          <w:tab w:val="left" w:pos="7040"/>
        </w:tabs>
        <w:autoSpaceDE w:val="0"/>
        <w:autoSpaceDN w:val="0"/>
        <w:adjustRightInd w:val="0"/>
        <w:rPr>
          <w:rFonts w:cs="Times New Roman"/>
          <w:szCs w:val="24"/>
        </w:rPr>
      </w:pPr>
    </w:p>
    <w:p w14:paraId="5BD2E083" w14:textId="75BBBF1B" w:rsidR="00427D92" w:rsidRDefault="00427D92" w:rsidP="005D6F76">
      <w:pPr>
        <w:tabs>
          <w:tab w:val="left" w:pos="7040"/>
        </w:tabs>
        <w:autoSpaceDE w:val="0"/>
        <w:autoSpaceDN w:val="0"/>
        <w:adjustRightInd w:val="0"/>
        <w:rPr>
          <w:rFonts w:cs="Times New Roman"/>
          <w:szCs w:val="24"/>
        </w:rPr>
      </w:pPr>
    </w:p>
    <w:p w14:paraId="3E9F753B" w14:textId="206888B1" w:rsidR="00427D92" w:rsidRDefault="00427D92" w:rsidP="005D6F76">
      <w:pPr>
        <w:tabs>
          <w:tab w:val="left" w:pos="7040"/>
        </w:tabs>
        <w:autoSpaceDE w:val="0"/>
        <w:autoSpaceDN w:val="0"/>
        <w:adjustRightInd w:val="0"/>
        <w:rPr>
          <w:rFonts w:cs="Times New Roman"/>
          <w:szCs w:val="24"/>
        </w:rPr>
      </w:pPr>
    </w:p>
    <w:p w14:paraId="6550C464" w14:textId="4BC07CAA" w:rsidR="00427D92" w:rsidRDefault="00427D92" w:rsidP="005D6F76">
      <w:pPr>
        <w:tabs>
          <w:tab w:val="left" w:pos="7040"/>
        </w:tabs>
        <w:autoSpaceDE w:val="0"/>
        <w:autoSpaceDN w:val="0"/>
        <w:adjustRightInd w:val="0"/>
        <w:rPr>
          <w:rFonts w:cs="Times New Roman"/>
          <w:szCs w:val="24"/>
        </w:rPr>
      </w:pPr>
    </w:p>
    <w:p w14:paraId="327B6751" w14:textId="6412B0CD" w:rsidR="00427D92" w:rsidRDefault="00427D92" w:rsidP="005D6F76">
      <w:pPr>
        <w:tabs>
          <w:tab w:val="left" w:pos="7040"/>
        </w:tabs>
        <w:autoSpaceDE w:val="0"/>
        <w:autoSpaceDN w:val="0"/>
        <w:adjustRightInd w:val="0"/>
        <w:rPr>
          <w:rFonts w:cs="Times New Roman"/>
          <w:szCs w:val="24"/>
        </w:rPr>
      </w:pPr>
    </w:p>
    <w:p w14:paraId="3C159F76" w14:textId="48A1D50E" w:rsidR="00427D92" w:rsidRDefault="00427D92" w:rsidP="005D6F76">
      <w:pPr>
        <w:tabs>
          <w:tab w:val="left" w:pos="7040"/>
        </w:tabs>
        <w:autoSpaceDE w:val="0"/>
        <w:autoSpaceDN w:val="0"/>
        <w:adjustRightInd w:val="0"/>
        <w:rPr>
          <w:rFonts w:cs="Times New Roman"/>
          <w:szCs w:val="24"/>
        </w:rPr>
      </w:pPr>
    </w:p>
    <w:p w14:paraId="03774671" w14:textId="6051FA15" w:rsidR="00427D92" w:rsidRDefault="00427D92" w:rsidP="005D6F76">
      <w:pPr>
        <w:tabs>
          <w:tab w:val="left" w:pos="7040"/>
        </w:tabs>
        <w:autoSpaceDE w:val="0"/>
        <w:autoSpaceDN w:val="0"/>
        <w:adjustRightInd w:val="0"/>
        <w:rPr>
          <w:rFonts w:cs="Times New Roman"/>
          <w:szCs w:val="24"/>
        </w:rPr>
      </w:pPr>
    </w:p>
    <w:p w14:paraId="43F3DA4F" w14:textId="2DEC7D88" w:rsidR="00427D92" w:rsidRDefault="00427D92" w:rsidP="005D6F76">
      <w:pPr>
        <w:tabs>
          <w:tab w:val="left" w:pos="7040"/>
        </w:tabs>
        <w:autoSpaceDE w:val="0"/>
        <w:autoSpaceDN w:val="0"/>
        <w:adjustRightInd w:val="0"/>
        <w:rPr>
          <w:rFonts w:cs="Times New Roman"/>
          <w:szCs w:val="24"/>
        </w:rPr>
      </w:pPr>
    </w:p>
    <w:p w14:paraId="6498964F" w14:textId="7A456988" w:rsidR="00427D92" w:rsidRDefault="00427D92" w:rsidP="005D6F76">
      <w:pPr>
        <w:tabs>
          <w:tab w:val="left" w:pos="7040"/>
        </w:tabs>
        <w:autoSpaceDE w:val="0"/>
        <w:autoSpaceDN w:val="0"/>
        <w:adjustRightInd w:val="0"/>
        <w:rPr>
          <w:rFonts w:cs="Times New Roman"/>
          <w:szCs w:val="24"/>
        </w:rPr>
      </w:pPr>
    </w:p>
    <w:p w14:paraId="53EE9272" w14:textId="564819FF" w:rsidR="00427D92" w:rsidRDefault="00427D92" w:rsidP="005D6F76">
      <w:pPr>
        <w:tabs>
          <w:tab w:val="left" w:pos="7040"/>
        </w:tabs>
        <w:autoSpaceDE w:val="0"/>
        <w:autoSpaceDN w:val="0"/>
        <w:adjustRightInd w:val="0"/>
        <w:rPr>
          <w:rFonts w:cs="Times New Roman"/>
          <w:szCs w:val="24"/>
        </w:rPr>
      </w:pPr>
    </w:p>
    <w:p w14:paraId="271A21A8" w14:textId="29587E2B" w:rsidR="00427D92" w:rsidRDefault="00427D92" w:rsidP="005D6F76">
      <w:pPr>
        <w:tabs>
          <w:tab w:val="left" w:pos="7040"/>
        </w:tabs>
        <w:autoSpaceDE w:val="0"/>
        <w:autoSpaceDN w:val="0"/>
        <w:adjustRightInd w:val="0"/>
        <w:rPr>
          <w:rFonts w:cs="Times New Roman"/>
          <w:szCs w:val="24"/>
        </w:rPr>
      </w:pPr>
    </w:p>
    <w:p w14:paraId="42ED0E77" w14:textId="3ABAD19D" w:rsidR="00427D92" w:rsidRDefault="00427D92" w:rsidP="005D6F76">
      <w:pPr>
        <w:tabs>
          <w:tab w:val="left" w:pos="7040"/>
        </w:tabs>
        <w:autoSpaceDE w:val="0"/>
        <w:autoSpaceDN w:val="0"/>
        <w:adjustRightInd w:val="0"/>
        <w:rPr>
          <w:rFonts w:cs="Times New Roman"/>
          <w:szCs w:val="24"/>
        </w:rPr>
      </w:pPr>
    </w:p>
    <w:p w14:paraId="2C085704" w14:textId="4FA08870" w:rsidR="00427D92" w:rsidRDefault="00427D92" w:rsidP="005D6F76">
      <w:pPr>
        <w:tabs>
          <w:tab w:val="left" w:pos="7040"/>
        </w:tabs>
        <w:autoSpaceDE w:val="0"/>
        <w:autoSpaceDN w:val="0"/>
        <w:adjustRightInd w:val="0"/>
        <w:rPr>
          <w:rFonts w:cs="Times New Roman"/>
          <w:szCs w:val="24"/>
        </w:rPr>
      </w:pPr>
    </w:p>
    <w:p w14:paraId="5C9F0FD8" w14:textId="143B2FE4" w:rsidR="00427D92" w:rsidRDefault="00427D92" w:rsidP="005D6F76">
      <w:pPr>
        <w:tabs>
          <w:tab w:val="left" w:pos="7040"/>
        </w:tabs>
        <w:autoSpaceDE w:val="0"/>
        <w:autoSpaceDN w:val="0"/>
        <w:adjustRightInd w:val="0"/>
        <w:rPr>
          <w:rFonts w:cs="Times New Roman"/>
          <w:szCs w:val="24"/>
        </w:rPr>
      </w:pPr>
    </w:p>
    <w:p w14:paraId="3DA8F906" w14:textId="2C493F27" w:rsidR="00427D92" w:rsidRDefault="00427D92" w:rsidP="005D6F76">
      <w:pPr>
        <w:tabs>
          <w:tab w:val="left" w:pos="7040"/>
        </w:tabs>
        <w:autoSpaceDE w:val="0"/>
        <w:autoSpaceDN w:val="0"/>
        <w:adjustRightInd w:val="0"/>
        <w:rPr>
          <w:rFonts w:cs="Times New Roman"/>
          <w:szCs w:val="24"/>
        </w:rPr>
      </w:pPr>
    </w:p>
    <w:p w14:paraId="11087697" w14:textId="0042044D" w:rsidR="00427D92" w:rsidRDefault="00427D92" w:rsidP="005D6F76">
      <w:pPr>
        <w:tabs>
          <w:tab w:val="left" w:pos="7040"/>
        </w:tabs>
        <w:autoSpaceDE w:val="0"/>
        <w:autoSpaceDN w:val="0"/>
        <w:adjustRightInd w:val="0"/>
        <w:rPr>
          <w:rFonts w:cs="Times New Roman"/>
          <w:szCs w:val="24"/>
        </w:rPr>
      </w:pPr>
    </w:p>
    <w:p w14:paraId="7FABC11B" w14:textId="434C7B58" w:rsidR="00427D92" w:rsidRDefault="00427D92" w:rsidP="005D6F76">
      <w:pPr>
        <w:tabs>
          <w:tab w:val="left" w:pos="7040"/>
        </w:tabs>
        <w:autoSpaceDE w:val="0"/>
        <w:autoSpaceDN w:val="0"/>
        <w:adjustRightInd w:val="0"/>
        <w:rPr>
          <w:rFonts w:cs="Times New Roman"/>
          <w:szCs w:val="24"/>
        </w:rPr>
      </w:pPr>
    </w:p>
    <w:p w14:paraId="6824C445" w14:textId="3131DC8D" w:rsidR="00427D92" w:rsidRDefault="00427D92" w:rsidP="005D6F76">
      <w:pPr>
        <w:tabs>
          <w:tab w:val="left" w:pos="7040"/>
        </w:tabs>
        <w:autoSpaceDE w:val="0"/>
        <w:autoSpaceDN w:val="0"/>
        <w:adjustRightInd w:val="0"/>
        <w:rPr>
          <w:rFonts w:cs="Times New Roman"/>
          <w:szCs w:val="24"/>
        </w:rPr>
      </w:pPr>
    </w:p>
    <w:p w14:paraId="60E6EB2E" w14:textId="3F011A5D" w:rsidR="00427D92" w:rsidRDefault="00427D92" w:rsidP="005D6F76">
      <w:pPr>
        <w:tabs>
          <w:tab w:val="left" w:pos="7040"/>
        </w:tabs>
        <w:autoSpaceDE w:val="0"/>
        <w:autoSpaceDN w:val="0"/>
        <w:adjustRightInd w:val="0"/>
        <w:rPr>
          <w:rFonts w:cs="Times New Roman"/>
          <w:szCs w:val="24"/>
        </w:rPr>
      </w:pPr>
    </w:p>
    <w:p w14:paraId="4C365134" w14:textId="77777777" w:rsidR="00A55C18" w:rsidRPr="00571FDD" w:rsidRDefault="00A55C18" w:rsidP="005D6F76">
      <w:pPr>
        <w:rPr>
          <w:rFonts w:cs="Times New Roman"/>
          <w:szCs w:val="24"/>
        </w:rPr>
      </w:pPr>
    </w:p>
    <w:p w14:paraId="5005C32A" w14:textId="77777777" w:rsidR="005D6F76" w:rsidRPr="00571FDD" w:rsidRDefault="005D6F76" w:rsidP="005D6F76">
      <w:pPr>
        <w:tabs>
          <w:tab w:val="left" w:pos="7040"/>
        </w:tabs>
        <w:autoSpaceDE w:val="0"/>
        <w:autoSpaceDN w:val="0"/>
        <w:adjustRightInd w:val="0"/>
        <w:rPr>
          <w:rFonts w:cs="Times New Roman"/>
          <w:b/>
          <w:szCs w:val="24"/>
        </w:rPr>
      </w:pPr>
      <w:r w:rsidRPr="00DA4504">
        <w:rPr>
          <w:rFonts w:cs="Times New Roman"/>
          <w:b/>
          <w:bCs/>
          <w:color w:val="444444"/>
          <w:kern w:val="0"/>
          <w:szCs w:val="24"/>
        </w:rPr>
        <w:lastRenderedPageBreak/>
        <w:t>Supplementary</w:t>
      </w:r>
      <w:r w:rsidRPr="00571FDD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>F</w:t>
      </w:r>
      <w:r w:rsidRPr="00571FDD">
        <w:rPr>
          <w:rFonts w:cs="Times New Roman"/>
          <w:b/>
          <w:szCs w:val="24"/>
        </w:rPr>
        <w:t>igures</w:t>
      </w:r>
    </w:p>
    <w:p w14:paraId="081D11AE" w14:textId="53401841" w:rsidR="005D6F76" w:rsidRDefault="005D6F76" w:rsidP="005D6F76">
      <w:pPr>
        <w:tabs>
          <w:tab w:val="left" w:pos="7040"/>
        </w:tabs>
        <w:autoSpaceDE w:val="0"/>
        <w:autoSpaceDN w:val="0"/>
        <w:adjustRightInd w:val="0"/>
        <w:rPr>
          <w:rFonts w:eastAsia="ArialMT" w:cs="Times New Roman"/>
          <w:kern w:val="0"/>
          <w:szCs w:val="24"/>
        </w:rPr>
      </w:pPr>
    </w:p>
    <w:p w14:paraId="111F336C" w14:textId="4B05B5ED" w:rsidR="00BB1457" w:rsidRPr="00571FDD" w:rsidRDefault="00C724F8" w:rsidP="00BB1457">
      <w:pPr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5B18B370" wp14:editId="21C538B3">
            <wp:extent cx="5274310" cy="36474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4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Del="00C724F8">
        <w:rPr>
          <w:rFonts w:cs="Times New Roman"/>
          <w:noProof/>
          <w:szCs w:val="24"/>
        </w:rPr>
        <w:t xml:space="preserve"> </w:t>
      </w:r>
    </w:p>
    <w:p w14:paraId="7504668F" w14:textId="2A41EC0A" w:rsidR="00BB1457" w:rsidRPr="00571FDD" w:rsidRDefault="00BB1457" w:rsidP="00BB1457">
      <w:pPr>
        <w:rPr>
          <w:rFonts w:cs="Times New Roman"/>
          <w:szCs w:val="24"/>
        </w:rPr>
      </w:pPr>
      <w:bookmarkStart w:id="4" w:name="_Hlk32266812"/>
      <w:r w:rsidRPr="00DA4504">
        <w:rPr>
          <w:rFonts w:cs="Times New Roman"/>
          <w:b/>
          <w:bCs/>
          <w:color w:val="444444"/>
          <w:kern w:val="0"/>
          <w:szCs w:val="24"/>
        </w:rPr>
        <w:t>Supplementary</w:t>
      </w:r>
      <w:r w:rsidRPr="00571FDD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>F</w:t>
      </w:r>
      <w:r w:rsidRPr="00571FDD">
        <w:rPr>
          <w:rFonts w:cs="Times New Roman"/>
          <w:b/>
          <w:szCs w:val="24"/>
        </w:rPr>
        <w:t>igure</w:t>
      </w:r>
      <w:r>
        <w:rPr>
          <w:rFonts w:cs="Times New Roman"/>
          <w:b/>
          <w:szCs w:val="24"/>
        </w:rPr>
        <w:t xml:space="preserve"> </w:t>
      </w:r>
      <w:bookmarkEnd w:id="4"/>
      <w:r>
        <w:rPr>
          <w:rFonts w:cs="Times New Roman"/>
          <w:b/>
          <w:szCs w:val="24"/>
        </w:rPr>
        <w:t>1</w:t>
      </w:r>
      <w:r w:rsidRPr="00DA4504">
        <w:rPr>
          <w:rFonts w:cs="Times New Roman"/>
          <w:b/>
          <w:bCs/>
          <w:color w:val="231F20"/>
          <w:szCs w:val="24"/>
        </w:rPr>
        <w:t xml:space="preserve"> |</w:t>
      </w:r>
      <w:r>
        <w:rPr>
          <w:rFonts w:cs="Times New Roman"/>
          <w:b/>
          <w:szCs w:val="24"/>
        </w:rPr>
        <w:t xml:space="preserve"> </w:t>
      </w:r>
      <w:r w:rsidRPr="00892DC1">
        <w:rPr>
          <w:rFonts w:cs="Times New Roman" w:hint="eastAsia"/>
          <w:color w:val="000000"/>
          <w:szCs w:val="24"/>
        </w:rPr>
        <w:t>Schematic diagram</w:t>
      </w:r>
      <w:r w:rsidRPr="00571FDD">
        <w:rPr>
          <w:rFonts w:cs="Times New Roman"/>
          <w:szCs w:val="24"/>
        </w:rPr>
        <w:t xml:space="preserve"> of plasmids constructed in this study. </w:t>
      </w:r>
      <w:r w:rsidRPr="00571FDD">
        <w:rPr>
          <w:rFonts w:cs="Times New Roman"/>
          <w:b/>
          <w:szCs w:val="24"/>
        </w:rPr>
        <w:t>(</w:t>
      </w:r>
      <w:r>
        <w:rPr>
          <w:rFonts w:cs="Times New Roman"/>
          <w:b/>
          <w:szCs w:val="24"/>
        </w:rPr>
        <w:t>A</w:t>
      </w:r>
      <w:r w:rsidRPr="00571FDD">
        <w:rPr>
          <w:rFonts w:cs="Times New Roman"/>
          <w:b/>
          <w:szCs w:val="24"/>
        </w:rPr>
        <w:t xml:space="preserve">) </w:t>
      </w:r>
      <w:r w:rsidRPr="00571FDD">
        <w:rPr>
          <w:rFonts w:cs="Times New Roman"/>
          <w:szCs w:val="24"/>
        </w:rPr>
        <w:t xml:space="preserve">Plasmid pLX3. </w:t>
      </w:r>
      <w:r w:rsidRPr="00571FDD">
        <w:rPr>
          <w:rFonts w:cs="Times New Roman"/>
          <w:b/>
          <w:szCs w:val="24"/>
        </w:rPr>
        <w:t>(</w:t>
      </w:r>
      <w:r>
        <w:rPr>
          <w:rFonts w:cs="Times New Roman"/>
          <w:b/>
          <w:szCs w:val="24"/>
        </w:rPr>
        <w:t>B</w:t>
      </w:r>
      <w:r w:rsidRPr="00571FDD">
        <w:rPr>
          <w:rFonts w:cs="Times New Roman"/>
          <w:b/>
          <w:szCs w:val="24"/>
        </w:rPr>
        <w:t xml:space="preserve">) </w:t>
      </w:r>
      <w:r w:rsidRPr="00571FDD">
        <w:rPr>
          <w:rFonts w:cs="Times New Roman"/>
          <w:szCs w:val="24"/>
        </w:rPr>
        <w:t xml:space="preserve">The </w:t>
      </w:r>
      <w:proofErr w:type="spellStart"/>
      <w:r w:rsidRPr="00571FDD">
        <w:rPr>
          <w:rFonts w:cs="Times New Roman"/>
          <w:i/>
          <w:iCs/>
          <w:szCs w:val="24"/>
        </w:rPr>
        <w:t>aar</w:t>
      </w:r>
      <w:proofErr w:type="spellEnd"/>
      <w:r w:rsidRPr="00571FDD">
        <w:rPr>
          <w:rFonts w:cs="Times New Roman"/>
          <w:i/>
          <w:iCs/>
          <w:szCs w:val="24"/>
        </w:rPr>
        <w:t xml:space="preserve">-ado </w:t>
      </w:r>
      <w:r w:rsidRPr="00571FDD">
        <w:rPr>
          <w:rFonts w:cs="Times New Roman"/>
          <w:szCs w:val="24"/>
        </w:rPr>
        <w:t xml:space="preserve">overexpression plasmid pQY1 was constructed by replacing the promoter </w:t>
      </w:r>
      <w:proofErr w:type="spellStart"/>
      <w:r w:rsidRPr="00571FDD">
        <w:rPr>
          <w:rFonts w:cs="Times New Roman"/>
          <w:szCs w:val="24"/>
        </w:rPr>
        <w:t>P</w:t>
      </w:r>
      <w:r w:rsidRPr="00571FDD">
        <w:rPr>
          <w:rFonts w:cs="Times New Roman"/>
          <w:i/>
          <w:iCs/>
          <w:szCs w:val="24"/>
          <w:vertAlign w:val="subscript"/>
        </w:rPr>
        <w:t>rbcL</w:t>
      </w:r>
      <w:proofErr w:type="spellEnd"/>
      <w:r w:rsidRPr="00571FDD">
        <w:rPr>
          <w:rFonts w:cs="Times New Roman"/>
          <w:szCs w:val="24"/>
          <w:vertAlign w:val="subscript"/>
        </w:rPr>
        <w:t xml:space="preserve"> </w:t>
      </w:r>
      <w:r w:rsidRPr="00571FDD">
        <w:rPr>
          <w:rFonts w:cs="Times New Roman"/>
          <w:szCs w:val="24"/>
        </w:rPr>
        <w:t xml:space="preserve">with </w:t>
      </w:r>
      <w:proofErr w:type="spellStart"/>
      <w:r w:rsidRPr="00571FDD">
        <w:rPr>
          <w:rFonts w:cs="Times New Roman"/>
          <w:szCs w:val="24"/>
        </w:rPr>
        <w:t>P</w:t>
      </w:r>
      <w:r w:rsidRPr="00571FDD">
        <w:rPr>
          <w:rFonts w:cs="Times New Roman"/>
          <w:i/>
          <w:iCs/>
          <w:szCs w:val="24"/>
          <w:vertAlign w:val="subscript"/>
        </w:rPr>
        <w:t>cpcB</w:t>
      </w:r>
      <w:proofErr w:type="spellEnd"/>
      <w:r w:rsidRPr="00571FDD">
        <w:rPr>
          <w:rFonts w:cs="Times New Roman"/>
          <w:szCs w:val="24"/>
        </w:rPr>
        <w:t xml:space="preserve">. </w:t>
      </w:r>
      <w:r w:rsidRPr="00571FDD">
        <w:rPr>
          <w:rFonts w:cs="Times New Roman"/>
          <w:b/>
          <w:szCs w:val="24"/>
        </w:rPr>
        <w:t>(</w:t>
      </w:r>
      <w:r>
        <w:rPr>
          <w:rFonts w:cs="Times New Roman"/>
          <w:b/>
          <w:szCs w:val="24"/>
        </w:rPr>
        <w:t>C</w:t>
      </w:r>
      <w:r w:rsidRPr="00571FDD">
        <w:rPr>
          <w:rFonts w:cs="Times New Roman"/>
          <w:b/>
          <w:szCs w:val="24"/>
        </w:rPr>
        <w:t>,</w:t>
      </w:r>
      <w:r>
        <w:rPr>
          <w:rFonts w:cs="Times New Roman"/>
          <w:b/>
          <w:szCs w:val="24"/>
        </w:rPr>
        <w:t xml:space="preserve"> D</w:t>
      </w:r>
      <w:r w:rsidRPr="00571FDD">
        <w:rPr>
          <w:rFonts w:cs="Times New Roman"/>
          <w:b/>
          <w:szCs w:val="24"/>
        </w:rPr>
        <w:t xml:space="preserve">, </w:t>
      </w:r>
      <w:r>
        <w:rPr>
          <w:rFonts w:cs="Times New Roman"/>
          <w:b/>
          <w:szCs w:val="24"/>
        </w:rPr>
        <w:t>E</w:t>
      </w:r>
      <w:r w:rsidRPr="00571FDD">
        <w:rPr>
          <w:rFonts w:cs="Times New Roman"/>
          <w:b/>
          <w:szCs w:val="24"/>
        </w:rPr>
        <w:t xml:space="preserve">) </w:t>
      </w:r>
      <w:r w:rsidRPr="00571FDD">
        <w:rPr>
          <w:rFonts w:cs="Times New Roman"/>
          <w:szCs w:val="24"/>
        </w:rPr>
        <w:t xml:space="preserve">Plasmid pZZ076, pQY6, and pZZ089 </w:t>
      </w:r>
      <w:r w:rsidRPr="00571FDD">
        <w:rPr>
          <w:rFonts w:cs="Times New Roman"/>
          <w:b/>
          <w:szCs w:val="24"/>
        </w:rPr>
        <w:t>(</w:t>
      </w:r>
      <w:r>
        <w:rPr>
          <w:rFonts w:cs="Times New Roman"/>
          <w:b/>
          <w:szCs w:val="24"/>
        </w:rPr>
        <w:t>F</w:t>
      </w:r>
      <w:r w:rsidRPr="00571FDD">
        <w:rPr>
          <w:rFonts w:cs="Times New Roman"/>
          <w:b/>
          <w:szCs w:val="24"/>
        </w:rPr>
        <w:t xml:space="preserve">) </w:t>
      </w:r>
      <w:r w:rsidRPr="00571FDD">
        <w:rPr>
          <w:rFonts w:cs="Times New Roman"/>
          <w:kern w:val="0"/>
          <w:szCs w:val="24"/>
        </w:rPr>
        <w:t xml:space="preserve">The </w:t>
      </w:r>
      <w:proofErr w:type="spellStart"/>
      <w:r w:rsidR="00C724F8">
        <w:rPr>
          <w:rFonts w:cs="Times New Roman" w:hint="eastAsia"/>
          <w:i/>
          <w:iCs/>
          <w:szCs w:val="24"/>
        </w:rPr>
        <w:t>aldh</w:t>
      </w:r>
      <w:proofErr w:type="spellEnd"/>
      <w:r w:rsidRPr="00571FDD">
        <w:rPr>
          <w:rFonts w:cs="Times New Roman"/>
          <w:i/>
          <w:iCs/>
          <w:szCs w:val="24"/>
        </w:rPr>
        <w:t xml:space="preserve"> </w:t>
      </w:r>
      <w:r w:rsidRPr="00571FDD">
        <w:rPr>
          <w:rFonts w:cs="Times New Roman"/>
          <w:szCs w:val="24"/>
        </w:rPr>
        <w:t xml:space="preserve">overexpression plasmid pQY5 was constructed on the </w:t>
      </w:r>
      <w:r w:rsidRPr="00571FDD">
        <w:rPr>
          <w:rFonts w:cs="Times New Roman"/>
          <w:kern w:val="0"/>
          <w:szCs w:val="24"/>
        </w:rPr>
        <w:t xml:space="preserve">basis of the </w:t>
      </w:r>
      <w:r w:rsidRPr="00571FDD">
        <w:rPr>
          <w:rFonts w:cs="Times New Roman"/>
          <w:szCs w:val="24"/>
        </w:rPr>
        <w:t>pZZ076, pQY6, and pZZ089.</w:t>
      </w:r>
    </w:p>
    <w:p w14:paraId="5CEF5FDC" w14:textId="56E56CEC" w:rsidR="00BB1457" w:rsidRPr="00BB1457" w:rsidRDefault="00BB1457" w:rsidP="005D6F76">
      <w:pPr>
        <w:tabs>
          <w:tab w:val="left" w:pos="7040"/>
        </w:tabs>
        <w:autoSpaceDE w:val="0"/>
        <w:autoSpaceDN w:val="0"/>
        <w:adjustRightInd w:val="0"/>
        <w:rPr>
          <w:rFonts w:eastAsia="ArialMT" w:cs="Times New Roman"/>
          <w:kern w:val="0"/>
          <w:szCs w:val="24"/>
        </w:rPr>
      </w:pPr>
    </w:p>
    <w:p w14:paraId="3A907094" w14:textId="0EE33204" w:rsidR="00BB1457" w:rsidRDefault="00BB1457" w:rsidP="005D6F76">
      <w:pPr>
        <w:tabs>
          <w:tab w:val="left" w:pos="7040"/>
        </w:tabs>
        <w:autoSpaceDE w:val="0"/>
        <w:autoSpaceDN w:val="0"/>
        <w:adjustRightInd w:val="0"/>
        <w:rPr>
          <w:rFonts w:eastAsia="ArialMT" w:cs="Times New Roman"/>
          <w:kern w:val="0"/>
          <w:szCs w:val="24"/>
        </w:rPr>
      </w:pPr>
    </w:p>
    <w:p w14:paraId="3D028B3C" w14:textId="2C43A2BB" w:rsidR="007244F2" w:rsidRDefault="007244F2" w:rsidP="005D6F76">
      <w:pPr>
        <w:tabs>
          <w:tab w:val="left" w:pos="7040"/>
        </w:tabs>
        <w:autoSpaceDE w:val="0"/>
        <w:autoSpaceDN w:val="0"/>
        <w:adjustRightInd w:val="0"/>
        <w:rPr>
          <w:rFonts w:eastAsia="ArialMT" w:cs="Times New Roman"/>
          <w:kern w:val="0"/>
          <w:szCs w:val="24"/>
        </w:rPr>
      </w:pPr>
    </w:p>
    <w:p w14:paraId="39C6A9E3" w14:textId="1FC8687C" w:rsidR="007244F2" w:rsidRDefault="007244F2" w:rsidP="005D6F76">
      <w:pPr>
        <w:tabs>
          <w:tab w:val="left" w:pos="7040"/>
        </w:tabs>
        <w:autoSpaceDE w:val="0"/>
        <w:autoSpaceDN w:val="0"/>
        <w:adjustRightInd w:val="0"/>
        <w:rPr>
          <w:rFonts w:eastAsia="ArialMT" w:cs="Times New Roman"/>
          <w:kern w:val="0"/>
          <w:szCs w:val="24"/>
        </w:rPr>
      </w:pPr>
    </w:p>
    <w:p w14:paraId="665D2D85" w14:textId="28213CDD" w:rsidR="007244F2" w:rsidRDefault="007244F2" w:rsidP="005D6F76">
      <w:pPr>
        <w:tabs>
          <w:tab w:val="left" w:pos="7040"/>
        </w:tabs>
        <w:autoSpaceDE w:val="0"/>
        <w:autoSpaceDN w:val="0"/>
        <w:adjustRightInd w:val="0"/>
        <w:rPr>
          <w:rFonts w:eastAsia="ArialMT" w:cs="Times New Roman"/>
          <w:kern w:val="0"/>
          <w:szCs w:val="24"/>
        </w:rPr>
      </w:pPr>
    </w:p>
    <w:p w14:paraId="1E28C0D4" w14:textId="2A519D72" w:rsidR="007244F2" w:rsidRDefault="007244F2" w:rsidP="005D6F76">
      <w:pPr>
        <w:tabs>
          <w:tab w:val="left" w:pos="7040"/>
        </w:tabs>
        <w:autoSpaceDE w:val="0"/>
        <w:autoSpaceDN w:val="0"/>
        <w:adjustRightInd w:val="0"/>
        <w:rPr>
          <w:rFonts w:eastAsia="ArialMT" w:cs="Times New Roman"/>
          <w:kern w:val="0"/>
          <w:szCs w:val="24"/>
        </w:rPr>
      </w:pPr>
    </w:p>
    <w:p w14:paraId="1811F363" w14:textId="77777777" w:rsidR="007244F2" w:rsidRDefault="007244F2" w:rsidP="005D6F76">
      <w:pPr>
        <w:tabs>
          <w:tab w:val="left" w:pos="7040"/>
        </w:tabs>
        <w:autoSpaceDE w:val="0"/>
        <w:autoSpaceDN w:val="0"/>
        <w:adjustRightInd w:val="0"/>
        <w:rPr>
          <w:rFonts w:eastAsia="ArialMT" w:cs="Times New Roman"/>
          <w:kern w:val="0"/>
          <w:szCs w:val="24"/>
        </w:rPr>
      </w:pPr>
    </w:p>
    <w:p w14:paraId="0634BBFC" w14:textId="61CB032D" w:rsidR="00BB1457" w:rsidRPr="00571FDD" w:rsidRDefault="00C724F8" w:rsidP="00BB1457">
      <w:pPr>
        <w:rPr>
          <w:rFonts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1E5D07F1" wp14:editId="63278BA0">
            <wp:extent cx="5274310" cy="2228215"/>
            <wp:effectExtent l="0" t="0" r="254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1FDD" w:rsidDel="00C724F8">
        <w:rPr>
          <w:rFonts w:cs="Times New Roman"/>
          <w:noProof/>
          <w:szCs w:val="24"/>
        </w:rPr>
        <w:t xml:space="preserve"> </w:t>
      </w:r>
    </w:p>
    <w:p w14:paraId="301C5876" w14:textId="13C0C44F" w:rsidR="00BB1457" w:rsidRPr="00571FDD" w:rsidRDefault="00BB1457" w:rsidP="00BB1457">
      <w:pPr>
        <w:rPr>
          <w:rFonts w:cs="Times New Roman"/>
          <w:szCs w:val="24"/>
        </w:rPr>
      </w:pPr>
      <w:r w:rsidRPr="00DA4504">
        <w:rPr>
          <w:rFonts w:cs="Times New Roman"/>
          <w:b/>
          <w:bCs/>
          <w:color w:val="444444"/>
          <w:kern w:val="0"/>
          <w:szCs w:val="24"/>
        </w:rPr>
        <w:t>Supplementary</w:t>
      </w:r>
      <w:r w:rsidRPr="00571FDD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>F</w:t>
      </w:r>
      <w:r w:rsidRPr="00571FDD">
        <w:rPr>
          <w:rFonts w:cs="Times New Roman"/>
          <w:b/>
          <w:szCs w:val="24"/>
        </w:rPr>
        <w:t>igure</w:t>
      </w:r>
      <w:r>
        <w:rPr>
          <w:rFonts w:cs="Times New Roman"/>
          <w:b/>
          <w:szCs w:val="24"/>
        </w:rPr>
        <w:t xml:space="preserve"> 2</w:t>
      </w:r>
      <w:r w:rsidRPr="00DA4504">
        <w:rPr>
          <w:rFonts w:cs="Times New Roman"/>
          <w:b/>
          <w:bCs/>
          <w:color w:val="231F20"/>
          <w:szCs w:val="24"/>
        </w:rPr>
        <w:t xml:space="preserve"> |</w:t>
      </w:r>
      <w:r>
        <w:rPr>
          <w:rFonts w:cs="Times New Roman"/>
          <w:b/>
          <w:szCs w:val="24"/>
        </w:rPr>
        <w:t xml:space="preserve"> </w:t>
      </w:r>
      <w:r w:rsidRPr="00571FDD">
        <w:rPr>
          <w:rFonts w:cs="Times New Roman"/>
          <w:szCs w:val="24"/>
        </w:rPr>
        <w:t>Schematic diagram and genotype verification</w:t>
      </w:r>
      <w:r w:rsidRPr="00571FDD" w:rsidDel="00B41A19">
        <w:rPr>
          <w:rFonts w:cs="Times New Roman"/>
          <w:szCs w:val="24"/>
        </w:rPr>
        <w:t xml:space="preserve"> </w:t>
      </w:r>
      <w:r w:rsidRPr="00571FDD">
        <w:rPr>
          <w:rFonts w:cs="Times New Roman"/>
          <w:szCs w:val="24"/>
        </w:rPr>
        <w:t>of QY4 and QY7 strain.</w:t>
      </w:r>
      <w:r w:rsidRPr="00571FDD">
        <w:rPr>
          <w:rFonts w:cs="Times New Roman"/>
          <w:b/>
          <w:bCs/>
          <w:szCs w:val="24"/>
        </w:rPr>
        <w:t xml:space="preserve"> </w:t>
      </w:r>
      <w:r w:rsidRPr="00571FDD">
        <w:rPr>
          <w:rFonts w:cs="Times New Roman"/>
          <w:b/>
          <w:szCs w:val="24"/>
        </w:rPr>
        <w:t>(</w:t>
      </w:r>
      <w:r>
        <w:rPr>
          <w:rFonts w:cs="Times New Roman"/>
          <w:b/>
          <w:szCs w:val="24"/>
        </w:rPr>
        <w:t>A</w:t>
      </w:r>
      <w:r w:rsidRPr="00571FDD">
        <w:rPr>
          <w:rFonts w:cs="Times New Roman"/>
          <w:b/>
          <w:szCs w:val="24"/>
        </w:rPr>
        <w:t>)</w:t>
      </w:r>
      <w:r w:rsidRPr="00571FDD">
        <w:rPr>
          <w:rFonts w:cs="Times New Roman"/>
          <w:szCs w:val="24"/>
        </w:rPr>
        <w:t xml:space="preserve"> Schematic diagram of </w:t>
      </w:r>
      <w:r w:rsidRPr="00571FDD">
        <w:rPr>
          <w:rFonts w:cs="Times New Roman"/>
          <w:iCs/>
          <w:szCs w:val="24"/>
        </w:rPr>
        <w:t xml:space="preserve">Syn6803 </w:t>
      </w:r>
      <w:r w:rsidRPr="00571FDD">
        <w:rPr>
          <w:rFonts w:cs="Times New Roman"/>
          <w:szCs w:val="24"/>
        </w:rPr>
        <w:t xml:space="preserve">mutants QY4 and QY7. </w:t>
      </w:r>
      <w:r w:rsidRPr="00571FDD">
        <w:rPr>
          <w:rFonts w:cs="Times New Roman"/>
          <w:b/>
          <w:szCs w:val="24"/>
        </w:rPr>
        <w:t>(</w:t>
      </w:r>
      <w:r>
        <w:rPr>
          <w:rFonts w:cs="Times New Roman"/>
          <w:b/>
          <w:szCs w:val="24"/>
        </w:rPr>
        <w:t>B</w:t>
      </w:r>
      <w:r w:rsidRPr="00571FDD">
        <w:rPr>
          <w:rFonts w:cs="Times New Roman"/>
          <w:b/>
          <w:szCs w:val="24"/>
        </w:rPr>
        <w:t>)</w:t>
      </w:r>
      <w:r w:rsidRPr="00571FDD">
        <w:rPr>
          <w:rFonts w:cs="Times New Roman"/>
          <w:bCs/>
          <w:szCs w:val="24"/>
        </w:rPr>
        <w:t xml:space="preserve"> </w:t>
      </w:r>
      <w:r>
        <w:rPr>
          <w:rFonts w:cs="Times New Roman"/>
          <w:szCs w:val="24"/>
        </w:rPr>
        <w:t>G</w:t>
      </w:r>
      <w:r w:rsidRPr="00571FDD">
        <w:rPr>
          <w:rFonts w:cs="Times New Roman"/>
          <w:szCs w:val="24"/>
        </w:rPr>
        <w:t>enotype verification of QY4 and QY7 strain</w:t>
      </w:r>
      <w:r>
        <w:rPr>
          <w:rFonts w:cs="Times New Roman"/>
          <w:szCs w:val="24"/>
        </w:rPr>
        <w:t xml:space="preserve"> by PCR</w:t>
      </w:r>
      <w:r w:rsidRPr="00571FDD">
        <w:rPr>
          <w:rFonts w:cs="Times New Roman"/>
          <w:szCs w:val="24"/>
        </w:rPr>
        <w:t>.</w:t>
      </w:r>
    </w:p>
    <w:p w14:paraId="0E769DCE" w14:textId="46C31521" w:rsidR="00BB1457" w:rsidRDefault="00BB1457" w:rsidP="005D6F76">
      <w:pPr>
        <w:tabs>
          <w:tab w:val="left" w:pos="7040"/>
        </w:tabs>
        <w:autoSpaceDE w:val="0"/>
        <w:autoSpaceDN w:val="0"/>
        <w:adjustRightInd w:val="0"/>
        <w:rPr>
          <w:rFonts w:eastAsia="ArialMT" w:cs="Times New Roman"/>
          <w:kern w:val="0"/>
          <w:szCs w:val="24"/>
        </w:rPr>
      </w:pPr>
    </w:p>
    <w:p w14:paraId="450E5AEB" w14:textId="62373C7D" w:rsidR="00BB1457" w:rsidRDefault="00BB1457" w:rsidP="005D6F76">
      <w:pPr>
        <w:tabs>
          <w:tab w:val="left" w:pos="7040"/>
        </w:tabs>
        <w:autoSpaceDE w:val="0"/>
        <w:autoSpaceDN w:val="0"/>
        <w:adjustRightInd w:val="0"/>
        <w:rPr>
          <w:rFonts w:eastAsia="ArialMT" w:cs="Times New Roman"/>
          <w:kern w:val="0"/>
          <w:szCs w:val="24"/>
        </w:rPr>
      </w:pPr>
    </w:p>
    <w:p w14:paraId="7C188343" w14:textId="666E845A" w:rsidR="007244F2" w:rsidRDefault="007244F2" w:rsidP="005D6F76">
      <w:pPr>
        <w:tabs>
          <w:tab w:val="left" w:pos="7040"/>
        </w:tabs>
        <w:autoSpaceDE w:val="0"/>
        <w:autoSpaceDN w:val="0"/>
        <w:adjustRightInd w:val="0"/>
        <w:rPr>
          <w:rFonts w:eastAsia="ArialMT" w:cs="Times New Roman"/>
          <w:kern w:val="0"/>
          <w:szCs w:val="24"/>
        </w:rPr>
      </w:pPr>
    </w:p>
    <w:p w14:paraId="38D85D6B" w14:textId="2C7A8DF4" w:rsidR="007244F2" w:rsidRDefault="007244F2" w:rsidP="005D6F76">
      <w:pPr>
        <w:tabs>
          <w:tab w:val="left" w:pos="7040"/>
        </w:tabs>
        <w:autoSpaceDE w:val="0"/>
        <w:autoSpaceDN w:val="0"/>
        <w:adjustRightInd w:val="0"/>
        <w:rPr>
          <w:rFonts w:eastAsia="ArialMT" w:cs="Times New Roman"/>
          <w:kern w:val="0"/>
          <w:szCs w:val="24"/>
        </w:rPr>
      </w:pPr>
    </w:p>
    <w:p w14:paraId="74A49F95" w14:textId="7ED7BE35" w:rsidR="007244F2" w:rsidRDefault="007244F2" w:rsidP="005D6F76">
      <w:pPr>
        <w:tabs>
          <w:tab w:val="left" w:pos="7040"/>
        </w:tabs>
        <w:autoSpaceDE w:val="0"/>
        <w:autoSpaceDN w:val="0"/>
        <w:adjustRightInd w:val="0"/>
        <w:rPr>
          <w:rFonts w:eastAsia="ArialMT" w:cs="Times New Roman"/>
          <w:kern w:val="0"/>
          <w:szCs w:val="24"/>
        </w:rPr>
      </w:pPr>
    </w:p>
    <w:p w14:paraId="35A8F091" w14:textId="2BCEB5E5" w:rsidR="007244F2" w:rsidRDefault="007244F2" w:rsidP="005D6F76">
      <w:pPr>
        <w:tabs>
          <w:tab w:val="left" w:pos="7040"/>
        </w:tabs>
        <w:autoSpaceDE w:val="0"/>
        <w:autoSpaceDN w:val="0"/>
        <w:adjustRightInd w:val="0"/>
        <w:rPr>
          <w:rFonts w:eastAsia="ArialMT" w:cs="Times New Roman"/>
          <w:kern w:val="0"/>
          <w:szCs w:val="24"/>
        </w:rPr>
      </w:pPr>
    </w:p>
    <w:p w14:paraId="3424DA59" w14:textId="7190FD09" w:rsidR="007244F2" w:rsidRDefault="007244F2" w:rsidP="005D6F76">
      <w:pPr>
        <w:tabs>
          <w:tab w:val="left" w:pos="7040"/>
        </w:tabs>
        <w:autoSpaceDE w:val="0"/>
        <w:autoSpaceDN w:val="0"/>
        <w:adjustRightInd w:val="0"/>
        <w:rPr>
          <w:rFonts w:eastAsia="ArialMT" w:cs="Times New Roman"/>
          <w:kern w:val="0"/>
          <w:szCs w:val="24"/>
        </w:rPr>
      </w:pPr>
    </w:p>
    <w:p w14:paraId="62483E46" w14:textId="754172E7" w:rsidR="007244F2" w:rsidRDefault="007244F2" w:rsidP="005D6F76">
      <w:pPr>
        <w:tabs>
          <w:tab w:val="left" w:pos="7040"/>
        </w:tabs>
        <w:autoSpaceDE w:val="0"/>
        <w:autoSpaceDN w:val="0"/>
        <w:adjustRightInd w:val="0"/>
        <w:rPr>
          <w:rFonts w:eastAsia="ArialMT" w:cs="Times New Roman"/>
          <w:kern w:val="0"/>
          <w:szCs w:val="24"/>
        </w:rPr>
      </w:pPr>
    </w:p>
    <w:p w14:paraId="6AE1FF34" w14:textId="611F390A" w:rsidR="007244F2" w:rsidRDefault="007244F2" w:rsidP="005D6F76">
      <w:pPr>
        <w:tabs>
          <w:tab w:val="left" w:pos="7040"/>
        </w:tabs>
        <w:autoSpaceDE w:val="0"/>
        <w:autoSpaceDN w:val="0"/>
        <w:adjustRightInd w:val="0"/>
        <w:rPr>
          <w:rFonts w:eastAsia="ArialMT" w:cs="Times New Roman"/>
          <w:kern w:val="0"/>
          <w:szCs w:val="24"/>
        </w:rPr>
      </w:pPr>
    </w:p>
    <w:p w14:paraId="05DC2B53" w14:textId="1C6C8EB0" w:rsidR="007244F2" w:rsidRDefault="007244F2" w:rsidP="005D6F76">
      <w:pPr>
        <w:tabs>
          <w:tab w:val="left" w:pos="7040"/>
        </w:tabs>
        <w:autoSpaceDE w:val="0"/>
        <w:autoSpaceDN w:val="0"/>
        <w:adjustRightInd w:val="0"/>
        <w:rPr>
          <w:rFonts w:eastAsia="ArialMT" w:cs="Times New Roman"/>
          <w:kern w:val="0"/>
          <w:szCs w:val="24"/>
        </w:rPr>
      </w:pPr>
    </w:p>
    <w:p w14:paraId="0BAAC0CB" w14:textId="3062D103" w:rsidR="007244F2" w:rsidRDefault="007244F2" w:rsidP="005D6F76">
      <w:pPr>
        <w:tabs>
          <w:tab w:val="left" w:pos="7040"/>
        </w:tabs>
        <w:autoSpaceDE w:val="0"/>
        <w:autoSpaceDN w:val="0"/>
        <w:adjustRightInd w:val="0"/>
        <w:rPr>
          <w:rFonts w:eastAsia="ArialMT" w:cs="Times New Roman"/>
          <w:kern w:val="0"/>
          <w:szCs w:val="24"/>
        </w:rPr>
      </w:pPr>
    </w:p>
    <w:p w14:paraId="59F931C3" w14:textId="62D92B24" w:rsidR="007244F2" w:rsidRDefault="007244F2" w:rsidP="005D6F76">
      <w:pPr>
        <w:tabs>
          <w:tab w:val="left" w:pos="7040"/>
        </w:tabs>
        <w:autoSpaceDE w:val="0"/>
        <w:autoSpaceDN w:val="0"/>
        <w:adjustRightInd w:val="0"/>
        <w:rPr>
          <w:rFonts w:eastAsia="ArialMT" w:cs="Times New Roman"/>
          <w:kern w:val="0"/>
          <w:szCs w:val="24"/>
        </w:rPr>
      </w:pPr>
    </w:p>
    <w:p w14:paraId="4058DE11" w14:textId="3E2767C1" w:rsidR="007244F2" w:rsidRDefault="007244F2" w:rsidP="005D6F76">
      <w:pPr>
        <w:tabs>
          <w:tab w:val="left" w:pos="7040"/>
        </w:tabs>
        <w:autoSpaceDE w:val="0"/>
        <w:autoSpaceDN w:val="0"/>
        <w:adjustRightInd w:val="0"/>
        <w:rPr>
          <w:rFonts w:eastAsia="ArialMT" w:cs="Times New Roman"/>
          <w:kern w:val="0"/>
          <w:szCs w:val="24"/>
        </w:rPr>
      </w:pPr>
    </w:p>
    <w:p w14:paraId="08C42E8F" w14:textId="7FF2B458" w:rsidR="007244F2" w:rsidRDefault="007244F2" w:rsidP="005D6F76">
      <w:pPr>
        <w:tabs>
          <w:tab w:val="left" w:pos="7040"/>
        </w:tabs>
        <w:autoSpaceDE w:val="0"/>
        <w:autoSpaceDN w:val="0"/>
        <w:adjustRightInd w:val="0"/>
        <w:rPr>
          <w:rFonts w:eastAsia="ArialMT" w:cs="Times New Roman"/>
          <w:kern w:val="0"/>
          <w:szCs w:val="24"/>
        </w:rPr>
      </w:pPr>
    </w:p>
    <w:p w14:paraId="1CFD8C9B" w14:textId="5D952E40" w:rsidR="007244F2" w:rsidRDefault="007244F2" w:rsidP="005D6F76">
      <w:pPr>
        <w:tabs>
          <w:tab w:val="left" w:pos="7040"/>
        </w:tabs>
        <w:autoSpaceDE w:val="0"/>
        <w:autoSpaceDN w:val="0"/>
        <w:adjustRightInd w:val="0"/>
        <w:rPr>
          <w:rFonts w:eastAsia="ArialMT" w:cs="Times New Roman"/>
          <w:kern w:val="0"/>
          <w:szCs w:val="24"/>
        </w:rPr>
      </w:pPr>
    </w:p>
    <w:p w14:paraId="3F1C3E04" w14:textId="5EC4702C" w:rsidR="007244F2" w:rsidRDefault="007244F2" w:rsidP="005D6F76">
      <w:pPr>
        <w:tabs>
          <w:tab w:val="left" w:pos="7040"/>
        </w:tabs>
        <w:autoSpaceDE w:val="0"/>
        <w:autoSpaceDN w:val="0"/>
        <w:adjustRightInd w:val="0"/>
        <w:rPr>
          <w:rFonts w:eastAsia="ArialMT" w:cs="Times New Roman"/>
          <w:kern w:val="0"/>
          <w:szCs w:val="24"/>
        </w:rPr>
      </w:pPr>
    </w:p>
    <w:p w14:paraId="31103C20" w14:textId="1C74252A" w:rsidR="007244F2" w:rsidRDefault="007244F2" w:rsidP="005D6F76">
      <w:pPr>
        <w:tabs>
          <w:tab w:val="left" w:pos="7040"/>
        </w:tabs>
        <w:autoSpaceDE w:val="0"/>
        <w:autoSpaceDN w:val="0"/>
        <w:adjustRightInd w:val="0"/>
        <w:rPr>
          <w:rFonts w:eastAsia="ArialMT" w:cs="Times New Roman"/>
          <w:kern w:val="0"/>
          <w:szCs w:val="24"/>
        </w:rPr>
      </w:pPr>
    </w:p>
    <w:p w14:paraId="2EC27BB9" w14:textId="513A83BD" w:rsidR="007244F2" w:rsidRDefault="007244F2" w:rsidP="005D6F76">
      <w:pPr>
        <w:tabs>
          <w:tab w:val="left" w:pos="7040"/>
        </w:tabs>
        <w:autoSpaceDE w:val="0"/>
        <w:autoSpaceDN w:val="0"/>
        <w:adjustRightInd w:val="0"/>
        <w:rPr>
          <w:rFonts w:eastAsia="ArialMT" w:cs="Times New Roman"/>
          <w:kern w:val="0"/>
          <w:szCs w:val="24"/>
        </w:rPr>
      </w:pPr>
    </w:p>
    <w:p w14:paraId="4CDCD69B" w14:textId="77777777" w:rsidR="007244F2" w:rsidRPr="00BB1457" w:rsidRDefault="007244F2" w:rsidP="005D6F76">
      <w:pPr>
        <w:tabs>
          <w:tab w:val="left" w:pos="7040"/>
        </w:tabs>
        <w:autoSpaceDE w:val="0"/>
        <w:autoSpaceDN w:val="0"/>
        <w:adjustRightInd w:val="0"/>
        <w:rPr>
          <w:rFonts w:eastAsia="ArialMT" w:cs="Times New Roman"/>
          <w:kern w:val="0"/>
          <w:szCs w:val="24"/>
        </w:rPr>
      </w:pPr>
    </w:p>
    <w:p w14:paraId="5E3BF782" w14:textId="30637ECC" w:rsidR="005D6F76" w:rsidRPr="00571FDD" w:rsidRDefault="00C724F8" w:rsidP="005D6F76">
      <w:pPr>
        <w:jc w:val="center"/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264FB640" wp14:editId="4DEA625B">
            <wp:extent cx="3251200" cy="4640572"/>
            <wp:effectExtent l="0" t="0" r="635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002" cy="467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1FDD" w:rsidDel="00C724F8">
        <w:rPr>
          <w:rFonts w:cs="Times New Roman"/>
          <w:noProof/>
          <w:szCs w:val="24"/>
        </w:rPr>
        <w:t xml:space="preserve"> </w:t>
      </w:r>
    </w:p>
    <w:p w14:paraId="3D931204" w14:textId="45896301" w:rsidR="005D6F76" w:rsidRDefault="005D6F76" w:rsidP="00892DC1">
      <w:pPr>
        <w:outlineLvl w:val="0"/>
        <w:rPr>
          <w:rFonts w:eastAsia="ArialMT" w:cs="Times New Roman"/>
          <w:kern w:val="0"/>
          <w:szCs w:val="24"/>
        </w:rPr>
      </w:pPr>
      <w:bookmarkStart w:id="5" w:name="_Hlk32007865"/>
      <w:bookmarkStart w:id="6" w:name="_Hlk26195125"/>
      <w:r w:rsidRPr="00DA4504">
        <w:rPr>
          <w:rFonts w:cs="Times New Roman"/>
          <w:b/>
          <w:bCs/>
          <w:color w:val="444444"/>
          <w:kern w:val="0"/>
          <w:szCs w:val="24"/>
        </w:rPr>
        <w:t>Supplementary</w:t>
      </w:r>
      <w:r>
        <w:rPr>
          <w:rFonts w:cs="Times New Roman"/>
          <w:b/>
          <w:szCs w:val="24"/>
        </w:rPr>
        <w:t xml:space="preserve"> F</w:t>
      </w:r>
      <w:r w:rsidRPr="00571FDD">
        <w:rPr>
          <w:rFonts w:cs="Times New Roman"/>
          <w:b/>
          <w:szCs w:val="24"/>
        </w:rPr>
        <w:t>igure</w:t>
      </w:r>
      <w:r>
        <w:rPr>
          <w:rFonts w:cs="Times New Roman"/>
          <w:b/>
          <w:szCs w:val="24"/>
        </w:rPr>
        <w:t xml:space="preserve"> </w:t>
      </w:r>
      <w:bookmarkEnd w:id="5"/>
      <w:r w:rsidR="00BB1457">
        <w:rPr>
          <w:rFonts w:cs="Times New Roman"/>
          <w:b/>
          <w:szCs w:val="24"/>
        </w:rPr>
        <w:t>3</w:t>
      </w:r>
      <w:r w:rsidRPr="00DA4504">
        <w:rPr>
          <w:rFonts w:cs="Times New Roman"/>
          <w:b/>
          <w:bCs/>
          <w:color w:val="231F20"/>
          <w:szCs w:val="24"/>
        </w:rPr>
        <w:t xml:space="preserve"> |</w:t>
      </w:r>
      <w:r w:rsidRPr="00571FDD">
        <w:rPr>
          <w:rFonts w:cs="Times New Roman"/>
          <w:b/>
          <w:szCs w:val="24"/>
        </w:rPr>
        <w:t xml:space="preserve"> </w:t>
      </w:r>
      <w:r w:rsidRPr="00571FDD">
        <w:rPr>
          <w:rFonts w:cs="Times New Roman"/>
          <w:szCs w:val="24"/>
        </w:rPr>
        <w:t xml:space="preserve">Purified ADO and </w:t>
      </w:r>
      <w:r w:rsidR="00C724F8">
        <w:rPr>
          <w:rFonts w:cs="Times New Roman"/>
          <w:szCs w:val="24"/>
        </w:rPr>
        <w:t>ALDH</w:t>
      </w:r>
      <w:r w:rsidRPr="00571FDD">
        <w:rPr>
          <w:rFonts w:cs="Times New Roman"/>
          <w:szCs w:val="24"/>
        </w:rPr>
        <w:t xml:space="preserve"> from Syn7942 and Nos73102 were resolved in </w:t>
      </w:r>
      <w:r w:rsidRPr="00571FDD">
        <w:rPr>
          <w:rFonts w:eastAsia="ArialMT" w:cs="Times New Roman"/>
          <w:kern w:val="0"/>
          <w:szCs w:val="24"/>
        </w:rPr>
        <w:t>12% SDS-PAGE</w:t>
      </w:r>
      <w:r w:rsidRPr="00571FDD">
        <w:rPr>
          <w:rFonts w:cs="Times New Roman"/>
          <w:kern w:val="0"/>
          <w:szCs w:val="24"/>
        </w:rPr>
        <w:t>.</w:t>
      </w:r>
      <w:r w:rsidRPr="00571FDD">
        <w:rPr>
          <w:rFonts w:eastAsia="ArialMT" w:cs="Times New Roman"/>
          <w:b/>
          <w:bCs/>
          <w:kern w:val="0"/>
          <w:szCs w:val="24"/>
        </w:rPr>
        <w:t xml:space="preserve"> </w:t>
      </w:r>
      <w:bookmarkEnd w:id="6"/>
      <w:r w:rsidRPr="00571FDD">
        <w:rPr>
          <w:rFonts w:eastAsia="ArialMT" w:cs="Times New Roman"/>
          <w:kern w:val="0"/>
          <w:szCs w:val="24"/>
        </w:rPr>
        <w:t xml:space="preserve">The recombinant ADO and </w:t>
      </w:r>
      <w:r w:rsidR="00C724F8">
        <w:rPr>
          <w:rFonts w:eastAsia="ArialMT" w:cs="Times New Roman"/>
          <w:kern w:val="0"/>
          <w:szCs w:val="24"/>
        </w:rPr>
        <w:t>ALDH</w:t>
      </w:r>
      <w:r w:rsidRPr="00571FDD">
        <w:rPr>
          <w:rFonts w:eastAsia="ArialMT" w:cs="Times New Roman"/>
          <w:kern w:val="0"/>
          <w:szCs w:val="24"/>
        </w:rPr>
        <w:t xml:space="preserve"> from </w:t>
      </w:r>
      <w:r w:rsidRPr="00571FDD">
        <w:rPr>
          <w:rFonts w:cs="Times New Roman"/>
          <w:iCs/>
          <w:szCs w:val="24"/>
        </w:rPr>
        <w:t>Syn7942 and Nos73102</w:t>
      </w:r>
      <w:r w:rsidRPr="00571FDD">
        <w:rPr>
          <w:rFonts w:cs="Times New Roman"/>
          <w:szCs w:val="24"/>
        </w:rPr>
        <w:t xml:space="preserve"> were purified respectively</w:t>
      </w:r>
      <w:r w:rsidRPr="00571FDD">
        <w:rPr>
          <w:rFonts w:eastAsia="ArialMT" w:cs="Times New Roman"/>
          <w:kern w:val="0"/>
          <w:szCs w:val="24"/>
        </w:rPr>
        <w:t xml:space="preserve">. Recombinant proteins were purified as described in </w:t>
      </w:r>
      <w:r w:rsidR="007A57A1" w:rsidRPr="00892DC1">
        <w:rPr>
          <w:rFonts w:cs="Times New Roman"/>
          <w:color w:val="231F20"/>
          <w:szCs w:val="24"/>
        </w:rPr>
        <w:t>MATERIALS AND METHODS</w:t>
      </w:r>
      <w:r w:rsidRPr="00571FDD">
        <w:rPr>
          <w:rFonts w:eastAsia="ArialMT" w:cs="Times New Roman"/>
          <w:kern w:val="0"/>
          <w:szCs w:val="24"/>
        </w:rPr>
        <w:t>, and resolved in 12% SDS-PAGE with Coomassie Blue staining.</w:t>
      </w:r>
    </w:p>
    <w:p w14:paraId="4E26EA7C" w14:textId="77777777" w:rsidR="005D6F76" w:rsidRDefault="005D6F76" w:rsidP="005D6F76">
      <w:pPr>
        <w:tabs>
          <w:tab w:val="left" w:pos="7040"/>
        </w:tabs>
        <w:autoSpaceDE w:val="0"/>
        <w:autoSpaceDN w:val="0"/>
        <w:adjustRightInd w:val="0"/>
        <w:rPr>
          <w:rFonts w:eastAsia="ArialMT" w:cs="Times New Roman"/>
          <w:kern w:val="0"/>
          <w:szCs w:val="24"/>
        </w:rPr>
      </w:pPr>
    </w:p>
    <w:p w14:paraId="45FE7861" w14:textId="77777777" w:rsidR="005D6F76" w:rsidRDefault="005D6F76" w:rsidP="005D6F76">
      <w:pPr>
        <w:tabs>
          <w:tab w:val="left" w:pos="7040"/>
        </w:tabs>
        <w:autoSpaceDE w:val="0"/>
        <w:autoSpaceDN w:val="0"/>
        <w:adjustRightInd w:val="0"/>
        <w:rPr>
          <w:rFonts w:eastAsia="ArialMT" w:cs="Times New Roman"/>
          <w:kern w:val="0"/>
          <w:szCs w:val="24"/>
        </w:rPr>
      </w:pPr>
    </w:p>
    <w:p w14:paraId="4E5CF934" w14:textId="77777777" w:rsidR="005D6F76" w:rsidRDefault="005D6F76" w:rsidP="005D6F76">
      <w:pPr>
        <w:tabs>
          <w:tab w:val="left" w:pos="7040"/>
        </w:tabs>
        <w:autoSpaceDE w:val="0"/>
        <w:autoSpaceDN w:val="0"/>
        <w:adjustRightInd w:val="0"/>
        <w:rPr>
          <w:rFonts w:eastAsia="ArialMT" w:cs="Times New Roman"/>
          <w:kern w:val="0"/>
          <w:szCs w:val="24"/>
        </w:rPr>
      </w:pPr>
    </w:p>
    <w:p w14:paraId="5FD1232B" w14:textId="77777777" w:rsidR="005D6F76" w:rsidRDefault="005D6F76" w:rsidP="005D6F76">
      <w:pPr>
        <w:tabs>
          <w:tab w:val="left" w:pos="7040"/>
        </w:tabs>
        <w:autoSpaceDE w:val="0"/>
        <w:autoSpaceDN w:val="0"/>
        <w:adjustRightInd w:val="0"/>
        <w:rPr>
          <w:rFonts w:eastAsia="ArialMT" w:cs="Times New Roman"/>
          <w:kern w:val="0"/>
          <w:szCs w:val="24"/>
        </w:rPr>
      </w:pPr>
    </w:p>
    <w:p w14:paraId="753F1C4F" w14:textId="77777777" w:rsidR="005D6F76" w:rsidRDefault="005D6F76" w:rsidP="005D6F76">
      <w:pPr>
        <w:tabs>
          <w:tab w:val="left" w:pos="7040"/>
        </w:tabs>
        <w:autoSpaceDE w:val="0"/>
        <w:autoSpaceDN w:val="0"/>
        <w:adjustRightInd w:val="0"/>
        <w:rPr>
          <w:rFonts w:eastAsia="ArialMT" w:cs="Times New Roman"/>
          <w:kern w:val="0"/>
          <w:szCs w:val="24"/>
        </w:rPr>
      </w:pPr>
    </w:p>
    <w:p w14:paraId="298B733B" w14:textId="7D351925" w:rsidR="005D6F76" w:rsidRPr="00571FDD" w:rsidRDefault="005D6F76" w:rsidP="005D6F76">
      <w:pPr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6310ECE5" wp14:editId="1B5D02C2">
            <wp:extent cx="5274310" cy="154495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ementary Figure 2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05F2B" w14:textId="789B9C8F" w:rsidR="005D6F76" w:rsidRPr="00571FDD" w:rsidRDefault="005D6F76" w:rsidP="005D6F76">
      <w:pPr>
        <w:outlineLvl w:val="0"/>
        <w:rPr>
          <w:rFonts w:eastAsia="ArialMT" w:cs="Times New Roman"/>
          <w:kern w:val="0"/>
          <w:szCs w:val="24"/>
        </w:rPr>
      </w:pPr>
      <w:r w:rsidRPr="00DA4504">
        <w:rPr>
          <w:rFonts w:cs="Times New Roman"/>
          <w:b/>
          <w:bCs/>
          <w:color w:val="444444"/>
          <w:kern w:val="0"/>
          <w:szCs w:val="24"/>
        </w:rPr>
        <w:t>Supplementary</w:t>
      </w:r>
      <w:r w:rsidRPr="00571FDD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>F</w:t>
      </w:r>
      <w:r w:rsidRPr="00571FDD">
        <w:rPr>
          <w:rFonts w:cs="Times New Roman"/>
          <w:b/>
          <w:szCs w:val="24"/>
        </w:rPr>
        <w:t>igure</w:t>
      </w:r>
      <w:r>
        <w:rPr>
          <w:rFonts w:cs="Times New Roman"/>
          <w:b/>
          <w:szCs w:val="24"/>
        </w:rPr>
        <w:t xml:space="preserve"> </w:t>
      </w:r>
      <w:r w:rsidR="00BB1457">
        <w:rPr>
          <w:rFonts w:cs="Times New Roman"/>
          <w:b/>
          <w:szCs w:val="24"/>
        </w:rPr>
        <w:t>4</w:t>
      </w:r>
      <w:r w:rsidRPr="00DA4504">
        <w:rPr>
          <w:rFonts w:cs="Times New Roman"/>
          <w:b/>
          <w:bCs/>
          <w:color w:val="231F20"/>
          <w:szCs w:val="24"/>
        </w:rPr>
        <w:t xml:space="preserve"> |</w:t>
      </w:r>
      <w:r>
        <w:rPr>
          <w:rFonts w:cs="Times New Roman"/>
          <w:b/>
          <w:szCs w:val="24"/>
        </w:rPr>
        <w:t xml:space="preserve"> </w:t>
      </w:r>
      <w:r w:rsidR="00F86C03" w:rsidRPr="00F86C03">
        <w:rPr>
          <w:rFonts w:cs="Times New Roman"/>
          <w:bCs/>
          <w:szCs w:val="24"/>
        </w:rPr>
        <w:t>The</w:t>
      </w:r>
      <w:r w:rsidR="00F86C03">
        <w:rPr>
          <w:rFonts w:cs="Times New Roman"/>
          <w:b/>
          <w:szCs w:val="24"/>
        </w:rPr>
        <w:t xml:space="preserve"> </w:t>
      </w:r>
      <w:r w:rsidRPr="00571FDD">
        <w:rPr>
          <w:rFonts w:cs="Times New Roman"/>
          <w:szCs w:val="24"/>
        </w:rPr>
        <w:t xml:space="preserve">ADO reactions with substrates of different carbon chain lengths. For further confirmation of the hydroxylase activity of ADO, according to the published procedure, enzyme assays were carried out in 500 </w:t>
      </w:r>
      <w:proofErr w:type="spellStart"/>
      <w:r w:rsidRPr="00571FDD">
        <w:rPr>
          <w:rFonts w:cs="Times New Roman"/>
          <w:szCs w:val="24"/>
        </w:rPr>
        <w:t>μL</w:t>
      </w:r>
      <w:proofErr w:type="spellEnd"/>
      <w:r w:rsidRPr="00571FDD">
        <w:rPr>
          <w:rFonts w:cs="Times New Roman"/>
          <w:szCs w:val="24"/>
        </w:rPr>
        <w:t xml:space="preserve"> reaction volumes in 1.5 mL GC vials shaken at 100 rpm at room temperature for 30 min.</w:t>
      </w:r>
      <w:r w:rsidRPr="00A91264">
        <w:rPr>
          <w:rFonts w:cs="Times New Roman"/>
          <w:szCs w:val="24"/>
        </w:rPr>
        <w:t xml:space="preserve"> </w:t>
      </w:r>
      <w:r w:rsidR="00A91264">
        <w:rPr>
          <w:rFonts w:cs="Times New Roman"/>
          <w:szCs w:val="24"/>
        </w:rPr>
        <w:t xml:space="preserve">The </w:t>
      </w:r>
      <w:r w:rsidR="007B0580" w:rsidRPr="000C3D62">
        <w:rPr>
          <w:rStyle w:val="skip"/>
        </w:rPr>
        <w:t>r</w:t>
      </w:r>
      <w:r w:rsidR="007B0580" w:rsidRPr="000C3D62">
        <w:rPr>
          <w:rStyle w:val="skip"/>
          <w:rFonts w:cs="Times New Roman"/>
          <w:szCs w:val="24"/>
        </w:rPr>
        <w:t>eaction</w:t>
      </w:r>
      <w:r w:rsidR="00A91264" w:rsidRPr="000C3D62">
        <w:rPr>
          <w:rStyle w:val="apple-converted-space"/>
          <w:rFonts w:cs="Times New Roman"/>
          <w:szCs w:val="24"/>
          <w:shd w:val="clear" w:color="auto" w:fill="FFFFFF"/>
        </w:rPr>
        <w:t> </w:t>
      </w:r>
      <w:r w:rsidR="007B0580" w:rsidRPr="000C3D62">
        <w:rPr>
          <w:rStyle w:val="skip"/>
          <w:rFonts w:cs="Times New Roman"/>
          <w:szCs w:val="24"/>
        </w:rPr>
        <w:t>system</w:t>
      </w:r>
      <w:r w:rsidR="00A91264" w:rsidRPr="000C3D62">
        <w:rPr>
          <w:rStyle w:val="skip"/>
          <w:rFonts w:cs="Times New Roman"/>
          <w:sz w:val="21"/>
          <w:szCs w:val="21"/>
          <w:shd w:val="clear" w:color="auto" w:fill="FFFFFF"/>
        </w:rPr>
        <w:t xml:space="preserve"> </w:t>
      </w:r>
      <w:r w:rsidRPr="00571FDD">
        <w:rPr>
          <w:rFonts w:cs="Times New Roman"/>
          <w:szCs w:val="24"/>
        </w:rPr>
        <w:t xml:space="preserve">included </w:t>
      </w:r>
      <w:r w:rsidR="007A31FD">
        <w:rPr>
          <w:rFonts w:cs="Times New Roman"/>
          <w:szCs w:val="24"/>
        </w:rPr>
        <w:t>3</w:t>
      </w:r>
      <w:r w:rsidR="007A31FD" w:rsidRPr="00571FDD">
        <w:rPr>
          <w:rFonts w:cs="Times New Roman"/>
          <w:szCs w:val="24"/>
        </w:rPr>
        <w:t xml:space="preserve">0 </w:t>
      </w:r>
      <w:proofErr w:type="spellStart"/>
      <w:r w:rsidR="007A31FD" w:rsidRPr="00571FDD">
        <w:rPr>
          <w:rFonts w:cs="Times New Roman"/>
          <w:szCs w:val="24"/>
        </w:rPr>
        <w:t>μM</w:t>
      </w:r>
      <w:proofErr w:type="spellEnd"/>
      <w:r w:rsidR="007A31FD">
        <w:rPr>
          <w:rFonts w:cs="Times New Roman"/>
          <w:szCs w:val="24"/>
        </w:rPr>
        <w:t xml:space="preserve"> </w:t>
      </w:r>
      <w:r w:rsidR="00884E77">
        <w:rPr>
          <w:rFonts w:cs="Times New Roman"/>
          <w:szCs w:val="24"/>
        </w:rPr>
        <w:t xml:space="preserve">ADO from Syn7942, </w:t>
      </w:r>
      <w:r w:rsidRPr="00571FDD">
        <w:rPr>
          <w:rFonts w:cs="Times New Roman"/>
          <w:szCs w:val="24"/>
        </w:rPr>
        <w:t xml:space="preserve">100 mM HEPES (pH7.4), 80 </w:t>
      </w:r>
      <w:proofErr w:type="spellStart"/>
      <w:r w:rsidRPr="00571FDD">
        <w:rPr>
          <w:rFonts w:cs="Times New Roman"/>
          <w:szCs w:val="24"/>
        </w:rPr>
        <w:t>μM</w:t>
      </w:r>
      <w:proofErr w:type="spellEnd"/>
      <w:r w:rsidRPr="00571FDD">
        <w:rPr>
          <w:rFonts w:cs="Times New Roman"/>
          <w:szCs w:val="24"/>
        </w:rPr>
        <w:t xml:space="preserve"> ferrous ammonium sulfate, 75 mM phenazine methosulfate (PMS) with 2 mM N</w:t>
      </w:r>
      <w:r w:rsidR="00C724F8">
        <w:rPr>
          <w:rFonts w:cs="Times New Roman"/>
          <w:szCs w:val="24"/>
        </w:rPr>
        <w:t>ADH</w:t>
      </w:r>
      <w:r w:rsidRPr="00571FDD">
        <w:rPr>
          <w:rFonts w:cs="Times New Roman"/>
          <w:szCs w:val="24"/>
        </w:rPr>
        <w:t xml:space="preserve">, 500 </w:t>
      </w:r>
      <w:proofErr w:type="spellStart"/>
      <w:r w:rsidRPr="00571FDD">
        <w:rPr>
          <w:rFonts w:cs="Times New Roman"/>
          <w:szCs w:val="24"/>
        </w:rPr>
        <w:t>μM</w:t>
      </w:r>
      <w:proofErr w:type="spellEnd"/>
      <w:r w:rsidRPr="00571FDD">
        <w:rPr>
          <w:rFonts w:cs="Times New Roman"/>
          <w:szCs w:val="24"/>
        </w:rPr>
        <w:t xml:space="preserve"> aldehyde </w:t>
      </w:r>
      <w:proofErr w:type="gramStart"/>
      <w:r w:rsidRPr="00571FDD">
        <w:rPr>
          <w:rFonts w:cs="Times New Roman"/>
          <w:szCs w:val="24"/>
        </w:rPr>
        <w:t>substrate</w:t>
      </w:r>
      <w:proofErr w:type="gramEnd"/>
      <w:r w:rsidRPr="00571FDD">
        <w:rPr>
          <w:rFonts w:cs="Times New Roman"/>
          <w:szCs w:val="24"/>
        </w:rPr>
        <w:t xml:space="preserve"> in ethyl acetate. Appropriate internal standard was selected for different chain length substrates. Standard was added to 45 </w:t>
      </w:r>
      <w:proofErr w:type="spellStart"/>
      <w:r w:rsidRPr="00571FDD">
        <w:rPr>
          <w:rFonts w:cs="Times New Roman"/>
          <w:szCs w:val="24"/>
        </w:rPr>
        <w:t>μM</w:t>
      </w:r>
      <w:proofErr w:type="spellEnd"/>
      <w:r w:rsidRPr="00571FDD">
        <w:rPr>
          <w:rFonts w:cs="Times New Roman"/>
          <w:szCs w:val="24"/>
        </w:rPr>
        <w:t xml:space="preserve">, and finally reactions were extracted with 500 </w:t>
      </w:r>
      <w:proofErr w:type="spellStart"/>
      <w:r w:rsidRPr="00571FDD">
        <w:rPr>
          <w:rFonts w:cs="Times New Roman"/>
          <w:szCs w:val="24"/>
        </w:rPr>
        <w:t>μL</w:t>
      </w:r>
      <w:proofErr w:type="spellEnd"/>
      <w:r w:rsidRPr="00571FDD">
        <w:rPr>
          <w:rFonts w:cs="Times New Roman"/>
          <w:szCs w:val="24"/>
        </w:rPr>
        <w:t xml:space="preserve"> of methyl tert-butyl ether (MTBE). Aldehydes of different chain lengths were chosen as the substrate: (</w:t>
      </w:r>
      <w:r>
        <w:rPr>
          <w:rFonts w:cs="Times New Roman"/>
          <w:b/>
          <w:bCs/>
          <w:szCs w:val="24"/>
        </w:rPr>
        <w:t>A</w:t>
      </w:r>
      <w:r w:rsidRPr="00571FDD">
        <w:rPr>
          <w:rFonts w:cs="Times New Roman"/>
          <w:szCs w:val="24"/>
        </w:rPr>
        <w:t>) nonanal, (</w:t>
      </w:r>
      <w:r>
        <w:rPr>
          <w:rFonts w:cs="Times New Roman"/>
          <w:b/>
          <w:bCs/>
          <w:szCs w:val="24"/>
        </w:rPr>
        <w:t>B</w:t>
      </w:r>
      <w:r w:rsidRPr="00571FDD">
        <w:rPr>
          <w:rFonts w:cs="Times New Roman"/>
          <w:szCs w:val="24"/>
        </w:rPr>
        <w:t>) dodecanal and (</w:t>
      </w:r>
      <w:r>
        <w:rPr>
          <w:rFonts w:cs="Times New Roman"/>
          <w:b/>
          <w:bCs/>
          <w:szCs w:val="24"/>
        </w:rPr>
        <w:t>C</w:t>
      </w:r>
      <w:r w:rsidRPr="00571FDD">
        <w:rPr>
          <w:rFonts w:cs="Times New Roman"/>
          <w:szCs w:val="24"/>
        </w:rPr>
        <w:t xml:space="preserve">) </w:t>
      </w:r>
      <w:proofErr w:type="spellStart"/>
      <w:r w:rsidRPr="00571FDD">
        <w:rPr>
          <w:rFonts w:cs="Times New Roman"/>
          <w:szCs w:val="24"/>
        </w:rPr>
        <w:t>tetradecanal</w:t>
      </w:r>
      <w:proofErr w:type="spellEnd"/>
      <w:r w:rsidRPr="00571FDD">
        <w:rPr>
          <w:rFonts w:cs="Times New Roman"/>
          <w:szCs w:val="24"/>
        </w:rPr>
        <w:t xml:space="preserve">. Detection of the reaction products can be found in the </w:t>
      </w:r>
      <w:r w:rsidR="007A57A1" w:rsidRPr="00892DC1">
        <w:rPr>
          <w:rFonts w:cs="Times New Roman"/>
          <w:color w:val="231F20"/>
          <w:szCs w:val="24"/>
        </w:rPr>
        <w:t>MATERIALS AND METHODS</w:t>
      </w:r>
      <w:r w:rsidRPr="00571FDD">
        <w:rPr>
          <w:rFonts w:eastAsia="ArialMT" w:cs="Times New Roman"/>
          <w:kern w:val="0"/>
          <w:szCs w:val="24"/>
        </w:rPr>
        <w:t>.</w:t>
      </w:r>
    </w:p>
    <w:p w14:paraId="05DFF26E" w14:textId="77777777" w:rsidR="005D6F76" w:rsidRPr="00571FDD" w:rsidRDefault="005D6F76" w:rsidP="005D6F76">
      <w:pPr>
        <w:rPr>
          <w:rFonts w:cs="Times New Roman"/>
          <w:szCs w:val="24"/>
        </w:rPr>
      </w:pPr>
    </w:p>
    <w:p w14:paraId="7B641876" w14:textId="70477D84" w:rsidR="005D6F76" w:rsidRPr="00571FDD" w:rsidRDefault="005D6F76" w:rsidP="005D6F76">
      <w:pPr>
        <w:outlineLvl w:val="0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lastRenderedPageBreak/>
        <w:drawing>
          <wp:inline distT="0" distB="0" distL="0" distR="0" wp14:anchorId="0C82869D" wp14:editId="55EB457C">
            <wp:extent cx="5274310" cy="568325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plementary Figure 3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8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B510A" w14:textId="77777777" w:rsidR="005D6F76" w:rsidRPr="00571FDD" w:rsidRDefault="005D6F76" w:rsidP="005D6F76">
      <w:pPr>
        <w:outlineLvl w:val="0"/>
        <w:rPr>
          <w:rFonts w:cs="Times New Roman"/>
          <w:b/>
          <w:szCs w:val="24"/>
        </w:rPr>
      </w:pPr>
    </w:p>
    <w:p w14:paraId="2F30D54F" w14:textId="0457B336" w:rsidR="005D6F76" w:rsidRPr="00571FDD" w:rsidRDefault="005D6F76" w:rsidP="005D6F76">
      <w:pPr>
        <w:outlineLvl w:val="0"/>
        <w:rPr>
          <w:rFonts w:cs="Times New Roman"/>
          <w:szCs w:val="24"/>
        </w:rPr>
      </w:pPr>
      <w:r w:rsidRPr="00DA4504">
        <w:rPr>
          <w:rFonts w:cs="Times New Roman"/>
          <w:b/>
          <w:bCs/>
          <w:color w:val="444444"/>
          <w:kern w:val="0"/>
          <w:szCs w:val="24"/>
        </w:rPr>
        <w:t>Supplementary</w:t>
      </w:r>
      <w:r w:rsidRPr="00571FDD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>F</w:t>
      </w:r>
      <w:r w:rsidRPr="00571FDD">
        <w:rPr>
          <w:rFonts w:cs="Times New Roman"/>
          <w:b/>
          <w:szCs w:val="24"/>
        </w:rPr>
        <w:t>igure</w:t>
      </w:r>
      <w:r>
        <w:rPr>
          <w:rFonts w:cs="Times New Roman"/>
          <w:b/>
          <w:szCs w:val="24"/>
        </w:rPr>
        <w:t xml:space="preserve"> </w:t>
      </w:r>
      <w:r w:rsidR="00BB1457">
        <w:rPr>
          <w:rFonts w:cs="Times New Roman"/>
          <w:b/>
          <w:szCs w:val="24"/>
        </w:rPr>
        <w:t>5</w:t>
      </w:r>
      <w:r w:rsidRPr="00DA4504">
        <w:rPr>
          <w:rFonts w:cs="Times New Roman"/>
          <w:b/>
          <w:bCs/>
          <w:color w:val="231F20"/>
          <w:szCs w:val="24"/>
        </w:rPr>
        <w:t xml:space="preserve"> |</w:t>
      </w:r>
      <w:r>
        <w:rPr>
          <w:rFonts w:cs="Times New Roman"/>
          <w:b/>
          <w:szCs w:val="24"/>
        </w:rPr>
        <w:t xml:space="preserve"> </w:t>
      </w:r>
      <w:r w:rsidRPr="00571FDD">
        <w:rPr>
          <w:rFonts w:cs="Times New Roman"/>
          <w:bCs/>
          <w:szCs w:val="24"/>
        </w:rPr>
        <w:t xml:space="preserve">Effects of aliphatic compounds on </w:t>
      </w:r>
      <w:r w:rsidRPr="00571FDD">
        <w:rPr>
          <w:rFonts w:cs="Times New Roman"/>
          <w:bCs/>
          <w:iCs/>
          <w:szCs w:val="24"/>
        </w:rPr>
        <w:t>Syn6803</w:t>
      </w:r>
      <w:r w:rsidRPr="00571FDD">
        <w:rPr>
          <w:rFonts w:cs="Times New Roman"/>
          <w:bCs/>
          <w:szCs w:val="24"/>
        </w:rPr>
        <w:t>.</w:t>
      </w:r>
      <w:r w:rsidRPr="00571FDD">
        <w:rPr>
          <w:rFonts w:cs="Times New Roman"/>
          <w:b/>
          <w:szCs w:val="24"/>
        </w:rPr>
        <w:t xml:space="preserve"> (</w:t>
      </w:r>
      <w:r>
        <w:rPr>
          <w:rFonts w:cs="Times New Roman"/>
          <w:b/>
          <w:szCs w:val="24"/>
        </w:rPr>
        <w:t>A</w:t>
      </w:r>
      <w:r w:rsidRPr="00571FDD">
        <w:rPr>
          <w:rFonts w:cs="Times New Roman"/>
          <w:b/>
          <w:szCs w:val="24"/>
        </w:rPr>
        <w:t xml:space="preserve">) </w:t>
      </w:r>
      <w:r w:rsidRPr="00571FDD">
        <w:rPr>
          <w:rFonts w:cs="Times New Roman"/>
          <w:szCs w:val="24"/>
        </w:rPr>
        <w:t>The phenotype of Syn6803 after the high concentrations of aliphatic compound (</w:t>
      </w:r>
      <w:r w:rsidR="007A57A1" w:rsidRPr="00DA4504">
        <w:rPr>
          <w:rFonts w:cs="Times New Roman" w:hint="eastAsia"/>
          <w:b/>
          <w:bCs/>
          <w:color w:val="231F20"/>
          <w:szCs w:val="24"/>
        </w:rPr>
        <w:t xml:space="preserve"> </w:t>
      </w:r>
      <w:r w:rsidR="007A57A1" w:rsidRPr="00571FDD">
        <w:rPr>
          <w:rFonts w:cs="Times New Roman"/>
          <w:kern w:val="0"/>
          <w:szCs w:val="24"/>
        </w:rPr>
        <w:t>System 1</w:t>
      </w:r>
      <w:r w:rsidR="007B131C">
        <w:rPr>
          <w:rFonts w:cs="Times New Roman"/>
          <w:kern w:val="0"/>
          <w:szCs w:val="24"/>
        </w:rPr>
        <w:t>,</w:t>
      </w:r>
      <w:r w:rsidR="007A57A1">
        <w:rPr>
          <w:rFonts w:cs="Times New Roman"/>
          <w:kern w:val="0"/>
          <w:szCs w:val="24"/>
        </w:rPr>
        <w:t xml:space="preserve"> </w:t>
      </w:r>
      <w:r w:rsidR="007A57A1" w:rsidRPr="00DA4504">
        <w:rPr>
          <w:rFonts w:cs="Times New Roman"/>
          <w:b/>
          <w:bCs/>
          <w:color w:val="444444"/>
          <w:kern w:val="0"/>
          <w:szCs w:val="24"/>
        </w:rPr>
        <w:t>Supplementary</w:t>
      </w:r>
      <w:r w:rsidR="007A57A1" w:rsidRPr="00571FDD">
        <w:rPr>
          <w:rFonts w:cs="Times New Roman"/>
          <w:b/>
          <w:szCs w:val="24"/>
        </w:rPr>
        <w:t xml:space="preserve"> </w:t>
      </w:r>
      <w:r w:rsidR="007A57A1">
        <w:rPr>
          <w:rFonts w:cs="Times New Roman"/>
          <w:b/>
          <w:szCs w:val="24"/>
        </w:rPr>
        <w:t>T</w:t>
      </w:r>
      <w:r w:rsidR="007A57A1" w:rsidRPr="00571FDD">
        <w:rPr>
          <w:rFonts w:cs="Times New Roman"/>
          <w:b/>
          <w:szCs w:val="24"/>
        </w:rPr>
        <w:t>able</w:t>
      </w:r>
      <w:r w:rsidR="007A57A1">
        <w:rPr>
          <w:rFonts w:cs="Times New Roman"/>
          <w:b/>
          <w:szCs w:val="24"/>
        </w:rPr>
        <w:t xml:space="preserve"> </w:t>
      </w:r>
      <w:r w:rsidR="00183C53">
        <w:rPr>
          <w:rFonts w:cs="Times New Roman"/>
          <w:b/>
          <w:szCs w:val="24"/>
        </w:rPr>
        <w:t>2</w:t>
      </w:r>
      <w:r w:rsidRPr="00571FDD">
        <w:rPr>
          <w:rFonts w:cs="Times New Roman"/>
          <w:szCs w:val="24"/>
        </w:rPr>
        <w:t xml:space="preserve">) was added for 5 h. </w:t>
      </w:r>
      <w:r w:rsidRPr="00571FDD">
        <w:rPr>
          <w:rFonts w:cs="Times New Roman"/>
          <w:b/>
          <w:szCs w:val="24"/>
        </w:rPr>
        <w:t>(</w:t>
      </w:r>
      <w:r>
        <w:rPr>
          <w:rFonts w:cs="Times New Roman"/>
          <w:b/>
          <w:szCs w:val="24"/>
        </w:rPr>
        <w:t>B</w:t>
      </w:r>
      <w:r w:rsidRPr="00571FDD">
        <w:rPr>
          <w:rFonts w:cs="Times New Roman"/>
          <w:b/>
          <w:szCs w:val="24"/>
        </w:rPr>
        <w:t>)</w:t>
      </w:r>
      <w:r w:rsidRPr="00571FDD">
        <w:rPr>
          <w:rFonts w:cs="Times New Roman"/>
          <w:szCs w:val="24"/>
        </w:rPr>
        <w:t xml:space="preserve"> The phenotype of </w:t>
      </w:r>
      <w:r w:rsidRPr="00571FDD">
        <w:rPr>
          <w:rFonts w:cs="Times New Roman"/>
          <w:iCs/>
          <w:szCs w:val="24"/>
        </w:rPr>
        <w:t xml:space="preserve">Syn6803 </w:t>
      </w:r>
      <w:r w:rsidRPr="00571FDD">
        <w:rPr>
          <w:rFonts w:cs="Times New Roman"/>
          <w:szCs w:val="24"/>
        </w:rPr>
        <w:t>after the aliphatic compound (</w:t>
      </w:r>
      <w:r w:rsidRPr="00571FDD">
        <w:rPr>
          <w:rFonts w:cs="Times New Roman"/>
          <w:kern w:val="0"/>
          <w:szCs w:val="24"/>
        </w:rPr>
        <w:t>System 2</w:t>
      </w:r>
      <w:r w:rsidR="007B131C">
        <w:rPr>
          <w:rFonts w:cs="Times New Roman"/>
          <w:kern w:val="0"/>
          <w:szCs w:val="24"/>
        </w:rPr>
        <w:t>,</w:t>
      </w:r>
      <w:r w:rsidR="007A57A1">
        <w:rPr>
          <w:rFonts w:cs="Times New Roman"/>
          <w:kern w:val="0"/>
          <w:szCs w:val="24"/>
        </w:rPr>
        <w:t xml:space="preserve"> </w:t>
      </w:r>
      <w:r w:rsidR="007A57A1" w:rsidRPr="00DA4504">
        <w:rPr>
          <w:rFonts w:cs="Times New Roman"/>
          <w:b/>
          <w:bCs/>
          <w:color w:val="444444"/>
          <w:kern w:val="0"/>
          <w:szCs w:val="24"/>
        </w:rPr>
        <w:t>Supplementary</w:t>
      </w:r>
      <w:r w:rsidR="007A57A1" w:rsidRPr="00571FDD">
        <w:rPr>
          <w:rFonts w:cs="Times New Roman"/>
          <w:b/>
          <w:szCs w:val="24"/>
        </w:rPr>
        <w:t xml:space="preserve"> </w:t>
      </w:r>
      <w:r w:rsidR="007A57A1">
        <w:rPr>
          <w:rFonts w:cs="Times New Roman"/>
          <w:b/>
          <w:szCs w:val="24"/>
        </w:rPr>
        <w:t>T</w:t>
      </w:r>
      <w:r w:rsidR="007A57A1" w:rsidRPr="00571FDD">
        <w:rPr>
          <w:rFonts w:cs="Times New Roman"/>
          <w:b/>
          <w:szCs w:val="24"/>
        </w:rPr>
        <w:t>able</w:t>
      </w:r>
      <w:r w:rsidR="007A57A1">
        <w:rPr>
          <w:rFonts w:cs="Times New Roman"/>
          <w:b/>
          <w:szCs w:val="24"/>
        </w:rPr>
        <w:t xml:space="preserve"> </w:t>
      </w:r>
      <w:r w:rsidR="00183C53">
        <w:rPr>
          <w:rFonts w:cs="Times New Roman"/>
          <w:b/>
          <w:szCs w:val="24"/>
        </w:rPr>
        <w:t>2</w:t>
      </w:r>
      <w:r w:rsidRPr="00571FDD">
        <w:rPr>
          <w:rFonts w:cs="Times New Roman"/>
          <w:szCs w:val="24"/>
        </w:rPr>
        <w:t xml:space="preserve">) was added for 24 h. </w:t>
      </w:r>
      <w:r w:rsidRPr="00571FDD">
        <w:rPr>
          <w:rFonts w:cs="Times New Roman"/>
          <w:b/>
          <w:szCs w:val="24"/>
        </w:rPr>
        <w:t>(</w:t>
      </w:r>
      <w:r>
        <w:rPr>
          <w:rFonts w:cs="Times New Roman"/>
          <w:b/>
          <w:szCs w:val="24"/>
        </w:rPr>
        <w:t>C</w:t>
      </w:r>
      <w:r w:rsidRPr="00571FDD">
        <w:rPr>
          <w:rFonts w:cs="Times New Roman"/>
          <w:b/>
          <w:szCs w:val="24"/>
        </w:rPr>
        <w:t>)</w:t>
      </w:r>
      <w:r w:rsidRPr="00571FDD">
        <w:rPr>
          <w:rFonts w:cs="Times New Roman"/>
          <w:szCs w:val="24"/>
        </w:rPr>
        <w:t xml:space="preserve"> Whole cell absorption spectra from 400 nm to 750 nm for Syn6803 when the C</w:t>
      </w:r>
      <w:r w:rsidRPr="00892DC1">
        <w:rPr>
          <w:rFonts w:cs="Times New Roman"/>
          <w:szCs w:val="24"/>
          <w:vertAlign w:val="subscript"/>
        </w:rPr>
        <w:t>12</w:t>
      </w:r>
      <w:r w:rsidRPr="00571FDD">
        <w:rPr>
          <w:rFonts w:cs="Times New Roman"/>
          <w:szCs w:val="24"/>
        </w:rPr>
        <w:t xml:space="preserve"> aliphatic compound was respectively added at 0 h and 24 h.</w:t>
      </w:r>
    </w:p>
    <w:p w14:paraId="7F740805" w14:textId="77777777" w:rsidR="005D6F76" w:rsidRPr="00571FDD" w:rsidRDefault="005D6F76" w:rsidP="005D6F76">
      <w:pPr>
        <w:rPr>
          <w:rFonts w:cs="Times New Roman"/>
          <w:szCs w:val="24"/>
        </w:rPr>
      </w:pPr>
    </w:p>
    <w:p w14:paraId="6BE0B863" w14:textId="77777777" w:rsidR="005D6F76" w:rsidRPr="00571FDD" w:rsidRDefault="005D6F76" w:rsidP="005D6F76">
      <w:pPr>
        <w:rPr>
          <w:rFonts w:cs="Times New Roman"/>
          <w:szCs w:val="24"/>
        </w:rPr>
      </w:pPr>
    </w:p>
    <w:p w14:paraId="270EA8D9" w14:textId="77777777" w:rsidR="005D6F76" w:rsidRPr="00571FDD" w:rsidRDefault="005D6F76" w:rsidP="005D6F76">
      <w:pPr>
        <w:rPr>
          <w:rFonts w:cs="Times New Roman"/>
          <w:szCs w:val="24"/>
        </w:rPr>
      </w:pPr>
    </w:p>
    <w:p w14:paraId="6C0D793E" w14:textId="56A731C3" w:rsidR="00F756A1" w:rsidRDefault="005D6F76" w:rsidP="00BB1457">
      <w:pPr>
        <w:tabs>
          <w:tab w:val="left" w:pos="7040"/>
        </w:tabs>
        <w:autoSpaceDE w:val="0"/>
        <w:autoSpaceDN w:val="0"/>
        <w:adjustRightInd w:val="0"/>
        <w:rPr>
          <w:rFonts w:cs="Times New Roman"/>
          <w:b/>
          <w:szCs w:val="24"/>
        </w:rPr>
      </w:pPr>
      <w:bookmarkStart w:id="7" w:name="_Hlk32005490"/>
      <w:r w:rsidRPr="00DA4504">
        <w:rPr>
          <w:rFonts w:cs="Times New Roman"/>
          <w:b/>
          <w:bCs/>
          <w:color w:val="444444"/>
          <w:kern w:val="0"/>
          <w:szCs w:val="24"/>
        </w:rPr>
        <w:lastRenderedPageBreak/>
        <w:t>Supplementary</w:t>
      </w:r>
      <w:r w:rsidRPr="00571FDD" w:rsidDel="00442FB3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>T</w:t>
      </w:r>
      <w:r w:rsidRPr="00571FDD">
        <w:rPr>
          <w:rFonts w:cs="Times New Roman"/>
          <w:b/>
          <w:szCs w:val="24"/>
        </w:rPr>
        <w:t>able</w:t>
      </w:r>
      <w:bookmarkEnd w:id="7"/>
      <w:r w:rsidRPr="00571FDD">
        <w:rPr>
          <w:rFonts w:cs="Times New Roman"/>
          <w:b/>
          <w:szCs w:val="24"/>
        </w:rPr>
        <w:t>s</w:t>
      </w:r>
    </w:p>
    <w:p w14:paraId="672CEC6A" w14:textId="77777777" w:rsidR="00BB1457" w:rsidRPr="00BB1457" w:rsidRDefault="00BB1457" w:rsidP="00BB1457">
      <w:pPr>
        <w:tabs>
          <w:tab w:val="left" w:pos="7040"/>
        </w:tabs>
        <w:autoSpaceDE w:val="0"/>
        <w:autoSpaceDN w:val="0"/>
        <w:adjustRightInd w:val="0"/>
        <w:rPr>
          <w:rStyle w:val="fontstyle01"/>
          <w:rFonts w:ascii="Times New Roman" w:hAnsi="Times New Roman" w:cs="Times New Roman"/>
          <w:bCs w:val="0"/>
          <w:i w:val="0"/>
          <w:iCs w:val="0"/>
          <w:color w:val="auto"/>
          <w:sz w:val="24"/>
          <w:szCs w:val="24"/>
        </w:rPr>
      </w:pPr>
    </w:p>
    <w:p w14:paraId="516CC672" w14:textId="31D5B4B4" w:rsidR="005D6F76" w:rsidRDefault="005D6F76" w:rsidP="005D6F76">
      <w:pPr>
        <w:rPr>
          <w:rFonts w:cs="Times New Roman"/>
          <w:b/>
          <w:bCs/>
          <w:i/>
          <w:iCs/>
          <w:szCs w:val="24"/>
        </w:rPr>
      </w:pPr>
      <w:r w:rsidRPr="00DA4504">
        <w:rPr>
          <w:rFonts w:cs="Times New Roman"/>
          <w:b/>
          <w:bCs/>
          <w:color w:val="444444"/>
          <w:kern w:val="0"/>
          <w:szCs w:val="24"/>
        </w:rPr>
        <w:t>Supplementary</w:t>
      </w:r>
      <w:r>
        <w:rPr>
          <w:rFonts w:cs="Times New Roman"/>
          <w:b/>
          <w:szCs w:val="24"/>
        </w:rPr>
        <w:t xml:space="preserve"> T</w:t>
      </w:r>
      <w:r w:rsidRPr="00571FDD">
        <w:rPr>
          <w:rFonts w:cs="Times New Roman"/>
          <w:b/>
          <w:szCs w:val="24"/>
        </w:rPr>
        <w:t>able</w:t>
      </w:r>
      <w:r>
        <w:rPr>
          <w:rFonts w:cs="Times New Roman"/>
          <w:b/>
          <w:szCs w:val="24"/>
        </w:rPr>
        <w:t xml:space="preserve"> </w:t>
      </w:r>
      <w:r w:rsidR="00BB1457">
        <w:rPr>
          <w:rStyle w:val="fontstyle01"/>
          <w:rFonts w:ascii="Times New Roman" w:hAnsi="Times New Roman" w:cs="Times New Roman"/>
          <w:i w:val="0"/>
          <w:iCs w:val="0"/>
          <w:sz w:val="24"/>
          <w:szCs w:val="24"/>
        </w:rPr>
        <w:t>1</w:t>
      </w:r>
      <w:r w:rsidRPr="00DA4504">
        <w:rPr>
          <w:rFonts w:cs="Times New Roman" w:hint="eastAsia"/>
          <w:b/>
          <w:bCs/>
          <w:color w:val="231F20"/>
          <w:szCs w:val="24"/>
        </w:rPr>
        <w:t xml:space="preserve"> |</w:t>
      </w:r>
      <w:r w:rsidRPr="00571FDD">
        <w:rPr>
          <w:rStyle w:val="fontstyle01"/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Pr="00631483">
        <w:rPr>
          <w:rStyle w:val="fontstyle01"/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>Oligonucleotide primers used in this work.</w:t>
      </w:r>
      <w:r w:rsidRPr="00571FDD">
        <w:rPr>
          <w:rFonts w:cs="Times New Roman"/>
          <w:b/>
          <w:bCs/>
          <w:i/>
          <w:iCs/>
          <w:szCs w:val="24"/>
        </w:rPr>
        <w:t xml:space="preserve"> </w:t>
      </w:r>
    </w:p>
    <w:p w14:paraId="5505F24F" w14:textId="77777777" w:rsidR="005D6F76" w:rsidRPr="00571FDD" w:rsidRDefault="005D6F76" w:rsidP="005D6F76">
      <w:pPr>
        <w:rPr>
          <w:rStyle w:val="fontstyle01"/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39"/>
        <w:gridCol w:w="5167"/>
      </w:tblGrid>
      <w:tr w:rsidR="005D6F76" w:rsidRPr="00571FDD" w14:paraId="1B7C5ED9" w14:textId="77777777" w:rsidTr="009E1FA0">
        <w:trPr>
          <w:trHeight w:val="310"/>
        </w:trPr>
        <w:tc>
          <w:tcPr>
            <w:tcW w:w="3139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14:paraId="602D93F1" w14:textId="77777777" w:rsidR="005D6F76" w:rsidRPr="00571FDD" w:rsidRDefault="005D6F76" w:rsidP="009E1FA0">
            <w:pPr>
              <w:rPr>
                <w:rFonts w:cs="Times New Roman"/>
                <w:b/>
                <w:bCs/>
                <w:szCs w:val="24"/>
              </w:rPr>
            </w:pPr>
            <w:r w:rsidRPr="00571FDD">
              <w:rPr>
                <w:rFonts w:cs="Times New Roman"/>
                <w:b/>
                <w:bCs/>
                <w:szCs w:val="24"/>
              </w:rPr>
              <w:t>Primer</w:t>
            </w:r>
          </w:p>
        </w:tc>
        <w:tc>
          <w:tcPr>
            <w:tcW w:w="5167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14:paraId="4F917D2F" w14:textId="77777777" w:rsidR="005D6F76" w:rsidRPr="00571FDD" w:rsidRDefault="005D6F76" w:rsidP="009E1FA0">
            <w:pPr>
              <w:rPr>
                <w:rFonts w:cs="Times New Roman"/>
                <w:b/>
                <w:bCs/>
                <w:szCs w:val="24"/>
              </w:rPr>
            </w:pPr>
            <w:r w:rsidRPr="00571FDD">
              <w:rPr>
                <w:rFonts w:cs="Times New Roman"/>
                <w:b/>
                <w:bCs/>
                <w:szCs w:val="24"/>
              </w:rPr>
              <w:t>Sequence</w:t>
            </w:r>
          </w:p>
        </w:tc>
      </w:tr>
      <w:tr w:rsidR="005D6F76" w:rsidRPr="00571FDD" w14:paraId="15B65F00" w14:textId="77777777" w:rsidTr="009E1FA0">
        <w:trPr>
          <w:trHeight w:val="310"/>
        </w:trPr>
        <w:tc>
          <w:tcPr>
            <w:tcW w:w="3139" w:type="dxa"/>
            <w:tcBorders>
              <w:top w:val="single" w:sz="4" w:space="0" w:color="auto"/>
            </w:tcBorders>
            <w:noWrap/>
            <w:hideMark/>
          </w:tcPr>
          <w:p w14:paraId="0D4F7E75" w14:textId="77777777" w:rsidR="005D6F76" w:rsidRPr="00571FDD" w:rsidRDefault="005D6F76" w:rsidP="009E1FA0">
            <w:pPr>
              <w:rPr>
                <w:rFonts w:cs="Times New Roman"/>
                <w:szCs w:val="24"/>
              </w:rPr>
            </w:pPr>
            <w:r w:rsidRPr="00571FDD">
              <w:rPr>
                <w:rFonts w:cs="Times New Roman"/>
                <w:szCs w:val="24"/>
              </w:rPr>
              <w:t>Synpcc7942_0489-Fsac1</w:t>
            </w:r>
          </w:p>
        </w:tc>
        <w:tc>
          <w:tcPr>
            <w:tcW w:w="5167" w:type="dxa"/>
            <w:tcBorders>
              <w:top w:val="single" w:sz="4" w:space="0" w:color="auto"/>
            </w:tcBorders>
            <w:noWrap/>
            <w:hideMark/>
          </w:tcPr>
          <w:p w14:paraId="3DB2F6E4" w14:textId="77777777" w:rsidR="005D6F76" w:rsidRPr="00571FDD" w:rsidRDefault="005D6F76" w:rsidP="009E1FA0">
            <w:pPr>
              <w:rPr>
                <w:rFonts w:cs="Times New Roman"/>
                <w:szCs w:val="24"/>
              </w:rPr>
            </w:pPr>
            <w:r w:rsidRPr="00571FDD">
              <w:rPr>
                <w:rFonts w:cs="Times New Roman"/>
                <w:szCs w:val="24"/>
                <w:u w:val="single"/>
              </w:rPr>
              <w:t>GAGCTC</w:t>
            </w:r>
            <w:r w:rsidRPr="00571FDD">
              <w:rPr>
                <w:rFonts w:cs="Times New Roman"/>
                <w:szCs w:val="24"/>
              </w:rPr>
              <w:t>ATGACTGCTGTCGTTCTCCC</w:t>
            </w:r>
          </w:p>
        </w:tc>
      </w:tr>
      <w:tr w:rsidR="005D6F76" w:rsidRPr="00571FDD" w14:paraId="75286700" w14:textId="77777777" w:rsidTr="009E1FA0">
        <w:trPr>
          <w:trHeight w:val="310"/>
        </w:trPr>
        <w:tc>
          <w:tcPr>
            <w:tcW w:w="3139" w:type="dxa"/>
            <w:noWrap/>
            <w:hideMark/>
          </w:tcPr>
          <w:p w14:paraId="10673222" w14:textId="77777777" w:rsidR="005D6F76" w:rsidRPr="00571FDD" w:rsidRDefault="005D6F76" w:rsidP="009E1FA0">
            <w:pPr>
              <w:rPr>
                <w:rFonts w:cs="Times New Roman"/>
                <w:szCs w:val="24"/>
              </w:rPr>
            </w:pPr>
            <w:r w:rsidRPr="00571FDD">
              <w:rPr>
                <w:rFonts w:cs="Times New Roman"/>
                <w:szCs w:val="24"/>
              </w:rPr>
              <w:t>Synpcc7942_0489-Rhind3</w:t>
            </w:r>
          </w:p>
        </w:tc>
        <w:tc>
          <w:tcPr>
            <w:tcW w:w="5167" w:type="dxa"/>
            <w:noWrap/>
            <w:hideMark/>
          </w:tcPr>
          <w:p w14:paraId="61FAFF7E" w14:textId="77777777" w:rsidR="005D6F76" w:rsidRPr="00571FDD" w:rsidRDefault="005D6F76" w:rsidP="009E1FA0">
            <w:pPr>
              <w:rPr>
                <w:rFonts w:cs="Times New Roman"/>
                <w:szCs w:val="24"/>
              </w:rPr>
            </w:pPr>
            <w:r w:rsidRPr="00571FDD">
              <w:rPr>
                <w:rFonts w:cs="Times New Roman"/>
                <w:szCs w:val="24"/>
                <w:u w:val="single"/>
              </w:rPr>
              <w:t>AAGCTT</w:t>
            </w:r>
            <w:r w:rsidRPr="00571FDD">
              <w:rPr>
                <w:rFonts w:cs="Times New Roman"/>
                <w:szCs w:val="24"/>
              </w:rPr>
              <w:t>CTAGAGCTTGCGGAAGAGGT</w:t>
            </w:r>
          </w:p>
        </w:tc>
      </w:tr>
      <w:tr w:rsidR="005D6F76" w:rsidRPr="00571FDD" w14:paraId="72B1931D" w14:textId="77777777" w:rsidTr="009E1FA0">
        <w:trPr>
          <w:trHeight w:val="310"/>
        </w:trPr>
        <w:tc>
          <w:tcPr>
            <w:tcW w:w="3139" w:type="dxa"/>
            <w:noWrap/>
            <w:hideMark/>
          </w:tcPr>
          <w:p w14:paraId="2A047039" w14:textId="77777777" w:rsidR="005D6F76" w:rsidRPr="00571FDD" w:rsidRDefault="005D6F76" w:rsidP="009E1FA0">
            <w:pPr>
              <w:widowControl/>
              <w:rPr>
                <w:rFonts w:cs="Times New Roman"/>
                <w:kern w:val="0"/>
                <w:szCs w:val="24"/>
              </w:rPr>
            </w:pPr>
            <w:r w:rsidRPr="00571FDD">
              <w:rPr>
                <w:rFonts w:cs="Times New Roman"/>
                <w:kern w:val="0"/>
                <w:szCs w:val="24"/>
              </w:rPr>
              <w:t>Npun_F0840-Fsac1</w:t>
            </w:r>
          </w:p>
        </w:tc>
        <w:tc>
          <w:tcPr>
            <w:tcW w:w="5167" w:type="dxa"/>
            <w:noWrap/>
            <w:hideMark/>
          </w:tcPr>
          <w:p w14:paraId="0752130D" w14:textId="77777777" w:rsidR="005D6F76" w:rsidRPr="00571FDD" w:rsidRDefault="005D6F76" w:rsidP="009E1FA0">
            <w:pPr>
              <w:widowControl/>
              <w:rPr>
                <w:rFonts w:cs="Times New Roman"/>
                <w:kern w:val="0"/>
                <w:szCs w:val="24"/>
              </w:rPr>
            </w:pPr>
            <w:r w:rsidRPr="00571FDD">
              <w:rPr>
                <w:rFonts w:cs="Times New Roman"/>
                <w:kern w:val="0"/>
                <w:szCs w:val="24"/>
                <w:u w:val="single"/>
              </w:rPr>
              <w:t>GAGCTC</w:t>
            </w:r>
            <w:r w:rsidRPr="00571FDD">
              <w:rPr>
                <w:rFonts w:cs="Times New Roman"/>
                <w:kern w:val="0"/>
                <w:szCs w:val="24"/>
              </w:rPr>
              <w:t>ATGATTACCACTGAATTATC</w:t>
            </w:r>
          </w:p>
        </w:tc>
      </w:tr>
      <w:tr w:rsidR="005D6F76" w:rsidRPr="00571FDD" w14:paraId="138D757D" w14:textId="77777777" w:rsidTr="009E1FA0">
        <w:trPr>
          <w:trHeight w:val="310"/>
        </w:trPr>
        <w:tc>
          <w:tcPr>
            <w:tcW w:w="3139" w:type="dxa"/>
            <w:noWrap/>
            <w:hideMark/>
          </w:tcPr>
          <w:p w14:paraId="2165C4FC" w14:textId="77777777" w:rsidR="005D6F76" w:rsidRPr="00571FDD" w:rsidRDefault="005D6F76" w:rsidP="009E1FA0">
            <w:pPr>
              <w:widowControl/>
              <w:rPr>
                <w:rFonts w:cs="Times New Roman"/>
                <w:kern w:val="0"/>
                <w:szCs w:val="24"/>
              </w:rPr>
            </w:pPr>
            <w:r w:rsidRPr="00571FDD">
              <w:rPr>
                <w:rFonts w:cs="Times New Roman"/>
                <w:kern w:val="0"/>
                <w:szCs w:val="24"/>
              </w:rPr>
              <w:t>Npun_F0840-Rsal1</w:t>
            </w:r>
          </w:p>
        </w:tc>
        <w:tc>
          <w:tcPr>
            <w:tcW w:w="5167" w:type="dxa"/>
            <w:noWrap/>
            <w:hideMark/>
          </w:tcPr>
          <w:p w14:paraId="5842BE5A" w14:textId="77777777" w:rsidR="005D6F76" w:rsidRPr="00571FDD" w:rsidRDefault="005D6F76" w:rsidP="009E1FA0">
            <w:pPr>
              <w:widowControl/>
              <w:rPr>
                <w:rFonts w:cs="Times New Roman"/>
                <w:kern w:val="0"/>
                <w:szCs w:val="24"/>
              </w:rPr>
            </w:pPr>
            <w:r w:rsidRPr="00571FDD">
              <w:rPr>
                <w:rFonts w:cs="Times New Roman"/>
                <w:kern w:val="0"/>
                <w:szCs w:val="24"/>
                <w:u w:val="single"/>
              </w:rPr>
              <w:t>GTCGAC</w:t>
            </w:r>
            <w:r w:rsidRPr="00571FDD">
              <w:rPr>
                <w:rFonts w:cs="Times New Roman"/>
                <w:kern w:val="0"/>
                <w:szCs w:val="24"/>
              </w:rPr>
              <w:t>TTAACCCAAAAGTTTCTTTA</w:t>
            </w:r>
          </w:p>
        </w:tc>
      </w:tr>
      <w:tr w:rsidR="005D6F76" w:rsidRPr="00571FDD" w14:paraId="236A65CD" w14:textId="77777777" w:rsidTr="009E1FA0">
        <w:trPr>
          <w:trHeight w:val="310"/>
        </w:trPr>
        <w:tc>
          <w:tcPr>
            <w:tcW w:w="3139" w:type="dxa"/>
            <w:noWrap/>
          </w:tcPr>
          <w:p w14:paraId="34E0FA60" w14:textId="77777777" w:rsidR="005D6F76" w:rsidRPr="00571FDD" w:rsidRDefault="005D6F76" w:rsidP="009E1FA0">
            <w:pPr>
              <w:widowControl/>
              <w:rPr>
                <w:rFonts w:cs="Times New Roman"/>
                <w:kern w:val="0"/>
                <w:szCs w:val="24"/>
              </w:rPr>
            </w:pPr>
            <w:r w:rsidRPr="00571FDD">
              <w:rPr>
                <w:rFonts w:cs="Times New Roman"/>
                <w:kern w:val="0"/>
                <w:szCs w:val="24"/>
              </w:rPr>
              <w:t>PcpcB-Fsal1</w:t>
            </w:r>
          </w:p>
        </w:tc>
        <w:tc>
          <w:tcPr>
            <w:tcW w:w="5167" w:type="dxa"/>
            <w:noWrap/>
          </w:tcPr>
          <w:p w14:paraId="35F21708" w14:textId="77777777" w:rsidR="005D6F76" w:rsidRPr="00571FDD" w:rsidRDefault="005D6F76" w:rsidP="009E1FA0">
            <w:pPr>
              <w:widowControl/>
              <w:rPr>
                <w:rFonts w:cs="Times New Roman"/>
                <w:kern w:val="0"/>
                <w:szCs w:val="24"/>
              </w:rPr>
            </w:pPr>
            <w:r w:rsidRPr="00571FDD">
              <w:rPr>
                <w:rFonts w:cs="Times New Roman"/>
                <w:kern w:val="0"/>
                <w:szCs w:val="24"/>
                <w:u w:val="single"/>
              </w:rPr>
              <w:t>GTCGAC</w:t>
            </w:r>
            <w:r w:rsidRPr="00571FDD">
              <w:rPr>
                <w:rFonts w:cs="Times New Roman"/>
                <w:kern w:val="0"/>
                <w:szCs w:val="24"/>
              </w:rPr>
              <w:t>TTCGTTATAAAATAAACTTA</w:t>
            </w:r>
          </w:p>
        </w:tc>
      </w:tr>
      <w:tr w:rsidR="005D6F76" w:rsidRPr="00571FDD" w14:paraId="48FB550F" w14:textId="77777777" w:rsidTr="009E1FA0">
        <w:trPr>
          <w:trHeight w:val="310"/>
        </w:trPr>
        <w:tc>
          <w:tcPr>
            <w:tcW w:w="3139" w:type="dxa"/>
            <w:noWrap/>
          </w:tcPr>
          <w:p w14:paraId="43D01F6C" w14:textId="77777777" w:rsidR="005D6F76" w:rsidRPr="00571FDD" w:rsidRDefault="005D6F76" w:rsidP="009E1FA0">
            <w:pPr>
              <w:widowControl/>
              <w:rPr>
                <w:rFonts w:cs="Times New Roman"/>
                <w:kern w:val="0"/>
                <w:szCs w:val="24"/>
              </w:rPr>
            </w:pPr>
            <w:r w:rsidRPr="00571FDD">
              <w:rPr>
                <w:rFonts w:cs="Times New Roman"/>
                <w:kern w:val="0"/>
                <w:szCs w:val="24"/>
              </w:rPr>
              <w:t>PcpcB-Rxba1</w:t>
            </w:r>
          </w:p>
        </w:tc>
        <w:tc>
          <w:tcPr>
            <w:tcW w:w="5167" w:type="dxa"/>
            <w:noWrap/>
          </w:tcPr>
          <w:p w14:paraId="225243AF" w14:textId="77777777" w:rsidR="005D6F76" w:rsidRPr="00571FDD" w:rsidRDefault="005D6F76" w:rsidP="009E1FA0">
            <w:pPr>
              <w:widowControl/>
              <w:rPr>
                <w:rFonts w:cs="Times New Roman"/>
                <w:kern w:val="0"/>
                <w:szCs w:val="24"/>
              </w:rPr>
            </w:pPr>
            <w:r w:rsidRPr="00571FDD">
              <w:rPr>
                <w:rFonts w:cs="Times New Roman"/>
                <w:kern w:val="0"/>
                <w:szCs w:val="24"/>
                <w:u w:val="single"/>
              </w:rPr>
              <w:t>TCTAGA</w:t>
            </w:r>
            <w:r w:rsidRPr="00571FDD">
              <w:rPr>
                <w:rFonts w:cs="Times New Roman"/>
                <w:kern w:val="0"/>
                <w:szCs w:val="24"/>
              </w:rPr>
              <w:t>ATTAATCTCCTACTTGACTT</w:t>
            </w:r>
          </w:p>
        </w:tc>
      </w:tr>
      <w:tr w:rsidR="005D6F76" w:rsidRPr="00571FDD" w14:paraId="2FA1D5E2" w14:textId="77777777" w:rsidTr="009E1FA0">
        <w:trPr>
          <w:trHeight w:val="310"/>
        </w:trPr>
        <w:tc>
          <w:tcPr>
            <w:tcW w:w="3139" w:type="dxa"/>
            <w:noWrap/>
            <w:hideMark/>
          </w:tcPr>
          <w:p w14:paraId="6CFAFB09" w14:textId="77777777" w:rsidR="005D6F76" w:rsidRPr="00571FDD" w:rsidRDefault="005D6F76" w:rsidP="009E1FA0">
            <w:pPr>
              <w:widowControl/>
              <w:rPr>
                <w:rFonts w:cs="Times New Roman"/>
                <w:kern w:val="0"/>
                <w:szCs w:val="24"/>
              </w:rPr>
            </w:pPr>
            <w:proofErr w:type="spellStart"/>
            <w:r w:rsidRPr="00571FDD">
              <w:rPr>
                <w:rFonts w:cs="Times New Roman"/>
                <w:kern w:val="0"/>
                <w:szCs w:val="24"/>
              </w:rPr>
              <w:t>ddh</w:t>
            </w:r>
            <w:proofErr w:type="spellEnd"/>
            <w:r w:rsidRPr="00571FDD">
              <w:rPr>
                <w:rFonts w:cs="Times New Roman"/>
                <w:kern w:val="0"/>
                <w:szCs w:val="24"/>
              </w:rPr>
              <w:t>-F</w:t>
            </w:r>
          </w:p>
        </w:tc>
        <w:tc>
          <w:tcPr>
            <w:tcW w:w="5167" w:type="dxa"/>
            <w:noWrap/>
            <w:hideMark/>
          </w:tcPr>
          <w:p w14:paraId="737D7942" w14:textId="77777777" w:rsidR="005D6F76" w:rsidRPr="00571FDD" w:rsidRDefault="005D6F76" w:rsidP="009E1FA0">
            <w:pPr>
              <w:widowControl/>
              <w:rPr>
                <w:rFonts w:cs="Times New Roman"/>
                <w:kern w:val="0"/>
                <w:szCs w:val="24"/>
              </w:rPr>
            </w:pPr>
            <w:r w:rsidRPr="00571FDD">
              <w:rPr>
                <w:rFonts w:cs="Times New Roman"/>
                <w:kern w:val="0"/>
                <w:szCs w:val="24"/>
              </w:rPr>
              <w:t>CAGAGGAGTTTGTCATAGGAGC</w:t>
            </w:r>
          </w:p>
        </w:tc>
      </w:tr>
      <w:tr w:rsidR="005D6F76" w:rsidRPr="00571FDD" w14:paraId="3C150A9E" w14:textId="77777777" w:rsidTr="009E1FA0">
        <w:trPr>
          <w:trHeight w:val="310"/>
        </w:trPr>
        <w:tc>
          <w:tcPr>
            <w:tcW w:w="3139" w:type="dxa"/>
            <w:noWrap/>
            <w:hideMark/>
          </w:tcPr>
          <w:p w14:paraId="6E971125" w14:textId="77777777" w:rsidR="005D6F76" w:rsidRPr="00571FDD" w:rsidRDefault="005D6F76" w:rsidP="009E1FA0">
            <w:pPr>
              <w:widowControl/>
              <w:rPr>
                <w:rFonts w:cs="Times New Roman"/>
                <w:kern w:val="0"/>
                <w:szCs w:val="24"/>
              </w:rPr>
            </w:pPr>
            <w:proofErr w:type="spellStart"/>
            <w:r w:rsidRPr="00571FDD">
              <w:rPr>
                <w:rFonts w:cs="Times New Roman"/>
                <w:kern w:val="0"/>
                <w:szCs w:val="24"/>
              </w:rPr>
              <w:t>ddh</w:t>
            </w:r>
            <w:proofErr w:type="spellEnd"/>
            <w:r w:rsidRPr="00571FDD">
              <w:rPr>
                <w:rFonts w:cs="Times New Roman"/>
                <w:kern w:val="0"/>
                <w:szCs w:val="24"/>
              </w:rPr>
              <w:t>-R</w:t>
            </w:r>
          </w:p>
        </w:tc>
        <w:tc>
          <w:tcPr>
            <w:tcW w:w="5167" w:type="dxa"/>
            <w:noWrap/>
            <w:hideMark/>
          </w:tcPr>
          <w:p w14:paraId="3479B4AC" w14:textId="77777777" w:rsidR="005D6F76" w:rsidRPr="00571FDD" w:rsidRDefault="005D6F76" w:rsidP="009E1FA0">
            <w:pPr>
              <w:widowControl/>
              <w:rPr>
                <w:rFonts w:cs="Times New Roman"/>
                <w:kern w:val="0"/>
                <w:szCs w:val="24"/>
              </w:rPr>
            </w:pPr>
            <w:r w:rsidRPr="00571FDD">
              <w:rPr>
                <w:rFonts w:cs="Times New Roman"/>
                <w:kern w:val="0"/>
                <w:szCs w:val="24"/>
              </w:rPr>
              <w:t>TACCCATTTCAACCTCAACGAT</w:t>
            </w:r>
          </w:p>
        </w:tc>
      </w:tr>
      <w:tr w:rsidR="005D6F76" w:rsidRPr="00571FDD" w14:paraId="776A7A40" w14:textId="77777777" w:rsidTr="009E1FA0">
        <w:trPr>
          <w:trHeight w:val="310"/>
        </w:trPr>
        <w:tc>
          <w:tcPr>
            <w:tcW w:w="3139" w:type="dxa"/>
            <w:noWrap/>
            <w:hideMark/>
          </w:tcPr>
          <w:p w14:paraId="0E452AF7" w14:textId="77777777" w:rsidR="005D6F76" w:rsidRPr="00571FDD" w:rsidRDefault="005D6F76" w:rsidP="009E1FA0">
            <w:pPr>
              <w:widowControl/>
              <w:rPr>
                <w:rFonts w:cs="Times New Roman"/>
                <w:kern w:val="0"/>
                <w:szCs w:val="24"/>
              </w:rPr>
            </w:pPr>
            <w:r w:rsidRPr="00571FDD">
              <w:rPr>
                <w:rFonts w:cs="Times New Roman"/>
                <w:kern w:val="0"/>
                <w:szCs w:val="24"/>
              </w:rPr>
              <w:t>slr0091-Fnde1</w:t>
            </w:r>
          </w:p>
        </w:tc>
        <w:tc>
          <w:tcPr>
            <w:tcW w:w="5167" w:type="dxa"/>
            <w:noWrap/>
            <w:hideMark/>
          </w:tcPr>
          <w:p w14:paraId="0E8DF7DC" w14:textId="77777777" w:rsidR="005D6F76" w:rsidRPr="00571FDD" w:rsidRDefault="005D6F76" w:rsidP="009E1FA0">
            <w:pPr>
              <w:widowControl/>
              <w:rPr>
                <w:rFonts w:cs="Times New Roman"/>
                <w:kern w:val="0"/>
                <w:szCs w:val="24"/>
              </w:rPr>
            </w:pPr>
            <w:r w:rsidRPr="00571FDD">
              <w:rPr>
                <w:rFonts w:cs="Times New Roman"/>
                <w:kern w:val="0"/>
                <w:szCs w:val="24"/>
                <w:u w:val="single"/>
              </w:rPr>
              <w:t>CATATG</w:t>
            </w:r>
            <w:r w:rsidRPr="00571FDD">
              <w:rPr>
                <w:rFonts w:cs="Times New Roman"/>
                <w:kern w:val="0"/>
                <w:szCs w:val="24"/>
              </w:rPr>
              <w:t>ATGAATACTGCTAAAACTG</w:t>
            </w:r>
          </w:p>
        </w:tc>
      </w:tr>
      <w:tr w:rsidR="005D6F76" w:rsidRPr="00571FDD" w14:paraId="6354D132" w14:textId="77777777" w:rsidTr="009E1FA0">
        <w:trPr>
          <w:trHeight w:val="290"/>
        </w:trPr>
        <w:tc>
          <w:tcPr>
            <w:tcW w:w="3139" w:type="dxa"/>
            <w:noWrap/>
            <w:hideMark/>
          </w:tcPr>
          <w:p w14:paraId="4AE0E674" w14:textId="77777777" w:rsidR="005D6F76" w:rsidRPr="00571FDD" w:rsidRDefault="005D6F76" w:rsidP="009E1FA0">
            <w:pPr>
              <w:widowControl/>
              <w:rPr>
                <w:rFonts w:cs="Times New Roman"/>
                <w:kern w:val="0"/>
                <w:szCs w:val="24"/>
              </w:rPr>
            </w:pPr>
            <w:r w:rsidRPr="00571FDD">
              <w:rPr>
                <w:rFonts w:cs="Times New Roman"/>
                <w:kern w:val="0"/>
                <w:szCs w:val="24"/>
              </w:rPr>
              <w:t>slr0091-Rspe1</w:t>
            </w:r>
          </w:p>
        </w:tc>
        <w:tc>
          <w:tcPr>
            <w:tcW w:w="5167" w:type="dxa"/>
            <w:noWrap/>
            <w:hideMark/>
          </w:tcPr>
          <w:p w14:paraId="30F5DE10" w14:textId="77777777" w:rsidR="005D6F76" w:rsidRPr="00571FDD" w:rsidRDefault="005D6F76" w:rsidP="009E1FA0">
            <w:pPr>
              <w:widowControl/>
              <w:rPr>
                <w:rFonts w:cs="Times New Roman"/>
                <w:kern w:val="0"/>
                <w:szCs w:val="24"/>
              </w:rPr>
            </w:pPr>
            <w:r w:rsidRPr="00571FDD">
              <w:rPr>
                <w:rFonts w:cs="Times New Roman"/>
                <w:kern w:val="0"/>
                <w:szCs w:val="24"/>
                <w:u w:val="single"/>
              </w:rPr>
              <w:t>ACTAGT</w:t>
            </w:r>
            <w:r w:rsidRPr="00571FDD">
              <w:rPr>
                <w:rFonts w:cs="Times New Roman"/>
                <w:kern w:val="0"/>
                <w:szCs w:val="24"/>
              </w:rPr>
              <w:t>CTAGGAGAACAACTTTTTG</w:t>
            </w:r>
          </w:p>
        </w:tc>
      </w:tr>
      <w:tr w:rsidR="005D6F76" w:rsidRPr="00571FDD" w14:paraId="3283A882" w14:textId="77777777" w:rsidTr="009E1FA0">
        <w:trPr>
          <w:trHeight w:val="290"/>
        </w:trPr>
        <w:tc>
          <w:tcPr>
            <w:tcW w:w="3139" w:type="dxa"/>
            <w:noWrap/>
            <w:hideMark/>
          </w:tcPr>
          <w:p w14:paraId="47EA4CA5" w14:textId="77777777" w:rsidR="005D6F76" w:rsidRPr="00571FDD" w:rsidRDefault="005D6F76" w:rsidP="009E1FA0">
            <w:pPr>
              <w:widowControl/>
              <w:rPr>
                <w:rFonts w:cs="Times New Roman"/>
                <w:kern w:val="0"/>
                <w:szCs w:val="24"/>
              </w:rPr>
            </w:pPr>
            <w:r w:rsidRPr="00571FDD">
              <w:rPr>
                <w:rFonts w:cs="Times New Roman"/>
                <w:kern w:val="0"/>
                <w:szCs w:val="24"/>
              </w:rPr>
              <w:t>0168-1</w:t>
            </w:r>
          </w:p>
        </w:tc>
        <w:tc>
          <w:tcPr>
            <w:tcW w:w="5167" w:type="dxa"/>
            <w:noWrap/>
            <w:hideMark/>
          </w:tcPr>
          <w:p w14:paraId="028B3BD9" w14:textId="77777777" w:rsidR="005D6F76" w:rsidRPr="00571FDD" w:rsidRDefault="005D6F76" w:rsidP="009E1FA0">
            <w:pPr>
              <w:widowControl/>
              <w:rPr>
                <w:rFonts w:cs="Times New Roman"/>
                <w:kern w:val="0"/>
                <w:szCs w:val="24"/>
              </w:rPr>
            </w:pPr>
            <w:r w:rsidRPr="00571FDD">
              <w:rPr>
                <w:rFonts w:cs="Times New Roman"/>
                <w:kern w:val="0"/>
                <w:szCs w:val="24"/>
              </w:rPr>
              <w:t>ACCTCTCCACGCTGAATTAG</w:t>
            </w:r>
          </w:p>
        </w:tc>
      </w:tr>
      <w:tr w:rsidR="005D6F76" w:rsidRPr="00571FDD" w14:paraId="7FC9B3AE" w14:textId="77777777" w:rsidTr="009E1FA0">
        <w:trPr>
          <w:trHeight w:val="310"/>
        </w:trPr>
        <w:tc>
          <w:tcPr>
            <w:tcW w:w="3139" w:type="dxa"/>
            <w:noWrap/>
            <w:hideMark/>
          </w:tcPr>
          <w:p w14:paraId="7FE4514D" w14:textId="77777777" w:rsidR="005D6F76" w:rsidRPr="00571FDD" w:rsidRDefault="005D6F76" w:rsidP="009E1FA0">
            <w:pPr>
              <w:widowControl/>
              <w:rPr>
                <w:rFonts w:cs="Times New Roman"/>
                <w:kern w:val="0"/>
                <w:szCs w:val="24"/>
              </w:rPr>
            </w:pPr>
            <w:r w:rsidRPr="00571FDD">
              <w:rPr>
                <w:rFonts w:cs="Times New Roman"/>
                <w:kern w:val="0"/>
                <w:szCs w:val="24"/>
              </w:rPr>
              <w:t>0168-2</w:t>
            </w:r>
          </w:p>
        </w:tc>
        <w:tc>
          <w:tcPr>
            <w:tcW w:w="5167" w:type="dxa"/>
            <w:noWrap/>
            <w:hideMark/>
          </w:tcPr>
          <w:p w14:paraId="750FF227" w14:textId="77777777" w:rsidR="005D6F76" w:rsidRPr="00571FDD" w:rsidRDefault="005D6F76" w:rsidP="009E1FA0">
            <w:pPr>
              <w:widowControl/>
              <w:rPr>
                <w:rFonts w:cs="Times New Roman"/>
                <w:kern w:val="0"/>
                <w:szCs w:val="24"/>
              </w:rPr>
            </w:pPr>
            <w:r w:rsidRPr="00571FDD">
              <w:rPr>
                <w:rFonts w:cs="Times New Roman"/>
                <w:kern w:val="0"/>
                <w:szCs w:val="24"/>
              </w:rPr>
              <w:t>TTCCAGGCCACATTGTTGTC</w:t>
            </w:r>
          </w:p>
        </w:tc>
      </w:tr>
    </w:tbl>
    <w:p w14:paraId="303DBF3F" w14:textId="4FBCC0CE" w:rsidR="00BB1457" w:rsidRDefault="00BB1457" w:rsidP="00BB1457">
      <w:pPr>
        <w:outlineLvl w:val="0"/>
        <w:rPr>
          <w:rFonts w:cs="Times New Roman"/>
          <w:b/>
          <w:bCs/>
          <w:color w:val="444444"/>
          <w:kern w:val="0"/>
          <w:szCs w:val="24"/>
        </w:rPr>
      </w:pPr>
      <w:bookmarkStart w:id="8" w:name="_Hlk32305814"/>
      <w:bookmarkEnd w:id="0"/>
    </w:p>
    <w:p w14:paraId="173D6E90" w14:textId="473E12D9" w:rsidR="007244F2" w:rsidRDefault="007244F2" w:rsidP="00BB1457">
      <w:pPr>
        <w:outlineLvl w:val="0"/>
        <w:rPr>
          <w:rFonts w:cs="Times New Roman"/>
          <w:b/>
          <w:bCs/>
          <w:color w:val="444444"/>
          <w:kern w:val="0"/>
          <w:szCs w:val="24"/>
        </w:rPr>
      </w:pPr>
    </w:p>
    <w:p w14:paraId="3365F556" w14:textId="1E6013D5" w:rsidR="007244F2" w:rsidRDefault="007244F2" w:rsidP="00BB1457">
      <w:pPr>
        <w:outlineLvl w:val="0"/>
        <w:rPr>
          <w:rFonts w:cs="Times New Roman"/>
          <w:b/>
          <w:bCs/>
          <w:color w:val="444444"/>
          <w:kern w:val="0"/>
          <w:szCs w:val="24"/>
        </w:rPr>
      </w:pPr>
    </w:p>
    <w:p w14:paraId="66E59E47" w14:textId="086E5C4B" w:rsidR="007244F2" w:rsidRDefault="007244F2" w:rsidP="00BB1457">
      <w:pPr>
        <w:outlineLvl w:val="0"/>
        <w:rPr>
          <w:rFonts w:cs="Times New Roman"/>
          <w:b/>
          <w:bCs/>
          <w:color w:val="444444"/>
          <w:kern w:val="0"/>
          <w:szCs w:val="24"/>
        </w:rPr>
      </w:pPr>
    </w:p>
    <w:p w14:paraId="0CD76125" w14:textId="655FB04D" w:rsidR="007244F2" w:rsidRDefault="007244F2" w:rsidP="00BB1457">
      <w:pPr>
        <w:outlineLvl w:val="0"/>
        <w:rPr>
          <w:rFonts w:cs="Times New Roman"/>
          <w:b/>
          <w:bCs/>
          <w:color w:val="444444"/>
          <w:kern w:val="0"/>
          <w:szCs w:val="24"/>
        </w:rPr>
      </w:pPr>
    </w:p>
    <w:p w14:paraId="22FB607A" w14:textId="39B1CAF1" w:rsidR="007244F2" w:rsidRDefault="007244F2" w:rsidP="00BB1457">
      <w:pPr>
        <w:outlineLvl w:val="0"/>
        <w:rPr>
          <w:rFonts w:cs="Times New Roman"/>
          <w:b/>
          <w:bCs/>
          <w:color w:val="444444"/>
          <w:kern w:val="0"/>
          <w:szCs w:val="24"/>
        </w:rPr>
      </w:pPr>
    </w:p>
    <w:p w14:paraId="74C34C59" w14:textId="4E50C319" w:rsidR="007244F2" w:rsidRDefault="007244F2" w:rsidP="00BB1457">
      <w:pPr>
        <w:outlineLvl w:val="0"/>
        <w:rPr>
          <w:rFonts w:cs="Times New Roman"/>
          <w:b/>
          <w:bCs/>
          <w:color w:val="444444"/>
          <w:kern w:val="0"/>
          <w:szCs w:val="24"/>
        </w:rPr>
      </w:pPr>
    </w:p>
    <w:p w14:paraId="0B596BCE" w14:textId="506FF75E" w:rsidR="007244F2" w:rsidRDefault="007244F2" w:rsidP="00BB1457">
      <w:pPr>
        <w:outlineLvl w:val="0"/>
        <w:rPr>
          <w:rFonts w:cs="Times New Roman"/>
          <w:b/>
          <w:bCs/>
          <w:color w:val="444444"/>
          <w:kern w:val="0"/>
          <w:szCs w:val="24"/>
        </w:rPr>
      </w:pPr>
    </w:p>
    <w:p w14:paraId="7271C117" w14:textId="1AB3D355" w:rsidR="007244F2" w:rsidRDefault="007244F2" w:rsidP="00BB1457">
      <w:pPr>
        <w:outlineLvl w:val="0"/>
        <w:rPr>
          <w:rFonts w:cs="Times New Roman"/>
          <w:b/>
          <w:bCs/>
          <w:color w:val="444444"/>
          <w:kern w:val="0"/>
          <w:szCs w:val="24"/>
        </w:rPr>
      </w:pPr>
    </w:p>
    <w:p w14:paraId="7FBF201E" w14:textId="6D1E70B5" w:rsidR="007244F2" w:rsidRDefault="007244F2" w:rsidP="00BB1457">
      <w:pPr>
        <w:outlineLvl w:val="0"/>
        <w:rPr>
          <w:rFonts w:cs="Times New Roman"/>
          <w:b/>
          <w:bCs/>
          <w:color w:val="444444"/>
          <w:kern w:val="0"/>
          <w:szCs w:val="24"/>
        </w:rPr>
      </w:pPr>
    </w:p>
    <w:p w14:paraId="0B40B32C" w14:textId="77777777" w:rsidR="007244F2" w:rsidRDefault="007244F2" w:rsidP="00BB1457">
      <w:pPr>
        <w:outlineLvl w:val="0"/>
        <w:rPr>
          <w:rFonts w:cs="Times New Roman"/>
          <w:b/>
          <w:bCs/>
          <w:color w:val="444444"/>
          <w:kern w:val="0"/>
          <w:szCs w:val="24"/>
        </w:rPr>
      </w:pPr>
    </w:p>
    <w:p w14:paraId="1D515118" w14:textId="20BA9047" w:rsidR="00BB1457" w:rsidRPr="00571FDD" w:rsidRDefault="00BB1457" w:rsidP="00BB1457">
      <w:pPr>
        <w:outlineLvl w:val="0"/>
        <w:rPr>
          <w:rFonts w:cs="Times New Roman"/>
          <w:szCs w:val="24"/>
        </w:rPr>
      </w:pPr>
      <w:r w:rsidRPr="00DA4504">
        <w:rPr>
          <w:rFonts w:cs="Times New Roman"/>
          <w:b/>
          <w:bCs/>
          <w:color w:val="444444"/>
          <w:kern w:val="0"/>
          <w:szCs w:val="24"/>
        </w:rPr>
        <w:lastRenderedPageBreak/>
        <w:t>Supplementary</w:t>
      </w:r>
      <w:r w:rsidRPr="00571FDD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>T</w:t>
      </w:r>
      <w:r w:rsidRPr="00571FDD">
        <w:rPr>
          <w:rFonts w:cs="Times New Roman"/>
          <w:b/>
          <w:szCs w:val="24"/>
        </w:rPr>
        <w:t>able</w:t>
      </w:r>
      <w:r>
        <w:rPr>
          <w:rFonts w:cs="Times New Roman"/>
          <w:b/>
          <w:szCs w:val="24"/>
        </w:rPr>
        <w:t xml:space="preserve"> 2</w:t>
      </w:r>
      <w:r w:rsidRPr="00DA4504">
        <w:rPr>
          <w:rFonts w:cs="Times New Roman" w:hint="eastAsia"/>
          <w:b/>
          <w:bCs/>
          <w:color w:val="231F20"/>
          <w:szCs w:val="24"/>
        </w:rPr>
        <w:t xml:space="preserve"> </w:t>
      </w:r>
      <w:bookmarkEnd w:id="8"/>
      <w:r w:rsidRPr="00DA4504">
        <w:rPr>
          <w:rFonts w:cs="Times New Roman" w:hint="eastAsia"/>
          <w:b/>
          <w:bCs/>
          <w:color w:val="231F20"/>
          <w:szCs w:val="24"/>
        </w:rPr>
        <w:t>|</w:t>
      </w:r>
      <w:r w:rsidRPr="00571FDD">
        <w:rPr>
          <w:rFonts w:cs="Times New Roman"/>
          <w:b/>
          <w:szCs w:val="24"/>
        </w:rPr>
        <w:t xml:space="preserve"> </w:t>
      </w:r>
      <w:r w:rsidRPr="00571FDD">
        <w:rPr>
          <w:rFonts w:cs="Times New Roman"/>
          <w:szCs w:val="24"/>
        </w:rPr>
        <w:t>The amounts of aliphatic compounds added to the Syn6803 cultures</w:t>
      </w:r>
      <w:r>
        <w:rPr>
          <w:rFonts w:cs="Times New Roman" w:hint="eastAsia"/>
          <w:szCs w:val="24"/>
        </w:rPr>
        <w:t>.</w:t>
      </w:r>
    </w:p>
    <w:p w14:paraId="53A0D1B2" w14:textId="77777777" w:rsidR="00BB1457" w:rsidRPr="00571FDD" w:rsidRDefault="00BB1457" w:rsidP="00BB1457">
      <w:pPr>
        <w:outlineLvl w:val="0"/>
        <w:rPr>
          <w:rFonts w:cs="Times New Roman"/>
          <w:szCs w:val="24"/>
        </w:rPr>
      </w:pPr>
      <w:r w:rsidRPr="00571FDD">
        <w:rPr>
          <w:rFonts w:cs="Times New Roman"/>
          <w:szCs w:val="24"/>
        </w:rPr>
        <w:t xml:space="preserve">The </w:t>
      </w:r>
      <w:r w:rsidRPr="00571FDD">
        <w:rPr>
          <w:rFonts w:cs="Times New Roman"/>
          <w:bCs/>
          <w:szCs w:val="24"/>
        </w:rPr>
        <w:t>amount</w:t>
      </w:r>
      <w:r w:rsidRPr="00571FDD">
        <w:rPr>
          <w:rFonts w:cs="Times New Roman"/>
          <w:szCs w:val="24"/>
        </w:rPr>
        <w:t xml:space="preserve"> of </w:t>
      </w:r>
      <w:r w:rsidRPr="00571FDD">
        <w:rPr>
          <w:rFonts w:cs="Times New Roman"/>
          <w:bCs/>
          <w:kern w:val="24"/>
          <w:szCs w:val="24"/>
        </w:rPr>
        <w:t>dodecanal</w:t>
      </w:r>
      <w:r w:rsidRPr="00571FDD">
        <w:rPr>
          <w:rFonts w:cs="Times New Roman"/>
          <w:szCs w:val="24"/>
        </w:rPr>
        <w:t xml:space="preserve"> is about half of the other three aliphatic compounds in System 1, and the </w:t>
      </w:r>
      <w:r w:rsidRPr="00571FDD">
        <w:rPr>
          <w:rFonts w:cs="Times New Roman"/>
          <w:bCs/>
          <w:szCs w:val="24"/>
        </w:rPr>
        <w:t>amount</w:t>
      </w:r>
      <w:r w:rsidRPr="00571FDD">
        <w:rPr>
          <w:rFonts w:cs="Times New Roman"/>
          <w:szCs w:val="24"/>
        </w:rPr>
        <w:t xml:space="preserve"> of </w:t>
      </w:r>
      <w:r w:rsidRPr="00571FDD">
        <w:rPr>
          <w:rFonts w:cs="Times New Roman"/>
          <w:bCs/>
          <w:kern w:val="24"/>
          <w:szCs w:val="24"/>
        </w:rPr>
        <w:t>dodecane</w:t>
      </w:r>
      <w:r w:rsidRPr="00571FDD">
        <w:rPr>
          <w:rFonts w:cs="Times New Roman"/>
          <w:szCs w:val="24"/>
        </w:rPr>
        <w:t xml:space="preserve"> is 6.7 times of the other three aliphatic compounds in System 2.</w:t>
      </w:r>
    </w:p>
    <w:p w14:paraId="5B997A8C" w14:textId="77777777" w:rsidR="00BB1457" w:rsidRPr="00571FDD" w:rsidRDefault="00BB1457" w:rsidP="00BB1457">
      <w:pPr>
        <w:outlineLvl w:val="0"/>
        <w:rPr>
          <w:rFonts w:cs="Times New Roman"/>
          <w:szCs w:val="24"/>
        </w:rPr>
      </w:pPr>
    </w:p>
    <w:tbl>
      <w:tblPr>
        <w:tblW w:w="8386" w:type="dxa"/>
        <w:jc w:val="righ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870"/>
        <w:gridCol w:w="1569"/>
        <w:gridCol w:w="1293"/>
        <w:gridCol w:w="1433"/>
        <w:gridCol w:w="1221"/>
      </w:tblGrid>
      <w:tr w:rsidR="00BB1457" w:rsidRPr="00571FDD" w14:paraId="5DC396B3" w14:textId="77777777" w:rsidTr="00F67243">
        <w:trPr>
          <w:trHeight w:val="313"/>
          <w:jc w:val="right"/>
        </w:trPr>
        <w:tc>
          <w:tcPr>
            <w:tcW w:w="287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9FF2161" w14:textId="77777777" w:rsidR="00BB1457" w:rsidRPr="00571FDD" w:rsidRDefault="00BB1457" w:rsidP="00F67243">
            <w:pPr>
              <w:widowControl/>
              <w:rPr>
                <w:rFonts w:eastAsia="Times New Roman" w:cs="Times New Roman"/>
                <w:kern w:val="0"/>
                <w:szCs w:val="24"/>
              </w:rPr>
            </w:pPr>
          </w:p>
        </w:tc>
        <w:tc>
          <w:tcPr>
            <w:tcW w:w="286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BB05BE2" w14:textId="77777777" w:rsidR="00BB1457" w:rsidRPr="00571FDD" w:rsidRDefault="00BB1457" w:rsidP="00F67243">
            <w:pPr>
              <w:widowControl/>
              <w:rPr>
                <w:rFonts w:cs="Times New Roman"/>
                <w:b/>
                <w:bCs/>
                <w:kern w:val="0"/>
                <w:szCs w:val="24"/>
              </w:rPr>
            </w:pPr>
            <w:r w:rsidRPr="00571FDD">
              <w:rPr>
                <w:rFonts w:cs="Times New Roman"/>
                <w:b/>
                <w:bCs/>
                <w:kern w:val="0"/>
                <w:szCs w:val="24"/>
              </w:rPr>
              <w:t>System 1</w:t>
            </w:r>
          </w:p>
        </w:tc>
        <w:tc>
          <w:tcPr>
            <w:tcW w:w="26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14:paraId="77C1B82D" w14:textId="77777777" w:rsidR="00BB1457" w:rsidRPr="00571FDD" w:rsidRDefault="00BB1457" w:rsidP="00F67243">
            <w:pPr>
              <w:widowControl/>
              <w:rPr>
                <w:rFonts w:cs="Times New Roman"/>
                <w:b/>
                <w:bCs/>
                <w:kern w:val="24"/>
                <w:szCs w:val="24"/>
              </w:rPr>
            </w:pPr>
            <w:r w:rsidRPr="00571FDD">
              <w:rPr>
                <w:rFonts w:cs="Times New Roman"/>
                <w:b/>
                <w:bCs/>
                <w:kern w:val="0"/>
                <w:szCs w:val="24"/>
              </w:rPr>
              <w:t>System 2</w:t>
            </w:r>
          </w:p>
        </w:tc>
      </w:tr>
      <w:tr w:rsidR="00BB1457" w:rsidRPr="00571FDD" w14:paraId="10100F3C" w14:textId="77777777" w:rsidTr="00F67243">
        <w:trPr>
          <w:trHeight w:val="334"/>
          <w:jc w:val="right"/>
        </w:trPr>
        <w:tc>
          <w:tcPr>
            <w:tcW w:w="287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37930B6" w14:textId="77777777" w:rsidR="00BB1457" w:rsidRPr="00571FDD" w:rsidRDefault="00BB1457" w:rsidP="00F67243">
            <w:pPr>
              <w:widowControl/>
              <w:rPr>
                <w:rFonts w:eastAsia="Times New Roman" w:cs="Times New Roman"/>
                <w:kern w:val="0"/>
                <w:szCs w:val="24"/>
              </w:rPr>
            </w:pPr>
          </w:p>
        </w:tc>
        <w:tc>
          <w:tcPr>
            <w:tcW w:w="156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B4E8E3C" w14:textId="77777777" w:rsidR="00BB1457" w:rsidRPr="00571FDD" w:rsidRDefault="00BB1457" w:rsidP="00F67243">
            <w:pPr>
              <w:widowControl/>
              <w:rPr>
                <w:rFonts w:cs="Times New Roman"/>
                <w:bCs/>
                <w:kern w:val="24"/>
                <w:szCs w:val="24"/>
              </w:rPr>
            </w:pPr>
            <w:r w:rsidRPr="00571FDD">
              <w:rPr>
                <w:rFonts w:cs="Times New Roman"/>
                <w:bCs/>
                <w:kern w:val="24"/>
                <w:szCs w:val="24"/>
              </w:rPr>
              <w:t>volume (</w:t>
            </w:r>
            <w:r w:rsidRPr="00571FDD">
              <w:rPr>
                <w:rFonts w:cs="Times New Roman"/>
                <w:bCs/>
                <w:kern w:val="24"/>
                <w:szCs w:val="24"/>
                <w:lang w:val="el-GR"/>
              </w:rPr>
              <w:t>μ</w:t>
            </w:r>
            <w:r w:rsidRPr="00571FDD">
              <w:rPr>
                <w:rFonts w:cs="Times New Roman"/>
                <w:bCs/>
                <w:kern w:val="24"/>
                <w:szCs w:val="24"/>
              </w:rPr>
              <w:t>L)</w:t>
            </w:r>
          </w:p>
        </w:tc>
        <w:tc>
          <w:tcPr>
            <w:tcW w:w="129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FB35EA7" w14:textId="77777777" w:rsidR="00BB1457" w:rsidRPr="00571FDD" w:rsidRDefault="00BB1457" w:rsidP="00F67243">
            <w:pPr>
              <w:widowControl/>
              <w:rPr>
                <w:rFonts w:cs="Times New Roman"/>
                <w:bCs/>
                <w:kern w:val="24"/>
                <w:szCs w:val="24"/>
              </w:rPr>
            </w:pPr>
            <w:proofErr w:type="spellStart"/>
            <w:r w:rsidRPr="00571FDD">
              <w:rPr>
                <w:rFonts w:cs="Times New Roman"/>
                <w:bCs/>
                <w:kern w:val="24"/>
                <w:szCs w:val="24"/>
              </w:rPr>
              <w:t>μmol</w:t>
            </w:r>
            <w:proofErr w:type="spellEnd"/>
          </w:p>
        </w:tc>
        <w:tc>
          <w:tcPr>
            <w:tcW w:w="143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14:paraId="3F42F1C1" w14:textId="77777777" w:rsidR="00BB1457" w:rsidRPr="00571FDD" w:rsidRDefault="00BB1457" w:rsidP="00F67243">
            <w:pPr>
              <w:widowControl/>
              <w:rPr>
                <w:rFonts w:cs="Times New Roman"/>
                <w:bCs/>
                <w:kern w:val="24"/>
                <w:szCs w:val="24"/>
              </w:rPr>
            </w:pPr>
            <w:r w:rsidRPr="00571FDD">
              <w:rPr>
                <w:rFonts w:cs="Times New Roman"/>
                <w:bCs/>
                <w:kern w:val="24"/>
                <w:szCs w:val="24"/>
              </w:rPr>
              <w:t>volume (</w:t>
            </w:r>
            <w:r w:rsidRPr="00571FDD">
              <w:rPr>
                <w:rFonts w:cs="Times New Roman"/>
                <w:bCs/>
                <w:kern w:val="24"/>
                <w:szCs w:val="24"/>
                <w:lang w:val="el-GR"/>
              </w:rPr>
              <w:t>μ</w:t>
            </w:r>
            <w:r w:rsidRPr="00571FDD">
              <w:rPr>
                <w:rFonts w:cs="Times New Roman"/>
                <w:bCs/>
                <w:kern w:val="24"/>
                <w:szCs w:val="24"/>
              </w:rPr>
              <w:t>L)</w:t>
            </w:r>
          </w:p>
        </w:tc>
        <w:tc>
          <w:tcPr>
            <w:tcW w:w="122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14:paraId="06413EBA" w14:textId="77777777" w:rsidR="00BB1457" w:rsidRPr="00571FDD" w:rsidRDefault="00BB1457" w:rsidP="00F67243">
            <w:pPr>
              <w:widowControl/>
              <w:rPr>
                <w:rFonts w:cs="Times New Roman"/>
                <w:bCs/>
                <w:kern w:val="24"/>
                <w:szCs w:val="24"/>
              </w:rPr>
            </w:pPr>
            <w:proofErr w:type="spellStart"/>
            <w:r w:rsidRPr="00571FDD">
              <w:rPr>
                <w:rFonts w:cs="Times New Roman"/>
                <w:bCs/>
                <w:kern w:val="24"/>
                <w:szCs w:val="24"/>
              </w:rPr>
              <w:t>μmol</w:t>
            </w:r>
            <w:proofErr w:type="spellEnd"/>
          </w:p>
        </w:tc>
      </w:tr>
      <w:tr w:rsidR="00BB1457" w:rsidRPr="00571FDD" w14:paraId="695CE62E" w14:textId="77777777" w:rsidTr="00F67243">
        <w:trPr>
          <w:trHeight w:val="18"/>
          <w:jc w:val="right"/>
        </w:trPr>
        <w:tc>
          <w:tcPr>
            <w:tcW w:w="287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2523F9" w14:textId="77777777" w:rsidR="00BB1457" w:rsidRPr="00571FDD" w:rsidRDefault="00BB1457" w:rsidP="00F67243">
            <w:pPr>
              <w:widowControl/>
              <w:rPr>
                <w:rFonts w:cs="Times New Roman"/>
                <w:kern w:val="0"/>
                <w:szCs w:val="24"/>
              </w:rPr>
            </w:pPr>
            <w:r w:rsidRPr="00571FDD">
              <w:rPr>
                <w:rFonts w:cs="Times New Roman"/>
                <w:bCs/>
                <w:kern w:val="24"/>
                <w:szCs w:val="24"/>
              </w:rPr>
              <w:t xml:space="preserve">dodecane </w:t>
            </w:r>
          </w:p>
        </w:tc>
        <w:tc>
          <w:tcPr>
            <w:tcW w:w="156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E1E39E" w14:textId="77777777" w:rsidR="00BB1457" w:rsidRPr="00571FDD" w:rsidRDefault="00BB1457" w:rsidP="00F67243">
            <w:pPr>
              <w:widowControl/>
              <w:rPr>
                <w:rFonts w:cs="Times New Roman"/>
                <w:kern w:val="0"/>
                <w:szCs w:val="24"/>
              </w:rPr>
            </w:pPr>
            <w:r w:rsidRPr="00571FDD">
              <w:rPr>
                <w:rFonts w:cs="Times New Roman"/>
                <w:kern w:val="24"/>
                <w:szCs w:val="24"/>
              </w:rPr>
              <w:t>200</w:t>
            </w:r>
          </w:p>
        </w:tc>
        <w:tc>
          <w:tcPr>
            <w:tcW w:w="1293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E60E46" w14:textId="77777777" w:rsidR="00BB1457" w:rsidRPr="00571FDD" w:rsidRDefault="00BB1457" w:rsidP="00F67243">
            <w:pPr>
              <w:widowControl/>
              <w:rPr>
                <w:rFonts w:cs="Times New Roman"/>
                <w:kern w:val="0"/>
                <w:szCs w:val="24"/>
              </w:rPr>
            </w:pPr>
            <w:r w:rsidRPr="00571FDD">
              <w:rPr>
                <w:rFonts w:cs="Times New Roman"/>
                <w:kern w:val="24"/>
                <w:szCs w:val="24"/>
              </w:rPr>
              <w:t>880.59</w:t>
            </w:r>
          </w:p>
        </w:tc>
        <w:tc>
          <w:tcPr>
            <w:tcW w:w="1433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</w:tcPr>
          <w:p w14:paraId="1ABE6029" w14:textId="77777777" w:rsidR="00BB1457" w:rsidRPr="00571FDD" w:rsidRDefault="00BB1457" w:rsidP="00F67243">
            <w:pPr>
              <w:widowControl/>
              <w:rPr>
                <w:rFonts w:cs="Times New Roman"/>
                <w:kern w:val="24"/>
                <w:szCs w:val="24"/>
              </w:rPr>
            </w:pPr>
            <w:r w:rsidRPr="00571FDD">
              <w:rPr>
                <w:rFonts w:cs="Times New Roman"/>
                <w:kern w:val="24"/>
                <w:szCs w:val="24"/>
              </w:rPr>
              <w:t>182</w:t>
            </w:r>
          </w:p>
        </w:tc>
        <w:tc>
          <w:tcPr>
            <w:tcW w:w="122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</w:tcPr>
          <w:p w14:paraId="147BB860" w14:textId="77777777" w:rsidR="00BB1457" w:rsidRPr="00571FDD" w:rsidRDefault="00BB1457" w:rsidP="00F67243">
            <w:pPr>
              <w:widowControl/>
              <w:rPr>
                <w:rFonts w:cs="Times New Roman"/>
                <w:kern w:val="24"/>
                <w:szCs w:val="24"/>
              </w:rPr>
            </w:pPr>
            <w:r w:rsidRPr="00571FDD">
              <w:rPr>
                <w:rFonts w:cs="Times New Roman"/>
                <w:kern w:val="24"/>
                <w:szCs w:val="24"/>
              </w:rPr>
              <w:t>800</w:t>
            </w:r>
          </w:p>
        </w:tc>
      </w:tr>
      <w:tr w:rsidR="00BB1457" w:rsidRPr="00571FDD" w14:paraId="1C7B9E34" w14:textId="77777777" w:rsidTr="00F67243">
        <w:trPr>
          <w:trHeight w:val="28"/>
          <w:jc w:val="right"/>
        </w:trPr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F77277" w14:textId="77777777" w:rsidR="00BB1457" w:rsidRPr="00571FDD" w:rsidRDefault="00BB1457" w:rsidP="00F67243">
            <w:pPr>
              <w:widowControl/>
              <w:rPr>
                <w:rFonts w:cs="Times New Roman"/>
                <w:kern w:val="0"/>
                <w:szCs w:val="24"/>
              </w:rPr>
            </w:pPr>
            <w:proofErr w:type="spellStart"/>
            <w:r w:rsidRPr="00571FDD">
              <w:rPr>
                <w:rFonts w:cs="Times New Roman"/>
                <w:bCs/>
                <w:kern w:val="24"/>
                <w:szCs w:val="24"/>
              </w:rPr>
              <w:t>dodecanol</w:t>
            </w:r>
            <w:proofErr w:type="spellEnd"/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EF0D74" w14:textId="77777777" w:rsidR="00BB1457" w:rsidRPr="00571FDD" w:rsidRDefault="00BB1457" w:rsidP="00F67243">
            <w:pPr>
              <w:widowControl/>
              <w:rPr>
                <w:rFonts w:cs="Times New Roman"/>
                <w:kern w:val="0"/>
                <w:szCs w:val="24"/>
              </w:rPr>
            </w:pPr>
            <w:r w:rsidRPr="00571FDD">
              <w:rPr>
                <w:rFonts w:cs="Times New Roman"/>
                <w:kern w:val="24"/>
                <w:szCs w:val="24"/>
              </w:rPr>
              <w:t>200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E40D42" w14:textId="77777777" w:rsidR="00BB1457" w:rsidRPr="00571FDD" w:rsidRDefault="00BB1457" w:rsidP="00F67243">
            <w:pPr>
              <w:widowControl/>
              <w:rPr>
                <w:rFonts w:cs="Times New Roman"/>
                <w:kern w:val="0"/>
                <w:szCs w:val="24"/>
              </w:rPr>
            </w:pPr>
            <w:r w:rsidRPr="00571FDD">
              <w:rPr>
                <w:rFonts w:cs="Times New Roman"/>
                <w:kern w:val="24"/>
                <w:szCs w:val="24"/>
              </w:rPr>
              <w:t>894.11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DD68F5" w14:textId="77777777" w:rsidR="00BB1457" w:rsidRPr="00571FDD" w:rsidRDefault="00BB1457" w:rsidP="00F67243">
            <w:pPr>
              <w:widowControl/>
              <w:rPr>
                <w:rFonts w:cs="Times New Roman"/>
                <w:kern w:val="24"/>
                <w:szCs w:val="24"/>
              </w:rPr>
            </w:pPr>
            <w:r w:rsidRPr="00571FDD">
              <w:rPr>
                <w:rFonts w:cs="Times New Roman"/>
                <w:kern w:val="24"/>
                <w:szCs w:val="24"/>
              </w:rPr>
              <w:t>27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103986" w14:textId="77777777" w:rsidR="00BB1457" w:rsidRPr="00571FDD" w:rsidRDefault="00BB1457" w:rsidP="00F67243">
            <w:pPr>
              <w:widowControl/>
              <w:rPr>
                <w:rFonts w:cs="Times New Roman"/>
                <w:kern w:val="24"/>
                <w:szCs w:val="24"/>
              </w:rPr>
            </w:pPr>
            <w:r w:rsidRPr="00571FDD">
              <w:rPr>
                <w:rFonts w:cs="Times New Roman"/>
                <w:kern w:val="24"/>
                <w:szCs w:val="24"/>
              </w:rPr>
              <w:t>120</w:t>
            </w:r>
          </w:p>
        </w:tc>
      </w:tr>
      <w:tr w:rsidR="00BB1457" w:rsidRPr="00571FDD" w14:paraId="24602F29" w14:textId="77777777" w:rsidTr="00F67243">
        <w:trPr>
          <w:trHeight w:val="361"/>
          <w:jc w:val="right"/>
        </w:trPr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70E02B" w14:textId="77777777" w:rsidR="00BB1457" w:rsidRPr="00571FDD" w:rsidRDefault="00BB1457" w:rsidP="00F67243">
            <w:pPr>
              <w:widowControl/>
              <w:rPr>
                <w:rFonts w:cs="Times New Roman"/>
                <w:kern w:val="0"/>
                <w:szCs w:val="24"/>
              </w:rPr>
            </w:pPr>
            <w:r w:rsidRPr="00571FDD">
              <w:rPr>
                <w:rFonts w:cs="Times New Roman"/>
                <w:bCs/>
                <w:kern w:val="24"/>
                <w:szCs w:val="24"/>
              </w:rPr>
              <w:t>dodecanal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54C30F" w14:textId="77777777" w:rsidR="00BB1457" w:rsidRPr="00571FDD" w:rsidRDefault="00BB1457" w:rsidP="00F67243">
            <w:pPr>
              <w:widowControl/>
              <w:rPr>
                <w:rFonts w:cs="Times New Roman"/>
                <w:kern w:val="0"/>
                <w:szCs w:val="24"/>
              </w:rPr>
            </w:pPr>
            <w:r w:rsidRPr="00571FDD">
              <w:rPr>
                <w:rFonts w:cs="Times New Roman"/>
                <w:kern w:val="24"/>
                <w:szCs w:val="24"/>
              </w:rPr>
              <w:t>100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CC16CE" w14:textId="77777777" w:rsidR="00BB1457" w:rsidRPr="00571FDD" w:rsidRDefault="00BB1457" w:rsidP="00F67243">
            <w:pPr>
              <w:widowControl/>
              <w:rPr>
                <w:rFonts w:cs="Times New Roman"/>
                <w:kern w:val="0"/>
                <w:szCs w:val="24"/>
              </w:rPr>
            </w:pPr>
            <w:r w:rsidRPr="00571FDD">
              <w:rPr>
                <w:rFonts w:cs="Times New Roman"/>
                <w:kern w:val="24"/>
                <w:szCs w:val="24"/>
              </w:rPr>
              <w:t>450.31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939627" w14:textId="77777777" w:rsidR="00BB1457" w:rsidRPr="00571FDD" w:rsidRDefault="00BB1457" w:rsidP="00F67243">
            <w:pPr>
              <w:widowControl/>
              <w:rPr>
                <w:rFonts w:cs="Times New Roman"/>
                <w:kern w:val="24"/>
                <w:szCs w:val="24"/>
              </w:rPr>
            </w:pPr>
            <w:r w:rsidRPr="00571FDD">
              <w:rPr>
                <w:rFonts w:cs="Times New Roman"/>
                <w:kern w:val="24"/>
                <w:szCs w:val="24"/>
              </w:rPr>
              <w:t>27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F454A5" w14:textId="77777777" w:rsidR="00BB1457" w:rsidRPr="00571FDD" w:rsidRDefault="00BB1457" w:rsidP="00F67243">
            <w:pPr>
              <w:widowControl/>
              <w:rPr>
                <w:rFonts w:cs="Times New Roman"/>
                <w:kern w:val="24"/>
                <w:szCs w:val="24"/>
              </w:rPr>
            </w:pPr>
            <w:r w:rsidRPr="00571FDD">
              <w:rPr>
                <w:rFonts w:cs="Times New Roman"/>
                <w:kern w:val="24"/>
                <w:szCs w:val="24"/>
              </w:rPr>
              <w:t>120</w:t>
            </w:r>
          </w:p>
        </w:tc>
      </w:tr>
      <w:tr w:rsidR="00BB1457" w:rsidRPr="00571FDD" w14:paraId="08BA0AF9" w14:textId="77777777" w:rsidTr="00F67243">
        <w:trPr>
          <w:trHeight w:val="334"/>
          <w:jc w:val="right"/>
        </w:trPr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FDFCFB" w14:textId="77777777" w:rsidR="00BB1457" w:rsidRPr="00571FDD" w:rsidRDefault="00BB1457" w:rsidP="00F67243">
            <w:pPr>
              <w:widowControl/>
              <w:rPr>
                <w:rFonts w:cs="Times New Roman"/>
                <w:kern w:val="0"/>
                <w:szCs w:val="24"/>
              </w:rPr>
            </w:pPr>
            <w:r w:rsidRPr="00571FDD">
              <w:rPr>
                <w:rFonts w:cs="Times New Roman"/>
                <w:bCs/>
                <w:kern w:val="24"/>
                <w:szCs w:val="24"/>
              </w:rPr>
              <w:t xml:space="preserve">dodecanoic </w:t>
            </w:r>
            <w:proofErr w:type="spellStart"/>
            <w:r w:rsidRPr="00571FDD">
              <w:rPr>
                <w:rFonts w:cs="Times New Roman"/>
                <w:bCs/>
                <w:kern w:val="24"/>
                <w:szCs w:val="24"/>
              </w:rPr>
              <w:t>acid+DMSO</w:t>
            </w:r>
            <w:proofErr w:type="spellEnd"/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DEEECA" w14:textId="77777777" w:rsidR="00BB1457" w:rsidRPr="00571FDD" w:rsidRDefault="00BB1457" w:rsidP="00F67243">
            <w:pPr>
              <w:widowControl/>
              <w:rPr>
                <w:rFonts w:cs="Times New Roman"/>
                <w:kern w:val="0"/>
                <w:szCs w:val="24"/>
              </w:rPr>
            </w:pPr>
            <w:r w:rsidRPr="00571FDD">
              <w:rPr>
                <w:rFonts w:cs="Times New Roman"/>
                <w:kern w:val="24"/>
                <w:szCs w:val="24"/>
              </w:rPr>
              <w:t>800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7BB1C6" w14:textId="77777777" w:rsidR="00BB1457" w:rsidRPr="00571FDD" w:rsidRDefault="00BB1457" w:rsidP="00F67243">
            <w:pPr>
              <w:widowControl/>
              <w:rPr>
                <w:rFonts w:cs="Times New Roman"/>
                <w:kern w:val="0"/>
                <w:szCs w:val="24"/>
              </w:rPr>
            </w:pPr>
            <w:r w:rsidRPr="00571FDD">
              <w:rPr>
                <w:rFonts w:cs="Times New Roman"/>
                <w:kern w:val="24"/>
                <w:szCs w:val="24"/>
              </w:rPr>
              <w:t>828.67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5FAC1B" w14:textId="77777777" w:rsidR="00BB1457" w:rsidRPr="00571FDD" w:rsidRDefault="00BB1457" w:rsidP="00F67243">
            <w:pPr>
              <w:widowControl/>
              <w:rPr>
                <w:rFonts w:cs="Times New Roman"/>
                <w:kern w:val="24"/>
                <w:szCs w:val="24"/>
              </w:rPr>
            </w:pPr>
            <w:r w:rsidRPr="00571FDD">
              <w:rPr>
                <w:rFonts w:cs="Times New Roman"/>
                <w:kern w:val="24"/>
                <w:szCs w:val="24"/>
              </w:rPr>
              <w:t>96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5A63F8" w14:textId="77777777" w:rsidR="00BB1457" w:rsidRPr="00571FDD" w:rsidRDefault="00BB1457" w:rsidP="00F67243">
            <w:pPr>
              <w:widowControl/>
              <w:rPr>
                <w:rFonts w:cs="Times New Roman"/>
                <w:kern w:val="24"/>
                <w:szCs w:val="24"/>
              </w:rPr>
            </w:pPr>
            <w:r w:rsidRPr="00571FDD">
              <w:rPr>
                <w:rFonts w:cs="Times New Roman"/>
                <w:kern w:val="24"/>
                <w:szCs w:val="24"/>
              </w:rPr>
              <w:t>120</w:t>
            </w:r>
          </w:p>
        </w:tc>
      </w:tr>
      <w:tr w:rsidR="00BB1457" w:rsidRPr="00571FDD" w14:paraId="57625AA3" w14:textId="77777777" w:rsidTr="00F67243">
        <w:trPr>
          <w:trHeight w:val="146"/>
          <w:jc w:val="right"/>
        </w:trPr>
        <w:tc>
          <w:tcPr>
            <w:tcW w:w="287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4398D2" w14:textId="77777777" w:rsidR="00BB1457" w:rsidRPr="00571FDD" w:rsidRDefault="00BB1457" w:rsidP="00F67243">
            <w:pPr>
              <w:widowControl/>
              <w:rPr>
                <w:rFonts w:cs="Times New Roman"/>
                <w:kern w:val="0"/>
                <w:szCs w:val="24"/>
              </w:rPr>
            </w:pPr>
            <w:r w:rsidRPr="00571FDD">
              <w:rPr>
                <w:rFonts w:cs="Times New Roman"/>
                <w:bCs/>
                <w:kern w:val="24"/>
                <w:szCs w:val="24"/>
              </w:rPr>
              <w:t>DMSO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4A8A22" w14:textId="77777777" w:rsidR="00BB1457" w:rsidRPr="00571FDD" w:rsidRDefault="00BB1457" w:rsidP="00F67243">
            <w:pPr>
              <w:widowControl/>
              <w:rPr>
                <w:rFonts w:cs="Times New Roman"/>
                <w:kern w:val="0"/>
                <w:szCs w:val="24"/>
              </w:rPr>
            </w:pPr>
            <w:r w:rsidRPr="00571FDD">
              <w:rPr>
                <w:rFonts w:cs="Times New Roman"/>
                <w:kern w:val="24"/>
                <w:szCs w:val="24"/>
              </w:rPr>
              <w:t>800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A1E5AA" w14:textId="77777777" w:rsidR="00BB1457" w:rsidRPr="00571FDD" w:rsidRDefault="00BB1457" w:rsidP="00F67243">
            <w:pPr>
              <w:widowControl/>
              <w:rPr>
                <w:rFonts w:cs="Times New Roman"/>
                <w:kern w:val="0"/>
                <w:szCs w:val="24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14:paraId="5BF45DC8" w14:textId="77777777" w:rsidR="00BB1457" w:rsidRPr="00571FDD" w:rsidRDefault="00BB1457" w:rsidP="00F67243">
            <w:pPr>
              <w:widowControl/>
              <w:rPr>
                <w:rFonts w:cs="Times New Roman"/>
                <w:kern w:val="0"/>
                <w:szCs w:val="24"/>
              </w:rPr>
            </w:pPr>
            <w:r w:rsidRPr="00571FDD">
              <w:rPr>
                <w:rFonts w:cs="Times New Roman"/>
                <w:kern w:val="24"/>
                <w:szCs w:val="24"/>
              </w:rPr>
              <w:t>96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14:paraId="48BEB63F" w14:textId="77777777" w:rsidR="00BB1457" w:rsidRPr="00571FDD" w:rsidRDefault="00BB1457" w:rsidP="00F67243">
            <w:pPr>
              <w:widowControl/>
              <w:rPr>
                <w:rFonts w:cs="Times New Roman"/>
                <w:kern w:val="0"/>
                <w:szCs w:val="24"/>
              </w:rPr>
            </w:pPr>
          </w:p>
        </w:tc>
      </w:tr>
    </w:tbl>
    <w:p w14:paraId="2D3AB1C2" w14:textId="77777777" w:rsidR="00A51D60" w:rsidRDefault="00A51D60"/>
    <w:sectPr w:rsidR="00A51D60" w:rsidSect="00D57A7A">
      <w:footerReference w:type="default" r:id="rId11"/>
      <w:pgSz w:w="11906" w:h="16838"/>
      <w:pgMar w:top="1440" w:right="1800" w:bottom="1440" w:left="1800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E59A47" w14:textId="77777777" w:rsidR="00157B33" w:rsidRDefault="00157B33" w:rsidP="005D6F76">
      <w:pPr>
        <w:spacing w:line="240" w:lineRule="auto"/>
      </w:pPr>
      <w:r>
        <w:separator/>
      </w:r>
    </w:p>
  </w:endnote>
  <w:endnote w:type="continuationSeparator" w:id="0">
    <w:p w14:paraId="5BD76FA9" w14:textId="77777777" w:rsidR="00157B33" w:rsidRDefault="00157B33" w:rsidP="005D6F7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-BoldItalic">
    <w:altName w:val="Calibri"/>
    <w:panose1 w:val="00000000000000000000"/>
    <w:charset w:val="00"/>
    <w:family w:val="roman"/>
    <w:notTrueType/>
    <w:pitch w:val="default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80E0000" w:usb2="00000010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59815866"/>
      <w:docPartObj>
        <w:docPartGallery w:val="Page Numbers (Bottom of Page)"/>
        <w:docPartUnique/>
      </w:docPartObj>
    </w:sdtPr>
    <w:sdtEndPr/>
    <w:sdtContent>
      <w:p w14:paraId="4D9A4405" w14:textId="77777777" w:rsidR="00190655" w:rsidRDefault="002341CF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3230506E" w14:textId="77777777" w:rsidR="00190655" w:rsidRDefault="00157B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42C918" w14:textId="77777777" w:rsidR="00157B33" w:rsidRDefault="00157B33" w:rsidP="005D6F76">
      <w:pPr>
        <w:spacing w:line="240" w:lineRule="auto"/>
      </w:pPr>
      <w:r>
        <w:separator/>
      </w:r>
    </w:p>
  </w:footnote>
  <w:footnote w:type="continuationSeparator" w:id="0">
    <w:p w14:paraId="08B5417F" w14:textId="77777777" w:rsidR="00157B33" w:rsidRDefault="00157B33" w:rsidP="005D6F7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1701"/>
    <w:rsid w:val="00066FFE"/>
    <w:rsid w:val="000C3D62"/>
    <w:rsid w:val="000D1A2A"/>
    <w:rsid w:val="000D353C"/>
    <w:rsid w:val="000E1584"/>
    <w:rsid w:val="000E2987"/>
    <w:rsid w:val="00102D2A"/>
    <w:rsid w:val="001374E7"/>
    <w:rsid w:val="00157B33"/>
    <w:rsid w:val="00177A0E"/>
    <w:rsid w:val="00183C53"/>
    <w:rsid w:val="002341CF"/>
    <w:rsid w:val="00292DF8"/>
    <w:rsid w:val="003205B8"/>
    <w:rsid w:val="003628A7"/>
    <w:rsid w:val="0038528A"/>
    <w:rsid w:val="00391385"/>
    <w:rsid w:val="003B6271"/>
    <w:rsid w:val="003E4871"/>
    <w:rsid w:val="00427D92"/>
    <w:rsid w:val="00596810"/>
    <w:rsid w:val="005B24C8"/>
    <w:rsid w:val="005D6F76"/>
    <w:rsid w:val="006054AA"/>
    <w:rsid w:val="0067539C"/>
    <w:rsid w:val="00697000"/>
    <w:rsid w:val="006C44A6"/>
    <w:rsid w:val="006D4989"/>
    <w:rsid w:val="007244F2"/>
    <w:rsid w:val="00733650"/>
    <w:rsid w:val="00734FA9"/>
    <w:rsid w:val="007836D6"/>
    <w:rsid w:val="00795370"/>
    <w:rsid w:val="007A31FD"/>
    <w:rsid w:val="007A57A1"/>
    <w:rsid w:val="007B0580"/>
    <w:rsid w:val="007B131C"/>
    <w:rsid w:val="007C39B6"/>
    <w:rsid w:val="007C4C21"/>
    <w:rsid w:val="007E51A8"/>
    <w:rsid w:val="00836828"/>
    <w:rsid w:val="00865828"/>
    <w:rsid w:val="00876A99"/>
    <w:rsid w:val="00884E77"/>
    <w:rsid w:val="00892DC1"/>
    <w:rsid w:val="008C42EF"/>
    <w:rsid w:val="00942D14"/>
    <w:rsid w:val="009857FA"/>
    <w:rsid w:val="009F3E50"/>
    <w:rsid w:val="00A51D60"/>
    <w:rsid w:val="00A55C18"/>
    <w:rsid w:val="00A875FC"/>
    <w:rsid w:val="00A91264"/>
    <w:rsid w:val="00AC3641"/>
    <w:rsid w:val="00AD13F0"/>
    <w:rsid w:val="00B23159"/>
    <w:rsid w:val="00BB1457"/>
    <w:rsid w:val="00C11701"/>
    <w:rsid w:val="00C148D1"/>
    <w:rsid w:val="00C325C7"/>
    <w:rsid w:val="00C64256"/>
    <w:rsid w:val="00C724F8"/>
    <w:rsid w:val="00CB5B2D"/>
    <w:rsid w:val="00D16127"/>
    <w:rsid w:val="00D57A7A"/>
    <w:rsid w:val="00DA77A4"/>
    <w:rsid w:val="00E36417"/>
    <w:rsid w:val="00E478A2"/>
    <w:rsid w:val="00EA353E"/>
    <w:rsid w:val="00F26410"/>
    <w:rsid w:val="00F756A1"/>
    <w:rsid w:val="00F86C03"/>
    <w:rsid w:val="00F91C90"/>
    <w:rsid w:val="00FD7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1CB3C65F"/>
  <w15:chartTrackingRefBased/>
  <w15:docId w15:val="{9464DFBC-02A7-49CB-A7A3-8A02162A3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6F76"/>
    <w:pPr>
      <w:widowControl w:val="0"/>
      <w:spacing w:line="360" w:lineRule="auto"/>
      <w:jc w:val="both"/>
    </w:pPr>
    <w:rPr>
      <w:rFonts w:ascii="Times New Roman" w:eastAsia="SimSun" w:hAnsi="Times New Roman" w:cs="SimHei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D6F76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D6F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5D6F76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5D6F76"/>
    <w:pPr>
      <w:tabs>
        <w:tab w:val="center" w:pos="4153"/>
        <w:tab w:val="right" w:pos="8306"/>
      </w:tabs>
      <w:snapToGrid w:val="0"/>
      <w:spacing w:line="240" w:lineRule="auto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5D6F76"/>
    <w:rPr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D6F76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fontstyle01">
    <w:name w:val="fontstyle01"/>
    <w:basedOn w:val="DefaultParagraphFont"/>
    <w:rsid w:val="005D6F76"/>
    <w:rPr>
      <w:rFonts w:ascii="Calibri-BoldItalic" w:hAnsi="Calibri-BoldItalic" w:hint="default"/>
      <w:b/>
      <w:bCs/>
      <w:i/>
      <w:iCs/>
      <w:color w:val="000000"/>
      <w:sz w:val="22"/>
      <w:szCs w:val="22"/>
    </w:rPr>
  </w:style>
  <w:style w:type="table" w:styleId="TableGrid">
    <w:name w:val="Table Grid"/>
    <w:basedOn w:val="TableNormal"/>
    <w:uiPriority w:val="39"/>
    <w:rsid w:val="005D6F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D6F76"/>
    <w:pPr>
      <w:spacing w:line="240" w:lineRule="auto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6F76"/>
    <w:rPr>
      <w:rFonts w:ascii="Times New Roman" w:eastAsia="SimSun" w:hAnsi="Times New Roman" w:cs="SimHei"/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5D6F76"/>
  </w:style>
  <w:style w:type="character" w:customStyle="1" w:styleId="skip">
    <w:name w:val="skip"/>
    <w:basedOn w:val="DefaultParagraphFont"/>
    <w:rsid w:val="00A91264"/>
  </w:style>
  <w:style w:type="character" w:styleId="Hyperlink">
    <w:name w:val="Hyperlink"/>
    <w:basedOn w:val="DefaultParagraphFont"/>
    <w:uiPriority w:val="99"/>
    <w:semiHidden/>
    <w:unhideWhenUsed/>
    <w:rsid w:val="00A91264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A912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1110</Words>
  <Characters>6328</Characters>
  <Application>Microsoft Office Word</Application>
  <DocSecurity>0</DocSecurity>
  <Lines>52</Lines>
  <Paragraphs>14</Paragraphs>
  <ScaleCrop>false</ScaleCrop>
  <Company/>
  <LinksUpToDate>false</LinksUpToDate>
  <CharactersWithSpaces>7424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</dc:creator>
  <cp:keywords/>
  <dc:description/>
  <cp:lastModifiedBy>Naimeng Liu</cp:lastModifiedBy>
  <cp:revision>5</cp:revision>
  <dcterms:created xsi:type="dcterms:W3CDTF">2020-07-08T03:36:00Z</dcterms:created>
  <dcterms:modified xsi:type="dcterms:W3CDTF">2020-07-08T10:07:00Z</dcterms:modified>
</cp:coreProperties>
</file>