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597B" w14:textId="77777777" w:rsidR="00E737C3" w:rsidRDefault="0014038E">
      <w:pPr>
        <w:pStyle w:val="SupplementaryMaterial"/>
        <w:spacing w:after="240"/>
        <w:rPr>
          <w:b w:val="0"/>
        </w:rPr>
      </w:pPr>
      <w:r>
        <w:t>Supplementary Material</w:t>
      </w:r>
    </w:p>
    <w:p w14:paraId="3678B2BA" w14:textId="77777777" w:rsidR="00E737C3" w:rsidRDefault="0014038E">
      <w:pPr>
        <w:pStyle w:val="1"/>
        <w:numPr>
          <w:ilvl w:val="0"/>
          <w:numId w:val="2"/>
        </w:numPr>
        <w:spacing w:before="240" w:after="240"/>
        <w:ind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Figures and Tables</w:t>
      </w:r>
    </w:p>
    <w:p w14:paraId="4F6D6AE7" w14:textId="77777777" w:rsidR="00E737C3" w:rsidRDefault="0014038E">
      <w:pPr>
        <w:pStyle w:val="Heading2"/>
      </w:pPr>
      <w:r>
        <w:t>Supplementary Figures</w:t>
      </w:r>
    </w:p>
    <w:p w14:paraId="33AAF7E3" w14:textId="77777777" w:rsidR="00E737C3" w:rsidRDefault="00140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8127B5C" wp14:editId="38133BC9">
            <wp:extent cx="5274310" cy="21094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47C62" w14:textId="77777777" w:rsidR="00E737C3" w:rsidRDefault="0014038E">
      <w:pPr>
        <w:spacing w:before="240" w:afterLines="100" w:after="312"/>
        <w:rPr>
          <w:rFonts w:ascii="Times New Roman" w:eastAsia="SimHei" w:hAnsi="Times New Roman"/>
        </w:rPr>
      </w:pPr>
      <w:r>
        <w:rPr>
          <w:rFonts w:ascii="Times New Roman" w:hAnsi="Times New Roman"/>
          <w:b/>
          <w:bCs/>
        </w:rPr>
        <w:t>Figure S1.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SimHei" w:hAnsi="Times New Roman"/>
        </w:rPr>
        <w:t xml:space="preserve">The relative percentages of each of the 611 </w:t>
      </w:r>
      <w:r>
        <w:rPr>
          <w:rFonts w:ascii="Times New Roman" w:eastAsia="SimHei" w:hAnsi="Times New Roman"/>
          <w:i/>
          <w:iCs/>
        </w:rPr>
        <w:t>TRB</w:t>
      </w:r>
      <w:r>
        <w:rPr>
          <w:rFonts w:ascii="Times New Roman" w:eastAsia="SimHei" w:hAnsi="Times New Roman"/>
        </w:rPr>
        <w:t xml:space="preserve"> templates before amplification in pool 1 (A) and pool 2 (B).</w:t>
      </w:r>
    </w:p>
    <w:p w14:paraId="7E5488ED" w14:textId="77777777" w:rsidR="00E737C3" w:rsidRDefault="0014038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drawing>
          <wp:inline distT="0" distB="0" distL="0" distR="0" wp14:anchorId="54E94CCF" wp14:editId="15348349">
            <wp:extent cx="5274310" cy="31648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5D753" w14:textId="77777777" w:rsidR="00E737C3" w:rsidRDefault="0014038E">
      <w:pPr>
        <w:spacing w:before="240" w:afterLines="100" w:after="312"/>
        <w:rPr>
          <w:rFonts w:ascii="Times New Roman" w:eastAsia="SimHei" w:hAnsi="Times New Roman"/>
        </w:rPr>
      </w:pPr>
      <w:r>
        <w:rPr>
          <w:rFonts w:ascii="Times New Roman" w:eastAsia="SimHei" w:hAnsi="Times New Roman"/>
          <w:b/>
          <w:bCs/>
        </w:rPr>
        <w:t>Figure S2.</w:t>
      </w:r>
      <w:r>
        <w:rPr>
          <w:rFonts w:ascii="Times New Roman" w:eastAsia="SimHei" w:hAnsi="Times New Roman"/>
        </w:rPr>
        <w:t xml:space="preserve"> The </w:t>
      </w:r>
      <w:r>
        <w:rPr>
          <w:rFonts w:ascii="Times New Roman" w:eastAsia="SimHei" w:hAnsi="Times New Roman"/>
          <w:i/>
          <w:iCs/>
        </w:rPr>
        <w:t>TRBV</w:t>
      </w:r>
      <w:r>
        <w:rPr>
          <w:rFonts w:ascii="Times New Roman" w:eastAsia="SimHei" w:hAnsi="Times New Roman"/>
        </w:rPr>
        <w:t xml:space="preserve"> (A, C) and </w:t>
      </w:r>
      <w:r>
        <w:rPr>
          <w:rFonts w:ascii="Times New Roman" w:eastAsia="SimHei" w:hAnsi="Times New Roman"/>
          <w:i/>
          <w:iCs/>
        </w:rPr>
        <w:t>TRBJ</w:t>
      </w:r>
      <w:r>
        <w:rPr>
          <w:rFonts w:ascii="Times New Roman" w:eastAsia="SimHei" w:hAnsi="Times New Roman"/>
        </w:rPr>
        <w:t xml:space="preserve"> segments (B, D) usage frequency before amplification of pool 1 (A, B) and pool 2 (C, D).</w:t>
      </w:r>
    </w:p>
    <w:p w14:paraId="3CF23BEE" w14:textId="77777777" w:rsidR="00E737C3" w:rsidRDefault="0014038E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lastRenderedPageBreak/>
        <w:drawing>
          <wp:inline distT="0" distB="0" distL="0" distR="0" wp14:anchorId="1A9D3215" wp14:editId="1B9709B3">
            <wp:extent cx="5274310" cy="267081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1FCD1" w14:textId="77777777" w:rsidR="00E737C3" w:rsidRDefault="0014038E">
      <w:pPr>
        <w:spacing w:before="240" w:afterLines="100" w:after="31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Figure S3. </w:t>
      </w:r>
      <w:r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mplification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b</w:t>
      </w:r>
      <w:r>
        <w:rPr>
          <w:rFonts w:ascii="Times New Roman" w:hAnsi="Times New Roman"/>
        </w:rPr>
        <w:t xml:space="preserve">ias of </w:t>
      </w:r>
      <w:r>
        <w:rPr>
          <w:rFonts w:ascii="Times New Roman" w:hAnsi="Times New Roman" w:hint="eastAsia"/>
        </w:rPr>
        <w:t>the</w:t>
      </w:r>
      <w:r>
        <w:rPr>
          <w:rFonts w:ascii="Times New Roman" w:hAnsi="Times New Roman"/>
        </w:rPr>
        <w:t xml:space="preserve"> multipl</w:t>
      </w:r>
      <w:r>
        <w:rPr>
          <w:rFonts w:ascii="Times New Roman" w:hAnsi="Times New Roman" w:hint="eastAsia"/>
        </w:rPr>
        <w:t>ex</w:t>
      </w:r>
      <w:r>
        <w:rPr>
          <w:rFonts w:ascii="Times New Roman" w:hAnsi="Times New Roman"/>
        </w:rPr>
        <w:t xml:space="preserve"> PCR reaction system </w:t>
      </w:r>
      <w:r>
        <w:rPr>
          <w:rFonts w:ascii="Times New Roman" w:hAnsi="Times New Roman" w:hint="eastAsia"/>
        </w:rPr>
        <w:t>during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primer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mix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optimization</w:t>
      </w:r>
      <w:r>
        <w:rPr>
          <w:rFonts w:ascii="Times New Roman" w:hAnsi="Times New Roman"/>
        </w:rPr>
        <w:t xml:space="preserve"> for pool 2. (A) The </w:t>
      </w:r>
      <w:r>
        <w:rPr>
          <w:rFonts w:ascii="Times New Roman" w:hAnsi="Times New Roman"/>
          <w:i/>
          <w:iCs/>
        </w:rPr>
        <w:t>TRBV</w:t>
      </w:r>
      <w:r>
        <w:rPr>
          <w:rFonts w:ascii="Times New Roman" w:hAnsi="Times New Roman"/>
        </w:rPr>
        <w:t xml:space="preserve"> amplification bias before optimization. (B, C) The </w:t>
      </w:r>
      <w:r>
        <w:rPr>
          <w:rFonts w:ascii="Times New Roman" w:hAnsi="Times New Roman"/>
          <w:i/>
          <w:iCs/>
        </w:rPr>
        <w:t>TRBV</w:t>
      </w:r>
      <w:r>
        <w:rPr>
          <w:rFonts w:ascii="Times New Roman" w:hAnsi="Times New Roman"/>
        </w:rPr>
        <w:t xml:space="preserve"> amplification bias during optimization. (D) The </w:t>
      </w:r>
      <w:r>
        <w:rPr>
          <w:rFonts w:ascii="Times New Roman" w:hAnsi="Times New Roman"/>
          <w:i/>
          <w:iCs/>
        </w:rPr>
        <w:t>TRBV</w:t>
      </w:r>
      <w:r>
        <w:rPr>
          <w:rFonts w:ascii="Times New Roman" w:hAnsi="Times New Roman"/>
        </w:rPr>
        <w:t xml:space="preserve"> amplification bias after optimization. (E) The </w:t>
      </w:r>
      <w:r>
        <w:rPr>
          <w:rFonts w:ascii="Times New Roman" w:hAnsi="Times New Roman"/>
          <w:i/>
          <w:iCs/>
        </w:rPr>
        <w:t>TRBJ</w:t>
      </w:r>
      <w:r>
        <w:rPr>
          <w:rFonts w:ascii="Times New Roman" w:hAnsi="Times New Roman"/>
        </w:rPr>
        <w:t xml:space="preserve"> amplification bias</w:t>
      </w:r>
      <w:r>
        <w:rPr>
          <w:rFonts w:ascii="Times New Roman" w:hAnsi="Times New Roman"/>
        </w:rPr>
        <w:t xml:space="preserve"> before optimization. (F, G) The </w:t>
      </w:r>
      <w:r>
        <w:rPr>
          <w:rFonts w:ascii="Times New Roman" w:hAnsi="Times New Roman"/>
          <w:i/>
          <w:iCs/>
        </w:rPr>
        <w:t>TRBJ</w:t>
      </w:r>
      <w:r>
        <w:rPr>
          <w:rFonts w:ascii="Times New Roman" w:hAnsi="Times New Roman"/>
        </w:rPr>
        <w:t xml:space="preserve"> amplification bias during optimization. (H) The </w:t>
      </w:r>
      <w:r>
        <w:rPr>
          <w:rFonts w:ascii="Times New Roman" w:hAnsi="Times New Roman"/>
          <w:i/>
          <w:iCs/>
        </w:rPr>
        <w:t>TRBJ</w:t>
      </w:r>
      <w:r>
        <w:rPr>
          <w:rFonts w:ascii="Times New Roman" w:hAnsi="Times New Roman"/>
        </w:rPr>
        <w:t xml:space="preserve"> amplification bias after optimization.</w:t>
      </w:r>
    </w:p>
    <w:p w14:paraId="657CB238" w14:textId="77777777" w:rsidR="00E737C3" w:rsidRDefault="0014038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0C5BE91A" wp14:editId="3D0A5274">
            <wp:extent cx="5274310" cy="26371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F571" w14:textId="77777777" w:rsidR="00E737C3" w:rsidRDefault="0014038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Figure S4.</w:t>
      </w:r>
      <w:r>
        <w:rPr>
          <w:rFonts w:ascii="Times New Roman" w:hAnsi="Times New Roman"/>
        </w:rPr>
        <w:t xml:space="preserve"> Amplification biases for the first (A) and second (B) gradient mixture of the TRB templates </w:t>
      </w:r>
    </w:p>
    <w:p w14:paraId="274DEDDB" w14:textId="77777777" w:rsidR="00E737C3" w:rsidRDefault="00E737C3">
      <w:pPr>
        <w:spacing w:before="240" w:afterLines="100" w:after="312"/>
        <w:rPr>
          <w:rFonts w:ascii="Times New Roman" w:hAnsi="Times New Roman"/>
        </w:rPr>
      </w:pPr>
    </w:p>
    <w:p w14:paraId="73AAC37F" w14:textId="77777777" w:rsidR="00E737C3" w:rsidRDefault="0014038E">
      <w:pPr>
        <w:pStyle w:val="Heading2"/>
      </w:pPr>
      <w:r>
        <w:rPr>
          <w:rFonts w:eastAsiaTheme="minorEastAsia" w:hint="eastAsia"/>
          <w:lang w:eastAsia="zh-CN"/>
        </w:rPr>
        <w:t>S</w:t>
      </w:r>
      <w:r>
        <w:rPr>
          <w:rFonts w:hint="eastAsia"/>
        </w:rPr>
        <w:t>upplementary table</w:t>
      </w:r>
      <w:r>
        <w:rPr>
          <w:rFonts w:hint="eastAsia"/>
        </w:rPr>
        <w:t>s</w:t>
      </w:r>
    </w:p>
    <w:p w14:paraId="791AD046" w14:textId="77777777" w:rsidR="00E737C3" w:rsidRDefault="0014038E">
      <w:pPr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Table S1. </w:t>
      </w:r>
      <w:r>
        <w:rPr>
          <w:rFonts w:ascii="Times New Roman" w:hAnsi="Times New Roman" w:cs="Times New Roman" w:hint="eastAsia"/>
        </w:rPr>
        <w:t xml:space="preserve">Primers used in multiplex PCR for amplifying the CDR3 of rearranged </w:t>
      </w:r>
      <w:r>
        <w:rPr>
          <w:rFonts w:ascii="Times New Roman" w:hAnsi="Times New Roman" w:cs="Times New Roman"/>
          <w:i/>
          <w:iCs/>
        </w:rPr>
        <w:t>TRB</w:t>
      </w:r>
      <w:r>
        <w:rPr>
          <w:rFonts w:ascii="Times New Roman" w:hAnsi="Times New Roman" w:cs="Times New Roman" w:hint="eastAsia"/>
        </w:rPr>
        <w:t xml:space="preserve"> gene.</w:t>
      </w:r>
    </w:p>
    <w:tbl>
      <w:tblPr>
        <w:tblW w:w="8386" w:type="dxa"/>
        <w:jc w:val="center"/>
        <w:tblLayout w:type="fixed"/>
        <w:tblLook w:val="04A0" w:firstRow="1" w:lastRow="0" w:firstColumn="1" w:lastColumn="0" w:noHBand="0" w:noVBand="1"/>
      </w:tblPr>
      <w:tblGrid>
        <w:gridCol w:w="1593"/>
        <w:gridCol w:w="6793"/>
      </w:tblGrid>
      <w:tr w:rsidR="00E737C3" w14:paraId="20894B33" w14:textId="77777777">
        <w:trPr>
          <w:trHeight w:val="320"/>
          <w:jc w:val="center"/>
        </w:trPr>
        <w:tc>
          <w:tcPr>
            <w:tcW w:w="1593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B5186D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TRB</w:t>
            </w: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 Primers</w:t>
            </w:r>
          </w:p>
        </w:tc>
        <w:tc>
          <w:tcPr>
            <w:tcW w:w="6793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76BEF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Primer Sequence</w:t>
            </w:r>
          </w:p>
        </w:tc>
      </w:tr>
      <w:tr w:rsidR="00E737C3" w14:paraId="28B17E2D" w14:textId="77777777">
        <w:trPr>
          <w:trHeight w:val="320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696D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zeTRBV1</w:t>
            </w:r>
          </w:p>
        </w:tc>
        <w:tc>
          <w:tcPr>
            <w:tcW w:w="6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62A4C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GACCGCTTGGCCTCCGACTTATTTCACTCTGAAGATCCGGTCCAC    </w:t>
            </w:r>
          </w:p>
        </w:tc>
      </w:tr>
      <w:tr w:rsidR="00E737C3" w14:paraId="04EE3D67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3C4252A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zeTRBV2-new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57697D0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GACCGCTTGGCCTCCGACTTGCTTGGTGACTCTGCTGTGTATTTC</w:t>
            </w:r>
          </w:p>
        </w:tc>
      </w:tr>
      <w:tr w:rsidR="00E737C3" w14:paraId="0B1427DB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42B6535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zeTRBV3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67A6F50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GACCGCTTGGCCTCCGACTTCAAGTCGCTTCTCACCTGAATG</w:t>
            </w:r>
          </w:p>
        </w:tc>
      </w:tr>
      <w:tr w:rsidR="00E737C3" w14:paraId="3A0E43BF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F49A32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zeTRBV4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6704B12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GACCGCTTGGCCTCCGACTTGCCAGTTCTCTAACTCTCGCTCT</w:t>
            </w:r>
          </w:p>
        </w:tc>
      </w:tr>
      <w:tr w:rsidR="00E737C3" w14:paraId="3C43956E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049D0E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zeTRBV5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3ADFF194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GACCGCTTGGCCTCCGACTTTCAGGTCGCCAGTTCCCTAAYTAT</w:t>
            </w:r>
          </w:p>
        </w:tc>
      </w:tr>
      <w:tr w:rsidR="00E737C3" w14:paraId="33A0ACDC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07C86E9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zeTRBV6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2F46365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GACCGCTTGGCCTCCGACTTCACGTTGGCGTCTGCTGTACCCT</w:t>
            </w:r>
          </w:p>
        </w:tc>
      </w:tr>
      <w:tr w:rsidR="00E737C3" w14:paraId="7995BD14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36143F4D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zeTRBV7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41CD3C79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GACCGCTTGGCCTCCGACTTCAGGCTGGTGTCGGCTGCTCCCT</w:t>
            </w:r>
          </w:p>
        </w:tc>
      </w:tr>
      <w:tr w:rsidR="00E737C3" w14:paraId="1FB79577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0083A147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zeTRBV10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54CEE1C1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GACCGCTTGGCCTCCGACTTGGGATCCGTCTCCACTCTGAMGAT</w:t>
            </w:r>
          </w:p>
        </w:tc>
      </w:tr>
      <w:tr w:rsidR="00E737C3" w14:paraId="48E415B8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60EDA7D5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zeTRBV11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184C79A9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GACCGCTTGGCCTCCGACTTGGGATCCGTCTCTACTCTGAAGAT</w:t>
            </w:r>
          </w:p>
        </w:tc>
      </w:tr>
      <w:tr w:rsidR="00E737C3" w14:paraId="5E0C750F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71221F1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zeTRBV12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450EA63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GACCGCTTGGCCTCCGACTTGGGATCTTTCTCCACCTTGGAGAT</w:t>
            </w:r>
          </w:p>
        </w:tc>
      </w:tr>
      <w:tr w:rsidR="00E737C3" w14:paraId="7B2666B6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EF3A6C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zeTRBV13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0452E4F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GACCGCTTGGCCTCCGACTTCCTGACTTGCACTCTGAACTAAACCT   </w:t>
            </w:r>
          </w:p>
        </w:tc>
      </w:tr>
      <w:tr w:rsidR="00E737C3" w14:paraId="4D34A8C2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0B3F60E9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zeTRBV14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197589D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GACCGCTTGGCCTCCGACTTCCTCACTCTGGAGTCTGCTGCC</w:t>
            </w:r>
          </w:p>
        </w:tc>
      </w:tr>
      <w:tr w:rsidR="00E737C3" w14:paraId="7461FC91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783AFD27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zeTRBV15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0A0EC9D7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GACCGCTTGGCCTCCGACTTCCTCACTCTGGAGTCMGCTACC</w:t>
            </w:r>
          </w:p>
        </w:tc>
      </w:tr>
      <w:tr w:rsidR="00E737C3" w14:paraId="769236C4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6E23411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zeTRBV16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5985A184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GACCGCTTGGCCTCCGACTTGCAGAGAGGCTCAAAGGAGTAGACT</w:t>
            </w:r>
          </w:p>
        </w:tc>
      </w:tr>
      <w:tr w:rsidR="00E737C3" w14:paraId="53D16E31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624BFA08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zeTRBV17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17C3F66D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GACCGCTTGGCCTCCGACTTGAAGATCCAGCCCTCAGAACCCAG</w:t>
            </w:r>
          </w:p>
        </w:tc>
      </w:tr>
      <w:tr w:rsidR="00E737C3" w14:paraId="23C5DA3C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247D294A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zeTRBV18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70A5CD67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GACCGCTTGGCCTCCGACTTTCGATTCTCAGCTCAACAGTTC</w:t>
            </w:r>
          </w:p>
        </w:tc>
      </w:tr>
      <w:tr w:rsidR="00E737C3" w14:paraId="4ADE41D1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7852065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zeTRBV19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7DCA0993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GACCGCTTGGCCTCCGACTTGGAGGGACGTATTCTACTCTGAAGG    </w:t>
            </w:r>
          </w:p>
        </w:tc>
      </w:tr>
      <w:tr w:rsidR="00E737C3" w14:paraId="73781F51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4B8FBAA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zeTRBV20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63F9713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GACCGCTTGGCCTCCGACTTTTCTTGACATCCGCTCACCAGG   </w:t>
            </w:r>
          </w:p>
        </w:tc>
      </w:tr>
      <w:tr w:rsidR="00E737C3" w14:paraId="7707A00B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6256614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zeTRBV21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26DFE958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GACCGCTTGGCCTCCGACTTCTGTAGCCTTGAGATCCAGGCTACGA</w:t>
            </w:r>
          </w:p>
        </w:tc>
      </w:tr>
      <w:tr w:rsidR="00E737C3" w14:paraId="68CB85A4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7A93C658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zeTRBV22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122D2405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GACCGCTTGGCCTCCGACTTTAGATGAGTCAGGAATGCCAAAG</w:t>
            </w:r>
          </w:p>
        </w:tc>
      </w:tr>
      <w:tr w:rsidR="00E737C3" w14:paraId="221B939B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62D2DCC3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zeTRBV23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4E6C0C2A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GACCGCTTGGCCTCCGACTTCTGTGACAT</w:t>
            </w: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CGGCCCAAAAGAAC</w:t>
            </w:r>
          </w:p>
        </w:tc>
      </w:tr>
      <w:tr w:rsidR="00E737C3" w14:paraId="3FCEAB2C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6FA6DD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zeTRBV24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2053898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GACCGCTTGGCCTCCGACTTAACCATGCAAGCCTGACCTT</w:t>
            </w:r>
          </w:p>
        </w:tc>
      </w:tr>
      <w:tr w:rsidR="00E737C3" w14:paraId="186959EA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76898F3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zeTRBV25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1649630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GACCGCTTGGCCTCCGACTTCTCCCTGTCCCTAGAGTCTGCCAT</w:t>
            </w:r>
          </w:p>
        </w:tc>
      </w:tr>
      <w:tr w:rsidR="00E737C3" w14:paraId="3664CF83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CAB335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zeTRBV26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6EDD2F19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GACCGCTTGGCCTCCGACTTGCCCTCACATACCTCTCAGTACCTC  </w:t>
            </w:r>
          </w:p>
        </w:tc>
      </w:tr>
      <w:tr w:rsidR="00E737C3" w14:paraId="4B1E9B4E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479B12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zeTRBV27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5B8CFEFA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GACCGCTTGGCCTCCGACTTGATCCTGGAGTCGCCCAGC</w:t>
            </w:r>
          </w:p>
        </w:tc>
      </w:tr>
      <w:tr w:rsidR="00E737C3" w14:paraId="1940A18D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7038DB0C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zeTRBV28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503841C9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GACCGCTTGGCCTCCGACTTATTCTGGAGTCCGCCAGC</w:t>
            </w:r>
          </w:p>
        </w:tc>
      </w:tr>
      <w:tr w:rsidR="00E737C3" w14:paraId="2058E888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F82566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zeTRBV29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263A298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GACCGCTTGGCCTCCGACTTAACTCTGACTGTGAGCAACATGAG</w:t>
            </w:r>
          </w:p>
        </w:tc>
      </w:tr>
      <w:tr w:rsidR="00E737C3" w14:paraId="48D582D3" w14:textId="77777777">
        <w:trPr>
          <w:trHeight w:val="320"/>
          <w:jc w:val="center"/>
        </w:trPr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D68E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zeTRBV30-new</w:t>
            </w:r>
          </w:p>
        </w:tc>
        <w:tc>
          <w:tcPr>
            <w:tcW w:w="6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D071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GACCGCTTGGCCTCCGACTTTCCTTCTCAGTGACTCTGGCTTCTATC</w:t>
            </w:r>
          </w:p>
        </w:tc>
      </w:tr>
      <w:tr w:rsidR="00E737C3" w14:paraId="0A793390" w14:textId="77777777">
        <w:trPr>
          <w:trHeight w:val="320"/>
          <w:jc w:val="center"/>
        </w:trPr>
        <w:tc>
          <w:tcPr>
            <w:tcW w:w="1593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08BC7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Cs w:val="21"/>
              </w:rPr>
              <w:t>TRB</w:t>
            </w: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J primers</w:t>
            </w:r>
          </w:p>
        </w:tc>
        <w:tc>
          <w:tcPr>
            <w:tcW w:w="6793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32C33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Primer Sequence</w:t>
            </w:r>
          </w:p>
        </w:tc>
      </w:tr>
      <w:tr w:rsidR="00E737C3" w14:paraId="4224C47E" w14:textId="77777777">
        <w:trPr>
          <w:trHeight w:val="320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BCF7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zeTRBJ1</w:t>
            </w:r>
          </w:p>
        </w:tc>
        <w:tc>
          <w:tcPr>
            <w:tcW w:w="6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2CBE4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ACATGGCTACGATCCGACTTCTTACCTACAACTGTGAGTCTGGTG   </w:t>
            </w:r>
          </w:p>
        </w:tc>
      </w:tr>
      <w:tr w:rsidR="00E737C3" w14:paraId="47FB182C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792E76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zeTRBJ2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79C2F9E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ACATGGCTACGATCCGACTTACCCCCAGCCTTACCTACA</w:t>
            </w:r>
          </w:p>
        </w:tc>
      </w:tr>
      <w:tr w:rsidR="00E737C3" w14:paraId="2466BF89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06DB1B71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zeTRBJ3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1EB86E28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ACATGGCTACGATCCGACTTCTTACCTACAACAGTGAGCCAACTT   </w:t>
            </w:r>
          </w:p>
        </w:tc>
      </w:tr>
      <w:tr w:rsidR="00E737C3" w14:paraId="5CB0734E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4CEBDC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zeTRBJ4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5A53D21C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ACATGGCTACGATCCGACTTAAGACAGAGAGCTGGGTTCCACT</w:t>
            </w:r>
          </w:p>
        </w:tc>
      </w:tr>
      <w:tr w:rsidR="00E737C3" w14:paraId="7AD8C0F0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78447031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zeTRBJ5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7491077A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ACATGGCTACGATCCGACTTCTTACCTAGGATGGAGAGTCGAGTC  </w:t>
            </w:r>
          </w:p>
        </w:tc>
      </w:tr>
      <w:tr w:rsidR="00E737C3" w14:paraId="7D77A4B0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686EAD7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zeTRBJ6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7902DA25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ACATGGCTACGATCCGACTTCGAGTCAAGAGTGGAGCCC</w:t>
            </w:r>
          </w:p>
        </w:tc>
      </w:tr>
      <w:tr w:rsidR="00E737C3" w14:paraId="72F73807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71F5FFD3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zeTRBJ7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056446A7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ACATGGCTACGATCCGACTTCCTTCTTACCTAGCACGGTGA</w:t>
            </w:r>
          </w:p>
        </w:tc>
      </w:tr>
      <w:tr w:rsidR="00E737C3" w14:paraId="3A15170D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12D49B3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zeTRBJ8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117113E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ACATGGCTACGATCCGACTTCTTACCCAGTACGGTCAGCCT   </w:t>
            </w:r>
          </w:p>
        </w:tc>
      </w:tr>
      <w:tr w:rsidR="00E737C3" w14:paraId="083DD358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62225EA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lastRenderedPageBreak/>
              <w:t>zeTRBJ9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771553D4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ACATGGCTACGATCCGACTTCCGCTTACCGAGCACTGTCAG   </w:t>
            </w:r>
          </w:p>
        </w:tc>
      </w:tr>
      <w:tr w:rsidR="00E737C3" w14:paraId="5964FF44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46E19D07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zeTRBJ10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5851E903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ACATGGCTACGATCCGACTTAGCACTGAGAGCCGGGTCC</w:t>
            </w:r>
          </w:p>
        </w:tc>
      </w:tr>
      <w:tr w:rsidR="00E737C3" w14:paraId="4C61A957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12A1B21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zeTRBJ11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603AD747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ACATGGCTACGATCCGACTTCGAGCACCAGGAGCCGCGT</w:t>
            </w:r>
          </w:p>
        </w:tc>
      </w:tr>
      <w:tr w:rsidR="00E737C3" w14:paraId="5853A3FB" w14:textId="77777777">
        <w:trPr>
          <w:trHeight w:val="320"/>
          <w:jc w:val="center"/>
        </w:trPr>
        <w:tc>
          <w:tcPr>
            <w:tcW w:w="1593" w:type="dxa"/>
            <w:shd w:val="clear" w:color="auto" w:fill="auto"/>
            <w:vAlign w:val="center"/>
          </w:tcPr>
          <w:p w14:paraId="59AA53A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zeTRBJ12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76593BA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ACATGGCTACGATCCGACTTCTCGCCCAGCACGGTCAGCCT   </w:t>
            </w:r>
          </w:p>
        </w:tc>
      </w:tr>
      <w:tr w:rsidR="00E737C3" w14:paraId="76E25C66" w14:textId="77777777">
        <w:trPr>
          <w:trHeight w:val="320"/>
          <w:jc w:val="center"/>
        </w:trPr>
        <w:tc>
          <w:tcPr>
            <w:tcW w:w="159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BC6B452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sz w:val="21"/>
                <w:szCs w:val="21"/>
              </w:rPr>
              <w:t>zeTRBJ13</w:t>
            </w:r>
          </w:p>
        </w:tc>
        <w:tc>
          <w:tcPr>
            <w:tcW w:w="679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10062FD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ACATGGCTACGATCCGACTTCTTACCTGTGACCGTGAGCCTG</w:t>
            </w:r>
          </w:p>
        </w:tc>
      </w:tr>
    </w:tbl>
    <w:p w14:paraId="64FFA2BF" w14:textId="77777777" w:rsidR="00E737C3" w:rsidRDefault="0014038E">
      <w:pPr>
        <w:spacing w:before="240"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Table S2. The clinical information of the leukemia patients</w:t>
      </w:r>
    </w:p>
    <w:tbl>
      <w:tblPr>
        <w:tblpPr w:leftFromText="180" w:rightFromText="180" w:vertAnchor="text" w:horzAnchor="page" w:tblpX="1788" w:tblpY="298"/>
        <w:tblOverlap w:val="never"/>
        <w:tblW w:w="8532" w:type="dxa"/>
        <w:tblLayout w:type="fixed"/>
        <w:tblLook w:val="04A0" w:firstRow="1" w:lastRow="0" w:firstColumn="1" w:lastColumn="0" w:noHBand="0" w:noVBand="1"/>
      </w:tblPr>
      <w:tblGrid>
        <w:gridCol w:w="939"/>
        <w:gridCol w:w="834"/>
        <w:gridCol w:w="549"/>
        <w:gridCol w:w="804"/>
        <w:gridCol w:w="686"/>
        <w:gridCol w:w="1392"/>
        <w:gridCol w:w="853"/>
        <w:gridCol w:w="892"/>
        <w:gridCol w:w="1583"/>
      </w:tblGrid>
      <w:tr w:rsidR="00E737C3" w14:paraId="7D376863" w14:textId="77777777">
        <w:trPr>
          <w:trHeight w:val="315"/>
        </w:trPr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137698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Patients ID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B96CB4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isease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8BF3CE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150B71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64AD37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Risk group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E55F58A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Fusion gene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B991D0" w14:textId="77777777" w:rsidR="00E737C3" w:rsidRDefault="0014038E">
            <w:pPr>
              <w:tabs>
                <w:tab w:val="left" w:pos="246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MRD on day 33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41BBADF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MRD on day 64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6DCBC7A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Clinical outcome</w:t>
            </w:r>
          </w:p>
        </w:tc>
      </w:tr>
      <w:tr w:rsidR="00E737C3" w14:paraId="5B3384FA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C968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ALL-1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7768F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C2AA8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D5FA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B3D5F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E25B9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1D99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45EE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DA303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</w:tr>
      <w:tr w:rsidR="00E737C3" w14:paraId="162549D1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5152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ALL-2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9A337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7221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38D2A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B891B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7AC98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TEL-AML1 (+)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309D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6D85E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7661D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</w:tr>
      <w:tr w:rsidR="00E737C3" w14:paraId="7597F12F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DA441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ALL-3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31678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1F707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E7D91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3FC1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AE51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Normal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31AB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53B32" w14:textId="77777777" w:rsidR="00E737C3" w:rsidRDefault="00E737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CD158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</w:tr>
      <w:tr w:rsidR="00E737C3" w14:paraId="7AC42547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C9E92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ALL-4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C22AD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B264F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967E8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2CDC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9DE3F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TEL-AML1 (+)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FE723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2F1CC" w14:textId="77777777" w:rsidR="00E737C3" w:rsidRDefault="00E737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EEE8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</w:tr>
      <w:tr w:rsidR="00E737C3" w14:paraId="1ADC7CC2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FD51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ALL-5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0F540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D7682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8466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1837B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DEA03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MLL (+)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7573F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AE3C8" w14:textId="77777777" w:rsidR="00E737C3" w:rsidRDefault="00E737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1259B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</w:tr>
      <w:tr w:rsidR="00E737C3" w14:paraId="4594E89B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AE2F7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ALL-6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1D1F5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06EA2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11365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1DBAA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4D7A9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2C22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407F8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27310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</w:tr>
      <w:tr w:rsidR="00E737C3" w14:paraId="43E1DF06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C5A32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ALL-7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D32D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4338D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A9325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BD400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0CA82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TEL-AML1 (+)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5B42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CBDE4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DB47D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</w:tr>
      <w:tr w:rsidR="00E737C3" w14:paraId="59B695F0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5CB2F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ALL-8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0BA64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B72E2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318CD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B3C00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9A970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TEL-AML1 (+)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5F491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4586F" w14:textId="77777777" w:rsidR="00E737C3" w:rsidRDefault="00E737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7A88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</w:tr>
      <w:tr w:rsidR="00E737C3" w14:paraId="12DE4A6A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2EC8E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ALL-9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9F1A8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88D5B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38EF0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F4D7A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1552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TEL-AML1 (+)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A9B1E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DADCF" w14:textId="77777777" w:rsidR="00E737C3" w:rsidRDefault="00E737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A4DC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Unknown</w:t>
            </w:r>
          </w:p>
        </w:tc>
      </w:tr>
      <w:tr w:rsidR="00E737C3" w14:paraId="27A610F2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98AB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ALL-10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B6FE3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B-ALL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0366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3C63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7F9AF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26FFC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TEL-AML1 (+)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F0658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311BF" w14:textId="77777777" w:rsidR="00E737C3" w:rsidRDefault="00E737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C9391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</w:tr>
      <w:tr w:rsidR="00E737C3" w14:paraId="57FE1818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4E3B7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CYY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0A81D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T-ALL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E490F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5AD4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534B0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IR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311B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Normal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FCB9A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290E9" w14:textId="77777777" w:rsidR="00E737C3" w:rsidRDefault="00E737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E1CCD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Death</w:t>
            </w:r>
          </w:p>
          <w:p w14:paraId="4A23BC5D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after bone marrow transplantation</w:t>
            </w:r>
          </w:p>
        </w:tc>
      </w:tr>
      <w:tr w:rsidR="00E737C3" w14:paraId="621442D1" w14:textId="77777777">
        <w:trPr>
          <w:trHeight w:val="300"/>
        </w:trPr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F4887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TDJ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E4DE3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T-ALL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EFE6A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31994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8F9EA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853DC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 done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C5EE33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FD4BF" w14:textId="77777777" w:rsidR="00E737C3" w:rsidRDefault="00E737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18266" w14:textId="77777777" w:rsidR="00E737C3" w:rsidRDefault="001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 after bone marrow transplantation</w:t>
            </w:r>
          </w:p>
        </w:tc>
      </w:tr>
    </w:tbl>
    <w:p w14:paraId="3E543BDE" w14:textId="77777777" w:rsidR="00E737C3" w:rsidRDefault="0014038E">
      <w:pPr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R = Standard Risk; IR = </w:t>
      </w:r>
      <w:r>
        <w:rPr>
          <w:rFonts w:ascii="Times New Roman" w:hAnsi="Times New Roman" w:cs="Times New Roman"/>
        </w:rPr>
        <w:t>Intermediate Risk; HR = high risk; CR = complete remission</w:t>
      </w:r>
    </w:p>
    <w:p w14:paraId="40899BB9" w14:textId="77777777" w:rsidR="00E737C3" w:rsidRDefault="00E737C3">
      <w:pPr>
        <w:spacing w:before="240" w:after="240"/>
        <w:rPr>
          <w:rFonts w:ascii="Times New Roman" w:hAnsi="Times New Roman" w:cs="Times New Roman"/>
          <w:b/>
          <w:bCs/>
        </w:rPr>
      </w:pPr>
    </w:p>
    <w:p w14:paraId="7A27ED82" w14:textId="6BF47E9D" w:rsidR="00E737C3" w:rsidRDefault="0014038E">
      <w:pPr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able S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The expected, </w:t>
      </w:r>
      <w:r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/>
        </w:rPr>
        <w:t xml:space="preserve">re-amplification and </w:t>
      </w:r>
      <w:r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/>
        </w:rPr>
        <w:t>ost-amplification values for each TRBV segment</w:t>
      </w:r>
      <w:r>
        <w:rPr>
          <w:rFonts w:ascii="Times New Roman" w:hAnsi="Times New Roman" w:cs="Times New Roman"/>
        </w:rPr>
        <w:t xml:space="preserve"> of the first pool of 47 TRBV segments with different concentrations. 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red</w:t>
      </w:r>
      <w:r>
        <w:rPr>
          <w:rFonts w:ascii="Times New Roman" w:hAnsi="Times New Roman" w:cs="Times New Roman"/>
        </w:rPr>
        <w:t xml:space="preserve"> color indicated the TRBV segments with gradient pooling.</w:t>
      </w:r>
    </w:p>
    <w:tbl>
      <w:tblPr>
        <w:tblW w:w="8633" w:type="dxa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1976"/>
        <w:gridCol w:w="1851"/>
        <w:gridCol w:w="1756"/>
        <w:gridCol w:w="1248"/>
      </w:tblGrid>
      <w:tr w:rsidR="00E737C3" w14:paraId="74325E32" w14:textId="77777777">
        <w:trPr>
          <w:trHeight w:val="320"/>
          <w:jc w:val="center"/>
        </w:trPr>
        <w:tc>
          <w:tcPr>
            <w:tcW w:w="180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CF843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TRBV segments</w:t>
            </w:r>
          </w:p>
        </w:tc>
        <w:tc>
          <w:tcPr>
            <w:tcW w:w="19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C112DA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expected</w:t>
            </w:r>
          </w:p>
        </w:tc>
        <w:tc>
          <w:tcPr>
            <w:tcW w:w="18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A10D4B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pre-amplification</w:t>
            </w:r>
          </w:p>
        </w:tc>
        <w:tc>
          <w:tcPr>
            <w:tcW w:w="175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2BDCFF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post-amplification</w:t>
            </w:r>
          </w:p>
        </w:tc>
        <w:tc>
          <w:tcPr>
            <w:tcW w:w="12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6E116B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bias</w:t>
            </w:r>
          </w:p>
        </w:tc>
      </w:tr>
      <w:tr w:rsidR="00E737C3" w14:paraId="19AF1953" w14:textId="77777777">
        <w:trPr>
          <w:trHeight w:val="320"/>
          <w:jc w:val="center"/>
        </w:trPr>
        <w:tc>
          <w:tcPr>
            <w:tcW w:w="1802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B54A8F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V11-2</w:t>
            </w:r>
          </w:p>
        </w:tc>
        <w:tc>
          <w:tcPr>
            <w:tcW w:w="19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E1D3E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20</w:t>
            </w:r>
          </w:p>
        </w:tc>
        <w:tc>
          <w:tcPr>
            <w:tcW w:w="185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78C3C0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19.4754 </w:t>
            </w:r>
          </w:p>
        </w:tc>
        <w:tc>
          <w:tcPr>
            <w:tcW w:w="175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9E6FDC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16.7904 </w:t>
            </w:r>
          </w:p>
        </w:tc>
        <w:tc>
          <w:tcPr>
            <w:tcW w:w="124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DA3A2F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0.862 </w:t>
            </w:r>
          </w:p>
        </w:tc>
      </w:tr>
      <w:tr w:rsidR="00E737C3" w14:paraId="42179F7E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6D6B3ED8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V11-3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656DF6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DC6354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0.0856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7F6FF7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0.0906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9B28EA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1.059 </w:t>
            </w:r>
          </w:p>
        </w:tc>
      </w:tr>
      <w:tr w:rsidR="00E737C3" w14:paraId="5747CF81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1F4E8429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V12-4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230D52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10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66D7B0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8.8974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1168BA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11.8737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8F9192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1.335 </w:t>
            </w:r>
          </w:p>
        </w:tc>
      </w:tr>
      <w:tr w:rsidR="00E737C3" w14:paraId="5EEBC89E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78F060E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V18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8C1697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5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EF89A7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3.2469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24B31C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7.0525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9C0A7A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2.172 </w:t>
            </w:r>
          </w:p>
        </w:tc>
      </w:tr>
      <w:tr w:rsidR="00E737C3" w14:paraId="2EFBF633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167C3C47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V19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721325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0.01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F94A5B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0.0089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4A7531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0.0077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22ACCB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0.866 </w:t>
            </w:r>
          </w:p>
        </w:tc>
      </w:tr>
      <w:tr w:rsidR="00E737C3" w14:paraId="67448D43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1320D015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V20-1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CDB690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859229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0.0957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E91984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0.0922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28AF0C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0.963 </w:t>
            </w:r>
          </w:p>
        </w:tc>
      </w:tr>
      <w:tr w:rsidR="00E737C3" w14:paraId="6D9794B3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4BEC244C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lastRenderedPageBreak/>
              <w:t>V25-1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D39531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0.01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B35B79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0.0088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6D180C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0.0044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E458F4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0.503 </w:t>
            </w:r>
          </w:p>
        </w:tc>
      </w:tr>
      <w:tr w:rsidR="00E737C3" w14:paraId="5473D257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6B309069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V29-1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120EFE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79F353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1.1062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1C9A52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1.1572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FD25E2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1.046 </w:t>
            </w:r>
          </w:p>
        </w:tc>
      </w:tr>
      <w:tr w:rsidR="00E737C3" w14:paraId="5FFE24F6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7A594651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V30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DEB952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1C5B93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1.2363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95FF1E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0.6039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0CF690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0.488 </w:t>
            </w:r>
          </w:p>
        </w:tc>
      </w:tr>
      <w:tr w:rsidR="00E737C3" w14:paraId="39B5CC3F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33DCDA58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AB127C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0.05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950C86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0.0449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6B24E49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0.0277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162788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0.616 </w:t>
            </w:r>
          </w:p>
        </w:tc>
      </w:tr>
      <w:tr w:rsidR="00E737C3" w14:paraId="23F05C9A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0E696F7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V10-1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DE71B9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19B85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2.0043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3C17E4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2.9619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1173F9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1.478 </w:t>
            </w:r>
          </w:p>
        </w:tc>
      </w:tr>
      <w:tr w:rsidR="00E737C3" w14:paraId="19F59F00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571D4F71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V10-2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A7D978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F2B5BC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2.0942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D6CC88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1.0390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15661D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0.496 </w:t>
            </w:r>
          </w:p>
        </w:tc>
      </w:tr>
      <w:tr w:rsidR="00E737C3" w14:paraId="69B07306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7EE1878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V10-3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D1A5A8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70EF3E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1.5912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3AF09F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1.4641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D1DC23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0.920 </w:t>
            </w:r>
          </w:p>
        </w:tc>
      </w:tr>
      <w:tr w:rsidR="00E737C3" w14:paraId="74556645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31398C1D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V11-1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7C113B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51D615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1.6642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32D147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2.0053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377C1E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1.205 </w:t>
            </w:r>
          </w:p>
        </w:tc>
      </w:tr>
      <w:tr w:rsidR="00E737C3" w14:paraId="5A58B6E3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0B41523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V12-3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3FCBAA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191D0B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1.6602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1FFF45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1.8728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34D5F9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1.128 </w:t>
            </w:r>
          </w:p>
        </w:tc>
      </w:tr>
      <w:tr w:rsidR="00E737C3" w14:paraId="6D2758F1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186D188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V12-5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C53BD4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3902CE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1.3689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6D17359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1.9119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E6ED67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1.397 </w:t>
            </w:r>
          </w:p>
        </w:tc>
      </w:tr>
      <w:tr w:rsidR="00E737C3" w14:paraId="1FF8E3F9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198C0619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BD299F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9696B0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2.3374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6C3AC9C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2.5496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65B848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1.091 </w:t>
            </w:r>
          </w:p>
        </w:tc>
      </w:tr>
      <w:tr w:rsidR="00E737C3" w14:paraId="58B04A19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2A4E9DA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501D89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2E008E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2.1300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7C2682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2.8583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82258A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1.342 </w:t>
            </w:r>
          </w:p>
        </w:tc>
      </w:tr>
      <w:tr w:rsidR="00E737C3" w14:paraId="76595A26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7E1780E9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6B9770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419639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1.6489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D0DD22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2.8491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644BED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1.728 </w:t>
            </w:r>
          </w:p>
        </w:tc>
      </w:tr>
      <w:tr w:rsidR="00E737C3" w14:paraId="69206EF3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5CE4582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F1746E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B08119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1.9802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F97A97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0.9207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84E264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0.465 </w:t>
            </w:r>
          </w:p>
        </w:tc>
      </w:tr>
      <w:tr w:rsidR="00E737C3" w14:paraId="540BA680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1C4D60C8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F869FD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AAEC40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2.1288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DA276D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1.1575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CB4ED9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0.544 </w:t>
            </w:r>
          </w:p>
        </w:tc>
      </w:tr>
      <w:tr w:rsidR="00E737C3" w14:paraId="09C77B67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5DFF64E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V24-1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9CDC03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552D0F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1.4965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6527AAA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1.1986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DCA025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0.801 </w:t>
            </w:r>
          </w:p>
        </w:tc>
      </w:tr>
      <w:tr w:rsidR="00E737C3" w14:paraId="25CB80DD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44D5C4B5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V27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7E826A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01E9DE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2.4446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19D196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2.5119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2E3BCB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1.028 </w:t>
            </w:r>
          </w:p>
        </w:tc>
      </w:tr>
      <w:tr w:rsidR="00E737C3" w14:paraId="2B1A9414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0B1B63B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V28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4CE587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B24FBB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1.8385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4DA5D1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1.3498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8316C7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0.734 </w:t>
            </w:r>
          </w:p>
        </w:tc>
      </w:tr>
      <w:tr w:rsidR="00E737C3" w14:paraId="07B129AF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35AF995C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V3-1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C9B2CF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818278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1.8930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1B1BAF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0.6653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A5F5E4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0.351 </w:t>
            </w:r>
          </w:p>
        </w:tc>
      </w:tr>
      <w:tr w:rsidR="00E737C3" w14:paraId="2C337764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3298C829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V4-1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A439F7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F49788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2.4844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0A1231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1.0772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0CBF99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0.434 </w:t>
            </w:r>
          </w:p>
        </w:tc>
      </w:tr>
      <w:tr w:rsidR="00E737C3" w14:paraId="2A9D6364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4D780721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V4-2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0B64D2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3CB9956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1.6215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6A53C8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0.8815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C10C68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0.544 </w:t>
            </w:r>
          </w:p>
        </w:tc>
      </w:tr>
      <w:tr w:rsidR="00E737C3" w14:paraId="0E4F9AA6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72FAC34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V4-3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9224D5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3FEC93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1.4234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07A3A6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0.8602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C1FE2E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0.604 </w:t>
            </w:r>
          </w:p>
        </w:tc>
      </w:tr>
      <w:tr w:rsidR="00E737C3" w14:paraId="15223A93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1EEC7BA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V5-1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1510CC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D6467A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2.1375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FE9CD4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2.9725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7752BE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1.391 </w:t>
            </w:r>
          </w:p>
        </w:tc>
      </w:tr>
      <w:tr w:rsidR="00E737C3" w14:paraId="2A2DAB06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5D2DE454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V5-4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49D5CE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402FE4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1.4855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61E3137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0.6134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F6E6BE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0.413 </w:t>
            </w:r>
          </w:p>
        </w:tc>
      </w:tr>
      <w:tr w:rsidR="00E737C3" w14:paraId="25DB9F0C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3506CA9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V5-5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095D7C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F846CA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1.1276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648F75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1.6230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845B91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1.439 </w:t>
            </w:r>
          </w:p>
        </w:tc>
      </w:tr>
      <w:tr w:rsidR="00E737C3" w14:paraId="27BCF99A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75715F9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V5-6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96DABC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F62DB1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1.4410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2E7AC76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0.9922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73FDAE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0.689 </w:t>
            </w:r>
          </w:p>
        </w:tc>
      </w:tr>
      <w:tr w:rsidR="00E737C3" w14:paraId="1D7FA811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17C05932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V5-8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92A9B3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2928FB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1.6262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B9F179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3.1391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158249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1.930 </w:t>
            </w:r>
          </w:p>
        </w:tc>
      </w:tr>
      <w:tr w:rsidR="00E737C3" w14:paraId="7CDA0FFD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455F6267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74ED52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54C4F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1.7295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D14F26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1.2677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7A4158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0.733 </w:t>
            </w:r>
          </w:p>
        </w:tc>
      </w:tr>
      <w:tr w:rsidR="00E737C3" w14:paraId="31EA9559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54A44F1A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E7B6B6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FD3B81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1.7845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84A1F4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1.0453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E9DAC5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0.586 </w:t>
            </w:r>
          </w:p>
        </w:tc>
      </w:tr>
      <w:tr w:rsidR="00E737C3" w14:paraId="670ABC1E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0F70534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337530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C79595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1.5745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665F72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1.6246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0C6D5F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1.032 </w:t>
            </w:r>
          </w:p>
        </w:tc>
      </w:tr>
      <w:tr w:rsidR="00E737C3" w14:paraId="229EAF0D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21DFB9D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EEA5F5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057DFA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1.4956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662BBDB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1.6371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71B051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1.095 </w:t>
            </w:r>
          </w:p>
        </w:tc>
      </w:tr>
      <w:tr w:rsidR="00E737C3" w14:paraId="16E81F14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3CAE56F2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74A57D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A19538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1.7689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48A5921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1.0540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2E283D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0.596 </w:t>
            </w:r>
          </w:p>
        </w:tc>
      </w:tr>
      <w:tr w:rsidR="00E737C3" w14:paraId="6A67EB8C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61FD0B8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3B0C61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FAB233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1.7901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373A35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1.8489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64D314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1.033 </w:t>
            </w:r>
          </w:p>
        </w:tc>
      </w:tr>
      <w:tr w:rsidR="00E737C3" w14:paraId="0CF36E23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2FC43EA4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6A3D8D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6C1AF7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1.7762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6F74D3B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1.1731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FEA5CB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0.660 </w:t>
            </w:r>
          </w:p>
        </w:tc>
      </w:tr>
      <w:tr w:rsidR="00E737C3" w14:paraId="31BF5412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71D4FB38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2B690A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00D7189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2.1106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6D6A00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2.4326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2C7456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1.153 </w:t>
            </w:r>
          </w:p>
        </w:tc>
      </w:tr>
      <w:tr w:rsidR="00E737C3" w14:paraId="102A4203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1408F87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7314B2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91D8B3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1.7253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D72613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2.4855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809846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1.441 </w:t>
            </w:r>
          </w:p>
        </w:tc>
      </w:tr>
      <w:tr w:rsidR="00E737C3" w14:paraId="4EFDBD5A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40331C98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3DCD33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99F3F8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1.2211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D548BA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1.1583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F7FA58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0.949 </w:t>
            </w:r>
          </w:p>
        </w:tc>
      </w:tr>
      <w:tr w:rsidR="00E737C3" w14:paraId="0AA8F602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7755FDF5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V7-6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8FC9F2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E72A4D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1.4123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1F298CE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0.9038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80ECBB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0.640 </w:t>
            </w:r>
          </w:p>
        </w:tc>
      </w:tr>
      <w:tr w:rsidR="00E737C3" w14:paraId="09DDFDC9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0EF260C1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3767E2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3D2F7F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1.3106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F80598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0.8203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9F6BDD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0.626 </w:t>
            </w:r>
          </w:p>
        </w:tc>
      </w:tr>
      <w:tr w:rsidR="00E737C3" w14:paraId="66CCB68F" w14:textId="77777777">
        <w:trPr>
          <w:trHeight w:val="320"/>
          <w:jc w:val="center"/>
        </w:trPr>
        <w:tc>
          <w:tcPr>
            <w:tcW w:w="1802" w:type="dxa"/>
            <w:shd w:val="clear" w:color="auto" w:fill="auto"/>
            <w:vAlign w:val="center"/>
          </w:tcPr>
          <w:p w14:paraId="245DB44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V7-8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9DAD53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1B32D11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1.6617 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78C099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5.2251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259B6F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3.144 </w:t>
            </w:r>
          </w:p>
        </w:tc>
      </w:tr>
      <w:tr w:rsidR="00E737C3" w14:paraId="7F70EB3F" w14:textId="77777777">
        <w:trPr>
          <w:trHeight w:val="320"/>
          <w:jc w:val="center"/>
        </w:trPr>
        <w:tc>
          <w:tcPr>
            <w:tcW w:w="180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68478D2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V7-9</w:t>
            </w:r>
          </w:p>
        </w:tc>
        <w:tc>
          <w:tcPr>
            <w:tcW w:w="19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31BE73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1.695 </w:t>
            </w:r>
          </w:p>
        </w:tc>
        <w:tc>
          <w:tcPr>
            <w:tcW w:w="1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081AAB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2.8050 </w:t>
            </w:r>
          </w:p>
        </w:tc>
        <w:tc>
          <w:tcPr>
            <w:tcW w:w="175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97E9C0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0.1486 </w:t>
            </w:r>
          </w:p>
        </w:tc>
        <w:tc>
          <w:tcPr>
            <w:tcW w:w="124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9355E5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0.053 </w:t>
            </w:r>
          </w:p>
        </w:tc>
      </w:tr>
    </w:tbl>
    <w:p w14:paraId="29FDC035" w14:textId="77777777" w:rsidR="00E737C3" w:rsidRDefault="00E737C3">
      <w:pPr>
        <w:spacing w:after="240"/>
        <w:rPr>
          <w:rFonts w:ascii="Times New Roman" w:hAnsi="Times New Roman" w:cs="Times New Roman"/>
          <w:b/>
          <w:bCs/>
        </w:rPr>
      </w:pPr>
    </w:p>
    <w:p w14:paraId="06C36F86" w14:textId="265CB1C6" w:rsidR="00E737C3" w:rsidRDefault="0014038E">
      <w:pPr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able S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The expected, </w:t>
      </w:r>
      <w:r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/>
        </w:rPr>
        <w:t xml:space="preserve">re-amplification and </w:t>
      </w:r>
      <w:r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/>
        </w:rPr>
        <w:t>ost-amplification values for each TRBV segment</w:t>
      </w:r>
      <w:r>
        <w:rPr>
          <w:rFonts w:ascii="Times New Roman" w:hAnsi="Times New Roman" w:cs="Times New Roman"/>
        </w:rPr>
        <w:t xml:space="preserve"> of the second pool of 47 TRBV segments with different concentrations. 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red</w:t>
      </w:r>
      <w:r>
        <w:rPr>
          <w:rFonts w:ascii="Times New Roman" w:hAnsi="Times New Roman" w:cs="Times New Roman"/>
        </w:rPr>
        <w:t xml:space="preserve"> color indicated the TRBV segments with gradient pooling.</w:t>
      </w:r>
    </w:p>
    <w:tbl>
      <w:tblPr>
        <w:tblW w:w="8735" w:type="dxa"/>
        <w:jc w:val="center"/>
        <w:tblLayout w:type="fixed"/>
        <w:tblLook w:val="04A0" w:firstRow="1" w:lastRow="0" w:firstColumn="1" w:lastColumn="0" w:noHBand="0" w:noVBand="1"/>
      </w:tblPr>
      <w:tblGrid>
        <w:gridCol w:w="1741"/>
        <w:gridCol w:w="1984"/>
        <w:gridCol w:w="1843"/>
        <w:gridCol w:w="1768"/>
        <w:gridCol w:w="1399"/>
      </w:tblGrid>
      <w:tr w:rsidR="00E737C3" w14:paraId="2B92E4E7" w14:textId="77777777">
        <w:trPr>
          <w:trHeight w:val="320"/>
          <w:jc w:val="center"/>
        </w:trPr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29A18FC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TRBV segments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BD42F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Expected 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BE687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Pre-amplification</w:t>
            </w:r>
          </w:p>
        </w:tc>
        <w:tc>
          <w:tcPr>
            <w:tcW w:w="17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AB9ED7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Post-amplification</w:t>
            </w:r>
          </w:p>
        </w:tc>
        <w:tc>
          <w:tcPr>
            <w:tcW w:w="13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D92CA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Bias</w:t>
            </w:r>
          </w:p>
        </w:tc>
      </w:tr>
      <w:tr w:rsidR="00E737C3" w14:paraId="40F2423E" w14:textId="77777777">
        <w:trPr>
          <w:trHeight w:val="320"/>
          <w:jc w:val="center"/>
        </w:trPr>
        <w:tc>
          <w:tcPr>
            <w:tcW w:w="174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D642A6A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V10-3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6BBFCB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0.05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4DA30D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0.0439 </w:t>
            </w:r>
          </w:p>
        </w:tc>
        <w:tc>
          <w:tcPr>
            <w:tcW w:w="176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190DC2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0.0365 </w:t>
            </w:r>
          </w:p>
        </w:tc>
        <w:tc>
          <w:tcPr>
            <w:tcW w:w="139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D5AD6E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0.831 </w:t>
            </w:r>
          </w:p>
        </w:tc>
      </w:tr>
      <w:tr w:rsidR="00E737C3" w14:paraId="179B7235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28E40976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V11-2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4BAB8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00A56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0.0895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4D612D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0.0517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439DCBA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0.578 </w:t>
            </w:r>
          </w:p>
        </w:tc>
      </w:tr>
      <w:tr w:rsidR="00E737C3" w14:paraId="09FEEE47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4179243C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V11-3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6FE87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36E35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0.8329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BB877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0.6689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448054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0.803 </w:t>
            </w:r>
          </w:p>
        </w:tc>
      </w:tr>
      <w:tr w:rsidR="00E737C3" w14:paraId="05F85258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1407D4EA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V12-3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7FD48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D9E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8.7331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EF91AA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11.9051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57F76A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1.363 </w:t>
            </w:r>
          </w:p>
        </w:tc>
      </w:tr>
      <w:tr w:rsidR="00E737C3" w14:paraId="228B9D94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227BB3B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V12-5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AB353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5A43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0.0176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418FFF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0.0108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4E1F51A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0.613 </w:t>
            </w:r>
          </w:p>
        </w:tc>
      </w:tr>
      <w:tr w:rsidR="00E737C3" w14:paraId="04B7CF48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6128F58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612AA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EB30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0.0037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E178D6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0.0033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899860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0.896 </w:t>
            </w:r>
          </w:p>
        </w:tc>
      </w:tr>
      <w:tr w:rsidR="00E737C3" w14:paraId="5EF01F38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1A979FA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V20-1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D385E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3F0E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0.0934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DFD20B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0.0592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12DDB83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0.634 </w:t>
            </w:r>
          </w:p>
        </w:tc>
      </w:tr>
      <w:tr w:rsidR="00E737C3" w14:paraId="22A565BF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3CEA8501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FD532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BC63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7.1276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19F73D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11.6379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2D2C96E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1.633 </w:t>
            </w:r>
          </w:p>
        </w:tc>
      </w:tr>
      <w:tr w:rsidR="00E737C3" w14:paraId="19B4FF54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3E3D1DB7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A9BA5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5E72A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0.6248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5620CD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0.5704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D949F6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0.913 </w:t>
            </w:r>
          </w:p>
        </w:tc>
      </w:tr>
      <w:tr w:rsidR="00E737C3" w14:paraId="199DAF9F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4FB3EE1D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V29-1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C2BC0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>0.5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35AA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0.5200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4A9FF9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0.4837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8BF9AA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FF0000"/>
                <w:sz w:val="21"/>
                <w:szCs w:val="21"/>
              </w:rPr>
              <w:t xml:space="preserve">0.930 </w:t>
            </w:r>
          </w:p>
        </w:tc>
      </w:tr>
      <w:tr w:rsidR="00E737C3" w14:paraId="5AFB26F2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51673942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V10-1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0C724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96E8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2.5580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611AB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4.6907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74B9E0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1.834 </w:t>
            </w:r>
          </w:p>
        </w:tc>
      </w:tr>
      <w:tr w:rsidR="00E737C3" w14:paraId="1B8EAAAA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70120407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V10-2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3172E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1292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2.5833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F63DFE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1.5103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590B57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0.585 </w:t>
            </w:r>
          </w:p>
        </w:tc>
      </w:tr>
      <w:tr w:rsidR="00E737C3" w14:paraId="7F174670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4B360F14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V11-1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ED4B8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767A8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2.0662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946EE1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2.2348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1290E5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1.082 </w:t>
            </w:r>
          </w:p>
        </w:tc>
      </w:tr>
      <w:tr w:rsidR="00E737C3" w14:paraId="6E0CAABF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3AF6310C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V12-4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C464A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6964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2.2287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2D0682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3.4767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0378C4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1.560 </w:t>
            </w:r>
          </w:p>
        </w:tc>
      </w:tr>
      <w:tr w:rsidR="00E737C3" w14:paraId="41DC579D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76FF5B5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6128A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6139C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3.1439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3F1659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2.5423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ED3792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0.809 </w:t>
            </w:r>
          </w:p>
        </w:tc>
      </w:tr>
      <w:tr w:rsidR="00E737C3" w14:paraId="240F2380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3D19F894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6217B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57C8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2.6529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CF85E0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2.9335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F3D0C5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1.106 </w:t>
            </w:r>
          </w:p>
        </w:tc>
      </w:tr>
      <w:tr w:rsidR="00E737C3" w14:paraId="0DDAE0C5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73D19A52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1A3E2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CFAD3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2.1081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2342C2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3.4987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68DED7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1.660 </w:t>
            </w:r>
          </w:p>
        </w:tc>
      </w:tr>
      <w:tr w:rsidR="00E737C3" w14:paraId="32F91532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20ED9B71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71088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61120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2.1724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FCD74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1.2626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1DDC997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0.581 </w:t>
            </w:r>
          </w:p>
        </w:tc>
      </w:tr>
      <w:tr w:rsidR="00E737C3" w14:paraId="71F53D17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18AEEF44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1DBDD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0905E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1.7107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F33264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2.4636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84FA18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1.440 </w:t>
            </w:r>
          </w:p>
        </w:tc>
      </w:tr>
      <w:tr w:rsidR="00E737C3" w14:paraId="047EDFA0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68359543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C198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5D643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2.5651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4DA164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1.5428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D947CA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0.601 </w:t>
            </w:r>
          </w:p>
        </w:tc>
      </w:tr>
      <w:tr w:rsidR="00E737C3" w14:paraId="01FAA661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12559F25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V24-1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C713B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D874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1.8134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A4AFF5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1.8990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A336D7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1.047 </w:t>
            </w:r>
          </w:p>
        </w:tc>
      </w:tr>
      <w:tr w:rsidR="00E737C3" w14:paraId="31608B17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07CD834D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V25-1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32CCF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EDB56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2.2356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754017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3.7341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2CC8E0B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1.670 </w:t>
            </w:r>
          </w:p>
        </w:tc>
      </w:tr>
      <w:tr w:rsidR="00E737C3" w14:paraId="37B39E8E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5FC4D25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C5228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CB4CB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2.7498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F4C06D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1.8580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22AF3C9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0.676 </w:t>
            </w:r>
          </w:p>
        </w:tc>
      </w:tr>
      <w:tr w:rsidR="00E737C3" w14:paraId="2E897E4D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00D68E8C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V3-1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2745F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B4A61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2.4507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853D77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1.8248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37D71F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0.745 </w:t>
            </w:r>
          </w:p>
        </w:tc>
      </w:tr>
      <w:tr w:rsidR="00E737C3" w14:paraId="5705D746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6BBF0FBC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V4-1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CB8F3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42FF6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2.7526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44C45D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1.0485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D20310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0.381 </w:t>
            </w:r>
          </w:p>
        </w:tc>
      </w:tr>
      <w:tr w:rsidR="00E737C3" w14:paraId="61F48660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16206A7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V4-2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A1A02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8B316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1.9369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1F3C9F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0.8907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096BD9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0.460 </w:t>
            </w:r>
          </w:p>
        </w:tc>
      </w:tr>
      <w:tr w:rsidR="00E737C3" w14:paraId="357E5088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7CD3EB03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V4-3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EBBFA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23994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1.7397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BBBC9B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0.8525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1E36C05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0.490 </w:t>
            </w:r>
          </w:p>
        </w:tc>
      </w:tr>
      <w:tr w:rsidR="00E737C3" w14:paraId="595C832C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49E43358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V5-1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928AD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E4313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2.7568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F40FB2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3.0594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AEFB76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1.110 </w:t>
            </w:r>
          </w:p>
        </w:tc>
      </w:tr>
      <w:tr w:rsidR="00E737C3" w14:paraId="56779F27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4D212033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V5-4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DD2FF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864F6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1.8297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5A1FEF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0.4944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42BFE31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0.270 </w:t>
            </w:r>
          </w:p>
        </w:tc>
      </w:tr>
      <w:tr w:rsidR="00E737C3" w14:paraId="6B1AADD5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4621850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V5-5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F9C3B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D66A0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1.3699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2AF200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1.4156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36CAC4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1.033 </w:t>
            </w:r>
          </w:p>
        </w:tc>
      </w:tr>
      <w:tr w:rsidR="00E737C3" w14:paraId="477ECE26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798BB67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V5-6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4F22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2C035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1.5478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C89DE3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0.8830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01F2FF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0.570 </w:t>
            </w:r>
          </w:p>
        </w:tc>
      </w:tr>
      <w:tr w:rsidR="00E737C3" w14:paraId="611656AC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66B757FA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V5-8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B707A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AE93B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2.0762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E650CA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3.1049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5A409B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1.496 </w:t>
            </w:r>
          </w:p>
        </w:tc>
      </w:tr>
      <w:tr w:rsidR="00E737C3" w14:paraId="3BB76673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3107FB79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47158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114A8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2.1709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6644A1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1.6522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207B780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0.761 </w:t>
            </w:r>
          </w:p>
        </w:tc>
      </w:tr>
      <w:tr w:rsidR="00E737C3" w14:paraId="719CBEC3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05E22A7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82CA4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97CDF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2.2966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EC5E02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1.3727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834834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0.598 </w:t>
            </w:r>
          </w:p>
        </w:tc>
      </w:tr>
      <w:tr w:rsidR="00E737C3" w14:paraId="3A337B0F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254F30BC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lastRenderedPageBreak/>
              <w:t>V6-4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D535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442A6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1.9500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E1B381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2.1216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543843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1.088 </w:t>
            </w:r>
          </w:p>
        </w:tc>
      </w:tr>
      <w:tr w:rsidR="00E737C3" w14:paraId="0868E841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6404C2E4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B599D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DCA8D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1.8812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646667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2.3763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75D5068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1.263 </w:t>
            </w:r>
          </w:p>
        </w:tc>
      </w:tr>
      <w:tr w:rsidR="00E737C3" w14:paraId="34744B04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3BA2AC80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C08EC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315D4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2.1565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8D52EF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1.3804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4578557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0.640 </w:t>
            </w:r>
          </w:p>
        </w:tc>
      </w:tr>
      <w:tr w:rsidR="00E737C3" w14:paraId="5F07E543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6C6EB18A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9DFA3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94C5D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2.2405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6772D1D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2.9296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50A811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1.308 </w:t>
            </w:r>
          </w:p>
        </w:tc>
      </w:tr>
      <w:tr w:rsidR="00E737C3" w14:paraId="496F91B0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4CF3303A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V6-9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8E08B3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F0768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2.2858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2FFAEB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1.8737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25DDCF89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0.820 </w:t>
            </w:r>
          </w:p>
        </w:tc>
      </w:tr>
      <w:tr w:rsidR="00E737C3" w14:paraId="1B6EBA1C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5834F264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43BDE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D9C72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2.7227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CBAC4E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2.4297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421455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0.892 </w:t>
            </w:r>
          </w:p>
        </w:tc>
      </w:tr>
      <w:tr w:rsidR="00E737C3" w14:paraId="0D0E2680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01E675E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46CFF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A488B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2.2913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71E242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2.6220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2A5EAC8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1.144 </w:t>
            </w:r>
          </w:p>
        </w:tc>
      </w:tr>
      <w:tr w:rsidR="00E737C3" w14:paraId="2CC773A9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72E7A58F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74D78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F3CB6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1.5622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ED04F2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1.0400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87A0966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0.666 </w:t>
            </w:r>
          </w:p>
        </w:tc>
      </w:tr>
      <w:tr w:rsidR="00E737C3" w14:paraId="0801B645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7AACD98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23218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C95B0E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1.9350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1B7185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1.0986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482D2C1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0.568 </w:t>
            </w:r>
          </w:p>
        </w:tc>
      </w:tr>
      <w:tr w:rsidR="00E737C3" w14:paraId="1EA85807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44BA19D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7EC78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B8EE7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1.7203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5A0369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0.7716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E5A70DA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0.449 </w:t>
            </w:r>
          </w:p>
        </w:tc>
      </w:tr>
      <w:tr w:rsidR="00E737C3" w14:paraId="28D37B51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3B45CFB2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3DC0A0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136F3F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2.0960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09FBBC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3.0638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3AF374C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1.462 </w:t>
            </w:r>
          </w:p>
        </w:tc>
      </w:tr>
      <w:tr w:rsidR="00E737C3" w14:paraId="3B864CB9" w14:textId="77777777">
        <w:trPr>
          <w:trHeight w:val="320"/>
          <w:jc w:val="center"/>
        </w:trPr>
        <w:tc>
          <w:tcPr>
            <w:tcW w:w="1741" w:type="dxa"/>
            <w:shd w:val="clear" w:color="auto" w:fill="auto"/>
            <w:vAlign w:val="center"/>
          </w:tcPr>
          <w:p w14:paraId="542E8C6B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V7-9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CDD557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7E36B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3.5444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40692C1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0.1704 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2B38C264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0.048 </w:t>
            </w:r>
          </w:p>
        </w:tc>
      </w:tr>
      <w:tr w:rsidR="00E737C3" w14:paraId="69B32535" w14:textId="77777777">
        <w:trPr>
          <w:trHeight w:val="320"/>
          <w:jc w:val="center"/>
        </w:trPr>
        <w:tc>
          <w:tcPr>
            <w:tcW w:w="174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A3A193E" w14:textId="77777777" w:rsidR="00E737C3" w:rsidRDefault="0014038E">
            <w:pPr>
              <w:spacing w:after="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V9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1E736AB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2.24 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E28FB1C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2.0123 </w:t>
            </w:r>
          </w:p>
        </w:tc>
        <w:tc>
          <w:tcPr>
            <w:tcW w:w="176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5365BD5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2.4489 </w:t>
            </w:r>
          </w:p>
        </w:tc>
        <w:tc>
          <w:tcPr>
            <w:tcW w:w="13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16DBB32" w14:textId="77777777" w:rsidR="00E737C3" w:rsidRDefault="0014038E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1.217 </w:t>
            </w:r>
          </w:p>
        </w:tc>
      </w:tr>
    </w:tbl>
    <w:p w14:paraId="18A75D5D" w14:textId="77777777" w:rsidR="00E737C3" w:rsidRDefault="00E737C3">
      <w:pPr>
        <w:spacing w:after="240"/>
        <w:rPr>
          <w:rFonts w:ascii="Times New Roman" w:hAnsi="Times New Roman" w:cs="Times New Roman"/>
          <w:b/>
          <w:bCs/>
        </w:rPr>
      </w:pPr>
    </w:p>
    <w:p w14:paraId="67B5886F" w14:textId="4D1CB5EC" w:rsidR="00E737C3" w:rsidRDefault="0014038E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 w:hint="eastAsia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able S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The number of CDR3 nucleotide clonotypes on day 0, day 33 and the </w:t>
      </w:r>
      <w:r>
        <w:rPr>
          <w:rFonts w:ascii="Times New Roman" w:eastAsia="SimHei" w:hAnsi="Times New Roman" w:cs="Times New Roman"/>
          <w:kern w:val="2"/>
          <w:lang w:bidi="ar"/>
        </w:rPr>
        <w:t>consistent</w:t>
      </w:r>
      <w:r>
        <w:rPr>
          <w:rFonts w:ascii="Times New Roman" w:hAnsi="Times New Roman" w:cs="Times New Roman"/>
        </w:rPr>
        <w:t xml:space="preserve"> clonotypes on day 0 and 33. </w:t>
      </w:r>
    </w:p>
    <w:tbl>
      <w:tblPr>
        <w:tblW w:w="84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987"/>
        <w:gridCol w:w="1131"/>
        <w:gridCol w:w="1450"/>
        <w:gridCol w:w="2138"/>
        <w:gridCol w:w="1872"/>
      </w:tblGrid>
      <w:tr w:rsidR="00E737C3" w14:paraId="73C676BA" w14:textId="77777777">
        <w:trPr>
          <w:trHeight w:val="300"/>
        </w:trPr>
        <w:tc>
          <w:tcPr>
            <w:tcW w:w="9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3A3FE763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Patients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409C8B5E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No. of clonotypes on day 0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509B7D26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No. of </w:t>
            </w: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clonotypes on day 33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781CF923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No. of shared clonotypes on day 0 and 33</w:t>
            </w:r>
          </w:p>
        </w:tc>
        <w:tc>
          <w:tcPr>
            <w:tcW w:w="21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0A8EA7DB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Percentage of vanished pre-existing clonotypes after treatment (%)</w:t>
            </w:r>
          </w:p>
        </w:tc>
        <w:tc>
          <w:tcPr>
            <w:tcW w:w="18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DCA4504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Percentage of emerging clonotypes on day 33 (%)</w:t>
            </w:r>
          </w:p>
        </w:tc>
      </w:tr>
      <w:tr w:rsidR="00E737C3" w14:paraId="7AE2EC1F" w14:textId="77777777">
        <w:trPr>
          <w:trHeight w:val="300"/>
        </w:trPr>
        <w:tc>
          <w:tcPr>
            <w:tcW w:w="9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FC5BA54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ALL-1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7F89EC9F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17334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6947943C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49265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7A0EA107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374</w:t>
            </w:r>
          </w:p>
        </w:tc>
        <w:tc>
          <w:tcPr>
            <w:tcW w:w="213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E448494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97.84 </w:t>
            </w:r>
          </w:p>
        </w:tc>
        <w:tc>
          <w:tcPr>
            <w:tcW w:w="18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459EDF22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99.24 </w:t>
            </w:r>
          </w:p>
        </w:tc>
      </w:tr>
      <w:tr w:rsidR="00E737C3" w14:paraId="3E56C801" w14:textId="7777777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6E895A1E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ALL-10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265330A7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20450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607E44F7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53152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6728B0D0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602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F1409C9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97.06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5EC81EE9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98.87 </w:t>
            </w:r>
          </w:p>
        </w:tc>
      </w:tr>
      <w:tr w:rsidR="00E737C3" w14:paraId="55C89148" w14:textId="7777777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2243B5C4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ALL-2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AA0ED28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3107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2AB6DFEA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41337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44B8D951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53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0275D2F1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98.29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7D2A2B35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99.87 </w:t>
            </w:r>
          </w:p>
        </w:tc>
      </w:tr>
      <w:tr w:rsidR="00E737C3" w14:paraId="0E1BBFBC" w14:textId="7777777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0A7A5FD6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ALL-3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3BB3EB4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20635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1614E71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12777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5D0B10BA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572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0C8D9AF2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97.23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2F7DF48E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95.52 </w:t>
            </w:r>
          </w:p>
        </w:tc>
      </w:tr>
      <w:tr w:rsidR="00E737C3" w14:paraId="77026BEE" w14:textId="7777777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59974219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ALL-4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ACF98C5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19760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29246F52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35898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75CF67A4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1240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30C7EA07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93.72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0069D44E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96.55 </w:t>
            </w:r>
          </w:p>
        </w:tc>
      </w:tr>
      <w:tr w:rsidR="00E737C3" w14:paraId="48A2792F" w14:textId="7777777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32F38120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ALL-5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42AD6DA2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14392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253C4DC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26429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32B3D9B4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1136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38B3A78E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92.11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5F2FD245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95.70 </w:t>
            </w:r>
          </w:p>
        </w:tc>
      </w:tr>
      <w:tr w:rsidR="00E737C3" w14:paraId="50C95134" w14:textId="7777777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C0FCAEE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ALL-6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24E8D18C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33870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2BBAD79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41303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44FAA49E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466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5E8A1AF0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98.62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73384559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98.87 </w:t>
            </w:r>
          </w:p>
        </w:tc>
      </w:tr>
      <w:tr w:rsidR="00E737C3" w14:paraId="71C147A8" w14:textId="7777777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563D2B0E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ALL-7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03A998E6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9425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C5B56BF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39394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771B90C9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381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778E6015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95.96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2C090994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99.03 </w:t>
            </w:r>
          </w:p>
        </w:tc>
      </w:tr>
      <w:tr w:rsidR="00E737C3" w14:paraId="1BE4B633" w14:textId="7777777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EE6F085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ALL-8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1CA5D4CB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23102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20E1253F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54891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785EAFE2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622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638E74AC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97.31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6B1EE930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98.87 </w:t>
            </w:r>
          </w:p>
        </w:tc>
      </w:tr>
      <w:tr w:rsidR="00E737C3" w14:paraId="093F84B7" w14:textId="77777777">
        <w:trPr>
          <w:trHeight w:val="300"/>
        </w:trPr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302E7B66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ALL-9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0240CCBA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3025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0AFAB8CA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28154</w:t>
            </w: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4F8FE038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>263</w:t>
            </w:r>
          </w:p>
        </w:tc>
        <w:tc>
          <w:tcPr>
            <w:tcW w:w="213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5D99B613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91.31 </w:t>
            </w:r>
          </w:p>
        </w:tc>
        <w:tc>
          <w:tcPr>
            <w:tcW w:w="1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6CEADD7A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bidi="ar"/>
              </w:rPr>
              <w:t xml:space="preserve">99.07 </w:t>
            </w:r>
          </w:p>
        </w:tc>
      </w:tr>
      <w:tr w:rsidR="00E737C3" w14:paraId="4F96F58C" w14:textId="77777777">
        <w:trPr>
          <w:trHeight w:val="300"/>
        </w:trPr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64D30977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  <w:sz w:val="21"/>
                <w:szCs w:val="21"/>
                <w:lang w:bidi="ar"/>
              </w:rPr>
              <w:t>Average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0F1F01C9" w14:textId="77777777" w:rsidR="00E737C3" w:rsidRDefault="00E737C3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3394308C" w14:textId="77777777" w:rsidR="00E737C3" w:rsidRDefault="00E737C3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57172AFF" w14:textId="77777777" w:rsidR="00E737C3" w:rsidRDefault="00E737C3">
            <w:pPr>
              <w:spacing w:after="0"/>
              <w:jc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2ED9650F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  <w:sz w:val="21"/>
                <w:szCs w:val="21"/>
                <w:lang w:bidi="ar"/>
              </w:rPr>
              <w:t xml:space="preserve">95.94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right w:w="20" w:type="dxa"/>
            </w:tcMar>
            <w:vAlign w:val="bottom"/>
          </w:tcPr>
          <w:p w14:paraId="6506C3EB" w14:textId="77777777" w:rsidR="00E737C3" w:rsidRDefault="0014038E">
            <w:pPr>
              <w:spacing w:after="0"/>
              <w:jc w:val="center"/>
              <w:textAlignment w:val="bottom"/>
              <w:rPr>
                <w:rFonts w:ascii="Times New Roman" w:eastAsia="DengXi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DengXian" w:hAnsi="Times New Roman" w:cs="Times New Roman"/>
                <w:b/>
                <w:color w:val="000000"/>
                <w:sz w:val="21"/>
                <w:szCs w:val="21"/>
                <w:lang w:bidi="ar"/>
              </w:rPr>
              <w:t xml:space="preserve">98.16 </w:t>
            </w:r>
          </w:p>
        </w:tc>
      </w:tr>
    </w:tbl>
    <w:p w14:paraId="7B6DA2FB" w14:textId="77777777" w:rsidR="00E737C3" w:rsidRDefault="00E737C3">
      <w:pPr>
        <w:spacing w:after="240"/>
        <w:rPr>
          <w:rFonts w:ascii="Times New Roman" w:hAnsi="Times New Roman" w:cs="Times New Roman"/>
        </w:rPr>
      </w:pPr>
    </w:p>
    <w:sectPr w:rsidR="00E73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5B231A71"/>
    <w:multiLevelType w:val="multilevel"/>
    <w:tmpl w:val="5B231A7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Show All Field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7B6B8D"/>
    <w:rsid w:val="8B742B6F"/>
    <w:rsid w:val="9BB38D50"/>
    <w:rsid w:val="AB7EED1F"/>
    <w:rsid w:val="B2576502"/>
    <w:rsid w:val="B5F69B53"/>
    <w:rsid w:val="BFEEC566"/>
    <w:rsid w:val="C5CDC31D"/>
    <w:rsid w:val="C68BC758"/>
    <w:rsid w:val="C6F95E7E"/>
    <w:rsid w:val="CB770BE4"/>
    <w:rsid w:val="CBF6430C"/>
    <w:rsid w:val="D65F6AC9"/>
    <w:rsid w:val="D7970DCC"/>
    <w:rsid w:val="D8BE12B6"/>
    <w:rsid w:val="D9F1857D"/>
    <w:rsid w:val="DE7E1CDB"/>
    <w:rsid w:val="DF6F9B74"/>
    <w:rsid w:val="DFF4FEAC"/>
    <w:rsid w:val="EB7E516C"/>
    <w:rsid w:val="EB7FEBDC"/>
    <w:rsid w:val="EECB5ABB"/>
    <w:rsid w:val="EF77DAE4"/>
    <w:rsid w:val="EFC7C0D3"/>
    <w:rsid w:val="EFF07B5E"/>
    <w:rsid w:val="F32FFDF1"/>
    <w:rsid w:val="F5FF487B"/>
    <w:rsid w:val="F6FF6AB1"/>
    <w:rsid w:val="F7B6A43A"/>
    <w:rsid w:val="F8BF31F7"/>
    <w:rsid w:val="F96F624A"/>
    <w:rsid w:val="F9FF37CB"/>
    <w:rsid w:val="FC9F29EA"/>
    <w:rsid w:val="FDB8A2F1"/>
    <w:rsid w:val="FEDFF399"/>
    <w:rsid w:val="FEE9CFAA"/>
    <w:rsid w:val="FF67E895"/>
    <w:rsid w:val="FF7B570C"/>
    <w:rsid w:val="FFBFEEC0"/>
    <w:rsid w:val="FFDDD554"/>
    <w:rsid w:val="FFF782C3"/>
    <w:rsid w:val="FFF7ACE8"/>
    <w:rsid w:val="FFFBDB7B"/>
    <w:rsid w:val="FFFD41B8"/>
    <w:rsid w:val="000014A8"/>
    <w:rsid w:val="000024D9"/>
    <w:rsid w:val="000054B3"/>
    <w:rsid w:val="00012F8D"/>
    <w:rsid w:val="00013A54"/>
    <w:rsid w:val="00023438"/>
    <w:rsid w:val="00025D61"/>
    <w:rsid w:val="00026691"/>
    <w:rsid w:val="000269D9"/>
    <w:rsid w:val="00027120"/>
    <w:rsid w:val="00032C48"/>
    <w:rsid w:val="000372CB"/>
    <w:rsid w:val="00037E89"/>
    <w:rsid w:val="0004096C"/>
    <w:rsid w:val="00073F91"/>
    <w:rsid w:val="000975AA"/>
    <w:rsid w:val="00097A68"/>
    <w:rsid w:val="000B259F"/>
    <w:rsid w:val="000B3B74"/>
    <w:rsid w:val="000B3C08"/>
    <w:rsid w:val="000C3995"/>
    <w:rsid w:val="000C6FA3"/>
    <w:rsid w:val="000D7822"/>
    <w:rsid w:val="000F1E33"/>
    <w:rsid w:val="000F5A30"/>
    <w:rsid w:val="00101B87"/>
    <w:rsid w:val="0011137E"/>
    <w:rsid w:val="00121DD5"/>
    <w:rsid w:val="00124E6D"/>
    <w:rsid w:val="00127A25"/>
    <w:rsid w:val="001371D4"/>
    <w:rsid w:val="0014038E"/>
    <w:rsid w:val="00143BAE"/>
    <w:rsid w:val="00143DE7"/>
    <w:rsid w:val="00145C56"/>
    <w:rsid w:val="001537AD"/>
    <w:rsid w:val="001676B6"/>
    <w:rsid w:val="00170F43"/>
    <w:rsid w:val="0018367B"/>
    <w:rsid w:val="00183F46"/>
    <w:rsid w:val="001918B7"/>
    <w:rsid w:val="00193F74"/>
    <w:rsid w:val="001A63F8"/>
    <w:rsid w:val="001A7A13"/>
    <w:rsid w:val="001B31EA"/>
    <w:rsid w:val="001C2050"/>
    <w:rsid w:val="001C3DD6"/>
    <w:rsid w:val="001C6FD9"/>
    <w:rsid w:val="001D2BC0"/>
    <w:rsid w:val="001D3723"/>
    <w:rsid w:val="001D3817"/>
    <w:rsid w:val="001D3EC7"/>
    <w:rsid w:val="001D4153"/>
    <w:rsid w:val="001D5DFC"/>
    <w:rsid w:val="001E6979"/>
    <w:rsid w:val="001F28B0"/>
    <w:rsid w:val="001F6376"/>
    <w:rsid w:val="002058FF"/>
    <w:rsid w:val="00206E2A"/>
    <w:rsid w:val="0021193F"/>
    <w:rsid w:val="00215732"/>
    <w:rsid w:val="0021611A"/>
    <w:rsid w:val="00226F69"/>
    <w:rsid w:val="00230E6A"/>
    <w:rsid w:val="0023369D"/>
    <w:rsid w:val="0023375F"/>
    <w:rsid w:val="00240CA6"/>
    <w:rsid w:val="00252AA7"/>
    <w:rsid w:val="00253533"/>
    <w:rsid w:val="00254BDD"/>
    <w:rsid w:val="00256A81"/>
    <w:rsid w:val="002600CA"/>
    <w:rsid w:val="00260EE3"/>
    <w:rsid w:val="00263ED1"/>
    <w:rsid w:val="00264FE9"/>
    <w:rsid w:val="00265337"/>
    <w:rsid w:val="00270E34"/>
    <w:rsid w:val="00271E02"/>
    <w:rsid w:val="00275704"/>
    <w:rsid w:val="002817C8"/>
    <w:rsid w:val="002828B9"/>
    <w:rsid w:val="002866AB"/>
    <w:rsid w:val="00286896"/>
    <w:rsid w:val="00292F4F"/>
    <w:rsid w:val="002943FA"/>
    <w:rsid w:val="002A14DC"/>
    <w:rsid w:val="002B3452"/>
    <w:rsid w:val="002B78ED"/>
    <w:rsid w:val="002C537E"/>
    <w:rsid w:val="002D14F6"/>
    <w:rsid w:val="002D21C7"/>
    <w:rsid w:val="002E5460"/>
    <w:rsid w:val="002F568B"/>
    <w:rsid w:val="002F56E1"/>
    <w:rsid w:val="00301087"/>
    <w:rsid w:val="0031117F"/>
    <w:rsid w:val="00314B05"/>
    <w:rsid w:val="0031512B"/>
    <w:rsid w:val="0031595D"/>
    <w:rsid w:val="00315C90"/>
    <w:rsid w:val="003408BB"/>
    <w:rsid w:val="00342C4D"/>
    <w:rsid w:val="003455A9"/>
    <w:rsid w:val="00357C23"/>
    <w:rsid w:val="00371412"/>
    <w:rsid w:val="00374C59"/>
    <w:rsid w:val="0038121B"/>
    <w:rsid w:val="00395632"/>
    <w:rsid w:val="003A3280"/>
    <w:rsid w:val="003A5259"/>
    <w:rsid w:val="003A54DB"/>
    <w:rsid w:val="003A72BD"/>
    <w:rsid w:val="003B0464"/>
    <w:rsid w:val="003C154F"/>
    <w:rsid w:val="003C27D4"/>
    <w:rsid w:val="003C2D05"/>
    <w:rsid w:val="003C60CC"/>
    <w:rsid w:val="003C753B"/>
    <w:rsid w:val="003D07D6"/>
    <w:rsid w:val="003D4166"/>
    <w:rsid w:val="003D4C67"/>
    <w:rsid w:val="003E235D"/>
    <w:rsid w:val="003F1831"/>
    <w:rsid w:val="003F44AE"/>
    <w:rsid w:val="00412D25"/>
    <w:rsid w:val="00413975"/>
    <w:rsid w:val="00413FEA"/>
    <w:rsid w:val="004176AF"/>
    <w:rsid w:val="00417766"/>
    <w:rsid w:val="0043512B"/>
    <w:rsid w:val="004428CF"/>
    <w:rsid w:val="00446C36"/>
    <w:rsid w:val="00453F59"/>
    <w:rsid w:val="00462A8B"/>
    <w:rsid w:val="00463DA0"/>
    <w:rsid w:val="00466AFB"/>
    <w:rsid w:val="0047702A"/>
    <w:rsid w:val="00477FAB"/>
    <w:rsid w:val="00491D1B"/>
    <w:rsid w:val="004A04D7"/>
    <w:rsid w:val="004B141A"/>
    <w:rsid w:val="004B46FD"/>
    <w:rsid w:val="004E1438"/>
    <w:rsid w:val="004E42EE"/>
    <w:rsid w:val="00514010"/>
    <w:rsid w:val="00532260"/>
    <w:rsid w:val="0053488A"/>
    <w:rsid w:val="005407FB"/>
    <w:rsid w:val="005547DD"/>
    <w:rsid w:val="00570419"/>
    <w:rsid w:val="00576269"/>
    <w:rsid w:val="00591FDE"/>
    <w:rsid w:val="005A247D"/>
    <w:rsid w:val="005B0C9F"/>
    <w:rsid w:val="005B34D0"/>
    <w:rsid w:val="005B6F5C"/>
    <w:rsid w:val="005C2F22"/>
    <w:rsid w:val="005C3ECE"/>
    <w:rsid w:val="005C40C4"/>
    <w:rsid w:val="005C4778"/>
    <w:rsid w:val="005D2A20"/>
    <w:rsid w:val="005E03E6"/>
    <w:rsid w:val="005E27CF"/>
    <w:rsid w:val="005E5BB0"/>
    <w:rsid w:val="005F0AD2"/>
    <w:rsid w:val="0060159C"/>
    <w:rsid w:val="0060760E"/>
    <w:rsid w:val="006164BB"/>
    <w:rsid w:val="00616A3F"/>
    <w:rsid w:val="00620CC4"/>
    <w:rsid w:val="006236E9"/>
    <w:rsid w:val="00624D3D"/>
    <w:rsid w:val="006271A9"/>
    <w:rsid w:val="00630865"/>
    <w:rsid w:val="00631571"/>
    <w:rsid w:val="00636B77"/>
    <w:rsid w:val="0064200C"/>
    <w:rsid w:val="00647CC5"/>
    <w:rsid w:val="006515E9"/>
    <w:rsid w:val="006547B6"/>
    <w:rsid w:val="006563D3"/>
    <w:rsid w:val="006606D8"/>
    <w:rsid w:val="00663404"/>
    <w:rsid w:val="00670EFB"/>
    <w:rsid w:val="00680536"/>
    <w:rsid w:val="00684293"/>
    <w:rsid w:val="00687545"/>
    <w:rsid w:val="006A3304"/>
    <w:rsid w:val="006C3506"/>
    <w:rsid w:val="006C37BE"/>
    <w:rsid w:val="006D00BC"/>
    <w:rsid w:val="006D646E"/>
    <w:rsid w:val="006D6708"/>
    <w:rsid w:val="006D6C04"/>
    <w:rsid w:val="006E2735"/>
    <w:rsid w:val="006E47D2"/>
    <w:rsid w:val="006F143D"/>
    <w:rsid w:val="006F639F"/>
    <w:rsid w:val="007048F8"/>
    <w:rsid w:val="00706761"/>
    <w:rsid w:val="00706B44"/>
    <w:rsid w:val="0071374B"/>
    <w:rsid w:val="00724BCA"/>
    <w:rsid w:val="00733A08"/>
    <w:rsid w:val="007354B1"/>
    <w:rsid w:val="00745744"/>
    <w:rsid w:val="007551F1"/>
    <w:rsid w:val="0077253F"/>
    <w:rsid w:val="0078361A"/>
    <w:rsid w:val="00783E0A"/>
    <w:rsid w:val="00786D86"/>
    <w:rsid w:val="007876E7"/>
    <w:rsid w:val="007A297D"/>
    <w:rsid w:val="007A4B66"/>
    <w:rsid w:val="007A7090"/>
    <w:rsid w:val="007B3465"/>
    <w:rsid w:val="007B6705"/>
    <w:rsid w:val="007B6B8D"/>
    <w:rsid w:val="007C0B33"/>
    <w:rsid w:val="007C7462"/>
    <w:rsid w:val="007F52C4"/>
    <w:rsid w:val="00800CE3"/>
    <w:rsid w:val="00802AD2"/>
    <w:rsid w:val="00802FC3"/>
    <w:rsid w:val="00804AA9"/>
    <w:rsid w:val="008072FC"/>
    <w:rsid w:val="00812AC2"/>
    <w:rsid w:val="00823104"/>
    <w:rsid w:val="0083313A"/>
    <w:rsid w:val="00836FDB"/>
    <w:rsid w:val="00847C44"/>
    <w:rsid w:val="008620EE"/>
    <w:rsid w:val="00870DB7"/>
    <w:rsid w:val="008716AD"/>
    <w:rsid w:val="008743B8"/>
    <w:rsid w:val="00885C1D"/>
    <w:rsid w:val="008865AB"/>
    <w:rsid w:val="00886BBE"/>
    <w:rsid w:val="008946ED"/>
    <w:rsid w:val="00897E9F"/>
    <w:rsid w:val="008A0118"/>
    <w:rsid w:val="008D6F23"/>
    <w:rsid w:val="008E124A"/>
    <w:rsid w:val="008E69AB"/>
    <w:rsid w:val="008F6C10"/>
    <w:rsid w:val="00900971"/>
    <w:rsid w:val="00900BB9"/>
    <w:rsid w:val="00907B6D"/>
    <w:rsid w:val="0091519A"/>
    <w:rsid w:val="00922506"/>
    <w:rsid w:val="00927CD2"/>
    <w:rsid w:val="00950E05"/>
    <w:rsid w:val="00960634"/>
    <w:rsid w:val="00964602"/>
    <w:rsid w:val="00964CAD"/>
    <w:rsid w:val="009708FB"/>
    <w:rsid w:val="00977953"/>
    <w:rsid w:val="00983978"/>
    <w:rsid w:val="0098716A"/>
    <w:rsid w:val="00993297"/>
    <w:rsid w:val="009938F6"/>
    <w:rsid w:val="009A12B0"/>
    <w:rsid w:val="009A1B90"/>
    <w:rsid w:val="009A2609"/>
    <w:rsid w:val="009B03C0"/>
    <w:rsid w:val="009B1652"/>
    <w:rsid w:val="009B444E"/>
    <w:rsid w:val="009C2E1A"/>
    <w:rsid w:val="009C3E27"/>
    <w:rsid w:val="009D5BF4"/>
    <w:rsid w:val="009F5588"/>
    <w:rsid w:val="00A04D1D"/>
    <w:rsid w:val="00A04FA2"/>
    <w:rsid w:val="00A12768"/>
    <w:rsid w:val="00A15027"/>
    <w:rsid w:val="00A2038F"/>
    <w:rsid w:val="00A217D2"/>
    <w:rsid w:val="00A36184"/>
    <w:rsid w:val="00A41F92"/>
    <w:rsid w:val="00A62EC4"/>
    <w:rsid w:val="00A65821"/>
    <w:rsid w:val="00A66CFD"/>
    <w:rsid w:val="00A72E9E"/>
    <w:rsid w:val="00A73122"/>
    <w:rsid w:val="00A804A3"/>
    <w:rsid w:val="00A919D0"/>
    <w:rsid w:val="00AA1610"/>
    <w:rsid w:val="00AB147D"/>
    <w:rsid w:val="00AB26C1"/>
    <w:rsid w:val="00AB315E"/>
    <w:rsid w:val="00AD69E8"/>
    <w:rsid w:val="00AD6BFE"/>
    <w:rsid w:val="00AE0658"/>
    <w:rsid w:val="00AE2CB7"/>
    <w:rsid w:val="00AE4167"/>
    <w:rsid w:val="00AF3724"/>
    <w:rsid w:val="00B02675"/>
    <w:rsid w:val="00B10C89"/>
    <w:rsid w:val="00B2051F"/>
    <w:rsid w:val="00B24D8A"/>
    <w:rsid w:val="00B300D0"/>
    <w:rsid w:val="00B34BFF"/>
    <w:rsid w:val="00B41CA6"/>
    <w:rsid w:val="00B52ADA"/>
    <w:rsid w:val="00B669CE"/>
    <w:rsid w:val="00B67D25"/>
    <w:rsid w:val="00B71378"/>
    <w:rsid w:val="00B74275"/>
    <w:rsid w:val="00B951B8"/>
    <w:rsid w:val="00BA0D25"/>
    <w:rsid w:val="00BA72AA"/>
    <w:rsid w:val="00BB2524"/>
    <w:rsid w:val="00BB697B"/>
    <w:rsid w:val="00BC1168"/>
    <w:rsid w:val="00BC7ADC"/>
    <w:rsid w:val="00BD1949"/>
    <w:rsid w:val="00BE1731"/>
    <w:rsid w:val="00BE34AC"/>
    <w:rsid w:val="00BF2020"/>
    <w:rsid w:val="00C014B6"/>
    <w:rsid w:val="00C07B7A"/>
    <w:rsid w:val="00C1083F"/>
    <w:rsid w:val="00C17396"/>
    <w:rsid w:val="00C21629"/>
    <w:rsid w:val="00C23D7C"/>
    <w:rsid w:val="00C30C12"/>
    <w:rsid w:val="00C32EC2"/>
    <w:rsid w:val="00C342F6"/>
    <w:rsid w:val="00C36BC1"/>
    <w:rsid w:val="00C417E6"/>
    <w:rsid w:val="00C52576"/>
    <w:rsid w:val="00C52D9A"/>
    <w:rsid w:val="00C702D2"/>
    <w:rsid w:val="00C86987"/>
    <w:rsid w:val="00C94D7A"/>
    <w:rsid w:val="00CA1C97"/>
    <w:rsid w:val="00CB32CE"/>
    <w:rsid w:val="00CC2E21"/>
    <w:rsid w:val="00CD54DB"/>
    <w:rsid w:val="00CE3E03"/>
    <w:rsid w:val="00D01A31"/>
    <w:rsid w:val="00D02664"/>
    <w:rsid w:val="00D041D9"/>
    <w:rsid w:val="00D043CB"/>
    <w:rsid w:val="00D07889"/>
    <w:rsid w:val="00D11C8F"/>
    <w:rsid w:val="00D1685E"/>
    <w:rsid w:val="00D226E7"/>
    <w:rsid w:val="00D35942"/>
    <w:rsid w:val="00D3622A"/>
    <w:rsid w:val="00D425ED"/>
    <w:rsid w:val="00D44808"/>
    <w:rsid w:val="00D50890"/>
    <w:rsid w:val="00D5275B"/>
    <w:rsid w:val="00D60ACB"/>
    <w:rsid w:val="00D61245"/>
    <w:rsid w:val="00D665E2"/>
    <w:rsid w:val="00D713AF"/>
    <w:rsid w:val="00D73FDA"/>
    <w:rsid w:val="00D75350"/>
    <w:rsid w:val="00D815C8"/>
    <w:rsid w:val="00D8514C"/>
    <w:rsid w:val="00DC301E"/>
    <w:rsid w:val="00DC37B6"/>
    <w:rsid w:val="00DC5BB7"/>
    <w:rsid w:val="00DD1977"/>
    <w:rsid w:val="00DD370F"/>
    <w:rsid w:val="00DD4C52"/>
    <w:rsid w:val="00DE242A"/>
    <w:rsid w:val="00DE375D"/>
    <w:rsid w:val="00DE4F19"/>
    <w:rsid w:val="00DF10E9"/>
    <w:rsid w:val="00DF4099"/>
    <w:rsid w:val="00DF736E"/>
    <w:rsid w:val="00E02A13"/>
    <w:rsid w:val="00E11F8E"/>
    <w:rsid w:val="00E24AC2"/>
    <w:rsid w:val="00E26C98"/>
    <w:rsid w:val="00E31FE7"/>
    <w:rsid w:val="00E355AC"/>
    <w:rsid w:val="00E35E0D"/>
    <w:rsid w:val="00E43C6D"/>
    <w:rsid w:val="00E50B81"/>
    <w:rsid w:val="00E50EBC"/>
    <w:rsid w:val="00E5792F"/>
    <w:rsid w:val="00E71249"/>
    <w:rsid w:val="00E728C8"/>
    <w:rsid w:val="00E737C3"/>
    <w:rsid w:val="00E838FB"/>
    <w:rsid w:val="00E85066"/>
    <w:rsid w:val="00E9269D"/>
    <w:rsid w:val="00E94C0E"/>
    <w:rsid w:val="00E968FD"/>
    <w:rsid w:val="00EA2837"/>
    <w:rsid w:val="00EA5528"/>
    <w:rsid w:val="00EA7E34"/>
    <w:rsid w:val="00EB7834"/>
    <w:rsid w:val="00EC304F"/>
    <w:rsid w:val="00ED0EC2"/>
    <w:rsid w:val="00ED16D9"/>
    <w:rsid w:val="00ED4A6E"/>
    <w:rsid w:val="00EE10F8"/>
    <w:rsid w:val="00EE1FD8"/>
    <w:rsid w:val="00EE5D3F"/>
    <w:rsid w:val="00EE63D0"/>
    <w:rsid w:val="00EF169B"/>
    <w:rsid w:val="00EF2454"/>
    <w:rsid w:val="00EF37BD"/>
    <w:rsid w:val="00EF5FF2"/>
    <w:rsid w:val="00F1461E"/>
    <w:rsid w:val="00F1467C"/>
    <w:rsid w:val="00F1566D"/>
    <w:rsid w:val="00F229E5"/>
    <w:rsid w:val="00F4156C"/>
    <w:rsid w:val="00F42E7C"/>
    <w:rsid w:val="00F437C4"/>
    <w:rsid w:val="00F52356"/>
    <w:rsid w:val="00F562A2"/>
    <w:rsid w:val="00F67335"/>
    <w:rsid w:val="00F77E84"/>
    <w:rsid w:val="00F80DDF"/>
    <w:rsid w:val="00F80F96"/>
    <w:rsid w:val="00FA6407"/>
    <w:rsid w:val="00FA7383"/>
    <w:rsid w:val="00FA78E5"/>
    <w:rsid w:val="00FB0613"/>
    <w:rsid w:val="00FB7D12"/>
    <w:rsid w:val="00FC0252"/>
    <w:rsid w:val="00FC2B49"/>
    <w:rsid w:val="00FC44B1"/>
    <w:rsid w:val="00FD2912"/>
    <w:rsid w:val="00FD5F7B"/>
    <w:rsid w:val="00FE01EA"/>
    <w:rsid w:val="00FE22E1"/>
    <w:rsid w:val="00FE309F"/>
    <w:rsid w:val="00FE628A"/>
    <w:rsid w:val="00FE6E03"/>
    <w:rsid w:val="00FF1912"/>
    <w:rsid w:val="00FF74E9"/>
    <w:rsid w:val="0E3722D2"/>
    <w:rsid w:val="0FBFB86D"/>
    <w:rsid w:val="17FEBE04"/>
    <w:rsid w:val="22F6E58F"/>
    <w:rsid w:val="37EA893D"/>
    <w:rsid w:val="37FAFACE"/>
    <w:rsid w:val="3AF73C17"/>
    <w:rsid w:val="3E94EB36"/>
    <w:rsid w:val="433D9A07"/>
    <w:rsid w:val="4BFF1151"/>
    <w:rsid w:val="52733F08"/>
    <w:rsid w:val="5767A88B"/>
    <w:rsid w:val="59F7B53B"/>
    <w:rsid w:val="5B7D2C4F"/>
    <w:rsid w:val="5BDF45B0"/>
    <w:rsid w:val="5DEED2EB"/>
    <w:rsid w:val="5EF5BE30"/>
    <w:rsid w:val="5F77E49A"/>
    <w:rsid w:val="5FEF81CA"/>
    <w:rsid w:val="5FF57464"/>
    <w:rsid w:val="5FFE829A"/>
    <w:rsid w:val="6B3F30B6"/>
    <w:rsid w:val="6BCD18A1"/>
    <w:rsid w:val="6DF3EB6D"/>
    <w:rsid w:val="6F7017DF"/>
    <w:rsid w:val="6F7DF021"/>
    <w:rsid w:val="73FF77D5"/>
    <w:rsid w:val="75DB867B"/>
    <w:rsid w:val="76DF7314"/>
    <w:rsid w:val="777B392F"/>
    <w:rsid w:val="7977AD77"/>
    <w:rsid w:val="7BF2C260"/>
    <w:rsid w:val="7CB6654A"/>
    <w:rsid w:val="7CD6C027"/>
    <w:rsid w:val="7D0D6CAE"/>
    <w:rsid w:val="7D7D79E0"/>
    <w:rsid w:val="7D7F94A6"/>
    <w:rsid w:val="7DEF27CA"/>
    <w:rsid w:val="7E3EB368"/>
    <w:rsid w:val="7F2B0E27"/>
    <w:rsid w:val="7F7E7CD7"/>
    <w:rsid w:val="7FDDB95F"/>
    <w:rsid w:val="7FF7054A"/>
    <w:rsid w:val="7FFE4504"/>
    <w:rsid w:val="7FFEB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BD37"/>
  <w15:docId w15:val="{0D78EB6A-9BD9-4B76-8903-5EC73884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hAnsi="SimSun" w:cs="SimSun"/>
      <w:sz w:val="24"/>
      <w:szCs w:val="24"/>
      <w:lang w:val="en-US" w:eastAsia="zh-CN"/>
    </w:rPr>
  </w:style>
  <w:style w:type="paragraph" w:styleId="Heading1">
    <w:name w:val="heading 1"/>
    <w:basedOn w:val="1"/>
    <w:next w:val="Normal"/>
    <w:link w:val="Heading1Char"/>
    <w:uiPriority w:val="2"/>
    <w:qFormat/>
    <w:pPr>
      <w:widowControl/>
      <w:numPr>
        <w:numId w:val="1"/>
      </w:numPr>
      <w:spacing w:before="240" w:after="240"/>
      <w:ind w:firstLineChars="0" w:firstLine="0"/>
      <w:jc w:val="left"/>
      <w:outlineLvl w:val="0"/>
    </w:pPr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ascii="Times New Roman" w:eastAsiaTheme="majorEastAsia" w:hAnsi="Times New Roman" w:cstheme="majorBidi"/>
      <w:b/>
      <w:lang w:eastAsia="en-US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表段落1"/>
    <w:basedOn w:val="Normal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Title">
    <w:name w:val="Title"/>
    <w:basedOn w:val="Normal"/>
    <w:next w:val="Normal"/>
    <w:link w:val="TitleChar"/>
    <w:qFormat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9">
    <w:name w:val="xl69"/>
    <w:basedOn w:val="Normal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0">
    <w:name w:val="xl70"/>
    <w:basedOn w:val="Normal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8">
    <w:name w:val="xl78"/>
    <w:basedOn w:val="Normal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0">
    <w:name w:val="xl80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1">
    <w:name w:val="xl8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2">
    <w:name w:val="xl8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4">
    <w:name w:val="xl84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7">
    <w:name w:val="xl87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8">
    <w:name w:val="xl88"/>
    <w:basedOn w:val="Normal"/>
    <w:qFormat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9">
    <w:name w:val="xl89"/>
    <w:basedOn w:val="Normal"/>
    <w:qFormat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90">
    <w:name w:val="xl90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91">
    <w:name w:val="xl91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92">
    <w:name w:val="xl92"/>
    <w:basedOn w:val="Normal"/>
    <w:qFormat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Normal"/>
    <w:qFormat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94">
    <w:name w:val="xl94"/>
    <w:basedOn w:val="Normal"/>
    <w:qFormat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95">
    <w:name w:val="xl95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96">
    <w:name w:val="xl96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7">
    <w:name w:val="xl97"/>
    <w:basedOn w:val="Normal"/>
    <w:qFormat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SupplementaryMaterial">
    <w:name w:val="Supplementary Material"/>
    <w:basedOn w:val="Title"/>
    <w:next w:val="Title"/>
    <w:qFormat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2"/>
    <w:qFormat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qFormat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qFormat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qFormat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qFormat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1290</Words>
  <Characters>7358</Characters>
  <Application>Microsoft Office Word</Application>
  <DocSecurity>0</DocSecurity>
  <Lines>61</Lines>
  <Paragraphs>17</Paragraphs>
  <ScaleCrop>false</ScaleCrop>
  <Company>Microsoft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BGI</dc:creator>
  <cp:lastModifiedBy>Marlena Radomska</cp:lastModifiedBy>
  <cp:revision>533</cp:revision>
  <cp:lastPrinted>2016-08-28T08:16:00Z</cp:lastPrinted>
  <dcterms:created xsi:type="dcterms:W3CDTF">2016-04-26T09:35:00Z</dcterms:created>
  <dcterms:modified xsi:type="dcterms:W3CDTF">2020-07-01T16:12:00Z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