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330" w:rsidRPr="00904679" w:rsidRDefault="00904679" w:rsidP="00C71330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</w:rPr>
      </w:pPr>
      <w:r w:rsidRPr="00904679">
        <w:rPr>
          <w:rFonts w:ascii="Times New Roman" w:hAnsi="Times New Roman" w:cs="Times New Roman"/>
          <w:b/>
          <w:i/>
        </w:rPr>
        <w:t>Supplementary Material</w:t>
      </w:r>
    </w:p>
    <w:p w:rsidR="00C71330" w:rsidRPr="00B77E40" w:rsidRDefault="00C71330" w:rsidP="00C71330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  <w:r w:rsidRPr="00FD1D9C">
        <w:rPr>
          <w:rFonts w:ascii="Cambria" w:hAnsi="Cambria"/>
          <w:b/>
        </w:rPr>
        <w:t xml:space="preserve">Insights </w:t>
      </w:r>
      <w:r w:rsidR="000546C0">
        <w:rPr>
          <w:rFonts w:ascii="Cambria" w:hAnsi="Cambria"/>
          <w:b/>
        </w:rPr>
        <w:t>into</w:t>
      </w:r>
      <w:r w:rsidRPr="00FD1D9C">
        <w:rPr>
          <w:rFonts w:ascii="Cambria" w:hAnsi="Cambria"/>
          <w:b/>
        </w:rPr>
        <w:t xml:space="preserve"> the internal dynamics of natural </w:t>
      </w:r>
      <w:r>
        <w:rPr>
          <w:rFonts w:ascii="Cambria" w:hAnsi="Cambria"/>
          <w:b/>
        </w:rPr>
        <w:t>lahars</w:t>
      </w:r>
      <w:r w:rsidRPr="00FD1D9C">
        <w:rPr>
          <w:rFonts w:ascii="Cambria" w:hAnsi="Cambria"/>
          <w:b/>
        </w:rPr>
        <w:t xml:space="preserve"> from the analysis of 3-component broadband seismic signals</w:t>
      </w:r>
    </w:p>
    <w:p w:rsidR="00C71330" w:rsidRPr="009E6AF7" w:rsidRDefault="00C71330" w:rsidP="00C71330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 w:rsidRPr="00FF4AF0">
        <w:rPr>
          <w:rFonts w:ascii="Cambria" w:hAnsi="Cambria"/>
        </w:rPr>
        <w:t>Braden Walsh</w:t>
      </w:r>
      <w:r w:rsidRPr="00FF4AF0">
        <w:rPr>
          <w:rFonts w:ascii="Cambria" w:hAnsi="Cambria"/>
          <w:vertAlign w:val="superscript"/>
        </w:rPr>
        <w:t>1,2</w:t>
      </w:r>
      <w:r w:rsidRPr="00CF3689"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Velio</w:t>
      </w:r>
      <w:proofErr w:type="spellEnd"/>
      <w:r>
        <w:rPr>
          <w:rFonts w:ascii="Cambria" w:hAnsi="Cambria"/>
        </w:rPr>
        <w:t xml:space="preserve"> </w:t>
      </w:r>
      <w:r w:rsidRPr="00CF3689">
        <w:rPr>
          <w:rFonts w:ascii="Cambria" w:hAnsi="Cambria"/>
        </w:rPr>
        <w:t>Coviello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>, Lucia Capra</w:t>
      </w:r>
      <w:r>
        <w:rPr>
          <w:rFonts w:ascii="Cambria" w:hAnsi="Cambria"/>
          <w:vertAlign w:val="superscript"/>
        </w:rPr>
        <w:t>4</w:t>
      </w:r>
      <w:r>
        <w:rPr>
          <w:rFonts w:ascii="Cambria" w:hAnsi="Cambria"/>
        </w:rPr>
        <w:t xml:space="preserve">, </w:t>
      </w:r>
      <w:r w:rsidRPr="00CF3689">
        <w:rPr>
          <w:rFonts w:ascii="Cambria" w:hAnsi="Cambria"/>
        </w:rPr>
        <w:t>Jonathan Procter</w:t>
      </w:r>
      <w:r>
        <w:rPr>
          <w:rFonts w:ascii="Cambria" w:hAnsi="Cambria"/>
          <w:vertAlign w:val="superscript"/>
        </w:rPr>
        <w:t>5</w:t>
      </w:r>
      <w:r w:rsidRPr="00CF3689">
        <w:rPr>
          <w:rFonts w:ascii="Cambria" w:hAnsi="Cambria"/>
        </w:rPr>
        <w:t xml:space="preserve">, </w:t>
      </w:r>
      <w:r w:rsidR="00CE736B">
        <w:rPr>
          <w:rFonts w:ascii="Cambria" w:hAnsi="Cambria"/>
        </w:rPr>
        <w:t xml:space="preserve">and </w:t>
      </w:r>
      <w:bookmarkStart w:id="0" w:name="_GoBack"/>
      <w:bookmarkEnd w:id="0"/>
      <w:r>
        <w:rPr>
          <w:rFonts w:ascii="Cambria" w:hAnsi="Cambria"/>
        </w:rPr>
        <w:t>Victor Márquez-Ramirez</w:t>
      </w:r>
      <w:r>
        <w:rPr>
          <w:rFonts w:ascii="Cambria" w:hAnsi="Cambria"/>
          <w:vertAlign w:val="superscript"/>
        </w:rPr>
        <w:t>4</w:t>
      </w:r>
    </w:p>
    <w:p w:rsidR="00C71330" w:rsidRPr="00FF4AF0" w:rsidRDefault="00C71330" w:rsidP="00C71330">
      <w:pPr>
        <w:rPr>
          <w:rFonts w:ascii="Cambria" w:hAnsi="Cambria" w:cstheme="minorHAnsi"/>
          <w:sz w:val="18"/>
          <w:szCs w:val="18"/>
        </w:rPr>
      </w:pPr>
      <w:r w:rsidRPr="00FF4AF0">
        <w:rPr>
          <w:rFonts w:ascii="Cambria" w:hAnsi="Cambria" w:cstheme="minorHAnsi"/>
          <w:sz w:val="18"/>
          <w:szCs w:val="18"/>
          <w:vertAlign w:val="superscript"/>
        </w:rPr>
        <w:t>1</w:t>
      </w:r>
      <w:r w:rsidRPr="00FF4AF0">
        <w:rPr>
          <w:rFonts w:ascii="Cambria" w:hAnsi="Cambria" w:cstheme="minorHAnsi"/>
          <w:sz w:val="18"/>
          <w:szCs w:val="18"/>
        </w:rPr>
        <w:t xml:space="preserve">Department of Earth Sciences, Uppsala University, </w:t>
      </w:r>
      <w:proofErr w:type="spellStart"/>
      <w:r w:rsidRPr="00FF4AF0">
        <w:rPr>
          <w:rFonts w:ascii="Cambria" w:hAnsi="Cambria" w:cstheme="minorHAnsi"/>
          <w:sz w:val="18"/>
          <w:szCs w:val="18"/>
        </w:rPr>
        <w:t>Villavägen</w:t>
      </w:r>
      <w:proofErr w:type="spellEnd"/>
      <w:r w:rsidRPr="00FF4AF0">
        <w:rPr>
          <w:rFonts w:ascii="Cambria" w:hAnsi="Cambria" w:cstheme="minorHAnsi"/>
          <w:sz w:val="18"/>
          <w:szCs w:val="18"/>
        </w:rPr>
        <w:t xml:space="preserve"> 16, Uppsala, 75236, Sweden</w:t>
      </w:r>
      <w:r>
        <w:rPr>
          <w:rFonts w:ascii="Cambria" w:hAnsi="Cambria" w:cstheme="minorHAnsi"/>
          <w:sz w:val="18"/>
          <w:szCs w:val="18"/>
        </w:rPr>
        <w:t xml:space="preserve">; </w:t>
      </w:r>
      <w:r w:rsidRPr="00FF4AF0">
        <w:rPr>
          <w:rFonts w:ascii="Cambria" w:hAnsi="Cambria" w:cstheme="minorHAnsi"/>
          <w:sz w:val="18"/>
          <w:szCs w:val="18"/>
          <w:vertAlign w:val="superscript"/>
        </w:rPr>
        <w:t>2</w:t>
      </w:r>
      <w:r w:rsidRPr="00FF4AF0">
        <w:rPr>
          <w:rFonts w:ascii="Cambria" w:hAnsi="Cambria" w:cstheme="minorHAnsi"/>
          <w:sz w:val="18"/>
          <w:szCs w:val="18"/>
        </w:rPr>
        <w:t xml:space="preserve">Centre of Natural Hazards and Disaster Science, Uppsala University, </w:t>
      </w:r>
      <w:proofErr w:type="spellStart"/>
      <w:r w:rsidRPr="00FF4AF0">
        <w:rPr>
          <w:rFonts w:ascii="Cambria" w:hAnsi="Cambria" w:cstheme="minorHAnsi"/>
          <w:sz w:val="18"/>
          <w:szCs w:val="18"/>
        </w:rPr>
        <w:t>Villavägen</w:t>
      </w:r>
      <w:proofErr w:type="spellEnd"/>
      <w:r w:rsidRPr="00FF4AF0">
        <w:rPr>
          <w:rFonts w:ascii="Cambria" w:hAnsi="Cambria" w:cstheme="minorHAnsi"/>
          <w:sz w:val="18"/>
          <w:szCs w:val="18"/>
        </w:rPr>
        <w:t xml:space="preserve"> 16, Uppsala, 75236, Sweden</w:t>
      </w:r>
      <w:r>
        <w:rPr>
          <w:rFonts w:ascii="Cambria" w:hAnsi="Cambria" w:cstheme="minorHAnsi"/>
          <w:sz w:val="18"/>
          <w:szCs w:val="18"/>
        </w:rPr>
        <w:t xml:space="preserve">; </w:t>
      </w:r>
      <w:r w:rsidRPr="00FF4AF0">
        <w:rPr>
          <w:rFonts w:ascii="Cambria" w:hAnsi="Cambria" w:cs="Times New Roman"/>
          <w:sz w:val="18"/>
          <w:szCs w:val="18"/>
          <w:vertAlign w:val="superscript"/>
        </w:rPr>
        <w:t>3</w:t>
      </w:r>
      <w:r w:rsidRPr="00FF4AF0">
        <w:rPr>
          <w:rFonts w:ascii="Cambria" w:hAnsi="Cambria" w:cs="Times New Roman"/>
          <w:sz w:val="18"/>
          <w:szCs w:val="18"/>
        </w:rPr>
        <w:t xml:space="preserve">Faculty of Science and Technology, Free University of </w:t>
      </w:r>
      <w:proofErr w:type="spellStart"/>
      <w:r w:rsidRPr="00FF4AF0">
        <w:rPr>
          <w:rFonts w:ascii="Cambria" w:hAnsi="Cambria" w:cs="Times New Roman"/>
          <w:sz w:val="18"/>
          <w:szCs w:val="18"/>
        </w:rPr>
        <w:t>Bozen</w:t>
      </w:r>
      <w:proofErr w:type="spellEnd"/>
      <w:r w:rsidRPr="00FF4AF0">
        <w:rPr>
          <w:rFonts w:ascii="Cambria" w:hAnsi="Cambria" w:cs="Times New Roman"/>
          <w:sz w:val="18"/>
          <w:szCs w:val="18"/>
        </w:rPr>
        <w:t>-Bolzano, Bolzano, Italy</w:t>
      </w:r>
      <w:r>
        <w:rPr>
          <w:rFonts w:ascii="Cambria" w:hAnsi="Cambria" w:cstheme="minorHAnsi"/>
          <w:sz w:val="18"/>
          <w:szCs w:val="18"/>
        </w:rPr>
        <w:t xml:space="preserve">; </w:t>
      </w:r>
      <w:r w:rsidRPr="00FF4AF0">
        <w:rPr>
          <w:rFonts w:ascii="Cambria" w:hAnsi="Cambria" w:cs="Times New Roman"/>
          <w:sz w:val="18"/>
          <w:szCs w:val="18"/>
          <w:vertAlign w:val="superscript"/>
        </w:rPr>
        <w:t>4</w:t>
      </w:r>
      <w:r w:rsidRPr="00FF4AF0">
        <w:rPr>
          <w:rFonts w:ascii="Cambria" w:hAnsi="Cambria" w:cs="Times New Roman"/>
          <w:sz w:val="18"/>
          <w:szCs w:val="18"/>
        </w:rPr>
        <w:t xml:space="preserve">Centro de </w:t>
      </w:r>
      <w:proofErr w:type="spellStart"/>
      <w:r w:rsidRPr="00FF4AF0">
        <w:rPr>
          <w:rFonts w:ascii="Cambria" w:hAnsi="Cambria" w:cs="Times New Roman"/>
          <w:sz w:val="18"/>
          <w:szCs w:val="18"/>
        </w:rPr>
        <w:t>Geociencias</w:t>
      </w:r>
      <w:proofErr w:type="spellEnd"/>
      <w:r w:rsidRPr="00FF4AF0">
        <w:rPr>
          <w:rFonts w:ascii="Cambria" w:hAnsi="Cambria" w:cs="Times New Roman"/>
          <w:sz w:val="18"/>
          <w:szCs w:val="18"/>
        </w:rPr>
        <w:t xml:space="preserve">, Universidad Nacional </w:t>
      </w:r>
      <w:proofErr w:type="spellStart"/>
      <w:r w:rsidRPr="00FF4AF0">
        <w:rPr>
          <w:rFonts w:ascii="Cambria" w:hAnsi="Cambria" w:cs="Times New Roman"/>
          <w:sz w:val="18"/>
          <w:szCs w:val="18"/>
        </w:rPr>
        <w:t>Autónoma</w:t>
      </w:r>
      <w:proofErr w:type="spellEnd"/>
      <w:r w:rsidRPr="00FF4AF0">
        <w:rPr>
          <w:rFonts w:ascii="Cambria" w:hAnsi="Cambria" w:cs="Times New Roman"/>
          <w:sz w:val="18"/>
          <w:szCs w:val="18"/>
        </w:rPr>
        <w:t xml:space="preserve"> de México, Campus </w:t>
      </w:r>
      <w:proofErr w:type="spellStart"/>
      <w:r w:rsidRPr="00FF4AF0">
        <w:rPr>
          <w:rFonts w:ascii="Cambria" w:hAnsi="Cambria" w:cs="Times New Roman"/>
          <w:sz w:val="18"/>
          <w:szCs w:val="18"/>
        </w:rPr>
        <w:t>Juriquila</w:t>
      </w:r>
      <w:proofErr w:type="spellEnd"/>
      <w:r w:rsidRPr="00FF4AF0">
        <w:rPr>
          <w:rFonts w:ascii="Cambria" w:hAnsi="Cambria" w:cs="Times New Roman"/>
          <w:sz w:val="18"/>
          <w:szCs w:val="18"/>
        </w:rPr>
        <w:t>, 76230 Querétaro, México</w:t>
      </w:r>
      <w:r>
        <w:rPr>
          <w:rFonts w:ascii="Cambria" w:hAnsi="Cambria"/>
          <w:sz w:val="18"/>
          <w:szCs w:val="18"/>
        </w:rPr>
        <w:t>;</w:t>
      </w:r>
      <w:r w:rsidRPr="00FF4AF0">
        <w:rPr>
          <w:rFonts w:ascii="Cambria" w:hAnsi="Cambria" w:cs="Times New Roman"/>
          <w:sz w:val="18"/>
          <w:szCs w:val="18"/>
        </w:rPr>
        <w:t xml:space="preserve"> </w:t>
      </w:r>
      <w:r w:rsidRPr="00FF4AF0">
        <w:rPr>
          <w:rFonts w:ascii="Cambria" w:hAnsi="Cambria" w:cs="Times New Roman"/>
          <w:sz w:val="18"/>
          <w:szCs w:val="18"/>
          <w:vertAlign w:val="superscript"/>
        </w:rPr>
        <w:t>5</w:t>
      </w:r>
      <w:r w:rsidRPr="00FF4AF0">
        <w:rPr>
          <w:rFonts w:ascii="Cambria" w:hAnsi="Cambria" w:cs="Times New Roman"/>
          <w:sz w:val="18"/>
          <w:szCs w:val="18"/>
        </w:rPr>
        <w:t>Volcanic Risk Solutions, Institute of Agriculture and Environment, Massey University, Private Bag 11222, Palmerston North, 4442, New Zealand</w:t>
      </w:r>
      <w:r w:rsidRPr="00FF4AF0" w:rsidDel="00A50033">
        <w:rPr>
          <w:rFonts w:ascii="Myriad Pro" w:hAnsi="Myriad Pro"/>
          <w:sz w:val="18"/>
          <w:szCs w:val="18"/>
        </w:rPr>
        <w:t xml:space="preserve"> </w:t>
      </w:r>
    </w:p>
    <w:p w:rsidR="00C71330" w:rsidRPr="00CE6EAA" w:rsidRDefault="00C71330" w:rsidP="00C71330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</w:p>
    <w:p w:rsidR="00C71330" w:rsidRDefault="00C71330" w:rsidP="00C71330">
      <w:pPr>
        <w:rPr>
          <w:rFonts w:ascii="Myriad Pro" w:hAnsi="Myriad Pro"/>
          <w:b/>
        </w:rPr>
      </w:pPr>
      <w:r w:rsidRPr="00CE6EAA">
        <w:rPr>
          <w:rFonts w:ascii="Myriad Pro" w:hAnsi="Myriad Pro"/>
          <w:b/>
        </w:rPr>
        <w:t>Contents of this file</w:t>
      </w:r>
      <w:r>
        <w:rPr>
          <w:rFonts w:ascii="Myriad Pro" w:hAnsi="Myriad Pro"/>
          <w:b/>
        </w:rPr>
        <w:t xml:space="preserve"> </w:t>
      </w:r>
    </w:p>
    <w:p w:rsidR="00C71330" w:rsidRPr="00E40896" w:rsidRDefault="00C71330" w:rsidP="00C71330">
      <w:pPr>
        <w:rPr>
          <w:rFonts w:ascii="Myriad Pro" w:hAnsi="Myriad Pro"/>
        </w:rPr>
      </w:pPr>
    </w:p>
    <w:p w:rsidR="00C71330" w:rsidRPr="00CE6EAA" w:rsidRDefault="00C71330" w:rsidP="00C71330">
      <w:pPr>
        <w:ind w:left="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>Movie</w:t>
      </w:r>
      <w:r w:rsidRPr="00CE6EAA">
        <w:rPr>
          <w:rFonts w:ascii="Myriad Pro" w:hAnsi="Myriad Pro"/>
          <w:sz w:val="22"/>
          <w:szCs w:val="22"/>
        </w:rPr>
        <w:t xml:space="preserve"> S1 to S</w:t>
      </w:r>
      <w:r>
        <w:rPr>
          <w:rFonts w:ascii="Myriad Pro" w:hAnsi="Myriad Pro"/>
          <w:sz w:val="22"/>
          <w:szCs w:val="22"/>
        </w:rPr>
        <w:t>4</w:t>
      </w:r>
    </w:p>
    <w:p w:rsidR="00C71330" w:rsidRPr="00E40896" w:rsidRDefault="00C71330" w:rsidP="00C71330">
      <w:pPr>
        <w:ind w:left="720"/>
        <w:rPr>
          <w:rFonts w:ascii="Myriad Pro" w:hAnsi="Myriad Pro"/>
        </w:rPr>
      </w:pPr>
    </w:p>
    <w:p w:rsidR="00C71330" w:rsidRPr="00CE6EAA" w:rsidRDefault="00C71330" w:rsidP="00C71330">
      <w:pPr>
        <w:rPr>
          <w:rFonts w:ascii="Myriad Pro" w:hAnsi="Myriad Pro"/>
          <w:b/>
        </w:rPr>
      </w:pPr>
      <w:r w:rsidRPr="00CE6EAA">
        <w:rPr>
          <w:rFonts w:ascii="Myriad Pro" w:hAnsi="Myriad Pro"/>
          <w:b/>
        </w:rPr>
        <w:t>Additional Supporting Information (Files uploaded separately)</w:t>
      </w:r>
    </w:p>
    <w:p w:rsidR="00C71330" w:rsidRPr="00E40896" w:rsidRDefault="00C71330" w:rsidP="00C71330">
      <w:pPr>
        <w:rPr>
          <w:rFonts w:ascii="Myriad Pro Light" w:hAnsi="Myriad Pro Light"/>
          <w:b/>
        </w:rPr>
      </w:pPr>
    </w:p>
    <w:p w:rsidR="00C71330" w:rsidRPr="00FF4AF0" w:rsidRDefault="00C71330" w:rsidP="00C71330">
      <w:pPr>
        <w:ind w:left="720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Captions for Movies S1 to S</w:t>
      </w:r>
      <w:r>
        <w:rPr>
          <w:rFonts w:ascii="Myriad Pro" w:hAnsi="Myriad Pro"/>
          <w:sz w:val="22"/>
          <w:szCs w:val="22"/>
        </w:rPr>
        <w:t>4</w:t>
      </w:r>
    </w:p>
    <w:p w:rsidR="00C71330" w:rsidRPr="00CE6EAA" w:rsidRDefault="00C71330" w:rsidP="00C71330">
      <w:pPr>
        <w:spacing w:before="100" w:beforeAutospacing="1" w:after="100" w:afterAutospacing="1"/>
        <w:rPr>
          <w:rFonts w:ascii="Myriad Pro" w:hAnsi="Myriad Pro"/>
          <w:b/>
        </w:rPr>
      </w:pPr>
      <w:r w:rsidRPr="00CE6EAA">
        <w:rPr>
          <w:rFonts w:ascii="Myriad Pro" w:hAnsi="Myriad Pro"/>
          <w:b/>
          <w:bCs/>
        </w:rPr>
        <w:t>Introduction</w:t>
      </w:r>
      <w:r w:rsidRPr="00CE6EAA">
        <w:rPr>
          <w:rFonts w:ascii="Myriad Pro" w:hAnsi="Myriad Pro"/>
          <w:b/>
        </w:rPr>
        <w:t xml:space="preserve"> </w:t>
      </w:r>
    </w:p>
    <w:p w:rsidR="00C71330" w:rsidRPr="00E40896" w:rsidRDefault="00C71330" w:rsidP="00C71330">
      <w:pPr>
        <w:rPr>
          <w:rFonts w:ascii="Myriad Pro" w:hAnsi="Myriad Pro"/>
        </w:rPr>
      </w:pPr>
      <w:r>
        <w:rPr>
          <w:rFonts w:ascii="Myriad Pro" w:hAnsi="Myriad Pro"/>
          <w:sz w:val="22"/>
          <w:szCs w:val="22"/>
        </w:rPr>
        <w:t xml:space="preserve">The supplementary material further provides information on the four lahars that were recorded in 2016 on the </w:t>
      </w:r>
      <w:proofErr w:type="spellStart"/>
      <w:r>
        <w:rPr>
          <w:rFonts w:ascii="Myriad Pro" w:hAnsi="Myriad Pro"/>
          <w:sz w:val="22"/>
          <w:szCs w:val="22"/>
        </w:rPr>
        <w:t>Lumbre</w:t>
      </w:r>
      <w:proofErr w:type="spellEnd"/>
      <w:r>
        <w:rPr>
          <w:rFonts w:ascii="Myriad Pro" w:hAnsi="Myriad Pro"/>
          <w:sz w:val="22"/>
          <w:szCs w:val="22"/>
        </w:rPr>
        <w:t xml:space="preserve"> channel, </w:t>
      </w:r>
      <w:proofErr w:type="spellStart"/>
      <w:r>
        <w:rPr>
          <w:rFonts w:ascii="Myriad Pro" w:hAnsi="Myriad Pro"/>
          <w:sz w:val="22"/>
          <w:szCs w:val="22"/>
        </w:rPr>
        <w:t>Volcán</w:t>
      </w:r>
      <w:proofErr w:type="spellEnd"/>
      <w:r>
        <w:rPr>
          <w:rFonts w:ascii="Myriad Pro" w:hAnsi="Myriad Pro"/>
          <w:sz w:val="22"/>
          <w:szCs w:val="22"/>
        </w:rPr>
        <w:t xml:space="preserve"> de Colima, Mexico. The supplementary material includes a video for each lahar mentioned in the manuscript, including August 26 (Movie S1), August 29 (Movie S2), August 30 (Movie S3), and September 9 (Movie S4).  </w:t>
      </w:r>
    </w:p>
    <w:p w:rsidR="00C71330" w:rsidRDefault="00C71330"/>
    <w:p w:rsidR="00C71330" w:rsidRDefault="00C71330"/>
    <w:p w:rsidR="006462CA" w:rsidRDefault="00C71330" w:rsidP="00C71330">
      <w:pPr>
        <w:pStyle w:val="SMHeading"/>
        <w:rPr>
          <w:rFonts w:ascii="Cambria" w:hAnsi="Cambria"/>
          <w:b w:val="0"/>
        </w:rPr>
      </w:pPr>
      <w:r w:rsidRPr="005314B5">
        <w:rPr>
          <w:rFonts w:ascii="Myriad Pro" w:hAnsi="Myriad Pro"/>
          <w:sz w:val="22"/>
          <w:szCs w:val="22"/>
        </w:rPr>
        <w:t>Movie S1.</w:t>
      </w:r>
      <w:r w:rsidR="006462CA">
        <w:rPr>
          <w:rFonts w:ascii="Myriad Pro" w:hAnsi="Myriad Pro"/>
          <w:b w:val="0"/>
          <w:sz w:val="22"/>
          <w:szCs w:val="22"/>
        </w:rPr>
        <w:t xml:space="preserve"> Movie of the August 26 2016 Lahar on </w:t>
      </w:r>
      <w:proofErr w:type="spellStart"/>
      <w:r w:rsidR="006462CA" w:rsidRPr="006462CA">
        <w:rPr>
          <w:rFonts w:ascii="Cambria" w:hAnsi="Cambria"/>
          <w:b w:val="0"/>
        </w:rPr>
        <w:t>Lumbre</w:t>
      </w:r>
      <w:proofErr w:type="spellEnd"/>
      <w:r w:rsidR="006462CA" w:rsidRPr="006462CA">
        <w:rPr>
          <w:rFonts w:ascii="Cambria" w:hAnsi="Cambria"/>
          <w:b w:val="0"/>
        </w:rPr>
        <w:t xml:space="preserve"> channel</w:t>
      </w:r>
    </w:p>
    <w:p w:rsidR="006462CA" w:rsidRDefault="006462CA" w:rsidP="00C71330">
      <w:pPr>
        <w:pStyle w:val="SMHeading"/>
        <w:rPr>
          <w:rFonts w:ascii="Cambria" w:hAnsi="Cambria"/>
          <w:b w:val="0"/>
        </w:rPr>
      </w:pPr>
      <w:r w:rsidRPr="005314B5">
        <w:rPr>
          <w:rFonts w:ascii="Myriad Pro" w:hAnsi="Myriad Pro"/>
          <w:sz w:val="22"/>
          <w:szCs w:val="22"/>
        </w:rPr>
        <w:t>Movie S</w:t>
      </w:r>
      <w:r>
        <w:rPr>
          <w:rFonts w:ascii="Myriad Pro" w:hAnsi="Myriad Pro"/>
          <w:sz w:val="22"/>
          <w:szCs w:val="22"/>
        </w:rPr>
        <w:t>2</w:t>
      </w:r>
      <w:r w:rsidRPr="005314B5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b w:val="0"/>
          <w:sz w:val="22"/>
          <w:szCs w:val="22"/>
        </w:rPr>
        <w:t xml:space="preserve"> Movie of the August 29 2016 Lahar on </w:t>
      </w:r>
      <w:proofErr w:type="spellStart"/>
      <w:r w:rsidRPr="006462CA">
        <w:rPr>
          <w:rFonts w:ascii="Cambria" w:hAnsi="Cambria"/>
          <w:b w:val="0"/>
        </w:rPr>
        <w:t>Lumbre</w:t>
      </w:r>
      <w:proofErr w:type="spellEnd"/>
      <w:r w:rsidRPr="006462CA">
        <w:rPr>
          <w:rFonts w:ascii="Cambria" w:hAnsi="Cambria"/>
          <w:b w:val="0"/>
        </w:rPr>
        <w:t xml:space="preserve"> channel</w:t>
      </w:r>
    </w:p>
    <w:p w:rsidR="006462CA" w:rsidRDefault="006462CA" w:rsidP="00C71330">
      <w:pPr>
        <w:pStyle w:val="SMHeading"/>
        <w:rPr>
          <w:rFonts w:ascii="Cambria" w:hAnsi="Cambria"/>
          <w:b w:val="0"/>
        </w:rPr>
      </w:pPr>
      <w:r w:rsidRPr="005314B5">
        <w:rPr>
          <w:rFonts w:ascii="Myriad Pro" w:hAnsi="Myriad Pro"/>
          <w:sz w:val="22"/>
          <w:szCs w:val="22"/>
        </w:rPr>
        <w:t>Movie S</w:t>
      </w:r>
      <w:r>
        <w:rPr>
          <w:rFonts w:ascii="Myriad Pro" w:hAnsi="Myriad Pro"/>
          <w:sz w:val="22"/>
          <w:szCs w:val="22"/>
        </w:rPr>
        <w:t>3</w:t>
      </w:r>
      <w:r w:rsidRPr="005314B5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b w:val="0"/>
          <w:sz w:val="22"/>
          <w:szCs w:val="22"/>
        </w:rPr>
        <w:t xml:space="preserve"> Movie of the August 30 2016 Lahar on </w:t>
      </w:r>
      <w:proofErr w:type="spellStart"/>
      <w:r w:rsidRPr="006462CA">
        <w:rPr>
          <w:rFonts w:ascii="Cambria" w:hAnsi="Cambria"/>
          <w:b w:val="0"/>
        </w:rPr>
        <w:t>Lumbre</w:t>
      </w:r>
      <w:proofErr w:type="spellEnd"/>
      <w:r w:rsidRPr="006462CA">
        <w:rPr>
          <w:rFonts w:ascii="Cambria" w:hAnsi="Cambria"/>
          <w:b w:val="0"/>
        </w:rPr>
        <w:t xml:space="preserve"> channel</w:t>
      </w:r>
    </w:p>
    <w:p w:rsidR="006462CA" w:rsidRDefault="006462CA" w:rsidP="00C71330">
      <w:pPr>
        <w:pStyle w:val="SMHeading"/>
        <w:rPr>
          <w:rFonts w:ascii="Myriad Pro" w:hAnsi="Myriad Pro"/>
          <w:b w:val="0"/>
          <w:sz w:val="22"/>
          <w:szCs w:val="22"/>
        </w:rPr>
      </w:pPr>
      <w:r w:rsidRPr="005314B5">
        <w:rPr>
          <w:rFonts w:ascii="Myriad Pro" w:hAnsi="Myriad Pro"/>
          <w:sz w:val="22"/>
          <w:szCs w:val="22"/>
        </w:rPr>
        <w:t>Movie S</w:t>
      </w:r>
      <w:r>
        <w:rPr>
          <w:rFonts w:ascii="Myriad Pro" w:hAnsi="Myriad Pro"/>
          <w:sz w:val="22"/>
          <w:szCs w:val="22"/>
        </w:rPr>
        <w:t>4</w:t>
      </w:r>
      <w:r w:rsidRPr="005314B5">
        <w:rPr>
          <w:rFonts w:ascii="Myriad Pro" w:hAnsi="Myriad Pro"/>
          <w:sz w:val="22"/>
          <w:szCs w:val="22"/>
        </w:rPr>
        <w:t>.</w:t>
      </w:r>
      <w:r>
        <w:rPr>
          <w:rFonts w:ascii="Myriad Pro" w:hAnsi="Myriad Pro"/>
          <w:b w:val="0"/>
          <w:sz w:val="22"/>
          <w:szCs w:val="22"/>
        </w:rPr>
        <w:t xml:space="preserve"> Movie of the September 9 2016 Lahar on </w:t>
      </w:r>
      <w:proofErr w:type="spellStart"/>
      <w:r w:rsidRPr="006462CA">
        <w:rPr>
          <w:rFonts w:ascii="Cambria" w:hAnsi="Cambria"/>
          <w:b w:val="0"/>
        </w:rPr>
        <w:t>Lumbre</w:t>
      </w:r>
      <w:proofErr w:type="spellEnd"/>
      <w:r w:rsidRPr="006462CA">
        <w:rPr>
          <w:rFonts w:ascii="Cambria" w:hAnsi="Cambria"/>
          <w:b w:val="0"/>
        </w:rPr>
        <w:t xml:space="preserve"> channel</w:t>
      </w:r>
    </w:p>
    <w:p w:rsidR="006462CA" w:rsidRDefault="006462CA" w:rsidP="00C71330">
      <w:pPr>
        <w:pStyle w:val="SMHeading"/>
        <w:rPr>
          <w:rFonts w:ascii="Myriad Pro" w:hAnsi="Myriad Pro"/>
          <w:b w:val="0"/>
          <w:sz w:val="22"/>
          <w:szCs w:val="22"/>
        </w:rPr>
      </w:pPr>
    </w:p>
    <w:p w:rsidR="006462CA" w:rsidRDefault="006462CA" w:rsidP="00C71330">
      <w:pPr>
        <w:pStyle w:val="SMHeading"/>
        <w:rPr>
          <w:rFonts w:ascii="Myriad Pro" w:hAnsi="Myriad Pro"/>
          <w:b w:val="0"/>
          <w:sz w:val="22"/>
          <w:szCs w:val="22"/>
        </w:rPr>
      </w:pPr>
    </w:p>
    <w:p w:rsidR="00C71330" w:rsidRPr="005314B5" w:rsidRDefault="00C71330" w:rsidP="00C71330">
      <w:pPr>
        <w:pStyle w:val="SMcaption"/>
        <w:rPr>
          <w:rFonts w:ascii="Myriad Pro" w:hAnsi="Myriad Pro"/>
          <w:sz w:val="22"/>
          <w:szCs w:val="22"/>
        </w:rPr>
      </w:pPr>
    </w:p>
    <w:p w:rsidR="00C71330" w:rsidRDefault="00C71330"/>
    <w:sectPr w:rsidR="00C71330" w:rsidSect="00B910F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alibri"/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330"/>
    <w:rsid w:val="000546C0"/>
    <w:rsid w:val="0023101C"/>
    <w:rsid w:val="00491C1A"/>
    <w:rsid w:val="006462CA"/>
    <w:rsid w:val="00713F49"/>
    <w:rsid w:val="00726321"/>
    <w:rsid w:val="00904679"/>
    <w:rsid w:val="009E6AF7"/>
    <w:rsid w:val="00A4209F"/>
    <w:rsid w:val="00B44DF0"/>
    <w:rsid w:val="00B910F4"/>
    <w:rsid w:val="00C71330"/>
    <w:rsid w:val="00CE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6E9F"/>
  <w15:chartTrackingRefBased/>
  <w15:docId w15:val="{290BC2C8-1BAC-6443-B331-136D4B6D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caption">
    <w:name w:val="SM caption"/>
    <w:basedOn w:val="Normal"/>
    <w:qFormat/>
    <w:rsid w:val="00C71330"/>
    <w:rPr>
      <w:rFonts w:ascii="Times New Roman" w:eastAsia="Times New Roman" w:hAnsi="Times New Roman" w:cs="Times New Roman"/>
      <w:szCs w:val="20"/>
    </w:rPr>
  </w:style>
  <w:style w:type="paragraph" w:customStyle="1" w:styleId="SMHeading">
    <w:name w:val="SM Heading"/>
    <w:basedOn w:val="Heading1"/>
    <w:qFormat/>
    <w:rsid w:val="00C71330"/>
    <w:pPr>
      <w:keepLines w:val="0"/>
      <w:spacing w:after="60"/>
    </w:pPr>
    <w:rPr>
      <w:rFonts w:ascii="Times New Roman" w:eastAsia="Times New Roman" w:hAnsi="Times New Roman" w:cs="Times New Roman"/>
      <w:b/>
      <w:bCs/>
      <w:color w:val="auto"/>
      <w:kern w:val="3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7133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2020-01-28T13:06:00Z</dcterms:created>
  <dcterms:modified xsi:type="dcterms:W3CDTF">2020-03-10T11:10:00Z</dcterms:modified>
</cp:coreProperties>
</file>