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0C11A" w14:textId="3B6C000C" w:rsidR="00204399" w:rsidRPr="00760B36" w:rsidRDefault="00C47117" w:rsidP="006F3038">
      <w:pPr>
        <w:widowControl w:val="0"/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lang w:val="en-GB"/>
        </w:rPr>
      </w:pPr>
      <w:r w:rsidRPr="00760B36">
        <w:rPr>
          <w:rFonts w:ascii="Times New Roman" w:hAnsi="Times New Roman" w:cs="Times New Roman"/>
          <w:lang w:val="en-GB"/>
        </w:rPr>
        <w:t xml:space="preserve">Supplementary </w:t>
      </w:r>
      <w:r w:rsidR="0061529A" w:rsidRPr="00760B36">
        <w:rPr>
          <w:rFonts w:ascii="Times New Roman" w:hAnsi="Times New Roman" w:cs="Times New Roman"/>
          <w:lang w:val="en-GB"/>
        </w:rPr>
        <w:t>T</w:t>
      </w:r>
      <w:r w:rsidRPr="00760B36">
        <w:rPr>
          <w:rFonts w:ascii="Times New Roman" w:hAnsi="Times New Roman" w:cs="Times New Roman"/>
          <w:lang w:val="en-GB"/>
        </w:rPr>
        <w:t xml:space="preserve">able </w:t>
      </w:r>
      <w:r w:rsidR="0061529A" w:rsidRPr="00760B36">
        <w:rPr>
          <w:rFonts w:ascii="Times New Roman" w:hAnsi="Times New Roman" w:cs="Times New Roman"/>
          <w:lang w:val="en-GB"/>
        </w:rPr>
        <w:t>2</w:t>
      </w:r>
      <w:r w:rsidR="00BF0456" w:rsidRPr="00760B36">
        <w:rPr>
          <w:rFonts w:ascii="Times New Roman" w:hAnsi="Times New Roman" w:cs="Times New Roman"/>
          <w:lang w:val="en-GB"/>
        </w:rPr>
        <w:t>.</w:t>
      </w:r>
      <w:r w:rsidR="00204399" w:rsidRPr="00760B36">
        <w:rPr>
          <w:rFonts w:ascii="Times New Roman" w:hAnsi="Times New Roman" w:cs="Times New Roman"/>
          <w:lang w:val="en-GB"/>
        </w:rPr>
        <w:t xml:space="preserve"> </w:t>
      </w:r>
      <w:r w:rsidR="0057107D" w:rsidRPr="00760B36">
        <w:rPr>
          <w:rFonts w:ascii="Times New Roman" w:hAnsi="Times New Roman" w:cs="Times New Roman"/>
          <w:lang w:val="en-GB"/>
        </w:rPr>
        <w:t xml:space="preserve">Soil characteristics of two field sites with strong signs of pea root rot complex </w:t>
      </w:r>
      <w:r w:rsidR="0057107D" w:rsidRPr="00760B36">
        <w:rPr>
          <w:rFonts w:ascii="Times New Roman" w:hAnsi="Times New Roman" w:cs="Times New Roman"/>
          <w:lang w:val="en-GB"/>
        </w:rPr>
        <w:fldChar w:fldCharType="begin"/>
      </w:r>
      <w:r w:rsidR="0057107D" w:rsidRPr="00760B36">
        <w:rPr>
          <w:rFonts w:ascii="Times New Roman" w:hAnsi="Times New Roman" w:cs="Times New Roman"/>
          <w:lang w:val="en-GB"/>
        </w:rPr>
        <w:instrText xml:space="preserve"> ADDIN EN.CITE &lt;EndNote&gt;&lt;Cite&gt;&lt;Author&gt;Fuchs&lt;/Author&gt;&lt;Year&gt;2014&lt;/Year&gt;&lt;RecNum&gt;467&lt;/RecNum&gt;&lt;DisplayText&gt;(Fuchs et al., 2014)&lt;/DisplayText&gt;&lt;record&gt;&lt;rec-number&gt;467&lt;/rec-number&gt;&lt;foreign-keys&gt;&lt;key app="EN" db-id="sx002pd5gfzzxxetaervded3ftfe0vzp9ztr" timestamp="1524553047" guid="fe0bd32a-52e8-44c7-9471-2f9bd47ea03b"&gt;467&lt;/key&gt;&lt;key app="ENWeb" db-id=""&gt;0&lt;/key&gt;&lt;/foreign-keys&gt;&lt;ref-type name="Journal Article"&gt;17&lt;/ref-type&gt;&lt;contributors&gt;&lt;authors&gt;&lt;author&gt;Fuchs, Jacques G.&lt;/author&gt;&lt;author&gt;Thuerig, Barbara&lt;/author&gt;&lt;author&gt;Brandhuber, Robert&lt;/author&gt;&lt;author&gt;Bruns, Christian&lt;/author&gt;&lt;author&gt;Finckh, Maria R.&lt;/author&gt;&lt;author&gt;Fliessbach, Andreas&lt;/author&gt;&lt;author&gt;Mäder, Paul&lt;/author&gt;&lt;author&gt;Schmidt, Harald&lt;/author&gt;&lt;author&gt;Vogt-Kaute, Werner&lt;/author&gt;&lt;author&gt;Wilbois, Klaus Peter&lt;/author&gt;&lt;author&gt;Lucius, Tamm&lt;/author&gt;&lt;/authors&gt;&lt;/contributors&gt;&lt;titles&gt;&lt;title&gt;Evaluation of the causes of legume yield depression syndrome using an improved diagnostic tool&lt;/title&gt;&lt;secondary-title&gt;Applied Soil Ecology&lt;/secondary-title&gt;&lt;/titles&gt;&lt;periodical&gt;&lt;full-title&gt;Applied Soil Ecology&lt;/full-title&gt;&lt;/periodical&gt;&lt;pages&gt;26-36&lt;/pages&gt;&lt;volume&gt;79&lt;/volume&gt;&lt;keywords&gt;&lt;keyword&gt;Oomycetes&lt;/keyword&gt;&lt;keyword&gt;Organic agriculture&lt;/keyword&gt;&lt;keyword&gt;Pea&lt;/keyword&gt;&lt;keyword&gt;Soil fatigue&lt;/keyword&gt;&lt;keyword&gt;Soil-borne plant pathogens&lt;/keyword&gt;&lt;/keywords&gt;&lt;dates&gt;&lt;year&gt;2014&lt;/year&gt;&lt;/dates&gt;&lt;publisher&gt;Elsevier B.V.&lt;/publisher&gt;&lt;label&gt;LEGUMES&lt;/label&gt;&lt;urls&gt;&lt;/urls&gt;&lt;electronic-resource-num&gt;10.1016/j.apsoil.2014.02.013&lt;/electronic-resource-num&gt;&lt;/record&gt;&lt;/Cite&gt;&lt;/EndNote&gt;</w:instrText>
      </w:r>
      <w:r w:rsidR="0057107D" w:rsidRPr="00760B36">
        <w:rPr>
          <w:rFonts w:ascii="Times New Roman" w:hAnsi="Times New Roman" w:cs="Times New Roman"/>
          <w:lang w:val="en-GB"/>
        </w:rPr>
        <w:fldChar w:fldCharType="separate"/>
      </w:r>
      <w:r w:rsidR="0057107D" w:rsidRPr="00760B36">
        <w:rPr>
          <w:rFonts w:ascii="Times New Roman" w:hAnsi="Times New Roman" w:cs="Times New Roman"/>
          <w:noProof/>
          <w:lang w:val="en-GB"/>
        </w:rPr>
        <w:t>(Fuchs et al., 2014)</w:t>
      </w:r>
      <w:r w:rsidR="0057107D" w:rsidRPr="00760B36">
        <w:rPr>
          <w:rFonts w:ascii="Times New Roman" w:hAnsi="Times New Roman" w:cs="Times New Roman"/>
          <w:lang w:val="en-GB"/>
        </w:rPr>
        <w:fldChar w:fldCharType="end"/>
      </w:r>
      <w:r w:rsidR="0057107D" w:rsidRPr="00760B36">
        <w:rPr>
          <w:rFonts w:ascii="Times New Roman" w:hAnsi="Times New Roman" w:cs="Times New Roman"/>
          <w:lang w:val="en-GB"/>
        </w:rPr>
        <w:t>. Soil from site ‘heavy infestation’ was used for the controlled conditions resistance screening of 261 pea lines. In 2018, a selection of nine lines was evaluated in a field trial on both sites.</w:t>
      </w:r>
      <w:r w:rsidR="006F3038" w:rsidRPr="00760B36">
        <w:rPr>
          <w:rFonts w:ascii="Times New Roman" w:hAnsi="Times New Roman" w:cs="Times New Roman"/>
          <w:lang w:val="en-GB"/>
        </w:rPr>
        <w:t xml:space="preserve"> </w:t>
      </w:r>
      <w:r w:rsidR="006F3038" w:rsidRPr="00760B36">
        <w:rPr>
          <w:rFonts w:ascii="Times New Roman" w:eastAsia="Times New Roman" w:hAnsi="Times New Roman" w:cs="Times New Roman"/>
          <w:lang w:val="en-GB"/>
        </w:rPr>
        <w:t xml:space="preserve">Soil samples were taken </w:t>
      </w:r>
      <w:r w:rsidR="009168D0" w:rsidRPr="00760B36">
        <w:rPr>
          <w:rFonts w:ascii="Times New Roman" w:eastAsia="Times New Roman" w:hAnsi="Times New Roman" w:cs="Times New Roman"/>
          <w:lang w:val="en-GB"/>
        </w:rPr>
        <w:t xml:space="preserve">on 14 March 2018 </w:t>
      </w:r>
      <w:r w:rsidR="006F3038" w:rsidRPr="00760B36">
        <w:rPr>
          <w:rFonts w:ascii="Times New Roman" w:eastAsia="Times New Roman" w:hAnsi="Times New Roman" w:cs="Times New Roman"/>
          <w:lang w:val="en-GB"/>
        </w:rPr>
        <w:t>with a soil auger (3 cm diameter) to 20 cm depth in each plot. Twenty-four samples per site were pooled and homogenised before analysis.</w:t>
      </w:r>
      <w:r w:rsidR="006F3038" w:rsidRPr="00760B36">
        <w:rPr>
          <w:rFonts w:ascii="Times New Roman" w:hAnsi="Times New Roman" w:cs="Times New Roman"/>
          <w:lang w:val="en-GB"/>
        </w:rPr>
        <w:t xml:space="preserve"> </w:t>
      </w:r>
      <w:r w:rsidR="0094672D" w:rsidRPr="00760B36">
        <w:rPr>
          <w:rFonts w:ascii="Times New Roman" w:hAnsi="Times New Roman" w:cs="Times New Roman"/>
          <w:lang w:val="en-GB"/>
        </w:rPr>
        <w:t>Grai</w:t>
      </w:r>
      <w:r w:rsidR="00617815" w:rsidRPr="00760B36">
        <w:rPr>
          <w:rFonts w:ascii="Times New Roman" w:hAnsi="Times New Roman" w:cs="Times New Roman"/>
          <w:lang w:val="en-GB"/>
        </w:rPr>
        <w:t>n composition, organic matter content (OM)</w:t>
      </w:r>
      <w:r w:rsidR="0094672D" w:rsidRPr="00760B36">
        <w:rPr>
          <w:rFonts w:ascii="Times New Roman" w:hAnsi="Times New Roman" w:cs="Times New Roman"/>
          <w:lang w:val="en-GB"/>
        </w:rPr>
        <w:t>, pH and soil nutrient analysis (except N</w:t>
      </w:r>
      <w:r w:rsidR="0094672D" w:rsidRPr="00760B36">
        <w:rPr>
          <w:rFonts w:ascii="Times New Roman" w:hAnsi="Times New Roman" w:cs="Times New Roman"/>
          <w:vertAlign w:val="subscript"/>
          <w:lang w:val="en-GB"/>
        </w:rPr>
        <w:t>min</w:t>
      </w:r>
      <w:r w:rsidR="0094672D" w:rsidRPr="00760B36">
        <w:rPr>
          <w:rFonts w:ascii="Times New Roman" w:hAnsi="Times New Roman" w:cs="Times New Roman"/>
          <w:lang w:val="en-GB"/>
        </w:rPr>
        <w:t xml:space="preserve">) were performed by the </w:t>
      </w:r>
      <w:r w:rsidR="0094672D" w:rsidRPr="00760B36">
        <w:rPr>
          <w:rFonts w:ascii="Times New Roman" w:hAnsi="Times New Roman" w:cs="Times New Roman"/>
          <w:i/>
          <w:lang w:val="en-GB"/>
        </w:rPr>
        <w:t>Labor für Boden- und Umweltanalytik</w:t>
      </w:r>
      <w:r w:rsidR="0094672D" w:rsidRPr="00760B36">
        <w:rPr>
          <w:rFonts w:ascii="Times New Roman" w:hAnsi="Times New Roman" w:cs="Times New Roman"/>
          <w:lang w:val="en-GB"/>
        </w:rPr>
        <w:t xml:space="preserve"> (lbu), Switzerland. N and C analysis were performed by the </w:t>
      </w:r>
      <w:r w:rsidR="0094672D" w:rsidRPr="00760B36">
        <w:rPr>
          <w:rFonts w:ascii="Times New Roman" w:hAnsi="Times New Roman" w:cs="Times New Roman"/>
          <w:i/>
          <w:lang w:val="en-GB"/>
        </w:rPr>
        <w:t>Research Institute for Organic Agriculture</w:t>
      </w:r>
      <w:r w:rsidR="0094672D" w:rsidRPr="00760B36">
        <w:rPr>
          <w:rFonts w:ascii="Times New Roman" w:hAnsi="Times New Roman" w:cs="Times New Roman"/>
          <w:lang w:val="en-GB"/>
        </w:rPr>
        <w:t xml:space="preserve"> (FiBL)</w:t>
      </w:r>
      <w:r w:rsidR="006F3038" w:rsidRPr="00760B36">
        <w:rPr>
          <w:rFonts w:ascii="Times New Roman" w:hAnsi="Times New Roman" w:cs="Times New Roman"/>
          <w:lang w:val="en-GB"/>
        </w:rPr>
        <w:t>, Switzerland</w:t>
      </w:r>
      <w:r w:rsidR="006A011C" w:rsidRPr="00760B36">
        <w:rPr>
          <w:rFonts w:ascii="Times New Roman" w:hAnsi="Times New Roman" w:cs="Times New Roman"/>
          <w:lang w:val="en-GB"/>
        </w:rPr>
        <w:t xml:space="preserve"> according to </w:t>
      </w:r>
      <w:r w:rsidR="006A011C" w:rsidRPr="00760B36">
        <w:rPr>
          <w:rFonts w:ascii="Times New Roman" w:hAnsi="Times New Roman" w:cs="Times New Roman"/>
          <w:color w:val="000000" w:themeColor="text1"/>
          <w:lang w:val="en-GB"/>
        </w:rPr>
        <w:fldChar w:fldCharType="begin"/>
      </w:r>
      <w:r w:rsidR="0057107D" w:rsidRPr="00760B36">
        <w:rPr>
          <w:rFonts w:ascii="Times New Roman" w:hAnsi="Times New Roman" w:cs="Times New Roman"/>
          <w:color w:val="000000" w:themeColor="text1"/>
          <w:lang w:val="en-GB"/>
        </w:rPr>
        <w:instrText xml:space="preserve"> ADDIN EN.CITE &lt;EndNote&gt;&lt;Cite AuthorYear="1"&gt;&lt;Author&gt;Agroscope&lt;/Author&gt;&lt;Year&gt;1996&lt;/Year&gt;&lt;RecNum&gt;1328&lt;/RecNum&gt;&lt;DisplayText&gt;Agroscope (1996)&lt;/DisplayText&gt;&lt;record&gt;&lt;rec-number&gt;1328&lt;/rec-number&gt;&lt;foreign-keys&gt;&lt;key app="EN" db-id="sx002pd5gfzzxxetaervded3ftfe0vzp9ztr" timestamp="1566890383" guid="cd57ac48-c87f-4b21-bd84-2d7c7a56f903"&gt;1328&lt;/key&gt;&lt;/foreign-keys&gt;&lt;ref-type name="Book"&gt;6&lt;/ref-type&gt;&lt;contributors&gt;&lt;authors&gt;&lt;author&gt;Agroscope&lt;/author&gt;&lt;/authors&gt;&lt;/contributors&gt;&lt;titles&gt;&lt;title&gt;Schweizerische Referenzmethoden der Eidg. landwirtschaftlichen Forschungsanstalten&lt;/title&gt;&lt;/titles&gt;&lt;dates&gt;&lt;year&gt;1996&lt;/year&gt;&lt;/dates&gt;&lt;pub-location&gt;Zürich-Reckenholz&lt;/pub-location&gt;&lt;publisher&gt;Eidg. Forschungsanstalt für Landwirtschaftlichen Pflanzenbau, FAP&lt;/publisher&gt;&lt;urls&gt;&lt;/urls&gt;&lt;remote-database-name&gt;/z-wcorg/&lt;/remote-database-name&gt;&lt;remote-database-provider&gt;http://worldcat.org&lt;/remote-database-provider&gt;&lt;language&gt;German&lt;/language&gt;&lt;/record&gt;&lt;/Cite&gt;&lt;/EndNote&gt;</w:instrText>
      </w:r>
      <w:r w:rsidR="006A011C" w:rsidRPr="00760B36">
        <w:rPr>
          <w:rFonts w:ascii="Times New Roman" w:hAnsi="Times New Roman" w:cs="Times New Roman"/>
          <w:color w:val="000000" w:themeColor="text1"/>
          <w:lang w:val="en-GB"/>
        </w:rPr>
        <w:fldChar w:fldCharType="separate"/>
      </w:r>
      <w:r w:rsidR="006A011C" w:rsidRPr="00760B36">
        <w:rPr>
          <w:rFonts w:ascii="Times New Roman" w:hAnsi="Times New Roman" w:cs="Times New Roman"/>
          <w:noProof/>
          <w:color w:val="000000" w:themeColor="text1"/>
          <w:lang w:val="en-GB"/>
        </w:rPr>
        <w:t>Agroscope (1996)</w:t>
      </w:r>
      <w:r w:rsidR="006A011C" w:rsidRPr="00760B36">
        <w:rPr>
          <w:rFonts w:ascii="Times New Roman" w:hAnsi="Times New Roman" w:cs="Times New Roman"/>
          <w:color w:val="000000" w:themeColor="text1"/>
          <w:lang w:val="en-GB"/>
        </w:rPr>
        <w:fldChar w:fldCharType="end"/>
      </w:r>
      <w:r w:rsidR="006A011C" w:rsidRPr="00760B36">
        <w:rPr>
          <w:rFonts w:ascii="Times New Roman" w:hAnsi="Times New Roman" w:cs="Times New Roman"/>
          <w:color w:val="000000" w:themeColor="text1"/>
          <w:lang w:val="en-GB"/>
        </w:rPr>
        <w:t>.</w:t>
      </w:r>
    </w:p>
    <w:p w14:paraId="50C58D9D" w14:textId="77777777" w:rsidR="00661377" w:rsidRPr="001F73B6" w:rsidRDefault="00661377" w:rsidP="00204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tbl>
      <w:tblPr>
        <w:tblW w:w="13751" w:type="dxa"/>
        <w:tblLayout w:type="fixed"/>
        <w:tblLook w:val="0000" w:firstRow="0" w:lastRow="0" w:firstColumn="0" w:lastColumn="0" w:noHBand="0" w:noVBand="0"/>
      </w:tblPr>
      <w:tblGrid>
        <w:gridCol w:w="2142"/>
        <w:gridCol w:w="708"/>
        <w:gridCol w:w="709"/>
        <w:gridCol w:w="709"/>
        <w:gridCol w:w="1417"/>
        <w:gridCol w:w="851"/>
        <w:gridCol w:w="709"/>
        <w:gridCol w:w="708"/>
        <w:gridCol w:w="284"/>
        <w:gridCol w:w="284"/>
        <w:gridCol w:w="709"/>
        <w:gridCol w:w="708"/>
        <w:gridCol w:w="709"/>
        <w:gridCol w:w="709"/>
        <w:gridCol w:w="567"/>
        <w:gridCol w:w="567"/>
        <w:gridCol w:w="709"/>
        <w:gridCol w:w="552"/>
      </w:tblGrid>
      <w:tr w:rsidR="00F32E96" w:rsidRPr="00760B36" w14:paraId="2F0BDF87" w14:textId="77777777" w:rsidTr="00F32E96">
        <w:trPr>
          <w:trHeight w:val="278"/>
        </w:trPr>
        <w:tc>
          <w:tcPr>
            <w:tcW w:w="2142" w:type="dxa"/>
            <w:tcBorders>
              <w:top w:val="single" w:sz="8" w:space="0" w:color="auto"/>
            </w:tcBorders>
          </w:tcPr>
          <w:p w14:paraId="54DA6C44" w14:textId="77777777" w:rsidR="00F32E96" w:rsidRPr="00760B36" w:rsidRDefault="00F32E96" w:rsidP="006613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</w:tcBorders>
          </w:tcPr>
          <w:p w14:paraId="5A784857" w14:textId="77777777" w:rsidR="00F32E96" w:rsidRPr="00760B36" w:rsidRDefault="00F32E96" w:rsidP="00501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59A77C63" w14:textId="77777777" w:rsidR="00F32E96" w:rsidRPr="00760B36" w:rsidRDefault="00F32E96" w:rsidP="00501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</w:tcBorders>
          </w:tcPr>
          <w:p w14:paraId="095BB92F" w14:textId="77777777" w:rsidR="00F32E96" w:rsidRPr="00760B36" w:rsidRDefault="00F32E96" w:rsidP="00333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4" w:type="dxa"/>
            <w:tcBorders>
              <w:top w:val="single" w:sz="8" w:space="0" w:color="auto"/>
            </w:tcBorders>
          </w:tcPr>
          <w:p w14:paraId="1BE8DE4F" w14:textId="77777777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4" w:type="dxa"/>
            <w:tcBorders>
              <w:top w:val="single" w:sz="8" w:space="0" w:color="auto"/>
            </w:tcBorders>
          </w:tcPr>
          <w:p w14:paraId="1EDC0409" w14:textId="086EC0D8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230" w:type="dxa"/>
            <w:gridSpan w:val="8"/>
            <w:tcBorders>
              <w:top w:val="single" w:sz="8" w:space="0" w:color="auto"/>
            </w:tcBorders>
          </w:tcPr>
          <w:p w14:paraId="79939D71" w14:textId="77777777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</w:p>
        </w:tc>
      </w:tr>
      <w:tr w:rsidR="00F32E96" w:rsidRPr="00760B36" w14:paraId="5F1B1483" w14:textId="77777777" w:rsidTr="00F32E96">
        <w:trPr>
          <w:trHeight w:val="278"/>
        </w:trPr>
        <w:tc>
          <w:tcPr>
            <w:tcW w:w="2142" w:type="dxa"/>
          </w:tcPr>
          <w:p w14:paraId="0384A5E7" w14:textId="4D367157" w:rsidR="00F32E96" w:rsidRPr="00760B36" w:rsidRDefault="00F32E96" w:rsidP="0066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14:paraId="2222C05D" w14:textId="61F789CD" w:rsidR="00F32E96" w:rsidRPr="00760B36" w:rsidRDefault="00F32E96" w:rsidP="00501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Gra</w:t>
            </w:r>
            <w:bookmarkStart w:id="0" w:name="_GoBack"/>
            <w:bookmarkEnd w:id="0"/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in composition</w:t>
            </w:r>
          </w:p>
        </w:tc>
        <w:tc>
          <w:tcPr>
            <w:tcW w:w="1417" w:type="dxa"/>
          </w:tcPr>
          <w:p w14:paraId="42F16693" w14:textId="170429BD" w:rsidR="00F32E96" w:rsidRPr="00760B36" w:rsidRDefault="00F32E96" w:rsidP="005010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14:paraId="1D4A3B1A" w14:textId="77777777" w:rsidR="00F32E96" w:rsidRPr="00760B36" w:rsidRDefault="00F32E96" w:rsidP="00333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Soil nutrient content [%]</w:t>
            </w:r>
          </w:p>
        </w:tc>
        <w:tc>
          <w:tcPr>
            <w:tcW w:w="284" w:type="dxa"/>
          </w:tcPr>
          <w:p w14:paraId="13914DD8" w14:textId="77777777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AC9A83F" w14:textId="4FA54D3F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5230" w:type="dxa"/>
            <w:gridSpan w:val="8"/>
            <w:tcBorders>
              <w:bottom w:val="single" w:sz="4" w:space="0" w:color="auto"/>
            </w:tcBorders>
          </w:tcPr>
          <w:p w14:paraId="39A737F9" w14:textId="2E1C9D42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Soil nutrient content [mg kg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-1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]</w:t>
            </w:r>
          </w:p>
        </w:tc>
      </w:tr>
      <w:tr w:rsidR="00F32E96" w:rsidRPr="00760B36" w14:paraId="29B022CD" w14:textId="77777777" w:rsidTr="00F32E96">
        <w:trPr>
          <w:trHeight w:val="305"/>
        </w:trPr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14:paraId="4FF50F95" w14:textId="3CA6FEC2" w:rsidR="00F32E96" w:rsidRPr="00760B36" w:rsidRDefault="00F32E96" w:rsidP="00FF01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Site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E6802" w14:textId="65015852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Clay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90831" w14:textId="77777777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Silt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C161E" w14:textId="77777777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Sand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A3B2245" w14:textId="662CD935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pH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B8213" w14:textId="3ECB1B97" w:rsidR="00F32E96" w:rsidRPr="00760B36" w:rsidRDefault="00F32E96" w:rsidP="00805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tot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A0458" w14:textId="61922610" w:rsidR="00F32E96" w:rsidRPr="00760B36" w:rsidRDefault="00F32E96" w:rsidP="00805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tot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57E1C" w14:textId="10EE394A" w:rsidR="00F32E96" w:rsidRPr="00760B36" w:rsidRDefault="00F32E96" w:rsidP="00805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org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42CAE327" w14:textId="77777777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03096" w14:textId="486416C8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61AB0" w14:textId="2CE63D94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N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GB"/>
              </w:rPr>
              <w:t>min</w:t>
            </w: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3BF5A" w14:textId="3E3E87C6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0CEF6" w14:textId="7FEB9E41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A974" w14:textId="7FA630C1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Mg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1AB2C" w14:textId="15281D06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07D44" w14:textId="25A95CB1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Mn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28214" w14:textId="59A60606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Cu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51415" w14:textId="4FA904BB" w:rsidR="00F32E96" w:rsidRPr="00760B36" w:rsidRDefault="00F32E96" w:rsidP="00F92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Fe</w:t>
            </w:r>
          </w:p>
        </w:tc>
      </w:tr>
      <w:tr w:rsidR="00F32E96" w:rsidRPr="00760B36" w14:paraId="5225B2EE" w14:textId="77777777" w:rsidTr="00F32E96">
        <w:trPr>
          <w:trHeight w:val="479"/>
        </w:trPr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168FFFD6" w14:textId="6B7EA1DF" w:rsidR="00F32E96" w:rsidRPr="00760B36" w:rsidRDefault="00F32E96" w:rsidP="00391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‘Heavy infestation’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11A4C5C4" w14:textId="39200AAD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16.5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943B489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37.4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1DEC9" w14:textId="17249AA8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46.1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5CBA5D1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7.1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C37A3FD" w14:textId="50A63D01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0.19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6D9AE8B0" w14:textId="2FEFAC41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1.95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6ADDA896" w14:textId="36B331A2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1.90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F3E025D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6A4BCFEC" w14:textId="7C79299A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DC6133E" w14:textId="7E10E83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2.6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54997E0C" w14:textId="544A3452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123.4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F85806E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115.9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F9CCF48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90.3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DC8D666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CD5C758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179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04D4EF6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12.2</w:t>
            </w:r>
          </w:p>
        </w:tc>
        <w:tc>
          <w:tcPr>
            <w:tcW w:w="552" w:type="dxa"/>
            <w:tcBorders>
              <w:top w:val="single" w:sz="4" w:space="0" w:color="auto"/>
            </w:tcBorders>
            <w:vAlign w:val="center"/>
          </w:tcPr>
          <w:p w14:paraId="60DB24F5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253</w:t>
            </w:r>
          </w:p>
        </w:tc>
      </w:tr>
      <w:tr w:rsidR="00F32E96" w:rsidRPr="00760B36" w14:paraId="4EE05140" w14:textId="77777777" w:rsidTr="00F32E96">
        <w:trPr>
          <w:trHeight w:val="278"/>
        </w:trPr>
        <w:tc>
          <w:tcPr>
            <w:tcW w:w="2142" w:type="dxa"/>
            <w:tcBorders>
              <w:bottom w:val="single" w:sz="8" w:space="0" w:color="auto"/>
            </w:tcBorders>
          </w:tcPr>
          <w:p w14:paraId="46E35AB4" w14:textId="024D533B" w:rsidR="00F32E96" w:rsidRPr="00760B36" w:rsidRDefault="00F32E96" w:rsidP="00391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‘Moderate infestation’</w:t>
            </w: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14:paraId="1B1B87C8" w14:textId="55BBB180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16.5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0A34B5B6" w14:textId="1C955B30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28.9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14:paraId="232BC77C" w14:textId="31E475F5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54.6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02A36B6A" w14:textId="3C7C02C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6.8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14:paraId="19E45EA3" w14:textId="5ACBB589" w:rsidR="00F32E96" w:rsidRPr="00760B36" w:rsidRDefault="00F32E96" w:rsidP="009467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0.19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690F53F3" w14:textId="54004107" w:rsidR="00F32E96" w:rsidRPr="00760B36" w:rsidRDefault="00F32E96" w:rsidP="009467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1.91</w:t>
            </w: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14:paraId="0C148F16" w14:textId="28CB97D7" w:rsidR="00F32E96" w:rsidRPr="00760B36" w:rsidRDefault="00F32E96" w:rsidP="009467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1.89</w:t>
            </w:r>
          </w:p>
        </w:tc>
        <w:tc>
          <w:tcPr>
            <w:tcW w:w="284" w:type="dxa"/>
            <w:tcBorders>
              <w:bottom w:val="single" w:sz="8" w:space="0" w:color="auto"/>
            </w:tcBorders>
          </w:tcPr>
          <w:p w14:paraId="6BA2DA00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4" w:type="dxa"/>
            <w:tcBorders>
              <w:bottom w:val="single" w:sz="8" w:space="0" w:color="auto"/>
            </w:tcBorders>
          </w:tcPr>
          <w:p w14:paraId="072E4145" w14:textId="18ED88B9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24B38457" w14:textId="28F7BA87" w:rsidR="00F32E96" w:rsidRPr="00760B36" w:rsidRDefault="00F32E96" w:rsidP="00F72A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3.9</w:t>
            </w: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14:paraId="0BC1F17F" w14:textId="28D7F231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65.1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2A5A58F3" w14:textId="7F730CA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106.6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67132483" w14:textId="7BB94E1D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120.9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14:paraId="646CA54E" w14:textId="0EF69AA9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0.4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14:paraId="370E9ADF" w14:textId="2597FD11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263</w:t>
            </w: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46582851" w14:textId="52D44D71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13.3</w:t>
            </w:r>
          </w:p>
        </w:tc>
        <w:tc>
          <w:tcPr>
            <w:tcW w:w="552" w:type="dxa"/>
            <w:tcBorders>
              <w:bottom w:val="single" w:sz="8" w:space="0" w:color="auto"/>
            </w:tcBorders>
          </w:tcPr>
          <w:p w14:paraId="6195AA48" w14:textId="7777777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760B36"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  <w:t>270</w:t>
            </w:r>
          </w:p>
          <w:p w14:paraId="3F0F73F5" w14:textId="35ABC0D7" w:rsidR="00F32E96" w:rsidRPr="00760B36" w:rsidRDefault="00F32E96" w:rsidP="00E560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5A86916A" w14:textId="77777777" w:rsidR="006A011C" w:rsidRDefault="006A011C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4D86882C" w14:textId="77777777" w:rsidR="00F32E96" w:rsidRDefault="00F32E96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3D22E6B6" w14:textId="77777777" w:rsidR="00F32E96" w:rsidRPr="001F73B6" w:rsidRDefault="00F32E96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4345458A" w14:textId="77777777" w:rsidR="00805E98" w:rsidRPr="001F73B6" w:rsidRDefault="00805E98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5389A170" w14:textId="77777777" w:rsidR="00805E98" w:rsidRPr="001F73B6" w:rsidRDefault="00805E98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62032B83" w14:textId="77777777" w:rsidR="00805E98" w:rsidRPr="001F73B6" w:rsidRDefault="00805E98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2EA93B06" w14:textId="77777777" w:rsidR="00805E98" w:rsidRPr="001F73B6" w:rsidRDefault="00805E98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</w:p>
    <w:p w14:paraId="54874EE0" w14:textId="77777777" w:rsidR="0057107D" w:rsidRPr="00F32E96" w:rsidRDefault="006A011C" w:rsidP="0057107D">
      <w:pPr>
        <w:pStyle w:val="EndNoteBibliography"/>
        <w:ind w:left="720" w:hanging="720"/>
        <w:rPr>
          <w:lang w:val="de-CH"/>
        </w:rPr>
      </w:pPr>
      <w:r w:rsidRPr="001F73B6">
        <w:rPr>
          <w:sz w:val="20"/>
          <w:szCs w:val="20"/>
          <w:lang w:val="en-GB"/>
        </w:rPr>
        <w:fldChar w:fldCharType="begin"/>
      </w:r>
      <w:r w:rsidRPr="007F3362">
        <w:rPr>
          <w:sz w:val="20"/>
          <w:szCs w:val="20"/>
          <w:lang w:val="de-CH"/>
        </w:rPr>
        <w:instrText xml:space="preserve"> ADDIN EN.REFLIST </w:instrText>
      </w:r>
      <w:r w:rsidRPr="001F73B6">
        <w:rPr>
          <w:sz w:val="20"/>
          <w:szCs w:val="20"/>
          <w:lang w:val="en-GB"/>
        </w:rPr>
        <w:fldChar w:fldCharType="separate"/>
      </w:r>
      <w:r w:rsidR="0057107D" w:rsidRPr="00F32E96">
        <w:rPr>
          <w:lang w:val="de-CH"/>
        </w:rPr>
        <w:t xml:space="preserve">Agroscope (1996). </w:t>
      </w:r>
      <w:r w:rsidR="0057107D" w:rsidRPr="00F32E96">
        <w:rPr>
          <w:i/>
          <w:lang w:val="de-CH"/>
        </w:rPr>
        <w:t xml:space="preserve">Schweizerische Referenzmethoden der Eidg. landwirtschaftlichen Forschungsanstalten. </w:t>
      </w:r>
      <w:r w:rsidR="0057107D" w:rsidRPr="00F32E96">
        <w:rPr>
          <w:lang w:val="de-CH"/>
        </w:rPr>
        <w:t>Zürich-Reckenholz: Eidg. Forschungsanstalt für Landwirtschaftlichen Pflanzenbau, FAP.</w:t>
      </w:r>
    </w:p>
    <w:p w14:paraId="642B84CA" w14:textId="77777777" w:rsidR="0057107D" w:rsidRPr="0057107D" w:rsidRDefault="0057107D" w:rsidP="0057107D">
      <w:pPr>
        <w:pStyle w:val="EndNoteBibliography"/>
        <w:ind w:left="720" w:hanging="720"/>
      </w:pPr>
      <w:r w:rsidRPr="00F32E96">
        <w:rPr>
          <w:lang w:val="de-CH"/>
        </w:rPr>
        <w:t xml:space="preserve">Fuchs, J.G., Thuerig, B., Brandhuber, R., Bruns, C., Finckh, M.R., Fliessbach, A., Mäder, P., Schmidt, H., Vogt-Kaute, W., Wilbois, K.P., and Lucius, T. (2014). </w:t>
      </w:r>
      <w:r w:rsidRPr="0057107D">
        <w:t xml:space="preserve">Evaluation of the causes of legume yield depression syndrome using an improved diagnostic tool. </w:t>
      </w:r>
      <w:r w:rsidRPr="0057107D">
        <w:rPr>
          <w:i/>
        </w:rPr>
        <w:t>Applied Soil Ecology</w:t>
      </w:r>
      <w:r w:rsidRPr="0057107D">
        <w:t xml:space="preserve"> 79</w:t>
      </w:r>
      <w:r w:rsidRPr="0057107D">
        <w:rPr>
          <w:b/>
        </w:rPr>
        <w:t>,</w:t>
      </w:r>
      <w:r w:rsidRPr="0057107D">
        <w:t xml:space="preserve"> 26-36.</w:t>
      </w:r>
    </w:p>
    <w:p w14:paraId="04D62C3F" w14:textId="421AA6F9" w:rsidR="00842399" w:rsidRPr="001F73B6" w:rsidRDefault="006A011C" w:rsidP="008423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0"/>
          <w:szCs w:val="20"/>
          <w:lang w:val="en-GB"/>
        </w:rPr>
      </w:pPr>
      <w:r w:rsidRPr="001F73B6">
        <w:rPr>
          <w:sz w:val="20"/>
          <w:szCs w:val="20"/>
          <w:lang w:val="en-GB"/>
        </w:rPr>
        <w:fldChar w:fldCharType="end"/>
      </w:r>
    </w:p>
    <w:sectPr w:rsidR="00842399" w:rsidRPr="001F73B6" w:rsidSect="007D04F5">
      <w:pgSz w:w="16840" w:h="11901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 Scienc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002pd5gfzzxxetaervded3ftfe0vzp9ztr&quot;&gt;MacAirEndnoteLib&lt;record-ids&gt;&lt;item&gt;467&lt;/item&gt;&lt;item&gt;1328&lt;/item&gt;&lt;/record-ids&gt;&lt;/item&gt;&lt;/Libraries&gt;"/>
  </w:docVars>
  <w:rsids>
    <w:rsidRoot w:val="00204399"/>
    <w:rsid w:val="000131A2"/>
    <w:rsid w:val="00072177"/>
    <w:rsid w:val="00157503"/>
    <w:rsid w:val="001B7C8D"/>
    <w:rsid w:val="001F73B6"/>
    <w:rsid w:val="00204399"/>
    <w:rsid w:val="002705EE"/>
    <w:rsid w:val="00312D6A"/>
    <w:rsid w:val="003333D8"/>
    <w:rsid w:val="00347979"/>
    <w:rsid w:val="003830C4"/>
    <w:rsid w:val="0039123D"/>
    <w:rsid w:val="00421222"/>
    <w:rsid w:val="00467916"/>
    <w:rsid w:val="004C169E"/>
    <w:rsid w:val="005010D7"/>
    <w:rsid w:val="0057107D"/>
    <w:rsid w:val="005A6661"/>
    <w:rsid w:val="00601868"/>
    <w:rsid w:val="0061529A"/>
    <w:rsid w:val="00617815"/>
    <w:rsid w:val="00661377"/>
    <w:rsid w:val="006A011C"/>
    <w:rsid w:val="006E61FA"/>
    <w:rsid w:val="006F3038"/>
    <w:rsid w:val="006F4992"/>
    <w:rsid w:val="00701D53"/>
    <w:rsid w:val="0074652A"/>
    <w:rsid w:val="00760B36"/>
    <w:rsid w:val="007D04F5"/>
    <w:rsid w:val="007D5357"/>
    <w:rsid w:val="007F3362"/>
    <w:rsid w:val="00805E98"/>
    <w:rsid w:val="00842399"/>
    <w:rsid w:val="00872432"/>
    <w:rsid w:val="008E1157"/>
    <w:rsid w:val="009168D0"/>
    <w:rsid w:val="00936C47"/>
    <w:rsid w:val="0094672D"/>
    <w:rsid w:val="009F41B4"/>
    <w:rsid w:val="00AF2AD9"/>
    <w:rsid w:val="00B0037F"/>
    <w:rsid w:val="00B248C3"/>
    <w:rsid w:val="00BF0456"/>
    <w:rsid w:val="00C47117"/>
    <w:rsid w:val="00CE1777"/>
    <w:rsid w:val="00D12AFD"/>
    <w:rsid w:val="00E50667"/>
    <w:rsid w:val="00E56083"/>
    <w:rsid w:val="00F074B7"/>
    <w:rsid w:val="00F32E96"/>
    <w:rsid w:val="00F44BC7"/>
    <w:rsid w:val="00F71759"/>
    <w:rsid w:val="00F72A3E"/>
    <w:rsid w:val="00F9206B"/>
    <w:rsid w:val="00FF0151"/>
    <w:rsid w:val="00F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9A8C88"/>
  <w14:defaultImageDpi w14:val="300"/>
  <w15:docId w15:val="{1E26D055-64FE-4DD2-802D-920CDBE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A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D9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F41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1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1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1B4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6A011C"/>
    <w:pPr>
      <w:jc w:val="center"/>
    </w:pPr>
    <w:rPr>
      <w:rFonts w:ascii="Cambria" w:hAnsi="Cambria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A011C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Char"/>
    <w:rsid w:val="006A011C"/>
    <w:rPr>
      <w:rFonts w:ascii="Cambria" w:hAnsi="Cambria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A011C"/>
    <w:rPr>
      <w:rFonts w:ascii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7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ETHZ</Company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Wille</dc:creator>
  <cp:keywords/>
  <dc:description/>
  <cp:lastModifiedBy>Wille Lukas</cp:lastModifiedBy>
  <cp:revision>41</cp:revision>
  <cp:lastPrinted>2019-02-21T12:58:00Z</cp:lastPrinted>
  <dcterms:created xsi:type="dcterms:W3CDTF">2019-02-19T13:50:00Z</dcterms:created>
  <dcterms:modified xsi:type="dcterms:W3CDTF">2019-11-28T15:53:00Z</dcterms:modified>
</cp:coreProperties>
</file>