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b/>
          <w:bCs/>
        </w:rPr>
      </w:pPr>
      <w:bookmarkStart w:id="2" w:name="_GoBack"/>
      <w:bookmarkEnd w:id="2"/>
      <w:r>
        <w:rPr>
          <w:rFonts w:ascii="Times New Roman" w:hAnsi="Times New Roman" w:eastAsia="宋体" w:cs="Times New Roman"/>
          <w:b/>
          <w:bCs/>
        </w:rPr>
        <w:t xml:space="preserve">Appendix 2. </w:t>
      </w:r>
      <w:r>
        <w:rPr>
          <w:rFonts w:hint="eastAsia" w:ascii="Times New Roman" w:hAnsi="Times New Roman" w:eastAsia="宋体" w:cs="Times New Roman"/>
          <w:b/>
          <w:bCs/>
        </w:rPr>
        <w:t>Risky</w:t>
      </w:r>
      <w:r>
        <w:rPr>
          <w:rFonts w:ascii="Times New Roman" w:hAnsi="Times New Roman" w:eastAsia="宋体" w:cs="Times New Roman"/>
          <w:b/>
          <w:bCs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</w:rPr>
        <w:t>Choice</w:t>
      </w:r>
      <w:r>
        <w:rPr>
          <w:rFonts w:ascii="Times New Roman" w:hAnsi="Times New Roman" w:eastAsia="宋体" w:cs="Times New Roman"/>
          <w:b/>
          <w:bCs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</w:rPr>
        <w:t>over</w:t>
      </w:r>
      <w:r>
        <w:rPr>
          <w:rFonts w:ascii="Times New Roman" w:hAnsi="Times New Roman" w:eastAsia="宋体" w:cs="Times New Roman"/>
          <w:b/>
          <w:bCs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</w:rPr>
        <w:t>Time</w:t>
      </w:r>
    </w:p>
    <w:p>
      <w:pPr>
        <w:rPr>
          <w:rFonts w:ascii="Times New Roman" w:hAnsi="Times New Roman" w:eastAsia="宋体" w:cs="Times New Roman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kern w:val="0"/>
          <w:sz w:val="18"/>
          <w:szCs w:val="18"/>
          <w:lang w:eastAsia="zh-CN"/>
        </w:rPr>
        <w:t xml:space="preserve">Participants completed the eight </w:t>
      </w:r>
      <w:bookmarkStart w:id="0" w:name="OLE_LINK4"/>
      <w:bookmarkStart w:id="1" w:name="OLE_LINK5"/>
      <w:r>
        <w:rPr>
          <w:rFonts w:ascii="Times New Roman" w:hAnsi="Times New Roman" w:eastAsia="宋体" w:cs="Times New Roman"/>
          <w:kern w:val="0"/>
          <w:sz w:val="18"/>
          <w:szCs w:val="18"/>
          <w:lang w:eastAsia="zh-CN"/>
        </w:rPr>
        <w:t>risky choices</w:t>
      </w:r>
      <w:bookmarkEnd w:id="0"/>
      <w:bookmarkEnd w:id="1"/>
      <w:r>
        <w:rPr>
          <w:rFonts w:ascii="Times New Roman" w:hAnsi="Times New Roman" w:eastAsia="宋体" w:cs="Times New Roman"/>
          <w:kern w:val="0"/>
          <w:sz w:val="18"/>
          <w:szCs w:val="18"/>
          <w:lang w:eastAsia="zh-CN"/>
        </w:rPr>
        <w:t xml:space="preserve"> over time during the risky inter-temporal  choices task. Each pair of options includes a certain  annual salary and an uncertain delayed start-up return. Among the options, the hypothetical salary is fixed, which is described as the following: “A stable job with an annual salary of 110,000 RMB in the first year (assuming the salary is paid at the end of the year). The salary increases by 10% every year for the next 4 years. The 5-year cumulative return is RMB 617,600. The total discounted return (the present value on the day you started working) is RMB 500,000.” For a business, the first 4 years are set as risk-free return, and the fifth year is set as risk-return. The eight options are ranked according to the degree of delay and uncertainty. There are three scenarios for the initial earning year: the third year, the fourth year, and the fifth year. The probability of return in year 5 is (1) R1 with a 70% chance and R2 with a 30% chance (R1 &gt; R2) and (2) a 50% chance of R1 and a 50% chance of R2(R1 &gt; R2).</w:t>
      </w:r>
    </w:p>
    <w:p>
      <w:pPr>
        <w:rPr>
          <w:rFonts w:hint="eastAsia" w:ascii="Times New Roman" w:hAnsi="Times New Roman" w:eastAsia="宋体" w:cs="Times New Roman"/>
          <w:b/>
          <w:bCs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992"/>
        <w:gridCol w:w="992"/>
        <w:gridCol w:w="993"/>
        <w:gridCol w:w="992"/>
        <w:gridCol w:w="2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4" w:type="dxa"/>
            <w:gridSpan w:val="6"/>
            <w:shd w:val="clear" w:color="auto" w:fill="F1F1F1" w:themeFill="background1" w:themeFillShade="F2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Option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year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year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year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year</w:t>
            </w:r>
          </w:p>
        </w:tc>
        <w:tc>
          <w:tcPr>
            <w:tcW w:w="291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Employment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10,000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21,000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32,100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146,400</w:t>
            </w:r>
          </w:p>
        </w:tc>
        <w:tc>
          <w:tcPr>
            <w:tcW w:w="291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61,100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Startup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00,000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00,000</w:t>
            </w:r>
          </w:p>
        </w:tc>
        <w:tc>
          <w:tcPr>
            <w:tcW w:w="291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70% profit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500,000 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30% profit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4" w:type="dxa"/>
            <w:gridSpan w:val="6"/>
            <w:shd w:val="clear" w:color="auto" w:fill="F1F1F1" w:themeFill="background1" w:themeFillShade="F2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Option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year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year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year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year</w:t>
            </w:r>
          </w:p>
        </w:tc>
        <w:tc>
          <w:tcPr>
            <w:tcW w:w="291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Employment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10,000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21,000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32,100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146,400</w:t>
            </w:r>
          </w:p>
        </w:tc>
        <w:tc>
          <w:tcPr>
            <w:tcW w:w="291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61,100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Startup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00,000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00,000</w:t>
            </w:r>
          </w:p>
        </w:tc>
        <w:tc>
          <w:tcPr>
            <w:tcW w:w="291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50% profit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500,000 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50% profit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4" w:type="dxa"/>
            <w:gridSpan w:val="6"/>
            <w:shd w:val="clear" w:color="auto" w:fill="F1F1F1" w:themeFill="background1" w:themeFillShade="F2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Option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year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year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year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year</w:t>
            </w:r>
          </w:p>
        </w:tc>
        <w:tc>
          <w:tcPr>
            <w:tcW w:w="291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Employment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10,000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21,000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32,100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146,400</w:t>
            </w:r>
          </w:p>
        </w:tc>
        <w:tc>
          <w:tcPr>
            <w:tcW w:w="291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61,100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Startup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200,000</w:t>
            </w:r>
          </w:p>
        </w:tc>
        <w:tc>
          <w:tcPr>
            <w:tcW w:w="291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70% profit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1,500,000 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30% profit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4" w:type="dxa"/>
            <w:gridSpan w:val="6"/>
            <w:shd w:val="clear" w:color="auto" w:fill="F1F1F1" w:themeFill="background1" w:themeFillShade="F2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Option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year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year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year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year</w:t>
            </w:r>
          </w:p>
        </w:tc>
        <w:tc>
          <w:tcPr>
            <w:tcW w:w="291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Employment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10,000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21,000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32,100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146,400</w:t>
            </w:r>
          </w:p>
        </w:tc>
        <w:tc>
          <w:tcPr>
            <w:tcW w:w="291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61,100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S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tartup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0，000</w:t>
            </w:r>
          </w:p>
        </w:tc>
        <w:tc>
          <w:tcPr>
            <w:tcW w:w="291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50% profit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1,500,000 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50% profit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4" w:type="dxa"/>
            <w:gridSpan w:val="6"/>
            <w:shd w:val="clear" w:color="auto" w:fill="F1F1F1" w:themeFill="background1" w:themeFillShade="F2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Option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year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year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year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year</w:t>
            </w:r>
          </w:p>
        </w:tc>
        <w:tc>
          <w:tcPr>
            <w:tcW w:w="291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Employment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10,000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21,000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32,100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146,400</w:t>
            </w:r>
          </w:p>
        </w:tc>
        <w:tc>
          <w:tcPr>
            <w:tcW w:w="291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61,100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S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tartup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0，000</w:t>
            </w:r>
          </w:p>
        </w:tc>
        <w:tc>
          <w:tcPr>
            <w:tcW w:w="291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70% profit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1,000,000 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30% profit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4" w:type="dxa"/>
            <w:gridSpan w:val="6"/>
            <w:shd w:val="clear" w:color="auto" w:fill="F1F1F1" w:themeFill="background1" w:themeFillShade="F2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Option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year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year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year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year</w:t>
            </w:r>
          </w:p>
        </w:tc>
        <w:tc>
          <w:tcPr>
            <w:tcW w:w="291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Employment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10,000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21,000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32,100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146,400</w:t>
            </w:r>
          </w:p>
        </w:tc>
        <w:tc>
          <w:tcPr>
            <w:tcW w:w="291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61,100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S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tartup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0，000</w:t>
            </w:r>
          </w:p>
        </w:tc>
        <w:tc>
          <w:tcPr>
            <w:tcW w:w="291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50% profit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1,000,000 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50% profit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4" w:type="dxa"/>
            <w:gridSpan w:val="6"/>
            <w:shd w:val="clear" w:color="auto" w:fill="F1F1F1" w:themeFill="background1" w:themeFillShade="F2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Option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year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year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year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year</w:t>
            </w:r>
          </w:p>
        </w:tc>
        <w:tc>
          <w:tcPr>
            <w:tcW w:w="291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Employment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10,000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21,000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32,100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146,400</w:t>
            </w:r>
          </w:p>
        </w:tc>
        <w:tc>
          <w:tcPr>
            <w:tcW w:w="291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61,100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S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tartup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1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70% profit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3,000,000 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30% profit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1,500,000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4" w:type="dxa"/>
            <w:gridSpan w:val="6"/>
            <w:shd w:val="clear" w:color="auto" w:fill="F1F1F1" w:themeFill="background1" w:themeFillShade="F2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Option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year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year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year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year</w:t>
            </w:r>
          </w:p>
        </w:tc>
        <w:tc>
          <w:tcPr>
            <w:tcW w:w="291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Employment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10,000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21,000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32,100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146,400</w:t>
            </w:r>
          </w:p>
        </w:tc>
        <w:tc>
          <w:tcPr>
            <w:tcW w:w="291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61,100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Startup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1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50% profit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3,000,000 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50% profit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￥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1,500,000</w:t>
            </w:r>
          </w:p>
        </w:tc>
      </w:tr>
    </w:tbl>
    <w:p>
      <w:pPr>
        <w:rPr>
          <w:rFonts w:ascii="Times New Roman" w:hAnsi="Times New Roman" w:eastAsia="宋体" w:cs="Times New Roman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51"/>
    <w:rsid w:val="00007E16"/>
    <w:rsid w:val="00033ABA"/>
    <w:rsid w:val="00513C64"/>
    <w:rsid w:val="00736639"/>
    <w:rsid w:val="00753779"/>
    <w:rsid w:val="00776A3A"/>
    <w:rsid w:val="007C1FA2"/>
    <w:rsid w:val="008622A3"/>
    <w:rsid w:val="009931A4"/>
    <w:rsid w:val="00A866D9"/>
    <w:rsid w:val="00C51EF3"/>
    <w:rsid w:val="00C5430B"/>
    <w:rsid w:val="00CD71D5"/>
    <w:rsid w:val="00D12E4E"/>
    <w:rsid w:val="00D3152C"/>
    <w:rsid w:val="00DC2CD8"/>
    <w:rsid w:val="00FE6351"/>
    <w:rsid w:val="06CB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298</Words>
  <Characters>1705</Characters>
  <Lines>14</Lines>
  <Paragraphs>3</Paragraphs>
  <TotalTime>1</TotalTime>
  <ScaleCrop>false</ScaleCrop>
  <LinksUpToDate>false</LinksUpToDate>
  <CharactersWithSpaces>2000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2020-03-09T09:28:00Z</dcterms:created>
  <dc:creator>欧阳 雨亭</dc:creator>
  <cp:lastModifiedBy>清欢</cp:lastModifiedBy>
  <dcterms:modified xsi:type="dcterms:W3CDTF">2020-07-16T03:41:42Z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