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53D3F" w14:textId="6A16D692" w:rsidR="00325B63" w:rsidRPr="00507BC4" w:rsidRDefault="00507BC4" w:rsidP="00507BC4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F8C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="00441505">
        <w:rPr>
          <w:rFonts w:ascii="Times New Roman" w:hAnsi="Times New Roman" w:cs="Times New Roman"/>
          <w:b/>
          <w:bCs/>
          <w:sz w:val="24"/>
          <w:szCs w:val="24"/>
        </w:rPr>
        <w:t xml:space="preserve"> Summary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441505" w:rsidRPr="004415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1505">
        <w:rPr>
          <w:rFonts w:ascii="Times New Roman" w:hAnsi="Times New Roman" w:cs="Times New Roman"/>
          <w:b/>
          <w:bCs/>
          <w:sz w:val="24"/>
          <w:szCs w:val="24"/>
        </w:rPr>
        <w:t>six plants selected for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7BC4">
        <w:rPr>
          <w:rFonts w:ascii="Times New Roman" w:hAnsi="Times New Roman" w:cs="Times New Roman"/>
          <w:b/>
          <w:bCs/>
          <w:sz w:val="24"/>
          <w:szCs w:val="24"/>
        </w:rPr>
        <w:t>rhizosphere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soil</w:t>
      </w:r>
      <w:r w:rsidR="00441505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4440"/>
        <w:gridCol w:w="4240"/>
      </w:tblGrid>
      <w:tr w:rsidR="00325B63" w:rsidRPr="00325B63" w14:paraId="2A2CD3D3" w14:textId="77777777" w:rsidTr="00325B63">
        <w:trPr>
          <w:trHeight w:val="285"/>
        </w:trPr>
        <w:tc>
          <w:tcPr>
            <w:tcW w:w="4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50D87" w14:textId="77777777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25B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Plant name</w:t>
            </w:r>
          </w:p>
        </w:tc>
        <w:tc>
          <w:tcPr>
            <w:tcW w:w="4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4DA05" w14:textId="77777777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25B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Sampling location</w:t>
            </w:r>
          </w:p>
        </w:tc>
      </w:tr>
      <w:tr w:rsidR="00325B63" w:rsidRPr="00325B63" w14:paraId="4B1E9BFC" w14:textId="77777777" w:rsidTr="00325B63">
        <w:trPr>
          <w:trHeight w:val="285"/>
        </w:trPr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0F9C" w14:textId="77777777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Machilus</w:t>
            </w:r>
            <w:proofErr w:type="spellEnd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 </w:t>
            </w: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pingii</w:t>
            </w:r>
            <w:proofErr w:type="spellEnd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91DD" w14:textId="5BCC6356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109°43’05”</w:t>
            </w:r>
            <w:r w:rsidR="008C031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E, 19°02’03” N</w:t>
            </w:r>
          </w:p>
        </w:tc>
      </w:tr>
      <w:tr w:rsidR="00325B63" w:rsidRPr="00325B63" w14:paraId="45C93C90" w14:textId="77777777" w:rsidTr="00325B63">
        <w:trPr>
          <w:trHeight w:val="28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DE12" w14:textId="77777777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Castanopsis</w:t>
            </w:r>
            <w:proofErr w:type="spellEnd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hystrix</w:t>
            </w:r>
            <w:proofErr w:type="spellEnd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5C57" w14:textId="4B0BD461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109°43’16”</w:t>
            </w:r>
            <w:r w:rsidR="008C031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E, 19°02’00” N</w:t>
            </w:r>
          </w:p>
        </w:tc>
      </w:tr>
      <w:tr w:rsidR="00325B63" w:rsidRPr="00325B63" w14:paraId="0D03E5BC" w14:textId="77777777" w:rsidTr="00325B63">
        <w:trPr>
          <w:trHeight w:val="28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3AAD" w14:textId="77777777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Syzygium</w:t>
            </w:r>
            <w:proofErr w:type="spellEnd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cumini</w:t>
            </w:r>
            <w:proofErr w:type="spellEnd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DAF0" w14:textId="1FDF5A91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109°43’18”</w:t>
            </w:r>
            <w:r w:rsidR="008C031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E, 19°02’00” N</w:t>
            </w:r>
          </w:p>
        </w:tc>
      </w:tr>
      <w:tr w:rsidR="00325B63" w:rsidRPr="00325B63" w14:paraId="02D54376" w14:textId="77777777" w:rsidTr="00325B63">
        <w:trPr>
          <w:trHeight w:val="28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07C7" w14:textId="77777777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Lithocarpus</w:t>
            </w:r>
            <w:proofErr w:type="spellEnd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glaber</w:t>
            </w:r>
            <w:proofErr w:type="spellEnd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 </w:t>
            </w: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D1E" w14:textId="56A23189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109°43’18”</w:t>
            </w:r>
            <w:r w:rsidR="008C031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E, 19°02’00” N</w:t>
            </w:r>
          </w:p>
        </w:tc>
      </w:tr>
      <w:tr w:rsidR="00325B63" w:rsidRPr="00325B63" w14:paraId="4BE5086E" w14:textId="77777777" w:rsidTr="00325B63">
        <w:trPr>
          <w:trHeight w:val="28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736" w14:textId="77777777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Cinnamomum</w:t>
            </w:r>
            <w:proofErr w:type="spellEnd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porrectum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95F1" w14:textId="27532BD7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109°4340”</w:t>
            </w:r>
            <w:r w:rsidR="008C031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E, 19°02’91” N</w:t>
            </w:r>
          </w:p>
        </w:tc>
      </w:tr>
      <w:tr w:rsidR="00325B63" w:rsidRPr="00325B63" w14:paraId="58A21A5D" w14:textId="77777777" w:rsidTr="00325B63">
        <w:trPr>
          <w:trHeight w:val="285"/>
        </w:trPr>
        <w:tc>
          <w:tcPr>
            <w:tcW w:w="4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1418C" w14:textId="77777777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Lithocarpus</w:t>
            </w:r>
            <w:proofErr w:type="spellEnd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25B6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corneus</w:t>
            </w:r>
            <w:proofErr w:type="spellEnd"/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C6CAD" w14:textId="3CC58D21" w:rsidR="00325B63" w:rsidRPr="00325B63" w:rsidRDefault="00325B63" w:rsidP="00325B6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109°43’01”</w:t>
            </w:r>
            <w:r w:rsidR="008C031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25B6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E, 19°02’57” N</w:t>
            </w:r>
          </w:p>
        </w:tc>
      </w:tr>
    </w:tbl>
    <w:p w14:paraId="32EF7527" w14:textId="276E2E37" w:rsidR="00325B63" w:rsidRPr="00507BC4" w:rsidRDefault="00325B6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FADAD" w14:textId="2DE69A71" w:rsidR="00325B63" w:rsidRDefault="00325B6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BFBDAB" w14:textId="77777777" w:rsidR="00325B63" w:rsidRDefault="00325B6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8CF44" w14:textId="37AC37F5" w:rsidR="00D62FD7" w:rsidRPr="00212F8C" w:rsidRDefault="00D62FD7" w:rsidP="00D62FD7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F8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2B5D0A" w:rsidRPr="00212F8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B4E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12F8C">
        <w:rPr>
          <w:rFonts w:ascii="Times New Roman" w:hAnsi="Times New Roman" w:cs="Times New Roman"/>
          <w:b/>
          <w:bCs/>
          <w:sz w:val="24"/>
          <w:szCs w:val="24"/>
        </w:rPr>
        <w:t xml:space="preserve">. Morphological characteristics of </w:t>
      </w:r>
      <w:r w:rsidR="00786C66" w:rsidRPr="00212F8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212F8C">
        <w:rPr>
          <w:rFonts w:ascii="Times New Roman" w:hAnsi="Times New Roman" w:cs="Times New Roman"/>
          <w:b/>
          <w:bCs/>
          <w:sz w:val="24"/>
          <w:szCs w:val="24"/>
        </w:rPr>
        <w:t>strain YYS-7</w:t>
      </w:r>
    </w:p>
    <w:tbl>
      <w:tblPr>
        <w:tblW w:w="5529" w:type="dxa"/>
        <w:jc w:val="center"/>
        <w:tblLook w:val="04A0" w:firstRow="1" w:lastRow="0" w:firstColumn="1" w:lastColumn="0" w:noHBand="0" w:noVBand="1"/>
      </w:tblPr>
      <w:tblGrid>
        <w:gridCol w:w="3100"/>
        <w:gridCol w:w="2429"/>
      </w:tblGrid>
      <w:tr w:rsidR="00212F8C" w:rsidRPr="00212F8C" w14:paraId="12EFF7F7" w14:textId="77777777" w:rsidTr="00DA6C41">
        <w:trPr>
          <w:trHeight w:val="285"/>
          <w:jc w:val="center"/>
        </w:trPr>
        <w:tc>
          <w:tcPr>
            <w:tcW w:w="31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096" w14:textId="6B3A984D" w:rsidR="00212F8C" w:rsidRPr="0039768F" w:rsidRDefault="00212F8C" w:rsidP="00212F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9768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Characteristics</w:t>
            </w:r>
          </w:p>
        </w:tc>
        <w:tc>
          <w:tcPr>
            <w:tcW w:w="24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8563" w14:textId="106B6579" w:rsidR="00212F8C" w:rsidRPr="0039768F" w:rsidRDefault="00212F8C" w:rsidP="00212F8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9768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Result</w:t>
            </w:r>
            <w:r w:rsidR="00832661" w:rsidRPr="0039768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</w:t>
            </w:r>
          </w:p>
        </w:tc>
      </w:tr>
      <w:tr w:rsidR="00212F8C" w:rsidRPr="00212F8C" w14:paraId="021B37B4" w14:textId="77777777" w:rsidTr="00DA6C41">
        <w:trPr>
          <w:trHeight w:val="292"/>
          <w:jc w:val="center"/>
        </w:trPr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87FC5" w14:textId="77777777" w:rsidR="00212F8C" w:rsidRPr="00212F8C" w:rsidRDefault="00212F8C" w:rsidP="00212F8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Aerial mycelium color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7585" w14:textId="77777777" w:rsidR="00212F8C" w:rsidRPr="00212F8C" w:rsidRDefault="00212F8C" w:rsidP="00212F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White</w:t>
            </w:r>
          </w:p>
        </w:tc>
      </w:tr>
      <w:tr w:rsidR="00212F8C" w:rsidRPr="00212F8C" w14:paraId="5D600123" w14:textId="77777777" w:rsidTr="00DA6C41">
        <w:trPr>
          <w:trHeight w:val="26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49355" w14:textId="77777777" w:rsidR="00212F8C" w:rsidRPr="00212F8C" w:rsidRDefault="00212F8C" w:rsidP="00212F8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Substrate mycelium color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524C3" w14:textId="77777777" w:rsidR="00212F8C" w:rsidRPr="00212F8C" w:rsidRDefault="00212F8C" w:rsidP="00212F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Lemon Chiffon</w:t>
            </w:r>
          </w:p>
        </w:tc>
      </w:tr>
      <w:tr w:rsidR="00212F8C" w:rsidRPr="00212F8C" w14:paraId="5C56F769" w14:textId="77777777" w:rsidTr="00DA6C41">
        <w:trPr>
          <w:trHeight w:val="27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93AD" w14:textId="77777777" w:rsidR="00212F8C" w:rsidRPr="00212F8C" w:rsidRDefault="00212F8C" w:rsidP="00212F8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Diffusible pigment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62646" w14:textId="77777777" w:rsidR="00212F8C" w:rsidRPr="00212F8C" w:rsidRDefault="00212F8C" w:rsidP="00212F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212F8C" w:rsidRPr="00212F8C" w14:paraId="4A6E21DB" w14:textId="77777777" w:rsidTr="00DA6C41">
        <w:trPr>
          <w:trHeight w:val="27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68E4" w14:textId="77777777" w:rsidR="00212F8C" w:rsidRPr="00212F8C" w:rsidRDefault="00212F8C" w:rsidP="00212F8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Melanin pigment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9BF7" w14:textId="77777777" w:rsidR="00212F8C" w:rsidRPr="00212F8C" w:rsidRDefault="00212F8C" w:rsidP="00212F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</w:p>
        </w:tc>
      </w:tr>
      <w:tr w:rsidR="00212F8C" w:rsidRPr="00212F8C" w14:paraId="19DB5D9C" w14:textId="77777777" w:rsidTr="00DA6C41">
        <w:trPr>
          <w:trHeight w:val="27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A133" w14:textId="77777777" w:rsidR="00212F8C" w:rsidRPr="00212F8C" w:rsidRDefault="00212F8C" w:rsidP="00212F8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Spore chain morphology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2F25" w14:textId="77777777" w:rsidR="00212F8C" w:rsidRPr="00212F8C" w:rsidRDefault="00212F8C" w:rsidP="00212F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Straight to </w:t>
            </w:r>
            <w:proofErr w:type="spellStart"/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rectiflexibiles</w:t>
            </w:r>
            <w:proofErr w:type="spellEnd"/>
          </w:p>
        </w:tc>
      </w:tr>
      <w:tr w:rsidR="00212F8C" w:rsidRPr="00212F8C" w14:paraId="3AA74CD2" w14:textId="77777777" w:rsidTr="00DA6C41">
        <w:trPr>
          <w:trHeight w:val="45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2E1DF" w14:textId="77777777" w:rsidR="00212F8C" w:rsidRPr="00212F8C" w:rsidRDefault="00212F8C" w:rsidP="00212F8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Spore surface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FE453" w14:textId="77777777" w:rsidR="00212F8C" w:rsidRPr="00212F8C" w:rsidRDefault="00212F8C" w:rsidP="00212F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Rugose</w:t>
            </w:r>
          </w:p>
        </w:tc>
      </w:tr>
    </w:tbl>
    <w:p w14:paraId="62FF55F1" w14:textId="5E08C0CE" w:rsidR="00786C66" w:rsidRDefault="00786C66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7194E5F8" w14:textId="77777777" w:rsidR="00E60826" w:rsidRPr="00D8096C" w:rsidRDefault="00E60826" w:rsidP="00E60826">
      <w:pPr>
        <w:topLinePunct/>
        <w:autoSpaceDE w:val="0"/>
        <w:jc w:val="center"/>
        <w:rPr>
          <w:rFonts w:ascii="Times New Roman" w:hAnsi="Times New Roman" w:cs="Times New Roman"/>
          <w:b/>
          <w:bCs/>
          <w:szCs w:val="21"/>
        </w:rPr>
      </w:pPr>
    </w:p>
    <w:p w14:paraId="221F1E29" w14:textId="3B1BB23F" w:rsidR="00E60826" w:rsidRPr="00D8096C" w:rsidRDefault="00E60826" w:rsidP="00E60826">
      <w:pPr>
        <w:topLinePunct/>
        <w:autoSpaceDE w:val="0"/>
        <w:jc w:val="center"/>
        <w:rPr>
          <w:rFonts w:ascii="Times New Roman" w:hAnsi="Times New Roman" w:cs="Times New Roman"/>
          <w:szCs w:val="21"/>
        </w:rPr>
      </w:pPr>
      <w:r w:rsidRPr="00212F8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2B5D0A" w:rsidRPr="00212F8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B4E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F8C">
        <w:rPr>
          <w:rFonts w:ascii="Times New Roman" w:hAnsi="Times New Roman" w:cs="Times New Roman"/>
          <w:b/>
          <w:bCs/>
          <w:sz w:val="24"/>
          <w:szCs w:val="24"/>
        </w:rPr>
        <w:t>. Nutrition</w:t>
      </w:r>
      <w:r w:rsidR="00786C66" w:rsidRPr="00212F8C">
        <w:rPr>
          <w:rFonts w:ascii="Times New Roman" w:hAnsi="Times New Roman" w:cs="Times New Roman"/>
          <w:b/>
          <w:bCs/>
          <w:sz w:val="24"/>
          <w:szCs w:val="24"/>
        </w:rPr>
        <w:t xml:space="preserve"> utilization</w:t>
      </w:r>
      <w:r w:rsidR="00BD1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C66" w:rsidRPr="00212F8C">
        <w:rPr>
          <w:rFonts w:ascii="Times New Roman" w:hAnsi="Times New Roman" w:cs="Times New Roman"/>
          <w:b/>
          <w:bCs/>
          <w:sz w:val="24"/>
          <w:szCs w:val="24"/>
        </w:rPr>
        <w:t>characteris</w:t>
      </w:r>
      <w:r w:rsidRPr="00212F8C">
        <w:rPr>
          <w:rFonts w:ascii="Times New Roman" w:hAnsi="Times New Roman" w:cs="Times New Roman"/>
          <w:b/>
          <w:bCs/>
          <w:sz w:val="24"/>
          <w:szCs w:val="24"/>
        </w:rPr>
        <w:t xml:space="preserve">tics of </w:t>
      </w:r>
      <w:r w:rsidR="00786C66" w:rsidRPr="00212F8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212F8C">
        <w:rPr>
          <w:rFonts w:ascii="Times New Roman" w:hAnsi="Times New Roman" w:cs="Times New Roman"/>
          <w:b/>
          <w:bCs/>
          <w:sz w:val="24"/>
          <w:szCs w:val="24"/>
        </w:rPr>
        <w:t>strain YYS-7</w:t>
      </w:r>
    </w:p>
    <w:tbl>
      <w:tblPr>
        <w:tblStyle w:val="11"/>
        <w:tblW w:w="368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E60826" w:rsidRPr="00D8096C" w14:paraId="4DCD1128" w14:textId="77777777" w:rsidTr="00212F8C">
        <w:trPr>
          <w:trHeight w:val="340"/>
          <w:jc w:val="center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14:paraId="1ED4C8DD" w14:textId="77777777" w:rsidR="00E60826" w:rsidRPr="00D8096C" w:rsidRDefault="00E60826" w:rsidP="00C61F3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8096C">
              <w:rPr>
                <w:rFonts w:ascii="Times New Roman" w:hAnsi="Times New Roman" w:cs="Times New Roman"/>
                <w:b/>
                <w:bCs/>
                <w:szCs w:val="21"/>
              </w:rPr>
              <w:t>Characteristics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642A8213" w14:textId="77777777" w:rsidR="00E60826" w:rsidRPr="00D8096C" w:rsidRDefault="00E60826" w:rsidP="00C61F3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8096C">
              <w:rPr>
                <w:rFonts w:ascii="Times New Roman" w:hAnsi="Times New Roman" w:cs="Times New Roman"/>
                <w:b/>
                <w:bCs/>
                <w:szCs w:val="21"/>
              </w:rPr>
              <w:t>Result</w:t>
            </w:r>
          </w:p>
        </w:tc>
      </w:tr>
      <w:tr w:rsidR="00212F8C" w:rsidRPr="00D8096C" w14:paraId="3F9C8DDB" w14:textId="77777777" w:rsidTr="00212F8C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4F1807D8" w14:textId="77777777" w:rsidR="00212F8C" w:rsidRPr="00D8096C" w:rsidRDefault="00212F8C" w:rsidP="00C61F3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b/>
                <w:bCs/>
                <w:szCs w:val="21"/>
              </w:rPr>
              <w:t>Carbon test items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F1BAEA" w14:textId="77777777" w:rsidR="00212F8C" w:rsidRPr="00212F8C" w:rsidRDefault="00212F8C" w:rsidP="00C61F30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</w:tr>
      <w:tr w:rsidR="00E60826" w:rsidRPr="00D8096C" w14:paraId="554B51DE" w14:textId="77777777" w:rsidTr="00212F8C">
        <w:trPr>
          <w:trHeight w:val="340"/>
          <w:jc w:val="center"/>
        </w:trPr>
        <w:tc>
          <w:tcPr>
            <w:tcW w:w="2552" w:type="dxa"/>
          </w:tcPr>
          <w:p w14:paraId="73FAE525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D-Fructose</w:t>
            </w:r>
          </w:p>
        </w:tc>
        <w:tc>
          <w:tcPr>
            <w:tcW w:w="1134" w:type="dxa"/>
          </w:tcPr>
          <w:p w14:paraId="7B35AD6E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61F55663" w14:textId="77777777" w:rsidTr="00212F8C">
        <w:trPr>
          <w:trHeight w:val="340"/>
          <w:jc w:val="center"/>
        </w:trPr>
        <w:tc>
          <w:tcPr>
            <w:tcW w:w="2552" w:type="dxa"/>
          </w:tcPr>
          <w:p w14:paraId="459083B2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D-Xylose</w:t>
            </w:r>
          </w:p>
        </w:tc>
        <w:tc>
          <w:tcPr>
            <w:tcW w:w="1134" w:type="dxa"/>
          </w:tcPr>
          <w:p w14:paraId="54191988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0D07B576" w14:textId="77777777" w:rsidTr="00212F8C">
        <w:trPr>
          <w:trHeight w:val="340"/>
          <w:jc w:val="center"/>
        </w:trPr>
        <w:tc>
          <w:tcPr>
            <w:tcW w:w="2552" w:type="dxa"/>
          </w:tcPr>
          <w:p w14:paraId="1C0007F5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hAnsi="Times New Roman" w:cs="Times New Roman"/>
                <w:color w:val="000000"/>
                <w:szCs w:val="21"/>
              </w:rPr>
              <w:t>Rhamnose</w:t>
            </w:r>
          </w:p>
        </w:tc>
        <w:tc>
          <w:tcPr>
            <w:tcW w:w="1134" w:type="dxa"/>
          </w:tcPr>
          <w:p w14:paraId="483DFC5F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5F5B9B10" w14:textId="77777777" w:rsidTr="00212F8C">
        <w:trPr>
          <w:trHeight w:val="340"/>
          <w:jc w:val="center"/>
        </w:trPr>
        <w:tc>
          <w:tcPr>
            <w:tcW w:w="2552" w:type="dxa"/>
          </w:tcPr>
          <w:p w14:paraId="7BC92763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hAnsi="Times New Roman" w:cs="Times New Roman"/>
                <w:color w:val="000000"/>
                <w:szCs w:val="21"/>
              </w:rPr>
              <w:t>arabinose</w:t>
            </w:r>
          </w:p>
        </w:tc>
        <w:tc>
          <w:tcPr>
            <w:tcW w:w="1134" w:type="dxa"/>
          </w:tcPr>
          <w:p w14:paraId="6EF8F1A8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3E2ED450" w14:textId="77777777" w:rsidTr="00212F8C">
        <w:trPr>
          <w:trHeight w:val="340"/>
          <w:jc w:val="center"/>
        </w:trPr>
        <w:tc>
          <w:tcPr>
            <w:tcW w:w="2552" w:type="dxa"/>
          </w:tcPr>
          <w:p w14:paraId="58589758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Raffinose</w:t>
            </w:r>
          </w:p>
        </w:tc>
        <w:tc>
          <w:tcPr>
            <w:tcW w:w="1134" w:type="dxa"/>
          </w:tcPr>
          <w:p w14:paraId="59B2DF56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E60826" w:rsidRPr="00D8096C" w14:paraId="5AF2FAC2" w14:textId="77777777" w:rsidTr="00212F8C">
        <w:trPr>
          <w:trHeight w:val="340"/>
          <w:jc w:val="center"/>
        </w:trPr>
        <w:tc>
          <w:tcPr>
            <w:tcW w:w="2552" w:type="dxa"/>
          </w:tcPr>
          <w:p w14:paraId="2593D462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D8096C">
              <w:rPr>
                <w:rFonts w:ascii="Times New Roman" w:eastAsia="宋体" w:hAnsi="Times New Roman" w:cs="Times New Roman"/>
                <w:szCs w:val="21"/>
              </w:rPr>
              <w:t>Melezitose</w:t>
            </w:r>
            <w:proofErr w:type="spellEnd"/>
          </w:p>
        </w:tc>
        <w:tc>
          <w:tcPr>
            <w:tcW w:w="1134" w:type="dxa"/>
          </w:tcPr>
          <w:p w14:paraId="33478CD8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hAnsi="Times New Roman" w:cs="Times New Roman"/>
                <w:szCs w:val="21"/>
              </w:rPr>
              <w:t>+</w:t>
            </w:r>
          </w:p>
        </w:tc>
      </w:tr>
      <w:tr w:rsidR="00E60826" w:rsidRPr="00D8096C" w14:paraId="11408401" w14:textId="77777777" w:rsidTr="00212F8C">
        <w:trPr>
          <w:trHeight w:val="340"/>
          <w:jc w:val="center"/>
        </w:trPr>
        <w:tc>
          <w:tcPr>
            <w:tcW w:w="2552" w:type="dxa"/>
          </w:tcPr>
          <w:p w14:paraId="368AB879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Galactose</w:t>
            </w:r>
          </w:p>
        </w:tc>
        <w:tc>
          <w:tcPr>
            <w:tcW w:w="1134" w:type="dxa"/>
          </w:tcPr>
          <w:p w14:paraId="02D3C530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hAnsi="Times New Roman" w:cs="Times New Roman"/>
                <w:szCs w:val="21"/>
              </w:rPr>
              <w:t>+</w:t>
            </w:r>
          </w:p>
        </w:tc>
      </w:tr>
      <w:tr w:rsidR="00E60826" w:rsidRPr="00D8096C" w14:paraId="1FE9B797" w14:textId="77777777" w:rsidTr="00212F8C">
        <w:trPr>
          <w:trHeight w:val="340"/>
          <w:jc w:val="center"/>
        </w:trPr>
        <w:tc>
          <w:tcPr>
            <w:tcW w:w="2552" w:type="dxa"/>
          </w:tcPr>
          <w:p w14:paraId="7314CB5E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α- Lactose</w:t>
            </w:r>
          </w:p>
        </w:tc>
        <w:tc>
          <w:tcPr>
            <w:tcW w:w="1134" w:type="dxa"/>
          </w:tcPr>
          <w:p w14:paraId="7FCABE0B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hAnsi="Times New Roman" w:cs="Times New Roman"/>
                <w:szCs w:val="21"/>
              </w:rPr>
              <w:t>+</w:t>
            </w:r>
          </w:p>
        </w:tc>
      </w:tr>
      <w:tr w:rsidR="00E60826" w:rsidRPr="00D8096C" w14:paraId="39E4794F" w14:textId="77777777" w:rsidTr="00212F8C">
        <w:trPr>
          <w:trHeight w:val="340"/>
          <w:jc w:val="center"/>
        </w:trPr>
        <w:tc>
          <w:tcPr>
            <w:tcW w:w="2552" w:type="dxa"/>
          </w:tcPr>
          <w:p w14:paraId="6434DE9D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Sucrose</w:t>
            </w:r>
          </w:p>
        </w:tc>
        <w:tc>
          <w:tcPr>
            <w:tcW w:w="1134" w:type="dxa"/>
          </w:tcPr>
          <w:p w14:paraId="5B4D272B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1CC5A39D" w14:textId="77777777" w:rsidTr="00212F8C">
        <w:trPr>
          <w:trHeight w:val="340"/>
          <w:jc w:val="center"/>
        </w:trPr>
        <w:tc>
          <w:tcPr>
            <w:tcW w:w="2552" w:type="dxa"/>
          </w:tcPr>
          <w:p w14:paraId="0D0E99A1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D-</w:t>
            </w:r>
            <w:r w:rsidRPr="00D8096C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 xml:space="preserve"> Mannose</w:t>
            </w:r>
          </w:p>
        </w:tc>
        <w:tc>
          <w:tcPr>
            <w:tcW w:w="1134" w:type="dxa"/>
          </w:tcPr>
          <w:p w14:paraId="0428655F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4BC4FFA3" w14:textId="77777777" w:rsidTr="00212F8C">
        <w:trPr>
          <w:trHeight w:val="340"/>
          <w:jc w:val="center"/>
        </w:trPr>
        <w:tc>
          <w:tcPr>
            <w:tcW w:w="2552" w:type="dxa"/>
          </w:tcPr>
          <w:p w14:paraId="6522770E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Sorbitol</w:t>
            </w:r>
          </w:p>
        </w:tc>
        <w:tc>
          <w:tcPr>
            <w:tcW w:w="1134" w:type="dxa"/>
          </w:tcPr>
          <w:p w14:paraId="763E36B0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0F7B0041" w14:textId="77777777" w:rsidTr="00212F8C">
        <w:trPr>
          <w:trHeight w:val="340"/>
          <w:jc w:val="center"/>
        </w:trPr>
        <w:tc>
          <w:tcPr>
            <w:tcW w:w="2552" w:type="dxa"/>
          </w:tcPr>
          <w:p w14:paraId="5F8FFA3D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Inositol</w:t>
            </w:r>
          </w:p>
        </w:tc>
        <w:tc>
          <w:tcPr>
            <w:tcW w:w="1134" w:type="dxa"/>
          </w:tcPr>
          <w:p w14:paraId="317FD0D3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3F465FD5" w14:textId="77777777" w:rsidTr="00212F8C">
        <w:trPr>
          <w:trHeight w:val="340"/>
          <w:jc w:val="center"/>
        </w:trPr>
        <w:tc>
          <w:tcPr>
            <w:tcW w:w="2552" w:type="dxa"/>
          </w:tcPr>
          <w:p w14:paraId="7CC569AB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D-Mannitol</w:t>
            </w:r>
          </w:p>
        </w:tc>
        <w:tc>
          <w:tcPr>
            <w:tcW w:w="1134" w:type="dxa"/>
          </w:tcPr>
          <w:p w14:paraId="3C73BDD5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1794FBC4" w14:textId="77777777" w:rsidTr="00212F8C">
        <w:trPr>
          <w:trHeight w:val="340"/>
          <w:jc w:val="center"/>
        </w:trPr>
        <w:tc>
          <w:tcPr>
            <w:tcW w:w="2552" w:type="dxa"/>
          </w:tcPr>
          <w:p w14:paraId="09D744DA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maltose</w:t>
            </w:r>
          </w:p>
        </w:tc>
        <w:tc>
          <w:tcPr>
            <w:tcW w:w="1134" w:type="dxa"/>
          </w:tcPr>
          <w:p w14:paraId="227903D6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26C92E0F" w14:textId="77777777" w:rsidTr="00212F8C">
        <w:trPr>
          <w:trHeight w:val="340"/>
          <w:jc w:val="center"/>
        </w:trPr>
        <w:tc>
          <w:tcPr>
            <w:tcW w:w="2552" w:type="dxa"/>
          </w:tcPr>
          <w:p w14:paraId="498B4B92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Starch</w:t>
            </w:r>
          </w:p>
        </w:tc>
        <w:tc>
          <w:tcPr>
            <w:tcW w:w="1134" w:type="dxa"/>
          </w:tcPr>
          <w:p w14:paraId="7FDEF0CF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+</w:t>
            </w:r>
          </w:p>
        </w:tc>
      </w:tr>
      <w:tr w:rsidR="00E60826" w:rsidRPr="00D8096C" w14:paraId="4CC874A2" w14:textId="77777777" w:rsidTr="00212F8C">
        <w:trPr>
          <w:trHeight w:val="340"/>
          <w:jc w:val="center"/>
        </w:trPr>
        <w:tc>
          <w:tcPr>
            <w:tcW w:w="2552" w:type="dxa"/>
          </w:tcPr>
          <w:p w14:paraId="0EF8CED8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Melibiose</w:t>
            </w:r>
          </w:p>
        </w:tc>
        <w:tc>
          <w:tcPr>
            <w:tcW w:w="1134" w:type="dxa"/>
          </w:tcPr>
          <w:p w14:paraId="7A23DC54" w14:textId="77777777" w:rsidR="00E60826" w:rsidRPr="00D8096C" w:rsidRDefault="00E60826" w:rsidP="00C61F30">
            <w:pPr>
              <w:rPr>
                <w:rFonts w:ascii="Times New Roman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5C1B0CF7" w14:textId="77777777" w:rsidTr="00212F8C">
        <w:trPr>
          <w:trHeight w:val="340"/>
          <w:jc w:val="center"/>
        </w:trPr>
        <w:tc>
          <w:tcPr>
            <w:tcW w:w="2552" w:type="dxa"/>
          </w:tcPr>
          <w:p w14:paraId="412F36E7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b/>
                <w:bCs/>
                <w:szCs w:val="21"/>
                <w:shd w:val="clear" w:color="auto" w:fill="FFFFFF"/>
              </w:rPr>
            </w:pPr>
            <w:r w:rsidRPr="00D8096C">
              <w:rPr>
                <w:rFonts w:ascii="Times New Roman" w:eastAsia="宋体" w:hAnsi="Times New Roman" w:cs="Times New Roman"/>
                <w:b/>
                <w:bCs/>
                <w:szCs w:val="21"/>
              </w:rPr>
              <w:t>Nitrogen test items</w:t>
            </w:r>
          </w:p>
        </w:tc>
        <w:tc>
          <w:tcPr>
            <w:tcW w:w="1134" w:type="dxa"/>
          </w:tcPr>
          <w:p w14:paraId="4B5A23C5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60826" w:rsidRPr="00D8096C" w14:paraId="045E7216" w14:textId="77777777" w:rsidTr="00212F8C">
        <w:trPr>
          <w:trHeight w:val="340"/>
          <w:jc w:val="center"/>
        </w:trPr>
        <w:tc>
          <w:tcPr>
            <w:tcW w:w="2552" w:type="dxa"/>
          </w:tcPr>
          <w:p w14:paraId="14CD35C0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12F8C">
              <w:rPr>
                <w:rStyle w:val="a4"/>
                <w:rFonts w:ascii="Times New Roman" w:eastAsia="宋体" w:hAnsi="Times New Roman" w:cs="Times New Roman"/>
                <w:b w:val="0"/>
                <w:bCs w:val="0"/>
                <w:szCs w:val="21"/>
              </w:rPr>
              <w:t>Histidine</w:t>
            </w:r>
          </w:p>
        </w:tc>
        <w:tc>
          <w:tcPr>
            <w:tcW w:w="1134" w:type="dxa"/>
          </w:tcPr>
          <w:p w14:paraId="1F93CE4F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1C7E24F1" w14:textId="77777777" w:rsidTr="00212F8C">
        <w:trPr>
          <w:trHeight w:val="340"/>
          <w:jc w:val="center"/>
        </w:trPr>
        <w:tc>
          <w:tcPr>
            <w:tcW w:w="2552" w:type="dxa"/>
          </w:tcPr>
          <w:p w14:paraId="364B711D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12F8C">
              <w:rPr>
                <w:rStyle w:val="a4"/>
                <w:rFonts w:ascii="Times New Roman" w:eastAsia="宋体" w:hAnsi="Times New Roman" w:cs="Times New Roman"/>
                <w:b w:val="0"/>
                <w:bCs w:val="0"/>
                <w:szCs w:val="21"/>
                <w:shd w:val="clear" w:color="auto" w:fill="FFFFFF"/>
              </w:rPr>
              <w:t>Methionine</w:t>
            </w:r>
          </w:p>
        </w:tc>
        <w:tc>
          <w:tcPr>
            <w:tcW w:w="1134" w:type="dxa"/>
          </w:tcPr>
          <w:p w14:paraId="073F2514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02EF618F" w14:textId="77777777" w:rsidTr="00212F8C">
        <w:trPr>
          <w:trHeight w:val="340"/>
          <w:jc w:val="center"/>
        </w:trPr>
        <w:tc>
          <w:tcPr>
            <w:tcW w:w="2552" w:type="dxa"/>
          </w:tcPr>
          <w:p w14:paraId="2E5BFFA1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b/>
                <w:bCs/>
                <w:szCs w:val="21"/>
                <w:shd w:val="clear" w:color="auto" w:fill="FFFFFF"/>
              </w:rPr>
            </w:pPr>
            <w:r w:rsidRPr="00212F8C">
              <w:rPr>
                <w:rStyle w:val="a4"/>
                <w:rFonts w:ascii="Times New Roman" w:eastAsia="宋体" w:hAnsi="Times New Roman" w:cs="Times New Roman"/>
                <w:b w:val="0"/>
                <w:bCs w:val="0"/>
                <w:szCs w:val="21"/>
                <w:shd w:val="clear" w:color="auto" w:fill="FFFFFF"/>
              </w:rPr>
              <w:t>Serine</w:t>
            </w:r>
          </w:p>
        </w:tc>
        <w:tc>
          <w:tcPr>
            <w:tcW w:w="1134" w:type="dxa"/>
          </w:tcPr>
          <w:p w14:paraId="1A6A814F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1C30FF47" w14:textId="77777777" w:rsidTr="00212F8C">
        <w:trPr>
          <w:trHeight w:val="340"/>
          <w:jc w:val="center"/>
        </w:trPr>
        <w:tc>
          <w:tcPr>
            <w:tcW w:w="2552" w:type="dxa"/>
          </w:tcPr>
          <w:p w14:paraId="347E64B8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 w:rsidRPr="00212F8C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Glycine</w:t>
            </w:r>
          </w:p>
        </w:tc>
        <w:tc>
          <w:tcPr>
            <w:tcW w:w="1134" w:type="dxa"/>
          </w:tcPr>
          <w:p w14:paraId="6FEAC268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54D98E4E" w14:textId="77777777" w:rsidTr="00212F8C">
        <w:trPr>
          <w:trHeight w:val="340"/>
          <w:jc w:val="center"/>
        </w:trPr>
        <w:tc>
          <w:tcPr>
            <w:tcW w:w="2552" w:type="dxa"/>
          </w:tcPr>
          <w:p w14:paraId="1EBE0510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b/>
                <w:bCs/>
                <w:szCs w:val="21"/>
                <w:shd w:val="clear" w:color="auto" w:fill="FFFFFF"/>
              </w:rPr>
            </w:pPr>
            <w:r w:rsidRPr="00212F8C">
              <w:rPr>
                <w:rStyle w:val="a4"/>
                <w:rFonts w:ascii="Times New Roman" w:eastAsia="宋体" w:hAnsi="Times New Roman" w:cs="Times New Roman"/>
                <w:b w:val="0"/>
                <w:bCs w:val="0"/>
                <w:szCs w:val="21"/>
              </w:rPr>
              <w:t>Hydroxyproline</w:t>
            </w:r>
          </w:p>
        </w:tc>
        <w:tc>
          <w:tcPr>
            <w:tcW w:w="1134" w:type="dxa"/>
          </w:tcPr>
          <w:p w14:paraId="7AD4E81D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</w:tr>
      <w:tr w:rsidR="00E60826" w:rsidRPr="00D8096C" w14:paraId="1EB95F4E" w14:textId="77777777" w:rsidTr="00212F8C">
        <w:trPr>
          <w:trHeight w:val="340"/>
          <w:jc w:val="center"/>
        </w:trPr>
        <w:tc>
          <w:tcPr>
            <w:tcW w:w="2552" w:type="dxa"/>
          </w:tcPr>
          <w:p w14:paraId="39352439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 w:rsidRPr="00212F8C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Phenylalanine</w:t>
            </w:r>
          </w:p>
        </w:tc>
        <w:tc>
          <w:tcPr>
            <w:tcW w:w="1134" w:type="dxa"/>
          </w:tcPr>
          <w:p w14:paraId="46BB6909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6853E79C" w14:textId="77777777" w:rsidTr="00212F8C">
        <w:trPr>
          <w:trHeight w:val="340"/>
          <w:jc w:val="center"/>
        </w:trPr>
        <w:tc>
          <w:tcPr>
            <w:tcW w:w="2552" w:type="dxa"/>
          </w:tcPr>
          <w:p w14:paraId="4889EF6E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szCs w:val="21"/>
              </w:rPr>
              <w:t>Glutamate</w:t>
            </w:r>
          </w:p>
        </w:tc>
        <w:tc>
          <w:tcPr>
            <w:tcW w:w="1134" w:type="dxa"/>
          </w:tcPr>
          <w:p w14:paraId="6EB31C5C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</w:tr>
      <w:tr w:rsidR="00E60826" w:rsidRPr="00D8096C" w14:paraId="01D771F6" w14:textId="77777777" w:rsidTr="00212F8C">
        <w:trPr>
          <w:trHeight w:val="340"/>
          <w:jc w:val="center"/>
        </w:trPr>
        <w:tc>
          <w:tcPr>
            <w:tcW w:w="2552" w:type="dxa"/>
          </w:tcPr>
          <w:p w14:paraId="75E944FA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12F8C">
              <w:rPr>
                <w:rStyle w:val="a4"/>
                <w:rFonts w:ascii="Times New Roman" w:eastAsia="宋体" w:hAnsi="Times New Roman" w:cs="Times New Roman"/>
                <w:b w:val="0"/>
                <w:bCs w:val="0"/>
                <w:szCs w:val="21"/>
                <w:shd w:val="clear" w:color="auto" w:fill="FFFFFF"/>
              </w:rPr>
              <w:t>Cysteine</w:t>
            </w:r>
          </w:p>
        </w:tc>
        <w:tc>
          <w:tcPr>
            <w:tcW w:w="1134" w:type="dxa"/>
          </w:tcPr>
          <w:p w14:paraId="11082DF3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4E285F65" w14:textId="77777777" w:rsidTr="00212F8C">
        <w:trPr>
          <w:trHeight w:val="340"/>
          <w:jc w:val="center"/>
        </w:trPr>
        <w:tc>
          <w:tcPr>
            <w:tcW w:w="2552" w:type="dxa"/>
          </w:tcPr>
          <w:p w14:paraId="413BA410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b/>
                <w:bCs/>
                <w:szCs w:val="21"/>
                <w:shd w:val="clear" w:color="auto" w:fill="FFFFFF"/>
              </w:rPr>
            </w:pPr>
            <w:r w:rsidRPr="00212F8C">
              <w:rPr>
                <w:rStyle w:val="a4"/>
                <w:rFonts w:ascii="Times New Roman" w:eastAsia="宋体" w:hAnsi="Times New Roman" w:cs="Times New Roman"/>
                <w:b w:val="0"/>
                <w:bCs w:val="0"/>
                <w:szCs w:val="21"/>
                <w:shd w:val="clear" w:color="auto" w:fill="FFFFFF"/>
              </w:rPr>
              <w:t>Arginine</w:t>
            </w:r>
          </w:p>
        </w:tc>
        <w:tc>
          <w:tcPr>
            <w:tcW w:w="1134" w:type="dxa"/>
          </w:tcPr>
          <w:p w14:paraId="2811CE69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17F39589" w14:textId="77777777" w:rsidTr="00212F8C">
        <w:trPr>
          <w:trHeight w:val="340"/>
          <w:jc w:val="center"/>
        </w:trPr>
        <w:tc>
          <w:tcPr>
            <w:tcW w:w="2552" w:type="dxa"/>
          </w:tcPr>
          <w:p w14:paraId="7DE089F1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b/>
                <w:bCs/>
                <w:szCs w:val="21"/>
                <w:shd w:val="clear" w:color="auto" w:fill="FFFFFF"/>
              </w:rPr>
            </w:pPr>
            <w:r w:rsidRPr="00212F8C">
              <w:rPr>
                <w:rStyle w:val="a4"/>
                <w:rFonts w:ascii="Times New Roman" w:eastAsia="宋体" w:hAnsi="Times New Roman" w:cs="Times New Roman"/>
                <w:b w:val="0"/>
                <w:bCs w:val="0"/>
                <w:szCs w:val="21"/>
                <w:shd w:val="clear" w:color="auto" w:fill="FFFFFF"/>
              </w:rPr>
              <w:t>Valine</w:t>
            </w:r>
          </w:p>
        </w:tc>
        <w:tc>
          <w:tcPr>
            <w:tcW w:w="1134" w:type="dxa"/>
          </w:tcPr>
          <w:p w14:paraId="2A18E41A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4D1C8A2F" w14:textId="77777777" w:rsidTr="00212F8C">
        <w:trPr>
          <w:trHeight w:val="340"/>
          <w:jc w:val="center"/>
        </w:trPr>
        <w:tc>
          <w:tcPr>
            <w:tcW w:w="2552" w:type="dxa"/>
          </w:tcPr>
          <w:p w14:paraId="76BC654F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 w:rsidRPr="00212F8C">
              <w:rPr>
                <w:rFonts w:ascii="Times New Roman" w:eastAsia="宋体" w:hAnsi="Times New Roman" w:cs="Times New Roman"/>
                <w:szCs w:val="21"/>
              </w:rPr>
              <w:t>Tyrosine</w:t>
            </w:r>
          </w:p>
        </w:tc>
        <w:tc>
          <w:tcPr>
            <w:tcW w:w="1134" w:type="dxa"/>
          </w:tcPr>
          <w:p w14:paraId="34877EE9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0AEF8F37" w14:textId="77777777" w:rsidTr="00212F8C">
        <w:trPr>
          <w:trHeight w:val="340"/>
          <w:jc w:val="center"/>
        </w:trPr>
        <w:tc>
          <w:tcPr>
            <w:tcW w:w="2552" w:type="dxa"/>
          </w:tcPr>
          <w:p w14:paraId="5AEE093C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12F8C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Ammonium acetate</w:t>
            </w:r>
          </w:p>
        </w:tc>
        <w:tc>
          <w:tcPr>
            <w:tcW w:w="1134" w:type="dxa"/>
          </w:tcPr>
          <w:p w14:paraId="78E52CAB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</w:tr>
      <w:tr w:rsidR="00E60826" w:rsidRPr="00D8096C" w14:paraId="3A3A4DBD" w14:textId="77777777" w:rsidTr="00212F8C">
        <w:trPr>
          <w:trHeight w:val="340"/>
          <w:jc w:val="center"/>
        </w:trPr>
        <w:tc>
          <w:tcPr>
            <w:tcW w:w="2552" w:type="dxa"/>
          </w:tcPr>
          <w:p w14:paraId="2355E475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 w:rsidRPr="00212F8C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Ammonium nitrate</w:t>
            </w:r>
          </w:p>
        </w:tc>
        <w:tc>
          <w:tcPr>
            <w:tcW w:w="1134" w:type="dxa"/>
          </w:tcPr>
          <w:p w14:paraId="312A2E2D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</w:tr>
      <w:tr w:rsidR="00E60826" w:rsidRPr="00D8096C" w14:paraId="242C6153" w14:textId="77777777" w:rsidTr="00212F8C">
        <w:trPr>
          <w:trHeight w:val="340"/>
          <w:jc w:val="center"/>
        </w:trPr>
        <w:tc>
          <w:tcPr>
            <w:tcW w:w="2552" w:type="dxa"/>
          </w:tcPr>
          <w:p w14:paraId="69C519E2" w14:textId="77777777" w:rsidR="00E60826" w:rsidRPr="00212F8C" w:rsidRDefault="00E60826" w:rsidP="00C61F30">
            <w:pP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 w:rsidRPr="00212F8C">
              <w:rPr>
                <w:rFonts w:ascii="Times New Roman" w:eastAsia="宋体" w:hAnsi="Times New Roman" w:cs="Times New Roman"/>
                <w:szCs w:val="21"/>
              </w:rPr>
              <w:t>Asparagine</w:t>
            </w:r>
          </w:p>
        </w:tc>
        <w:tc>
          <w:tcPr>
            <w:tcW w:w="1134" w:type="dxa"/>
          </w:tcPr>
          <w:p w14:paraId="497EE538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377F2A02" w14:textId="77777777" w:rsidTr="00212F8C">
        <w:trPr>
          <w:trHeight w:val="340"/>
          <w:jc w:val="center"/>
        </w:trPr>
        <w:tc>
          <w:tcPr>
            <w:tcW w:w="2552" w:type="dxa"/>
          </w:tcPr>
          <w:p w14:paraId="559E67AC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L-</w:t>
            </w:r>
            <w:proofErr w:type="spellStart"/>
            <w:r w:rsidRPr="00D8096C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Phenylalanate</w:t>
            </w:r>
            <w:proofErr w:type="spellEnd"/>
          </w:p>
        </w:tc>
        <w:tc>
          <w:tcPr>
            <w:tcW w:w="1134" w:type="dxa"/>
          </w:tcPr>
          <w:p w14:paraId="38FC0601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  <w:tr w:rsidR="00E60826" w:rsidRPr="00D8096C" w14:paraId="13EC3744" w14:textId="77777777" w:rsidTr="00212F8C">
        <w:trPr>
          <w:trHeight w:val="340"/>
          <w:jc w:val="center"/>
        </w:trPr>
        <w:tc>
          <w:tcPr>
            <w:tcW w:w="2552" w:type="dxa"/>
          </w:tcPr>
          <w:p w14:paraId="247B59CF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Salicylic acid</w:t>
            </w:r>
          </w:p>
        </w:tc>
        <w:tc>
          <w:tcPr>
            <w:tcW w:w="1134" w:type="dxa"/>
          </w:tcPr>
          <w:p w14:paraId="2B310DD4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</w:tr>
      <w:tr w:rsidR="00E60826" w:rsidRPr="00D8096C" w14:paraId="7142C2AC" w14:textId="77777777" w:rsidTr="00212F8C">
        <w:trPr>
          <w:trHeight w:val="340"/>
          <w:jc w:val="center"/>
        </w:trPr>
        <w:tc>
          <w:tcPr>
            <w:tcW w:w="2552" w:type="dxa"/>
            <w:tcBorders>
              <w:bottom w:val="single" w:sz="12" w:space="0" w:color="auto"/>
            </w:tcBorders>
          </w:tcPr>
          <w:p w14:paraId="6810D67C" w14:textId="77777777" w:rsidR="00E60826" w:rsidRPr="00D8096C" w:rsidRDefault="00E60826" w:rsidP="00C61F30"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Anhydrous creatine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9014862" w14:textId="77777777" w:rsidR="00E60826" w:rsidRPr="00D8096C" w:rsidRDefault="00E60826" w:rsidP="00C61F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szCs w:val="21"/>
              </w:rPr>
              <w:t>+</w:t>
            </w:r>
          </w:p>
        </w:tc>
      </w:tr>
    </w:tbl>
    <w:p w14:paraId="29332FFB" w14:textId="442788CF" w:rsidR="00E60826" w:rsidRPr="00D8096C" w:rsidRDefault="00E60826" w:rsidP="00E60826">
      <w:pPr>
        <w:rPr>
          <w:rFonts w:ascii="Times New Roman" w:eastAsia="等线" w:hAnsi="Times New Roman" w:cs="Times New Roman"/>
          <w:color w:val="0D0D0D"/>
          <w:szCs w:val="21"/>
        </w:rPr>
      </w:pPr>
      <w:r w:rsidRPr="00D8096C">
        <w:rPr>
          <w:rFonts w:ascii="Times New Roman" w:eastAsia="等线" w:hAnsi="Times New Roman" w:cs="Times New Roman"/>
          <w:color w:val="0D0D0D"/>
          <w:szCs w:val="21"/>
        </w:rPr>
        <w:t>Note: +, Positive for test;</w:t>
      </w:r>
      <w:r w:rsidR="00212F8C">
        <w:rPr>
          <w:rFonts w:ascii="Times New Roman" w:eastAsia="等线" w:hAnsi="Times New Roman" w:cs="Times New Roman"/>
          <w:color w:val="0D0D0D"/>
          <w:szCs w:val="21"/>
        </w:rPr>
        <w:t xml:space="preserve"> </w:t>
      </w:r>
      <w:r w:rsidRPr="00D8096C">
        <w:rPr>
          <w:rFonts w:ascii="Times New Roman" w:eastAsia="微软雅黑" w:hAnsi="Times New Roman" w:cs="Times New Roman"/>
          <w:color w:val="0D0D0D"/>
          <w:szCs w:val="21"/>
        </w:rPr>
        <w:t>−</w:t>
      </w:r>
      <w:r w:rsidRPr="00D8096C">
        <w:rPr>
          <w:rFonts w:ascii="Times New Roman" w:eastAsia="等线" w:hAnsi="Times New Roman" w:cs="Times New Roman"/>
          <w:color w:val="0D0D0D"/>
          <w:szCs w:val="21"/>
        </w:rPr>
        <w:t>, Negative for test</w:t>
      </w:r>
    </w:p>
    <w:p w14:paraId="381F810F" w14:textId="7890F65C" w:rsidR="00786C66" w:rsidRDefault="00786C66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6C481244" w14:textId="77777777" w:rsidR="00E60826" w:rsidRPr="00D8096C" w:rsidRDefault="00E60826" w:rsidP="00E60826">
      <w:pPr>
        <w:topLinePunct/>
        <w:autoSpaceDE w:val="0"/>
        <w:jc w:val="center"/>
        <w:rPr>
          <w:rFonts w:ascii="Times New Roman" w:hAnsi="Times New Roman" w:cs="Times New Roman"/>
          <w:b/>
          <w:bCs/>
          <w:szCs w:val="21"/>
        </w:rPr>
      </w:pPr>
    </w:p>
    <w:p w14:paraId="3F911B8F" w14:textId="67E831F3" w:rsidR="00E60826" w:rsidRPr="00786C66" w:rsidRDefault="00E60826" w:rsidP="00E60826">
      <w:pPr>
        <w:topLinePunct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C6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2B5D0A" w:rsidRPr="00786C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B4E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86C66">
        <w:rPr>
          <w:rFonts w:ascii="Times New Roman" w:hAnsi="Times New Roman" w:cs="Times New Roman"/>
          <w:b/>
          <w:bCs/>
          <w:sz w:val="24"/>
          <w:szCs w:val="24"/>
        </w:rPr>
        <w:t>. Antibiotic sensitivity test of</w:t>
      </w:r>
      <w:r w:rsidR="00786C66" w:rsidRPr="00786C66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Pr="00786C66">
        <w:rPr>
          <w:rFonts w:ascii="Times New Roman" w:hAnsi="Times New Roman" w:cs="Times New Roman"/>
          <w:b/>
          <w:bCs/>
          <w:sz w:val="24"/>
          <w:szCs w:val="24"/>
        </w:rPr>
        <w:t xml:space="preserve"> strain YYS-7</w:t>
      </w:r>
    </w:p>
    <w:tbl>
      <w:tblPr>
        <w:tblW w:w="496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880"/>
      </w:tblGrid>
      <w:tr w:rsidR="00E60826" w:rsidRPr="00D8096C" w14:paraId="410C55DC" w14:textId="77777777" w:rsidTr="00854B31">
        <w:trPr>
          <w:trHeight w:val="340"/>
          <w:jc w:val="center"/>
        </w:trPr>
        <w:tc>
          <w:tcPr>
            <w:tcW w:w="40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0614" w14:textId="0DD50743" w:rsidR="00E60826" w:rsidRPr="00D8096C" w:rsidRDefault="00E60826" w:rsidP="00C61F30">
            <w:pPr>
              <w:pStyle w:val="1"/>
              <w:shd w:val="clear" w:color="auto" w:fill="FFFFFF"/>
              <w:spacing w:before="0" w:beforeAutospacing="0" w:after="0" w:afterAutospacing="0" w:line="210" w:lineRule="atLeast"/>
              <w:rPr>
                <w:rFonts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</w:pPr>
            <w:r w:rsidRPr="00D8096C"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A</w:t>
            </w:r>
            <w:r w:rsidR="00212F8C" w:rsidRPr="00D8096C"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ntibiotic sensitivity</w:t>
            </w:r>
            <w:r w:rsidRPr="00D8096C"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（</w:t>
            </w:r>
            <w:proofErr w:type="spellStart"/>
            <w:r w:rsidRPr="00D8096C"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μg</w:t>
            </w:r>
            <w:proofErr w:type="spellEnd"/>
            <w:r w:rsidR="00212F8C"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D8096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disc</w:t>
            </w:r>
            <w:r w:rsidR="00212F8C" w:rsidRPr="00212F8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-1</w:t>
            </w:r>
            <w:r w:rsidRPr="00D8096C">
              <w:rPr>
                <w:rFonts w:ascii="Times New Roman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4" w:space="0" w:color="auto"/>
            </w:tcBorders>
          </w:tcPr>
          <w:p w14:paraId="398511E5" w14:textId="1969734C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Result</w:t>
            </w:r>
            <w:r w:rsidR="00854B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</w:t>
            </w:r>
          </w:p>
        </w:tc>
      </w:tr>
      <w:tr w:rsidR="00E60826" w:rsidRPr="00D8096C" w14:paraId="4F241DE0" w14:textId="77777777" w:rsidTr="00854B31">
        <w:trPr>
          <w:trHeight w:val="340"/>
          <w:jc w:val="center"/>
        </w:trPr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A055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Clindamycin (2)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5D819453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385C5C8C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379AFF87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Chloramphenicol (30)</w:t>
            </w:r>
          </w:p>
        </w:tc>
        <w:tc>
          <w:tcPr>
            <w:tcW w:w="880" w:type="dxa"/>
          </w:tcPr>
          <w:p w14:paraId="5049C020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4BDBE6CB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4A57474B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Furazolidone (300)</w:t>
            </w:r>
          </w:p>
        </w:tc>
        <w:tc>
          <w:tcPr>
            <w:tcW w:w="880" w:type="dxa"/>
          </w:tcPr>
          <w:p w14:paraId="1156D952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13774E7D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4E31E8F0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Compound Sulfamethoxazole (1.25)  </w:t>
            </w:r>
          </w:p>
        </w:tc>
        <w:tc>
          <w:tcPr>
            <w:tcW w:w="880" w:type="dxa"/>
          </w:tcPr>
          <w:p w14:paraId="6BC22E4E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35384EFD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630AD777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Polymyxin B (300</w:t>
            </w: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IU/disc)</w:t>
            </w:r>
          </w:p>
        </w:tc>
        <w:tc>
          <w:tcPr>
            <w:tcW w:w="880" w:type="dxa"/>
          </w:tcPr>
          <w:p w14:paraId="31F8EA11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0F45BFF5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4C3B1E52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Vancomycin (30)</w:t>
            </w:r>
          </w:p>
        </w:tc>
        <w:tc>
          <w:tcPr>
            <w:tcW w:w="880" w:type="dxa"/>
          </w:tcPr>
          <w:p w14:paraId="13070489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57D9BD0C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01E1D8B9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Ciprofloxacin (5)</w:t>
            </w:r>
          </w:p>
        </w:tc>
        <w:tc>
          <w:tcPr>
            <w:tcW w:w="880" w:type="dxa"/>
          </w:tcPr>
          <w:p w14:paraId="5043E5F5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7D43B446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57366C6B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Ofloxacin (50)</w:t>
            </w:r>
          </w:p>
        </w:tc>
        <w:tc>
          <w:tcPr>
            <w:tcW w:w="880" w:type="dxa"/>
          </w:tcPr>
          <w:p w14:paraId="5DEA36C3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1046687A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2967CEAD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Norfloxacin (10)</w:t>
            </w:r>
          </w:p>
        </w:tc>
        <w:tc>
          <w:tcPr>
            <w:tcW w:w="880" w:type="dxa"/>
          </w:tcPr>
          <w:p w14:paraId="0E709665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7A885F63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7822C43E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Penicillin (</w:t>
            </w: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10U/disc</w:t>
            </w: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880" w:type="dxa"/>
          </w:tcPr>
          <w:p w14:paraId="68CF7A01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30685A0C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5CC04FCD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Erythromycin (15)</w:t>
            </w:r>
          </w:p>
        </w:tc>
        <w:tc>
          <w:tcPr>
            <w:tcW w:w="880" w:type="dxa"/>
          </w:tcPr>
          <w:p w14:paraId="58C2489B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3677193F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2E533BE0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Minocycline (30)</w:t>
            </w:r>
          </w:p>
        </w:tc>
        <w:tc>
          <w:tcPr>
            <w:tcW w:w="880" w:type="dxa"/>
          </w:tcPr>
          <w:p w14:paraId="4A2CDF16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73F54595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12105FF4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Doxycycline (30)</w:t>
            </w:r>
          </w:p>
        </w:tc>
        <w:tc>
          <w:tcPr>
            <w:tcW w:w="880" w:type="dxa"/>
          </w:tcPr>
          <w:p w14:paraId="193DD3DB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4072D4CA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237B5AD8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Tetracycline (30)</w:t>
            </w:r>
          </w:p>
        </w:tc>
        <w:tc>
          <w:tcPr>
            <w:tcW w:w="880" w:type="dxa"/>
          </w:tcPr>
          <w:p w14:paraId="4E58D1BB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387D712A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105A2BC4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Neomycin (30)</w:t>
            </w:r>
          </w:p>
        </w:tc>
        <w:tc>
          <w:tcPr>
            <w:tcW w:w="880" w:type="dxa"/>
          </w:tcPr>
          <w:p w14:paraId="6E4DC4A2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483AA200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3F6B2AE7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Kanamycin (30)</w:t>
            </w:r>
          </w:p>
        </w:tc>
        <w:tc>
          <w:tcPr>
            <w:tcW w:w="880" w:type="dxa"/>
          </w:tcPr>
          <w:p w14:paraId="0D59C72C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0C089B22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0C65AAA0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Gentamicin (10)</w:t>
            </w:r>
          </w:p>
        </w:tc>
        <w:tc>
          <w:tcPr>
            <w:tcW w:w="880" w:type="dxa"/>
          </w:tcPr>
          <w:p w14:paraId="334F80AF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1195318F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41342DDC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Amikacin (30)</w:t>
            </w:r>
          </w:p>
        </w:tc>
        <w:tc>
          <w:tcPr>
            <w:tcW w:w="880" w:type="dxa"/>
          </w:tcPr>
          <w:p w14:paraId="09D027D8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63DADD81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239AF53F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Cefoperazone</w:t>
            </w:r>
            <w:proofErr w:type="spellEnd"/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(75)</w:t>
            </w:r>
          </w:p>
        </w:tc>
        <w:tc>
          <w:tcPr>
            <w:tcW w:w="880" w:type="dxa"/>
          </w:tcPr>
          <w:p w14:paraId="0ABF3181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12528467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5E708E2E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Ceftriaxone (30)</w:t>
            </w:r>
          </w:p>
        </w:tc>
        <w:tc>
          <w:tcPr>
            <w:tcW w:w="880" w:type="dxa"/>
          </w:tcPr>
          <w:p w14:paraId="1F0B5F44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4B915E94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02AE2EF3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Ceftazidime (30)</w:t>
            </w:r>
          </w:p>
        </w:tc>
        <w:tc>
          <w:tcPr>
            <w:tcW w:w="880" w:type="dxa"/>
          </w:tcPr>
          <w:p w14:paraId="6F4BD759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5AEE9E4D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22E63E3E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Cefuroxime (30)</w:t>
            </w:r>
          </w:p>
        </w:tc>
        <w:tc>
          <w:tcPr>
            <w:tcW w:w="880" w:type="dxa"/>
          </w:tcPr>
          <w:p w14:paraId="75EE8844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4740709F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0F3BC4B8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Cefradine (30)</w:t>
            </w:r>
          </w:p>
        </w:tc>
        <w:tc>
          <w:tcPr>
            <w:tcW w:w="880" w:type="dxa"/>
          </w:tcPr>
          <w:p w14:paraId="02F68B08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23933D3A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0E2D5EE1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Cefazolin (30)</w:t>
            </w:r>
          </w:p>
        </w:tc>
        <w:tc>
          <w:tcPr>
            <w:tcW w:w="880" w:type="dxa"/>
          </w:tcPr>
          <w:p w14:paraId="7D9DA36B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36B7D628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62A0AF90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Cephalexin (30)</w:t>
            </w:r>
          </w:p>
        </w:tc>
        <w:tc>
          <w:tcPr>
            <w:tcW w:w="880" w:type="dxa"/>
          </w:tcPr>
          <w:p w14:paraId="497C0AD1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3A747724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459F9B64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Midecamycin (30)</w:t>
            </w:r>
          </w:p>
        </w:tc>
        <w:tc>
          <w:tcPr>
            <w:tcW w:w="880" w:type="dxa"/>
          </w:tcPr>
          <w:p w14:paraId="17192386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4ADD71AF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14:paraId="210B610B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Carbenicillin (100)</w:t>
            </w:r>
          </w:p>
        </w:tc>
        <w:tc>
          <w:tcPr>
            <w:tcW w:w="880" w:type="dxa"/>
          </w:tcPr>
          <w:p w14:paraId="4C96A8FB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069FA2A1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2C5F31E0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Ampicillin (10)</w:t>
            </w:r>
          </w:p>
        </w:tc>
        <w:tc>
          <w:tcPr>
            <w:tcW w:w="880" w:type="dxa"/>
          </w:tcPr>
          <w:p w14:paraId="5B09160C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S</w:t>
            </w:r>
          </w:p>
        </w:tc>
      </w:tr>
      <w:tr w:rsidR="00E60826" w:rsidRPr="00D8096C" w14:paraId="2459B457" w14:textId="77777777" w:rsidTr="00854B31">
        <w:trPr>
          <w:trHeight w:val="340"/>
          <w:jc w:val="center"/>
        </w:trPr>
        <w:tc>
          <w:tcPr>
            <w:tcW w:w="4082" w:type="dxa"/>
            <w:shd w:val="clear" w:color="auto" w:fill="auto"/>
            <w:hideMark/>
          </w:tcPr>
          <w:p w14:paraId="352EACEA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Oxacillin (1)</w:t>
            </w:r>
          </w:p>
        </w:tc>
        <w:tc>
          <w:tcPr>
            <w:tcW w:w="880" w:type="dxa"/>
          </w:tcPr>
          <w:p w14:paraId="5AAC7036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  <w:tr w:rsidR="00E60826" w:rsidRPr="00D8096C" w14:paraId="609EBDFB" w14:textId="77777777" w:rsidTr="00854B31">
        <w:trPr>
          <w:trHeight w:val="340"/>
          <w:jc w:val="center"/>
        </w:trPr>
        <w:tc>
          <w:tcPr>
            <w:tcW w:w="4082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0683696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宋体" w:hAnsi="Times New Roman" w:cs="Times New Roman"/>
                <w:kern w:val="0"/>
                <w:szCs w:val="21"/>
              </w:rPr>
              <w:t>Piperacillin (100)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14:paraId="5902EF2F" w14:textId="77777777" w:rsidR="00E60826" w:rsidRPr="00D8096C" w:rsidRDefault="00E60826" w:rsidP="00C61F3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D8096C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</w:p>
        </w:tc>
      </w:tr>
    </w:tbl>
    <w:p w14:paraId="44EB3334" w14:textId="1D12419E" w:rsidR="00E60826" w:rsidRPr="00D8096C" w:rsidRDefault="00E60826" w:rsidP="00E60826">
      <w:pPr>
        <w:rPr>
          <w:rFonts w:ascii="Times New Roman" w:hAnsi="Times New Roman" w:cs="Times New Roman"/>
          <w:szCs w:val="21"/>
        </w:rPr>
      </w:pPr>
      <w:r w:rsidRPr="00D8096C">
        <w:rPr>
          <w:rFonts w:ascii="Times New Roman" w:hAnsi="Times New Roman" w:cs="Times New Roman"/>
          <w:szCs w:val="21"/>
        </w:rPr>
        <w:t>Note: S for Sensitivity; R for Resistan</w:t>
      </w:r>
      <w:r w:rsidR="00A35EDF">
        <w:rPr>
          <w:rFonts w:ascii="Times New Roman" w:hAnsi="Times New Roman" w:cs="Times New Roman"/>
          <w:szCs w:val="21"/>
        </w:rPr>
        <w:t>ce</w:t>
      </w:r>
      <w:r w:rsidRPr="00D8096C">
        <w:rPr>
          <w:rFonts w:ascii="Times New Roman" w:hAnsi="Times New Roman" w:cs="Times New Roman"/>
          <w:szCs w:val="21"/>
        </w:rPr>
        <w:t>.</w:t>
      </w:r>
    </w:p>
    <w:p w14:paraId="2BA6EDAC" w14:textId="77777777" w:rsidR="00E60826" w:rsidRPr="00D8096C" w:rsidRDefault="00E60826" w:rsidP="00E60826">
      <w:pPr>
        <w:topLinePunct/>
        <w:autoSpaceDE w:val="0"/>
        <w:jc w:val="center"/>
        <w:rPr>
          <w:rFonts w:ascii="Times New Roman" w:hAnsi="Times New Roman" w:cs="Times New Roman"/>
          <w:b/>
          <w:bCs/>
          <w:szCs w:val="21"/>
        </w:rPr>
      </w:pPr>
    </w:p>
    <w:p w14:paraId="3DF8B56D" w14:textId="77777777" w:rsidR="00E60826" w:rsidRPr="00D8096C" w:rsidRDefault="00E60826" w:rsidP="00E60826">
      <w:pPr>
        <w:topLinePunct/>
        <w:autoSpaceDE w:val="0"/>
        <w:jc w:val="center"/>
        <w:rPr>
          <w:rFonts w:ascii="Times New Roman" w:hAnsi="Times New Roman" w:cs="Times New Roman"/>
          <w:b/>
          <w:bCs/>
          <w:szCs w:val="21"/>
        </w:rPr>
      </w:pPr>
    </w:p>
    <w:p w14:paraId="0D1F7E2B" w14:textId="23F1BBCE" w:rsidR="00786C66" w:rsidRDefault="00786C66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0BBEA67B" w14:textId="77777777" w:rsidR="00D62BC6" w:rsidRPr="00D8096C" w:rsidRDefault="00D62BC6" w:rsidP="00D62BC6">
      <w:pPr>
        <w:topLinePunct/>
        <w:autoSpaceDE w:val="0"/>
        <w:jc w:val="center"/>
        <w:rPr>
          <w:rFonts w:ascii="Times New Roman" w:hAnsi="Times New Roman" w:cs="Times New Roman"/>
          <w:b/>
          <w:bCs/>
          <w:szCs w:val="21"/>
        </w:rPr>
      </w:pPr>
    </w:p>
    <w:p w14:paraId="373979E1" w14:textId="70D28557" w:rsidR="002B5D0A" w:rsidRDefault="002B5D0A" w:rsidP="00786C6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9051210"/>
      <w:bookmarkStart w:id="1" w:name="_Hlk38980677"/>
      <w:r w:rsidRPr="00786C66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6B4E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6C66" w:rsidRPr="00786C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6C66">
        <w:rPr>
          <w:rFonts w:ascii="Times New Roman" w:hAnsi="Times New Roman" w:cs="Times New Roman"/>
          <w:b/>
          <w:bCs/>
          <w:sz w:val="24"/>
          <w:szCs w:val="24"/>
        </w:rPr>
        <w:t xml:space="preserve"> The spore germination rate of </w:t>
      </w:r>
      <w:proofErr w:type="spellStart"/>
      <w:r w:rsidRPr="00786C6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A6C44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="002A6C44">
        <w:rPr>
          <w:rFonts w:ascii="Times New Roman" w:hAnsi="Times New Roman" w:cs="Times New Roman"/>
          <w:b/>
          <w:bCs/>
          <w:sz w:val="24"/>
          <w:szCs w:val="24"/>
        </w:rPr>
        <w:t xml:space="preserve"> TR</w:t>
      </w:r>
      <w:r w:rsidRPr="00786C66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212F8C">
        <w:rPr>
          <w:rFonts w:ascii="Times New Roman" w:hAnsi="Times New Roman" w:cs="Times New Roman"/>
          <w:b/>
          <w:bCs/>
          <w:sz w:val="24"/>
          <w:szCs w:val="24"/>
        </w:rPr>
        <w:t>treated with</w:t>
      </w:r>
      <w:r w:rsidRPr="00786C66">
        <w:rPr>
          <w:rFonts w:ascii="Times New Roman" w:hAnsi="Times New Roman" w:cs="Times New Roman"/>
          <w:b/>
          <w:bCs/>
          <w:sz w:val="24"/>
          <w:szCs w:val="24"/>
        </w:rPr>
        <w:t xml:space="preserve"> different concentrations</w:t>
      </w:r>
      <w:r w:rsidR="00AF6A92" w:rsidRPr="00AF6A92">
        <w:rPr>
          <w:rFonts w:ascii="Times New Roman" w:hAnsi="Times New Roman"/>
          <w:b/>
          <w:bCs/>
          <w:sz w:val="24"/>
        </w:rPr>
        <w:t xml:space="preserve"> </w:t>
      </w:r>
      <w:r w:rsidR="00AF6A92">
        <w:rPr>
          <w:rFonts w:ascii="Times New Roman" w:hAnsi="Times New Roman"/>
          <w:b/>
          <w:bCs/>
          <w:sz w:val="24"/>
        </w:rPr>
        <w:t>of</w:t>
      </w:r>
      <w:r w:rsidRPr="00786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92">
        <w:rPr>
          <w:rFonts w:ascii="Times New Roman" w:hAnsi="Times New Roman"/>
          <w:b/>
          <w:bCs/>
          <w:sz w:val="24"/>
        </w:rPr>
        <w:t xml:space="preserve">crude extracts </w:t>
      </w:r>
      <w:r w:rsidRPr="00786C66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78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Streptomyces</w:t>
      </w:r>
      <w:r w:rsidRPr="00786C66">
        <w:rPr>
          <w:rFonts w:ascii="Times New Roman" w:hAnsi="Times New Roman" w:cs="Times New Roman"/>
          <w:b/>
          <w:bCs/>
          <w:sz w:val="24"/>
          <w:szCs w:val="24"/>
        </w:rPr>
        <w:t xml:space="preserve"> sp. YYS-7</w:t>
      </w:r>
    </w:p>
    <w:tbl>
      <w:tblPr>
        <w:tblW w:w="6521" w:type="dxa"/>
        <w:jc w:val="center"/>
        <w:tblLook w:val="04A0" w:firstRow="1" w:lastRow="0" w:firstColumn="1" w:lastColumn="0" w:noHBand="0" w:noVBand="1"/>
      </w:tblPr>
      <w:tblGrid>
        <w:gridCol w:w="2410"/>
        <w:gridCol w:w="142"/>
        <w:gridCol w:w="3969"/>
      </w:tblGrid>
      <w:tr w:rsidR="001C36A8" w:rsidRPr="001C36A8" w14:paraId="432087EC" w14:textId="77777777" w:rsidTr="00854B31">
        <w:trPr>
          <w:trHeight w:val="310"/>
          <w:jc w:val="center"/>
        </w:trPr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bookmarkEnd w:id="0"/>
          <w:p w14:paraId="6F029082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Concentration (µg mL</w:t>
            </w:r>
            <w:r w:rsidRPr="001C36A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vertAlign w:val="superscript"/>
              </w:rPr>
              <w:t>-1</w:t>
            </w:r>
            <w:r w:rsidRPr="001C36A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EBB9E" w14:textId="5E8E25C3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Inhibition rate of spore germination</w:t>
            </w:r>
            <w:r w:rsidR="00E678A9" w:rsidRPr="00854B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E678A9" w:rsidRPr="00854B3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(</w:t>
            </w:r>
            <w:r w:rsidR="00E678A9" w:rsidRPr="001C36A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%</w:t>
            </w:r>
            <w:r w:rsidR="00E678A9" w:rsidRPr="00854B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1C36A8" w:rsidRPr="001C36A8" w14:paraId="5CD022A5" w14:textId="77777777" w:rsidTr="00854B31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B354F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09F8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27.70 ± 4.03a</w:t>
            </w:r>
          </w:p>
        </w:tc>
      </w:tr>
      <w:tr w:rsidR="001C36A8" w:rsidRPr="001C36A8" w14:paraId="1AE248A8" w14:textId="77777777" w:rsidTr="00854B31">
        <w:trPr>
          <w:trHeight w:val="27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DEC95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565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37.90 ± 9.19b</w:t>
            </w:r>
          </w:p>
        </w:tc>
      </w:tr>
      <w:tr w:rsidR="001C36A8" w:rsidRPr="001C36A8" w14:paraId="0F72328D" w14:textId="77777777" w:rsidTr="00854B31">
        <w:trPr>
          <w:trHeight w:val="27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1D56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50F1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44.40 ± 7.21ab</w:t>
            </w:r>
          </w:p>
        </w:tc>
      </w:tr>
      <w:tr w:rsidR="001C36A8" w:rsidRPr="001C36A8" w14:paraId="5A945F3C" w14:textId="77777777" w:rsidTr="00854B31">
        <w:trPr>
          <w:trHeight w:val="27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0E96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4F48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53.20 ± 4.46c</w:t>
            </w:r>
          </w:p>
        </w:tc>
      </w:tr>
      <w:tr w:rsidR="001C36A8" w:rsidRPr="001C36A8" w14:paraId="12019CE3" w14:textId="77777777" w:rsidTr="00854B31">
        <w:trPr>
          <w:trHeight w:val="27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7816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9E10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59.20 ± 0.95dc</w:t>
            </w:r>
          </w:p>
        </w:tc>
      </w:tr>
      <w:tr w:rsidR="001C36A8" w:rsidRPr="001C36A8" w14:paraId="54644823" w14:textId="77777777" w:rsidTr="00854B31">
        <w:trPr>
          <w:trHeight w:val="27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C7878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682CA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70.50 ± 2.46e</w:t>
            </w:r>
          </w:p>
        </w:tc>
      </w:tr>
      <w:tr w:rsidR="001C36A8" w:rsidRPr="001C36A8" w14:paraId="27DB137C" w14:textId="77777777" w:rsidTr="00854B31">
        <w:trPr>
          <w:trHeight w:val="27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4EDE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608F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80.40 ± 4.06ef</w:t>
            </w:r>
          </w:p>
        </w:tc>
      </w:tr>
      <w:tr w:rsidR="001C36A8" w:rsidRPr="001C36A8" w14:paraId="1A3FEB99" w14:textId="77777777" w:rsidTr="00854B31">
        <w:trPr>
          <w:trHeight w:val="285"/>
          <w:jc w:val="center"/>
        </w:trPr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87451B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72D41B" w14:textId="77777777" w:rsidR="001C36A8" w:rsidRPr="001C36A8" w:rsidRDefault="001C36A8" w:rsidP="001C36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36A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91.50 ± 1.00g</w:t>
            </w:r>
          </w:p>
        </w:tc>
      </w:tr>
      <w:bookmarkEnd w:id="1"/>
    </w:tbl>
    <w:p w14:paraId="27CAD479" w14:textId="560AACA8" w:rsidR="00270E0D" w:rsidRDefault="00270E0D" w:rsidP="002B5D0A">
      <w:pPr>
        <w:rPr>
          <w:rFonts w:ascii="Times New Roman" w:hAnsi="Times New Roman" w:cs="Times New Roman"/>
        </w:rPr>
      </w:pPr>
    </w:p>
    <w:p w14:paraId="728E917B" w14:textId="77777777" w:rsidR="00270E0D" w:rsidRDefault="00270E0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6FFD77" w14:textId="054DD42F" w:rsidR="00270E0D" w:rsidRDefault="00270E0D" w:rsidP="00270E0D">
      <w:pPr>
        <w:jc w:val="lef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lastRenderedPageBreak/>
        <w:t xml:space="preserve">Table S6. The main component of </w:t>
      </w:r>
      <w:r>
        <w:rPr>
          <w:rFonts w:ascii="Times New Roman" w:hAnsi="Times New Roman"/>
          <w:b/>
          <w:bCs/>
          <w:color w:val="000000"/>
        </w:rPr>
        <w:t xml:space="preserve">crude extracts of </w:t>
      </w:r>
      <w:r>
        <w:rPr>
          <w:rFonts w:ascii="Times New Roman" w:hAnsi="Times New Roman"/>
          <w:b/>
          <w:bCs/>
          <w:i/>
          <w:iCs/>
          <w:color w:val="000000"/>
        </w:rPr>
        <w:t>streptomyces</w:t>
      </w:r>
      <w:r>
        <w:rPr>
          <w:rFonts w:ascii="Times New Roman" w:hAnsi="Times New Roman"/>
          <w:b/>
          <w:bCs/>
          <w:color w:val="000000"/>
        </w:rPr>
        <w:t xml:space="preserve"> sp. YYS-7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993"/>
        <w:gridCol w:w="992"/>
        <w:gridCol w:w="992"/>
        <w:gridCol w:w="1783"/>
      </w:tblGrid>
      <w:tr w:rsidR="00270E0D" w14:paraId="42760567" w14:textId="77777777" w:rsidTr="001F4280">
        <w:trPr>
          <w:trHeight w:val="372"/>
        </w:trPr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14:paraId="7D5B99B7" w14:textId="77777777" w:rsidR="00270E0D" w:rsidRDefault="00270E0D" w:rsidP="001F428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Compounds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3E24F95E" w14:textId="77777777" w:rsidR="00270E0D" w:rsidRDefault="00270E0D" w:rsidP="001F428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RT (min)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2B7F569A" w14:textId="77777777" w:rsidR="00270E0D" w:rsidRDefault="00270E0D" w:rsidP="001F428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MM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4F2A2869" w14:textId="77777777" w:rsidR="00270E0D" w:rsidRDefault="00270E0D" w:rsidP="001F428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Area 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1F5D3583" w14:textId="77777777" w:rsidR="00270E0D" w:rsidRDefault="00270E0D" w:rsidP="001F428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MF</w:t>
            </w:r>
          </w:p>
        </w:tc>
        <w:tc>
          <w:tcPr>
            <w:tcW w:w="1783" w:type="dxa"/>
            <w:tcBorders>
              <w:top w:val="single" w:sz="12" w:space="0" w:color="auto"/>
              <w:bottom w:val="single" w:sz="4" w:space="0" w:color="auto"/>
            </w:tcBorders>
          </w:tcPr>
          <w:p w14:paraId="55DAB59C" w14:textId="77777777" w:rsidR="00270E0D" w:rsidRDefault="00270E0D" w:rsidP="001F428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Activity</w:t>
            </w:r>
          </w:p>
        </w:tc>
      </w:tr>
      <w:tr w:rsidR="00270E0D" w14:paraId="1516CFE5" w14:textId="77777777" w:rsidTr="001F4280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14:paraId="44BA1131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Hexadecanoic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acid, methyl ester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32574C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32.992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34BD7EC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A7665B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4.79%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0E8103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17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34</w:t>
            </w:r>
            <w:r>
              <w:rPr>
                <w:rFonts w:ascii="Times New Roman" w:hAnsi="Times New Roman"/>
                <w:szCs w:val="21"/>
              </w:rPr>
              <w:t>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14:paraId="0B77FC4D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Antioxidant</w:t>
            </w:r>
          </w:p>
        </w:tc>
      </w:tr>
      <w:tr w:rsidR="00270E0D" w14:paraId="78BD4839" w14:textId="77777777" w:rsidTr="001F4280">
        <w:trPr>
          <w:trHeight w:val="242"/>
        </w:trPr>
        <w:tc>
          <w:tcPr>
            <w:tcW w:w="2977" w:type="dxa"/>
          </w:tcPr>
          <w:p w14:paraId="27324754" w14:textId="77777777" w:rsidR="00270E0D" w:rsidRDefault="00270E0D" w:rsidP="001F4280">
            <w:pPr>
              <w:widowControl/>
              <w:shd w:val="clear" w:color="auto" w:fill="FFFFFF"/>
              <w:jc w:val="left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2,4-Di-tert-butylphenol </w:t>
            </w:r>
          </w:p>
        </w:tc>
        <w:tc>
          <w:tcPr>
            <w:tcW w:w="992" w:type="dxa"/>
          </w:tcPr>
          <w:p w14:paraId="4EE731C3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35.257</w:t>
            </w:r>
          </w:p>
        </w:tc>
        <w:tc>
          <w:tcPr>
            <w:tcW w:w="993" w:type="dxa"/>
          </w:tcPr>
          <w:p w14:paraId="166CF449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206</w:t>
            </w:r>
          </w:p>
        </w:tc>
        <w:tc>
          <w:tcPr>
            <w:tcW w:w="992" w:type="dxa"/>
          </w:tcPr>
          <w:p w14:paraId="6CE46451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5.23%</w:t>
            </w:r>
          </w:p>
        </w:tc>
        <w:tc>
          <w:tcPr>
            <w:tcW w:w="992" w:type="dxa"/>
          </w:tcPr>
          <w:p w14:paraId="10E9626D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14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22</w:t>
            </w:r>
            <w:r>
              <w:rPr>
                <w:rFonts w:ascii="Times New Roman" w:hAnsi="Times New Roman"/>
                <w:szCs w:val="21"/>
              </w:rPr>
              <w:t>O</w:t>
            </w:r>
          </w:p>
        </w:tc>
        <w:tc>
          <w:tcPr>
            <w:tcW w:w="1783" w:type="dxa"/>
          </w:tcPr>
          <w:p w14:paraId="6471B1C2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</w:p>
        </w:tc>
      </w:tr>
      <w:tr w:rsidR="00270E0D" w14:paraId="693B8EBA" w14:textId="77777777" w:rsidTr="001F4280">
        <w:trPr>
          <w:trHeight w:val="218"/>
        </w:trPr>
        <w:tc>
          <w:tcPr>
            <w:tcW w:w="2977" w:type="dxa"/>
          </w:tcPr>
          <w:p w14:paraId="1088B05D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Methyl stearate </w:t>
            </w:r>
          </w:p>
        </w:tc>
        <w:tc>
          <w:tcPr>
            <w:tcW w:w="992" w:type="dxa"/>
          </w:tcPr>
          <w:p w14:paraId="66E2AAC9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35.257</w:t>
            </w:r>
          </w:p>
        </w:tc>
        <w:tc>
          <w:tcPr>
            <w:tcW w:w="993" w:type="dxa"/>
          </w:tcPr>
          <w:p w14:paraId="20BEDA68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298.287</w:t>
            </w:r>
          </w:p>
        </w:tc>
        <w:tc>
          <w:tcPr>
            <w:tcW w:w="992" w:type="dxa"/>
          </w:tcPr>
          <w:p w14:paraId="54CD8526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1.84%</w:t>
            </w:r>
          </w:p>
        </w:tc>
        <w:tc>
          <w:tcPr>
            <w:tcW w:w="992" w:type="dxa"/>
          </w:tcPr>
          <w:p w14:paraId="6B79D393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19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38</w:t>
            </w:r>
            <w:r>
              <w:rPr>
                <w:rFonts w:ascii="Times New Roman" w:hAnsi="Times New Roman"/>
                <w:szCs w:val="21"/>
              </w:rPr>
              <w:t>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783" w:type="dxa"/>
          </w:tcPr>
          <w:p w14:paraId="3BB6A743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Antimicrobial</w:t>
            </w:r>
          </w:p>
        </w:tc>
      </w:tr>
      <w:tr w:rsidR="00270E0D" w14:paraId="131688F1" w14:textId="77777777" w:rsidTr="001F4280">
        <w:trPr>
          <w:trHeight w:val="335"/>
        </w:trPr>
        <w:tc>
          <w:tcPr>
            <w:tcW w:w="2977" w:type="dxa"/>
          </w:tcPr>
          <w:p w14:paraId="2CDF6A29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Tetradecanoic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acid</w:t>
            </w:r>
          </w:p>
        </w:tc>
        <w:tc>
          <w:tcPr>
            <w:tcW w:w="992" w:type="dxa"/>
          </w:tcPr>
          <w:p w14:paraId="11F872A6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42.002</w:t>
            </w:r>
          </w:p>
        </w:tc>
        <w:tc>
          <w:tcPr>
            <w:tcW w:w="993" w:type="dxa"/>
          </w:tcPr>
          <w:p w14:paraId="03531649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228.209</w:t>
            </w:r>
          </w:p>
        </w:tc>
        <w:tc>
          <w:tcPr>
            <w:tcW w:w="992" w:type="dxa"/>
          </w:tcPr>
          <w:p w14:paraId="258AA90A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8.16%</w:t>
            </w:r>
          </w:p>
        </w:tc>
        <w:tc>
          <w:tcPr>
            <w:tcW w:w="992" w:type="dxa"/>
          </w:tcPr>
          <w:p w14:paraId="5383B927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14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28</w:t>
            </w:r>
            <w:r>
              <w:rPr>
                <w:rFonts w:ascii="Times New Roman" w:hAnsi="Times New Roman"/>
                <w:szCs w:val="21"/>
              </w:rPr>
              <w:t>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783" w:type="dxa"/>
          </w:tcPr>
          <w:p w14:paraId="7F62F9CF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Antifungal</w:t>
            </w:r>
          </w:p>
        </w:tc>
      </w:tr>
      <w:tr w:rsidR="00270E0D" w14:paraId="6A06ABF6" w14:textId="77777777" w:rsidTr="001F4280">
        <w:trPr>
          <w:trHeight w:val="282"/>
        </w:trPr>
        <w:tc>
          <w:tcPr>
            <w:tcW w:w="2977" w:type="dxa"/>
          </w:tcPr>
          <w:p w14:paraId="62903A13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Dibutyl phthalate </w:t>
            </w:r>
          </w:p>
        </w:tc>
        <w:tc>
          <w:tcPr>
            <w:tcW w:w="992" w:type="dxa"/>
          </w:tcPr>
          <w:p w14:paraId="5210D167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43.227</w:t>
            </w:r>
          </w:p>
        </w:tc>
        <w:tc>
          <w:tcPr>
            <w:tcW w:w="993" w:type="dxa"/>
          </w:tcPr>
          <w:p w14:paraId="6A3E48D6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278.152</w:t>
            </w:r>
          </w:p>
        </w:tc>
        <w:tc>
          <w:tcPr>
            <w:tcW w:w="992" w:type="dxa"/>
          </w:tcPr>
          <w:p w14:paraId="727D3393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23.18%</w:t>
            </w:r>
          </w:p>
        </w:tc>
        <w:tc>
          <w:tcPr>
            <w:tcW w:w="992" w:type="dxa"/>
          </w:tcPr>
          <w:p w14:paraId="48307594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16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22</w:t>
            </w:r>
            <w:r>
              <w:rPr>
                <w:rFonts w:ascii="Times New Roman" w:hAnsi="Times New Roman"/>
                <w:szCs w:val="21"/>
              </w:rPr>
              <w:t>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783" w:type="dxa"/>
          </w:tcPr>
          <w:p w14:paraId="061B8D41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No activity reported</w:t>
            </w:r>
          </w:p>
        </w:tc>
      </w:tr>
      <w:tr w:rsidR="00270E0D" w14:paraId="2A03FD51" w14:textId="77777777" w:rsidTr="001F4280">
        <w:trPr>
          <w:trHeight w:val="245"/>
        </w:trPr>
        <w:tc>
          <w:tcPr>
            <w:tcW w:w="2977" w:type="dxa"/>
          </w:tcPr>
          <w:p w14:paraId="1CFFE2CC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Pentadecanoic acid</w:t>
            </w:r>
          </w:p>
        </w:tc>
        <w:tc>
          <w:tcPr>
            <w:tcW w:w="992" w:type="dxa"/>
          </w:tcPr>
          <w:p w14:paraId="1FAC6B34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43.998</w:t>
            </w:r>
          </w:p>
        </w:tc>
        <w:tc>
          <w:tcPr>
            <w:tcW w:w="993" w:type="dxa"/>
          </w:tcPr>
          <w:p w14:paraId="34995B1F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242.225</w:t>
            </w:r>
          </w:p>
        </w:tc>
        <w:tc>
          <w:tcPr>
            <w:tcW w:w="992" w:type="dxa"/>
          </w:tcPr>
          <w:p w14:paraId="7A4974B2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6.40%</w:t>
            </w:r>
          </w:p>
        </w:tc>
        <w:tc>
          <w:tcPr>
            <w:tcW w:w="992" w:type="dxa"/>
          </w:tcPr>
          <w:p w14:paraId="6F0ED8F5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15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30</w:t>
            </w:r>
            <w:r>
              <w:rPr>
                <w:rFonts w:ascii="Times New Roman" w:hAnsi="Times New Roman"/>
                <w:szCs w:val="21"/>
              </w:rPr>
              <w:t>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783" w:type="dxa"/>
          </w:tcPr>
          <w:p w14:paraId="27A6186E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No activity reported </w:t>
            </w:r>
          </w:p>
        </w:tc>
      </w:tr>
      <w:tr w:rsidR="00270E0D" w14:paraId="4D2FCE82" w14:textId="77777777" w:rsidTr="001F4280">
        <w:trPr>
          <w:trHeight w:val="221"/>
        </w:trPr>
        <w:tc>
          <w:tcPr>
            <w:tcW w:w="2977" w:type="dxa"/>
          </w:tcPr>
          <w:p w14:paraId="7619DF98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n-</w:t>
            </w:r>
            <w:proofErr w:type="spellStart"/>
            <w:r>
              <w:rPr>
                <w:rFonts w:ascii="Times New Roman" w:hAnsi="Times New Roman"/>
                <w:szCs w:val="21"/>
              </w:rPr>
              <w:t>Hexadecanoic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acid</w:t>
            </w:r>
          </w:p>
        </w:tc>
        <w:tc>
          <w:tcPr>
            <w:tcW w:w="992" w:type="dxa"/>
          </w:tcPr>
          <w:p w14:paraId="59A3BBE2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45.911</w:t>
            </w:r>
          </w:p>
        </w:tc>
        <w:tc>
          <w:tcPr>
            <w:tcW w:w="993" w:type="dxa"/>
          </w:tcPr>
          <w:p w14:paraId="796BBC11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256.24</w:t>
            </w:r>
          </w:p>
        </w:tc>
        <w:tc>
          <w:tcPr>
            <w:tcW w:w="992" w:type="dxa"/>
          </w:tcPr>
          <w:p w14:paraId="351AD8C1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37.71%</w:t>
            </w:r>
          </w:p>
        </w:tc>
        <w:tc>
          <w:tcPr>
            <w:tcW w:w="992" w:type="dxa"/>
          </w:tcPr>
          <w:p w14:paraId="61FA3243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16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32</w:t>
            </w:r>
            <w:r>
              <w:rPr>
                <w:rFonts w:ascii="Times New Roman" w:hAnsi="Times New Roman"/>
                <w:szCs w:val="21"/>
              </w:rPr>
              <w:t>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783" w:type="dxa"/>
          </w:tcPr>
          <w:p w14:paraId="56671F7C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Antibacterial</w:t>
            </w:r>
          </w:p>
        </w:tc>
      </w:tr>
      <w:tr w:rsidR="00270E0D" w14:paraId="34A2DABA" w14:textId="77777777" w:rsidTr="001F4280">
        <w:trPr>
          <w:trHeight w:val="325"/>
        </w:trPr>
        <w:tc>
          <w:tcPr>
            <w:tcW w:w="2977" w:type="dxa"/>
          </w:tcPr>
          <w:p w14:paraId="3E1231BC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Cetene</w:t>
            </w:r>
            <w:proofErr w:type="spellEnd"/>
          </w:p>
        </w:tc>
        <w:tc>
          <w:tcPr>
            <w:tcW w:w="992" w:type="dxa"/>
          </w:tcPr>
          <w:p w14:paraId="5B0AD156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48.176</w:t>
            </w:r>
          </w:p>
        </w:tc>
        <w:tc>
          <w:tcPr>
            <w:tcW w:w="993" w:type="dxa"/>
          </w:tcPr>
          <w:p w14:paraId="490DBA7E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224.25</w:t>
            </w:r>
          </w:p>
        </w:tc>
        <w:tc>
          <w:tcPr>
            <w:tcW w:w="992" w:type="dxa"/>
          </w:tcPr>
          <w:p w14:paraId="2EB83CFB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1.55%</w:t>
            </w:r>
          </w:p>
        </w:tc>
        <w:tc>
          <w:tcPr>
            <w:tcW w:w="992" w:type="dxa"/>
          </w:tcPr>
          <w:p w14:paraId="6D082E6A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16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32</w:t>
            </w:r>
          </w:p>
        </w:tc>
        <w:tc>
          <w:tcPr>
            <w:tcW w:w="1783" w:type="dxa"/>
          </w:tcPr>
          <w:p w14:paraId="6DE9926A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No activity reported</w:t>
            </w:r>
          </w:p>
        </w:tc>
      </w:tr>
      <w:tr w:rsidR="00270E0D" w14:paraId="37C2BA17" w14:textId="77777777" w:rsidTr="001F4280">
        <w:trPr>
          <w:trHeight w:val="510"/>
        </w:trPr>
        <w:tc>
          <w:tcPr>
            <w:tcW w:w="2977" w:type="dxa"/>
          </w:tcPr>
          <w:p w14:paraId="66ADF2E6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Phenol,2,2'-methylenebis[6-(1,1-dimethylethyl)-4-methyl-</w:t>
            </w:r>
          </w:p>
        </w:tc>
        <w:tc>
          <w:tcPr>
            <w:tcW w:w="992" w:type="dxa"/>
          </w:tcPr>
          <w:p w14:paraId="3A4C5FE2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51.263</w:t>
            </w:r>
          </w:p>
          <w:p w14:paraId="1F074462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</w:tcPr>
          <w:p w14:paraId="74D730ED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340.24</w:t>
            </w:r>
          </w:p>
        </w:tc>
        <w:tc>
          <w:tcPr>
            <w:tcW w:w="992" w:type="dxa"/>
          </w:tcPr>
          <w:p w14:paraId="7E7CDF51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9.72%</w:t>
            </w:r>
          </w:p>
        </w:tc>
        <w:tc>
          <w:tcPr>
            <w:tcW w:w="992" w:type="dxa"/>
          </w:tcPr>
          <w:p w14:paraId="179023EF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17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34</w:t>
            </w:r>
            <w:r>
              <w:rPr>
                <w:rFonts w:ascii="Times New Roman" w:hAnsi="Times New Roman"/>
                <w:szCs w:val="21"/>
              </w:rPr>
              <w:t>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783" w:type="dxa"/>
          </w:tcPr>
          <w:p w14:paraId="0FBF44E5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No activity reported</w:t>
            </w:r>
          </w:p>
        </w:tc>
      </w:tr>
      <w:tr w:rsidR="00270E0D" w14:paraId="4E92CDD8" w14:textId="77777777" w:rsidTr="001F4280">
        <w:trPr>
          <w:trHeight w:val="239"/>
        </w:trPr>
        <w:tc>
          <w:tcPr>
            <w:tcW w:w="2977" w:type="dxa"/>
          </w:tcPr>
          <w:p w14:paraId="4469E756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Cyclohexanebutanoic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acid </w:t>
            </w:r>
          </w:p>
        </w:tc>
        <w:tc>
          <w:tcPr>
            <w:tcW w:w="992" w:type="dxa"/>
          </w:tcPr>
          <w:p w14:paraId="2DDCA60F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48.176</w:t>
            </w:r>
          </w:p>
        </w:tc>
        <w:tc>
          <w:tcPr>
            <w:tcW w:w="993" w:type="dxa"/>
          </w:tcPr>
          <w:p w14:paraId="04DB62CC" w14:textId="77777777" w:rsidR="00270E0D" w:rsidRDefault="00270E0D" w:rsidP="001F428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170.131</w:t>
            </w:r>
          </w:p>
        </w:tc>
        <w:tc>
          <w:tcPr>
            <w:tcW w:w="992" w:type="dxa"/>
          </w:tcPr>
          <w:p w14:paraId="6F69DB50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1.55%</w:t>
            </w:r>
          </w:p>
        </w:tc>
        <w:tc>
          <w:tcPr>
            <w:tcW w:w="992" w:type="dxa"/>
          </w:tcPr>
          <w:p w14:paraId="4B0F7689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14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22</w:t>
            </w:r>
            <w:r>
              <w:rPr>
                <w:rFonts w:ascii="Times New Roman" w:hAnsi="Times New Roman"/>
                <w:szCs w:val="21"/>
              </w:rPr>
              <w:t>O</w:t>
            </w:r>
          </w:p>
        </w:tc>
        <w:tc>
          <w:tcPr>
            <w:tcW w:w="1783" w:type="dxa"/>
          </w:tcPr>
          <w:p w14:paraId="2B4343F5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No activity reported</w:t>
            </w:r>
          </w:p>
        </w:tc>
      </w:tr>
      <w:tr w:rsidR="00270E0D" w14:paraId="748B248B" w14:textId="77777777" w:rsidTr="001F4280">
        <w:trPr>
          <w:trHeight w:val="342"/>
        </w:trPr>
        <w:tc>
          <w:tcPr>
            <w:tcW w:w="2977" w:type="dxa"/>
            <w:tcBorders>
              <w:bottom w:val="single" w:sz="12" w:space="0" w:color="auto"/>
            </w:tcBorders>
          </w:tcPr>
          <w:p w14:paraId="70EFA804" w14:textId="77777777" w:rsidR="00270E0D" w:rsidRDefault="00270E0D" w:rsidP="001F428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Heptadecanoic acid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50D8569" w14:textId="77777777" w:rsidR="00270E0D" w:rsidRDefault="00270E0D" w:rsidP="001F428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47.798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2C3CC9B" w14:textId="77777777" w:rsidR="00270E0D" w:rsidRDefault="00270E0D" w:rsidP="001F428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C8D50BF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2.17%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45F5B39" w14:textId="77777777" w:rsidR="00270E0D" w:rsidRDefault="00270E0D" w:rsidP="001F428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bscript"/>
              </w:rPr>
              <w:t>19</w:t>
            </w: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38</w:t>
            </w:r>
            <w:r>
              <w:rPr>
                <w:rFonts w:ascii="Times New Roman" w:hAnsi="Times New Roman"/>
                <w:szCs w:val="21"/>
              </w:rPr>
              <w:t>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14:paraId="793B5725" w14:textId="77777777" w:rsidR="00270E0D" w:rsidRDefault="00270E0D" w:rsidP="001F42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No activity reported</w:t>
            </w:r>
          </w:p>
        </w:tc>
      </w:tr>
    </w:tbl>
    <w:p w14:paraId="1905DD50" w14:textId="77777777" w:rsidR="00270E0D" w:rsidRDefault="00270E0D" w:rsidP="00270E0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RT, retention time; MM, molecular mass of compounds; MF, molecular formula.</w:t>
      </w:r>
    </w:p>
    <w:p w14:paraId="62684ACE" w14:textId="77777777" w:rsidR="002B5D0A" w:rsidRPr="00270E0D" w:rsidRDefault="002B5D0A" w:rsidP="002B5D0A">
      <w:pPr>
        <w:rPr>
          <w:rFonts w:ascii="Times New Roman" w:hAnsi="Times New Roman" w:cs="Times New Roman"/>
        </w:rPr>
      </w:pPr>
    </w:p>
    <w:sectPr w:rsidR="002B5D0A" w:rsidRPr="00270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8B3A8" w14:textId="77777777" w:rsidR="00A90EE9" w:rsidRDefault="00A90EE9" w:rsidP="00631564">
      <w:r>
        <w:separator/>
      </w:r>
    </w:p>
  </w:endnote>
  <w:endnote w:type="continuationSeparator" w:id="0">
    <w:p w14:paraId="48C9B13B" w14:textId="77777777" w:rsidR="00A90EE9" w:rsidRDefault="00A90EE9" w:rsidP="0063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7FB1C" w14:textId="77777777" w:rsidR="00A90EE9" w:rsidRDefault="00A90EE9" w:rsidP="00631564">
      <w:r>
        <w:separator/>
      </w:r>
    </w:p>
  </w:footnote>
  <w:footnote w:type="continuationSeparator" w:id="0">
    <w:p w14:paraId="724EB6CE" w14:textId="77777777" w:rsidR="00A90EE9" w:rsidRDefault="00A90EE9" w:rsidP="0063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93"/>
    <w:rsid w:val="000B36FB"/>
    <w:rsid w:val="001C36A8"/>
    <w:rsid w:val="0021183D"/>
    <w:rsid w:val="00212F8C"/>
    <w:rsid w:val="00270E0D"/>
    <w:rsid w:val="002A6C44"/>
    <w:rsid w:val="002B5D0A"/>
    <w:rsid w:val="00325B63"/>
    <w:rsid w:val="0039768F"/>
    <w:rsid w:val="003A356C"/>
    <w:rsid w:val="00441505"/>
    <w:rsid w:val="00452D93"/>
    <w:rsid w:val="00507BC4"/>
    <w:rsid w:val="00583758"/>
    <w:rsid w:val="00626312"/>
    <w:rsid w:val="00631564"/>
    <w:rsid w:val="006B4E4C"/>
    <w:rsid w:val="006D6F93"/>
    <w:rsid w:val="00760920"/>
    <w:rsid w:val="007658CF"/>
    <w:rsid w:val="00786C66"/>
    <w:rsid w:val="007E6299"/>
    <w:rsid w:val="00826176"/>
    <w:rsid w:val="00832661"/>
    <w:rsid w:val="00854B31"/>
    <w:rsid w:val="008919E5"/>
    <w:rsid w:val="008C0318"/>
    <w:rsid w:val="00A35EDF"/>
    <w:rsid w:val="00A90EE9"/>
    <w:rsid w:val="00AC1C3A"/>
    <w:rsid w:val="00AF6A92"/>
    <w:rsid w:val="00BC2BB2"/>
    <w:rsid w:val="00BD1177"/>
    <w:rsid w:val="00CC3AEB"/>
    <w:rsid w:val="00D27EEC"/>
    <w:rsid w:val="00D62BC6"/>
    <w:rsid w:val="00D62FD7"/>
    <w:rsid w:val="00D8096C"/>
    <w:rsid w:val="00DA6C41"/>
    <w:rsid w:val="00E60826"/>
    <w:rsid w:val="00E678A9"/>
    <w:rsid w:val="00E80ABB"/>
    <w:rsid w:val="00EF6D18"/>
    <w:rsid w:val="00FA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C73AD"/>
  <w15:chartTrackingRefBased/>
  <w15:docId w15:val="{4584606D-29C7-4078-989A-2660588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D9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52D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D93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qFormat/>
    <w:rsid w:val="0045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452D93"/>
    <w:rPr>
      <w:b/>
      <w:bCs/>
    </w:rPr>
  </w:style>
  <w:style w:type="paragraph" w:styleId="a5">
    <w:name w:val="header"/>
    <w:basedOn w:val="a"/>
    <w:link w:val="a6"/>
    <w:uiPriority w:val="99"/>
    <w:unhideWhenUsed/>
    <w:rsid w:val="00631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156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1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156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3156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31564"/>
    <w:rPr>
      <w:sz w:val="18"/>
      <w:szCs w:val="18"/>
    </w:rPr>
  </w:style>
  <w:style w:type="table" w:customStyle="1" w:styleId="11">
    <w:name w:val="网格型1"/>
    <w:basedOn w:val="a1"/>
    <w:next w:val="a3"/>
    <w:uiPriority w:val="39"/>
    <w:rsid w:val="00E6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先生</dc:creator>
  <cp:keywords/>
  <dc:description/>
  <cp:lastModifiedBy>王 先生</cp:lastModifiedBy>
  <cp:revision>2</cp:revision>
  <dcterms:created xsi:type="dcterms:W3CDTF">2020-06-24T07:18:00Z</dcterms:created>
  <dcterms:modified xsi:type="dcterms:W3CDTF">2020-06-24T07:18:00Z</dcterms:modified>
</cp:coreProperties>
</file>