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5" w:type="dxa"/>
        <w:tblLook w:val="04A0" w:firstRow="1" w:lastRow="0" w:firstColumn="1" w:lastColumn="0" w:noHBand="0" w:noVBand="1"/>
      </w:tblPr>
      <w:tblGrid>
        <w:gridCol w:w="1390"/>
        <w:gridCol w:w="7255"/>
      </w:tblGrid>
      <w:tr w:rsidR="00F611D5" w:rsidRPr="00D0053B" w14:paraId="226585EA" w14:textId="77777777" w:rsidTr="00D363FD">
        <w:trPr>
          <w:trHeight w:val="480"/>
        </w:trPr>
        <w:tc>
          <w:tcPr>
            <w:tcW w:w="8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DA18" w14:textId="69038B0D" w:rsidR="00F611D5" w:rsidRPr="00D0053B" w:rsidRDefault="00BA0317" w:rsidP="00D363FD">
            <w:pPr>
              <w:widowControl/>
              <w:contextualSpacing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upplementary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611D5" w:rsidRPr="00D005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Table S</w:t>
            </w:r>
            <w:r w:rsidR="00F611D5" w:rsidRPr="00D0053B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F611D5" w:rsidRPr="00D005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328DB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q</w:t>
            </w:r>
            <w:r w:rsidR="00F611D5" w:rsidRPr="00D005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PCR primers</w:t>
            </w:r>
            <w:r w:rsidR="00DD71E0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611D5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sequences</w:t>
            </w:r>
          </w:p>
        </w:tc>
      </w:tr>
      <w:tr w:rsidR="00F611D5" w:rsidRPr="00D0053B" w14:paraId="7F1C7FC1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2885" w14:textId="77777777" w:rsidR="00F611D5" w:rsidRPr="00D0053B" w:rsidRDefault="00F611D5" w:rsidP="00D363FD">
            <w:pPr>
              <w:widowControl/>
              <w:contextualSpacing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005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Definition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3DDF" w14:textId="77777777" w:rsidR="00F611D5" w:rsidRPr="00D0053B" w:rsidRDefault="00F611D5" w:rsidP="00D363FD">
            <w:pPr>
              <w:widowControl/>
              <w:contextualSpacing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D0053B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Sequence</w:t>
            </w:r>
          </w:p>
        </w:tc>
      </w:tr>
      <w:tr w:rsidR="00F611D5" w:rsidRPr="00D0053B" w14:paraId="5E7D7130" w14:textId="77777777" w:rsidTr="00D363FD">
        <w:trPr>
          <w:trHeight w:val="330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16F6" w14:textId="77777777" w:rsidR="00F611D5" w:rsidRPr="00D0053B" w:rsidRDefault="00F611D5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GAPDH</w:t>
            </w:r>
            <w:r w:rsidRPr="00D005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9AFB" w14:textId="77777777" w:rsidR="00F611D5" w:rsidRPr="00D0053B" w:rsidRDefault="00F611D5" w:rsidP="00D363FD">
            <w:pPr>
              <w:widowControl/>
              <w:contextualSpacing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0498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GCACCGTCAAGGCTGAGAAC</w:t>
            </w:r>
          </w:p>
        </w:tc>
      </w:tr>
      <w:tr w:rsidR="00F611D5" w:rsidRPr="00D0053B" w14:paraId="681D1ED1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2EC2" w14:textId="77777777" w:rsidR="00F611D5" w:rsidRPr="00D0053B" w:rsidRDefault="00F611D5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GAPDH</w:t>
            </w:r>
            <w:r w:rsidRPr="00D005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-R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86AC" w14:textId="77777777" w:rsidR="00F611D5" w:rsidRPr="00D0053B" w:rsidRDefault="00F611D5" w:rsidP="00D363FD">
            <w:pPr>
              <w:widowControl/>
              <w:contextualSpacing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0498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TGGTGAAGACGCCAGTGGA</w:t>
            </w:r>
          </w:p>
        </w:tc>
      </w:tr>
      <w:tr w:rsidR="00F611D5" w:rsidRPr="00D0053B" w14:paraId="0B5AFAAC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429D1" w14:textId="77777777" w:rsidR="00F611D5" w:rsidRPr="00D0053B" w:rsidRDefault="00F611D5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S100A10</w:t>
            </w:r>
            <w:r w:rsidRPr="00D005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145D" w14:textId="77777777" w:rsidR="00F611D5" w:rsidRPr="00504982" w:rsidRDefault="00F611D5" w:rsidP="00D363FD">
            <w:pPr>
              <w:widowControl/>
              <w:contextualSpacing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8657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AACAAAGGAGGACCTGAGAGTAC</w:t>
            </w:r>
          </w:p>
        </w:tc>
      </w:tr>
      <w:tr w:rsidR="00F611D5" w:rsidRPr="00D0053B" w14:paraId="2A0E3C6D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F4584" w14:textId="77777777" w:rsidR="00F611D5" w:rsidRPr="00D0053B" w:rsidRDefault="00F611D5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  <w:t>S100A10</w:t>
            </w:r>
            <w:r w:rsidRPr="00D005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-R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AB929" w14:textId="77777777" w:rsidR="00F611D5" w:rsidRPr="00504982" w:rsidRDefault="00F611D5" w:rsidP="00D363FD">
            <w:pPr>
              <w:widowControl/>
              <w:contextualSpacing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D8657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CTTTGCCATCTCTACACTGGTCC</w:t>
            </w:r>
          </w:p>
        </w:tc>
      </w:tr>
      <w:tr w:rsidR="00F611D5" w:rsidRPr="00D0053B" w14:paraId="42869EC6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A247" w14:textId="7EA50101" w:rsidR="00F611D5" w:rsidRPr="00D0053B" w:rsidRDefault="00A464BA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</w:rPr>
              <w:t>GLUT1</w:t>
            </w:r>
            <w:r w:rsidR="00F611D5" w:rsidRPr="00D005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511C" w14:textId="0C89CE2D" w:rsidR="00F611D5" w:rsidRPr="00D86577" w:rsidRDefault="00A464BA" w:rsidP="00D363FD">
            <w:pPr>
              <w:widowControl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64BA">
              <w:rPr>
                <w:rFonts w:ascii="Times New Roman" w:hAnsi="Times New Roman" w:cs="Times New Roman"/>
                <w:kern w:val="0"/>
                <w:sz w:val="24"/>
                <w:szCs w:val="24"/>
              </w:rPr>
              <w:t>TGTGGGCATGTGCTTCCAGTA</w:t>
            </w:r>
          </w:p>
        </w:tc>
      </w:tr>
      <w:tr w:rsidR="00F611D5" w:rsidRPr="00D0053B" w14:paraId="7F5540BD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F8A8" w14:textId="1970F0AA" w:rsidR="00F611D5" w:rsidRPr="00D0053B" w:rsidRDefault="00A464BA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</w:rPr>
              <w:t>GLUT</w:t>
            </w:r>
            <w:r>
              <w:rPr>
                <w:rFonts w:ascii="Times New Roman" w:hAnsi="Times New Roman" w:hint="eastAsia"/>
                <w:i/>
                <w:kern w:val="0"/>
                <w:sz w:val="24"/>
                <w:szCs w:val="24"/>
              </w:rPr>
              <w:t>1</w:t>
            </w:r>
            <w:r w:rsidR="00F611D5" w:rsidRPr="00D005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F611D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1FFE" w14:textId="067491CD" w:rsidR="00F611D5" w:rsidRPr="00D86577" w:rsidRDefault="00A464BA" w:rsidP="00D363FD">
            <w:pPr>
              <w:widowControl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464BA">
              <w:rPr>
                <w:rFonts w:ascii="Times New Roman" w:hAnsi="Times New Roman" w:cs="Times New Roman"/>
                <w:kern w:val="0"/>
                <w:sz w:val="24"/>
                <w:szCs w:val="24"/>
              </w:rPr>
              <w:t>CGGCCTTTAGTCTCAGGAACTTTG</w:t>
            </w:r>
          </w:p>
        </w:tc>
      </w:tr>
      <w:tr w:rsidR="00A464BA" w:rsidRPr="00D0053B" w14:paraId="4916DA4B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A154" w14:textId="75CEA264" w:rsidR="00A464BA" w:rsidRPr="00D0053B" w:rsidRDefault="00A464BA" w:rsidP="00A464BA">
            <w:pPr>
              <w:widowControl/>
              <w:contextualSpacing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</w:rPr>
              <w:t>GLUT</w:t>
            </w:r>
            <w:r>
              <w:rPr>
                <w:rFonts w:ascii="Times New Roman" w:hAnsi="Times New Roman" w:hint="eastAsia"/>
                <w:i/>
                <w:kern w:val="0"/>
                <w:sz w:val="24"/>
                <w:szCs w:val="24"/>
              </w:rPr>
              <w:t>4</w:t>
            </w:r>
            <w:r w:rsidRPr="00D005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C0FF" w14:textId="765BA509" w:rsidR="00A464BA" w:rsidRPr="00D86577" w:rsidRDefault="00A464BA" w:rsidP="00A464BA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464BA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GGGCTGAGACAGGGACCATAAC</w:t>
            </w:r>
          </w:p>
        </w:tc>
      </w:tr>
      <w:tr w:rsidR="00A464BA" w:rsidRPr="00D0053B" w14:paraId="5319A88B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390E" w14:textId="056E5DE3" w:rsidR="00A464BA" w:rsidRPr="00D0053B" w:rsidRDefault="00A464BA" w:rsidP="00A464BA">
            <w:pPr>
              <w:widowControl/>
              <w:contextualSpacing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</w:rPr>
              <w:t>GLUT</w:t>
            </w:r>
            <w:r>
              <w:rPr>
                <w:rFonts w:ascii="Times New Roman" w:hAnsi="Times New Roman" w:hint="eastAsia"/>
                <w:i/>
                <w:kern w:val="0"/>
                <w:sz w:val="24"/>
                <w:szCs w:val="24"/>
              </w:rPr>
              <w:t>4</w:t>
            </w:r>
            <w:r w:rsidRPr="00D005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7E56" w14:textId="02FD6C2F" w:rsidR="00A464BA" w:rsidRPr="00D86577" w:rsidRDefault="00A464BA" w:rsidP="00A464BA">
            <w:pPr>
              <w:widowControl/>
              <w:wordWrap w:val="0"/>
              <w:spacing w:line="360" w:lineRule="atLeast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464B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CATGAGCAATGGCATCCAGAA</w:t>
            </w:r>
          </w:p>
        </w:tc>
      </w:tr>
      <w:tr w:rsidR="00F611D5" w:rsidRPr="00D0053B" w14:paraId="49B74249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3CDB7" w14:textId="6EE0A6DF" w:rsidR="00F611D5" w:rsidRPr="00D0053B" w:rsidRDefault="00372B3F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</w:rPr>
              <w:t>HK2</w:t>
            </w:r>
            <w:r w:rsidR="00F611D5" w:rsidRPr="00D005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AA92" w14:textId="3DB1F003" w:rsidR="00F611D5" w:rsidRPr="00D86577" w:rsidRDefault="00372B3F" w:rsidP="00D363FD">
            <w:pPr>
              <w:widowControl/>
              <w:wordWrap w:val="0"/>
              <w:spacing w:line="360" w:lineRule="atLeast"/>
              <w:jc w:val="lef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72B3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GAGTTTGACCTGGATGTGGTTGC</w:t>
            </w:r>
          </w:p>
        </w:tc>
      </w:tr>
      <w:tr w:rsidR="00F611D5" w:rsidRPr="00D0053B" w14:paraId="0A1AEDBB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BA8C" w14:textId="4BA05D98" w:rsidR="00F611D5" w:rsidRPr="00C14624" w:rsidRDefault="00372B3F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C14624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>HK2</w:t>
            </w:r>
            <w:r w:rsidR="00F611D5" w:rsidRPr="00C14624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>-R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5709" w14:textId="73F17541" w:rsidR="00F611D5" w:rsidRPr="00D86577" w:rsidRDefault="00372B3F" w:rsidP="00D363FD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CCTCCATGTAGCAGGCATTGCT</w:t>
            </w:r>
          </w:p>
        </w:tc>
      </w:tr>
      <w:tr w:rsidR="00F611D5" w:rsidRPr="00D0053B" w14:paraId="1A9957B8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E345" w14:textId="65FC417F" w:rsidR="00F611D5" w:rsidRPr="00D0053B" w:rsidRDefault="00372B3F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</w:rPr>
              <w:t>IDH1</w:t>
            </w:r>
            <w:r w:rsidR="00F611D5" w:rsidRPr="00D005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9AB8" w14:textId="487A8F60" w:rsidR="00F611D5" w:rsidRPr="00D86577" w:rsidRDefault="00372B3F" w:rsidP="00D363FD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AATCAGTGGCGGTTCTGTGGTA</w:t>
            </w:r>
          </w:p>
        </w:tc>
      </w:tr>
      <w:tr w:rsidR="00F611D5" w:rsidRPr="00D0053B" w14:paraId="38A8AA29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DD47" w14:textId="0A9C2677" w:rsidR="00F611D5" w:rsidRPr="00D0053B" w:rsidRDefault="00372B3F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kern w:val="0"/>
                <w:sz w:val="24"/>
                <w:szCs w:val="24"/>
              </w:rPr>
              <w:t>IDH1</w:t>
            </w:r>
            <w:r w:rsidR="00F611D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-R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9F71" w14:textId="2459276D" w:rsidR="00F611D5" w:rsidRPr="00D86577" w:rsidRDefault="00372B3F" w:rsidP="00D363FD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ACTTGGTCGTTGGTGGCATC</w:t>
            </w:r>
          </w:p>
        </w:tc>
      </w:tr>
      <w:tr w:rsidR="00F611D5" w:rsidRPr="00D0053B" w14:paraId="3E6312DD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4C754" w14:textId="3813F596" w:rsidR="00F611D5" w:rsidRPr="00C14624" w:rsidRDefault="00372B3F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C14624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LDHA</w:t>
            </w:r>
            <w:r w:rsidR="00F611D5" w:rsidRPr="00C14624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>-F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FB297" w14:textId="5706CE91" w:rsidR="00F611D5" w:rsidRPr="00D86577" w:rsidRDefault="00372B3F" w:rsidP="00D363FD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GGATCTCCAACATGGCAGCCTT</w:t>
            </w:r>
          </w:p>
        </w:tc>
      </w:tr>
      <w:tr w:rsidR="00F611D5" w:rsidRPr="00D0053B" w14:paraId="088B72E6" w14:textId="77777777" w:rsidTr="00372B3F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711D" w14:textId="0F6C1670" w:rsidR="00F611D5" w:rsidRPr="00C14624" w:rsidRDefault="00372B3F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C14624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LDHA</w:t>
            </w:r>
            <w:r w:rsidR="00F611D5" w:rsidRPr="00C14624">
              <w:rPr>
                <w:rFonts w:ascii="Times New Roman" w:hAnsi="Times New Roman"/>
                <w:i/>
                <w:iCs/>
                <w:color w:val="000000"/>
                <w:kern w:val="0"/>
                <w:sz w:val="24"/>
                <w:szCs w:val="24"/>
              </w:rPr>
              <w:t>-R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B54A7" w14:textId="0E323C5B" w:rsidR="00F611D5" w:rsidRPr="00D86577" w:rsidRDefault="00372B3F" w:rsidP="00D363FD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AGACGGCTTTCTCCCTCTTGCT</w:t>
            </w:r>
          </w:p>
        </w:tc>
      </w:tr>
      <w:tr w:rsidR="00372B3F" w:rsidRPr="00D0053B" w14:paraId="6E028F57" w14:textId="77777777" w:rsidTr="00372B3F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B3004" w14:textId="13F54A02" w:rsidR="00372B3F" w:rsidRPr="00C14624" w:rsidRDefault="00372B3F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C14624">
              <w:rPr>
                <w:rFonts w:ascii="Times New Roman" w:hAnsi="Times New Roman" w:hint="eastAsia"/>
                <w:i/>
                <w:iCs/>
                <w:kern w:val="0"/>
                <w:sz w:val="24"/>
                <w:szCs w:val="24"/>
              </w:rPr>
              <w:t>P</w:t>
            </w:r>
            <w:r w:rsidRPr="00C14624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KM-F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02EA" w14:textId="3071E236" w:rsidR="00372B3F" w:rsidRPr="00372B3F" w:rsidRDefault="00372B3F" w:rsidP="00D363FD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ATGGCTGACACATTCCTGGAGC</w:t>
            </w:r>
          </w:p>
        </w:tc>
      </w:tr>
      <w:tr w:rsidR="00372B3F" w:rsidRPr="00D0053B" w14:paraId="1249A5D9" w14:textId="77777777" w:rsidTr="00372B3F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3F197" w14:textId="776A45C8" w:rsidR="00372B3F" w:rsidRPr="00C14624" w:rsidRDefault="00372B3F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C14624">
              <w:rPr>
                <w:rFonts w:ascii="Times New Roman" w:hAnsi="Times New Roman" w:hint="eastAsia"/>
                <w:i/>
                <w:iCs/>
                <w:kern w:val="0"/>
                <w:sz w:val="24"/>
                <w:szCs w:val="24"/>
              </w:rPr>
              <w:t>P</w:t>
            </w:r>
            <w:r w:rsidRPr="00C14624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KM-R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809B7" w14:textId="19682A56" w:rsidR="00372B3F" w:rsidRPr="00372B3F" w:rsidRDefault="00372B3F" w:rsidP="00372B3F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CCTTCAACGTCTCCACTGATCG</w:t>
            </w:r>
          </w:p>
        </w:tc>
      </w:tr>
      <w:tr w:rsidR="00372B3F" w:rsidRPr="00D0053B" w14:paraId="6EE6ACCC" w14:textId="77777777" w:rsidTr="00372B3F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1EBFB" w14:textId="20BC4D8C" w:rsidR="00372B3F" w:rsidRPr="00C14624" w:rsidRDefault="00372B3F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C14624">
              <w:rPr>
                <w:rFonts w:ascii="Times New Roman" w:hAnsi="Times New Roman" w:hint="eastAsia"/>
                <w:i/>
                <w:iCs/>
                <w:kern w:val="0"/>
                <w:sz w:val="24"/>
                <w:szCs w:val="24"/>
              </w:rPr>
              <w:t>P</w:t>
            </w:r>
            <w:r w:rsidRPr="00C14624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FKFB3-F</w:t>
            </w:r>
          </w:p>
        </w:tc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6DB45" w14:textId="72EDF600" w:rsidR="00372B3F" w:rsidRPr="00372B3F" w:rsidRDefault="00372B3F" w:rsidP="00D363FD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72B3F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GGCAGGAGAATGTGCTGGTCAT</w:t>
            </w:r>
          </w:p>
        </w:tc>
      </w:tr>
      <w:tr w:rsidR="00372B3F" w:rsidRPr="00D0053B" w14:paraId="3B09A9D9" w14:textId="77777777" w:rsidTr="00D363FD">
        <w:trPr>
          <w:trHeight w:val="315"/>
        </w:trPr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3374D" w14:textId="643ADFBE" w:rsidR="00372B3F" w:rsidRPr="00C14624" w:rsidRDefault="00372B3F" w:rsidP="00D363FD">
            <w:pPr>
              <w:widowControl/>
              <w:contextualSpacing/>
              <w:jc w:val="left"/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</w:pPr>
            <w:r w:rsidRPr="00C14624">
              <w:rPr>
                <w:rFonts w:ascii="Times New Roman" w:hAnsi="Times New Roman" w:hint="eastAsia"/>
                <w:i/>
                <w:iCs/>
                <w:kern w:val="0"/>
                <w:sz w:val="24"/>
                <w:szCs w:val="24"/>
              </w:rPr>
              <w:t>P</w:t>
            </w:r>
            <w:r w:rsidRPr="00C14624">
              <w:rPr>
                <w:rFonts w:ascii="Times New Roman" w:hAnsi="Times New Roman"/>
                <w:i/>
                <w:iCs/>
                <w:kern w:val="0"/>
                <w:sz w:val="24"/>
                <w:szCs w:val="24"/>
              </w:rPr>
              <w:t>FKFB3-2</w:t>
            </w:r>
          </w:p>
        </w:tc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D35E8" w14:textId="4A721FD8" w:rsidR="00372B3F" w:rsidRPr="00372B3F" w:rsidRDefault="008C6940" w:rsidP="00D363FD">
            <w:pPr>
              <w:widowControl/>
              <w:contextualSpacing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C694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CATAAGCGACAGGCGTCAGTTTC</w:t>
            </w:r>
          </w:p>
        </w:tc>
      </w:tr>
    </w:tbl>
    <w:p w14:paraId="68C38811" w14:textId="77777777" w:rsidR="00F611D5" w:rsidRDefault="00F611D5" w:rsidP="00F611D5">
      <w:pPr>
        <w:contextualSpacing/>
      </w:pPr>
    </w:p>
    <w:p w14:paraId="3047DBF4" w14:textId="77777777" w:rsidR="00F611D5" w:rsidRDefault="00F611D5" w:rsidP="00F611D5"/>
    <w:p w14:paraId="3A24D25F" w14:textId="147BA6FE" w:rsidR="00A679FC" w:rsidRDefault="00C14624">
      <w:r>
        <w:rPr>
          <w:noProof/>
        </w:rPr>
        <w:drawing>
          <wp:inline distT="0" distB="0" distL="0" distR="0" wp14:anchorId="08CC0567" wp14:editId="360DDF8F">
            <wp:extent cx="5274310" cy="32632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19299" w14:textId="3F459E5A" w:rsidR="00BA0317" w:rsidRPr="00E868F0" w:rsidRDefault="00BA0317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E868F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S</w:t>
      </w:r>
      <w:r w:rsidRPr="00E868F0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upplementary</w:t>
      </w:r>
      <w:r w:rsidRPr="00E868F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F</w:t>
      </w:r>
      <w:r w:rsidRPr="00E868F0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igure</w:t>
      </w:r>
      <w:r w:rsidRPr="00E868F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S</w:t>
      </w:r>
      <w:r w:rsidRPr="00E868F0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1</w:t>
      </w:r>
      <w:r w:rsidRPr="00E868F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. T</w:t>
      </w:r>
      <w:r w:rsidRPr="00E868F0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he</w:t>
      </w:r>
      <w:r w:rsidRPr="00E868F0"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overexpression and knock‐down efficiency of S100A10 in gastric cancer cells</w:t>
      </w:r>
      <w:r w:rsidRPr="00E868F0"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14:paraId="6CD8C7B2" w14:textId="69420CDB" w:rsidR="00BA0317" w:rsidRPr="00C4601E" w:rsidRDefault="00BA0317">
      <w:pPr>
        <w:rPr>
          <w:rFonts w:ascii="Times New Roman" w:hAnsi="Times New Roman"/>
          <w:color w:val="000000"/>
          <w:kern w:val="0"/>
          <w:sz w:val="24"/>
          <w:szCs w:val="24"/>
        </w:rPr>
      </w:pPr>
      <w:r w:rsidRPr="00E868F0">
        <w:rPr>
          <w:rFonts w:ascii="Times New Roman" w:hAnsi="Times New Roman" w:hint="eastAsia"/>
          <w:color w:val="000000"/>
          <w:kern w:val="0"/>
          <w:sz w:val="24"/>
          <w:szCs w:val="24"/>
        </w:rPr>
        <w:t>(</w:t>
      </w:r>
      <w:r w:rsidRPr="00E868F0">
        <w:rPr>
          <w:rFonts w:ascii="Times New Roman" w:hAnsi="Times New Roman"/>
          <w:color w:val="000000"/>
          <w:kern w:val="0"/>
          <w:sz w:val="24"/>
          <w:szCs w:val="24"/>
        </w:rPr>
        <w:t>A and B) The expression of S100A10 in gastric cancer cell lines, AGS, HGC-27 and MKN-45. (C</w:t>
      </w:r>
      <w:r w:rsidR="00C4601E">
        <w:rPr>
          <w:rFonts w:ascii="Times New Roman" w:hAnsi="Times New Roman"/>
          <w:color w:val="000000"/>
          <w:kern w:val="0"/>
          <w:sz w:val="24"/>
          <w:szCs w:val="24"/>
        </w:rPr>
        <w:t>-E</w:t>
      </w:r>
      <w:r w:rsidRPr="00E868F0">
        <w:rPr>
          <w:rFonts w:ascii="Times New Roman" w:hAnsi="Times New Roman"/>
          <w:color w:val="000000"/>
          <w:kern w:val="0"/>
          <w:sz w:val="24"/>
          <w:szCs w:val="24"/>
        </w:rPr>
        <w:t>) Overexpression efficiency of S100A10</w:t>
      </w:r>
      <w:r w:rsidR="00E868F0" w:rsidRPr="00E868F0">
        <w:rPr>
          <w:rFonts w:ascii="Times New Roman" w:hAnsi="Times New Roman"/>
          <w:color w:val="000000"/>
          <w:kern w:val="0"/>
          <w:sz w:val="24"/>
          <w:szCs w:val="24"/>
        </w:rPr>
        <w:t xml:space="preserve"> induced by S100A10-</w:t>
      </w:r>
      <w:r w:rsidR="00E868F0" w:rsidRPr="00E868F0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overexpressed plasmid</w:t>
      </w:r>
      <w:r w:rsidRPr="00E868F0">
        <w:rPr>
          <w:rFonts w:ascii="Times New Roman" w:hAnsi="Times New Roman"/>
          <w:color w:val="000000"/>
          <w:kern w:val="0"/>
          <w:sz w:val="24"/>
          <w:szCs w:val="24"/>
        </w:rPr>
        <w:t xml:space="preserve"> in AGS and HGC-27 c</w:t>
      </w:r>
      <w:r w:rsidRPr="00C14624">
        <w:rPr>
          <w:rFonts w:ascii="Times New Roman" w:hAnsi="Times New Roman"/>
          <w:color w:val="000000"/>
          <w:kern w:val="0"/>
          <w:sz w:val="24"/>
          <w:szCs w:val="24"/>
        </w:rPr>
        <w:t xml:space="preserve">ells. </w:t>
      </w:r>
      <w:r w:rsidR="00C4601E" w:rsidRPr="00C14624">
        <w:rPr>
          <w:rFonts w:ascii="Times New Roman" w:hAnsi="Times New Roman"/>
          <w:color w:val="000000"/>
          <w:kern w:val="0"/>
          <w:sz w:val="24"/>
          <w:szCs w:val="24"/>
        </w:rPr>
        <w:t xml:space="preserve">(F-G) The mRNA expression levels of S100A10 in gastric cancer cells after S100A10 overexpression or knockdown. </w:t>
      </w:r>
      <w:r w:rsidRPr="00C14624">
        <w:rPr>
          <w:rFonts w:ascii="Times New Roman" w:hAnsi="Times New Roman"/>
          <w:color w:val="000000"/>
          <w:kern w:val="0"/>
          <w:sz w:val="24"/>
          <w:szCs w:val="24"/>
        </w:rPr>
        <w:t>(</w:t>
      </w:r>
      <w:r w:rsidR="00C4601E" w:rsidRPr="00C14624">
        <w:rPr>
          <w:rFonts w:ascii="Times New Roman" w:hAnsi="Times New Roman"/>
          <w:color w:val="000000"/>
          <w:kern w:val="0"/>
          <w:sz w:val="24"/>
          <w:szCs w:val="24"/>
        </w:rPr>
        <w:t>H and I</w:t>
      </w:r>
      <w:r w:rsidRPr="00C14624">
        <w:rPr>
          <w:rFonts w:ascii="Times New Roman" w:hAnsi="Times New Roman"/>
          <w:color w:val="000000"/>
          <w:kern w:val="0"/>
          <w:sz w:val="24"/>
          <w:szCs w:val="24"/>
        </w:rPr>
        <w:t xml:space="preserve">) </w:t>
      </w:r>
      <w:r w:rsidR="00C4601E" w:rsidRPr="00C14624">
        <w:rPr>
          <w:rFonts w:ascii="Times New Roman" w:hAnsi="Times New Roman"/>
          <w:color w:val="000000"/>
          <w:kern w:val="0"/>
          <w:sz w:val="24"/>
          <w:szCs w:val="24"/>
        </w:rPr>
        <w:t>The pro</w:t>
      </w:r>
      <w:r w:rsidR="00B71565">
        <w:rPr>
          <w:rFonts w:ascii="Times New Roman" w:hAnsi="Times New Roman" w:hint="eastAsia"/>
          <w:color w:val="000000"/>
          <w:kern w:val="0"/>
          <w:sz w:val="24"/>
          <w:szCs w:val="24"/>
        </w:rPr>
        <w:t>t</w:t>
      </w:r>
      <w:r w:rsidR="00C4601E" w:rsidRPr="00C14624">
        <w:rPr>
          <w:rFonts w:ascii="Times New Roman" w:hAnsi="Times New Roman"/>
          <w:color w:val="000000"/>
          <w:kern w:val="0"/>
          <w:sz w:val="24"/>
          <w:szCs w:val="24"/>
        </w:rPr>
        <w:t>ein expression levels of S100A10 in gastric cancer cells after S100A10 knockdown</w:t>
      </w:r>
      <w:r w:rsidRPr="00C14624">
        <w:rPr>
          <w:rFonts w:ascii="Times New Roman" w:hAnsi="Times New Roman"/>
          <w:color w:val="000000"/>
          <w:kern w:val="0"/>
          <w:sz w:val="24"/>
          <w:szCs w:val="24"/>
        </w:rPr>
        <w:t xml:space="preserve"> (</w:t>
      </w:r>
      <w:r w:rsidR="00C4601E" w:rsidRPr="00C14624">
        <w:rPr>
          <w:rFonts w:ascii="Times New Roman" w:hAnsi="Times New Roman"/>
          <w:color w:val="000000"/>
          <w:kern w:val="0"/>
          <w:sz w:val="24"/>
          <w:szCs w:val="24"/>
        </w:rPr>
        <w:t>J</w:t>
      </w:r>
      <w:r w:rsidRPr="00C14624">
        <w:rPr>
          <w:rFonts w:ascii="Times New Roman" w:hAnsi="Times New Roman"/>
          <w:color w:val="000000"/>
          <w:kern w:val="0"/>
          <w:sz w:val="24"/>
          <w:szCs w:val="24"/>
        </w:rPr>
        <w:t xml:space="preserve">) </w:t>
      </w:r>
      <w:r w:rsidR="00C4601E" w:rsidRPr="00C14624">
        <w:rPr>
          <w:rFonts w:ascii="Times New Roman" w:hAnsi="Times New Roman"/>
          <w:color w:val="000000"/>
          <w:kern w:val="0"/>
          <w:sz w:val="24"/>
          <w:szCs w:val="24"/>
        </w:rPr>
        <w:t>The infection efficiency of lentivirus</w:t>
      </w:r>
      <w:r w:rsidR="00E868F0" w:rsidRPr="00C14624">
        <w:rPr>
          <w:rFonts w:ascii="Times New Roman" w:hAnsi="Times New Roman"/>
          <w:color w:val="000000"/>
          <w:kern w:val="0"/>
          <w:sz w:val="24"/>
          <w:szCs w:val="24"/>
        </w:rPr>
        <w:t xml:space="preserve"> in HGC-27 cells was confirmed by fluorescence microscopy. (</w:t>
      </w:r>
      <w:r w:rsidR="00C4601E" w:rsidRPr="00C14624">
        <w:rPr>
          <w:rFonts w:ascii="Times New Roman" w:hAnsi="Times New Roman"/>
          <w:color w:val="000000"/>
          <w:kern w:val="0"/>
          <w:sz w:val="24"/>
          <w:szCs w:val="24"/>
        </w:rPr>
        <w:t>K</w:t>
      </w:r>
      <w:r w:rsidR="00E868F0" w:rsidRPr="00C14624">
        <w:rPr>
          <w:rFonts w:ascii="Times New Roman" w:hAnsi="Times New Roman"/>
          <w:color w:val="000000"/>
          <w:kern w:val="0"/>
          <w:sz w:val="24"/>
          <w:szCs w:val="24"/>
        </w:rPr>
        <w:t xml:space="preserve"> and </w:t>
      </w:r>
      <w:r w:rsidR="00C4601E" w:rsidRPr="00C14624">
        <w:rPr>
          <w:rFonts w:ascii="Times New Roman" w:hAnsi="Times New Roman"/>
          <w:color w:val="000000"/>
          <w:kern w:val="0"/>
          <w:sz w:val="24"/>
          <w:szCs w:val="24"/>
        </w:rPr>
        <w:t>L</w:t>
      </w:r>
      <w:r w:rsidR="00E868F0" w:rsidRPr="00C14624">
        <w:rPr>
          <w:rFonts w:ascii="Times New Roman" w:hAnsi="Times New Roman"/>
          <w:color w:val="000000"/>
          <w:kern w:val="0"/>
          <w:sz w:val="24"/>
          <w:szCs w:val="24"/>
        </w:rPr>
        <w:t>) Overexpression efficiency of S100A10 induced by S100A10-overexpressed lentivirus in HGC-27 cells.</w:t>
      </w:r>
    </w:p>
    <w:sectPr w:rsidR="00BA0317" w:rsidRPr="00C46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2434B" w14:textId="77777777" w:rsidR="00BD3361" w:rsidRDefault="00BD3361" w:rsidP="00F611D5">
      <w:r>
        <w:separator/>
      </w:r>
    </w:p>
  </w:endnote>
  <w:endnote w:type="continuationSeparator" w:id="0">
    <w:p w14:paraId="773D5706" w14:textId="77777777" w:rsidR="00BD3361" w:rsidRDefault="00BD3361" w:rsidP="00F6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870CE" w14:textId="77777777" w:rsidR="00BD3361" w:rsidRDefault="00BD3361" w:rsidP="00F611D5">
      <w:r>
        <w:separator/>
      </w:r>
    </w:p>
  </w:footnote>
  <w:footnote w:type="continuationSeparator" w:id="0">
    <w:p w14:paraId="3BDE2527" w14:textId="77777777" w:rsidR="00BD3361" w:rsidRDefault="00BD3361" w:rsidP="00F6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FC"/>
    <w:rsid w:val="00372B3F"/>
    <w:rsid w:val="00576299"/>
    <w:rsid w:val="00686B25"/>
    <w:rsid w:val="006C73EB"/>
    <w:rsid w:val="008102B7"/>
    <w:rsid w:val="008C6940"/>
    <w:rsid w:val="00A464BA"/>
    <w:rsid w:val="00A679FC"/>
    <w:rsid w:val="00B71565"/>
    <w:rsid w:val="00BA0317"/>
    <w:rsid w:val="00BD3361"/>
    <w:rsid w:val="00C14624"/>
    <w:rsid w:val="00C42995"/>
    <w:rsid w:val="00C4601E"/>
    <w:rsid w:val="00D328DB"/>
    <w:rsid w:val="00D44AA1"/>
    <w:rsid w:val="00DD71E0"/>
    <w:rsid w:val="00E868F0"/>
    <w:rsid w:val="00EA04CF"/>
    <w:rsid w:val="00EC4602"/>
    <w:rsid w:val="00F6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68C72"/>
  <w15:chartTrackingRefBased/>
  <w15:docId w15:val="{9337AF9A-BC22-4AD5-8B16-ACA46F72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11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1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1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</dc:creator>
  <cp:keywords/>
  <dc:description/>
  <cp:lastModifiedBy>李 妍</cp:lastModifiedBy>
  <cp:revision>11</cp:revision>
  <dcterms:created xsi:type="dcterms:W3CDTF">2020-04-25T15:13:00Z</dcterms:created>
  <dcterms:modified xsi:type="dcterms:W3CDTF">2020-11-12T14:00:00Z</dcterms:modified>
</cp:coreProperties>
</file>