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10438DC9" w:rsidR="00994A3D" w:rsidRDefault="00994A3D" w:rsidP="00D92307">
      <w:pPr>
        <w:pStyle w:val="Heading1"/>
      </w:pPr>
      <w:r w:rsidRPr="0001436A">
        <w:t>Supplementary</w:t>
      </w:r>
      <w:r w:rsidRPr="001549D3">
        <w:t xml:space="preserve"> Figures</w:t>
      </w:r>
    </w:p>
    <w:p w14:paraId="2B3681BC" w14:textId="77777777" w:rsidR="009D2817" w:rsidRDefault="009D2817" w:rsidP="009D2817">
      <w:pPr>
        <w:spacing w:before="240"/>
        <w:jc w:val="center"/>
      </w:pPr>
      <w:r>
        <w:rPr>
          <w:noProof/>
        </w:rPr>
        <w:drawing>
          <wp:inline distT="0" distB="0" distL="0" distR="0" wp14:anchorId="76730F16" wp14:editId="3716BDEC">
            <wp:extent cx="5486400" cy="5499866"/>
            <wp:effectExtent l="0" t="0" r="0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3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215" cy="551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0654" w14:textId="5FFE94CC" w:rsidR="009D2817" w:rsidRPr="009D2817" w:rsidRDefault="009D2817" w:rsidP="009D2817">
      <w:pPr>
        <w:spacing w:before="240"/>
      </w:pPr>
      <w:r>
        <w:rPr>
          <w:b/>
          <w:bCs/>
        </w:rPr>
        <w:t xml:space="preserve">Supplementary Figure 1. </w:t>
      </w:r>
      <w:r w:rsidRPr="00246EF0">
        <w:rPr>
          <w:rFonts w:eastAsia="Times New Roman" w:cs="Times New Roman"/>
          <w:szCs w:val="24"/>
        </w:rPr>
        <w:t>Lomb-</w:t>
      </w:r>
      <w:proofErr w:type="spellStart"/>
      <w:r w:rsidRPr="00246EF0">
        <w:rPr>
          <w:rFonts w:eastAsia="Times New Roman" w:cs="Times New Roman"/>
          <w:szCs w:val="24"/>
        </w:rPr>
        <w:t>Scargle</w:t>
      </w:r>
      <w:proofErr w:type="spellEnd"/>
      <w:r w:rsidRPr="00246EF0">
        <w:rPr>
          <w:rFonts w:eastAsia="Times New Roman" w:cs="Times New Roman"/>
          <w:szCs w:val="24"/>
        </w:rPr>
        <w:t xml:space="preserve"> periodograms of </w:t>
      </w:r>
      <w:r>
        <w:t xml:space="preserve">raw (non-filtered) </w:t>
      </w:r>
      <w:r w:rsidRPr="00246EF0">
        <w:rPr>
          <w:rFonts w:eastAsia="Times New Roman" w:cs="Times New Roman"/>
          <w:szCs w:val="24"/>
        </w:rPr>
        <w:t xml:space="preserve">autonomous moored sensor parameters as well as calculated </w:t>
      </w:r>
      <w:proofErr w:type="spellStart"/>
      <w:r w:rsidRPr="00246EF0">
        <w:rPr>
          <w:rFonts w:eastAsia="Times New Roman" w:cs="Times New Roman"/>
          <w:i/>
          <w:iCs/>
          <w:szCs w:val="24"/>
        </w:rPr>
        <w:t>r</w:t>
      </w:r>
      <w:r w:rsidRPr="00246EF0">
        <w:rPr>
          <w:rFonts w:eastAsia="Times New Roman" w:cs="Times New Roman"/>
          <w:szCs w:val="24"/>
          <w:vertAlign w:val="subscript"/>
        </w:rPr>
        <w:t>NCC</w:t>
      </w:r>
      <w:proofErr w:type="spellEnd"/>
      <w:r w:rsidRPr="00246EF0">
        <w:rPr>
          <w:rFonts w:eastAsia="Times New Roman" w:cs="Times New Roman"/>
          <w:szCs w:val="24"/>
          <w:vertAlign w:val="subscript"/>
        </w:rPr>
        <w:t>-TA</w:t>
      </w:r>
      <w:r w:rsidRPr="00246EF0">
        <w:rPr>
          <w:rFonts w:eastAsia="Times New Roman" w:cs="Times New Roman"/>
          <w:szCs w:val="24"/>
        </w:rPr>
        <w:t xml:space="preserve">, </w:t>
      </w:r>
      <w:proofErr w:type="spellStart"/>
      <w:r w:rsidRPr="00246EF0">
        <w:rPr>
          <w:rFonts w:eastAsia="Times New Roman" w:cs="Times New Roman"/>
          <w:i/>
          <w:iCs/>
          <w:szCs w:val="24"/>
        </w:rPr>
        <w:t>r</w:t>
      </w:r>
      <w:r w:rsidRPr="00246EF0">
        <w:rPr>
          <w:rFonts w:eastAsia="Times New Roman" w:cs="Times New Roman"/>
          <w:szCs w:val="24"/>
          <w:vertAlign w:val="subscript"/>
        </w:rPr>
        <w:t>NCP</w:t>
      </w:r>
      <w:proofErr w:type="spellEnd"/>
      <w:r w:rsidRPr="00246EF0">
        <w:rPr>
          <w:rFonts w:eastAsia="Times New Roman" w:cs="Times New Roman"/>
          <w:szCs w:val="24"/>
          <w:vertAlign w:val="subscript"/>
        </w:rPr>
        <w:t>-DO</w:t>
      </w:r>
      <w:r w:rsidRPr="00246EF0">
        <w:rPr>
          <w:rFonts w:eastAsia="Times New Roman" w:cs="Times New Roman"/>
          <w:szCs w:val="24"/>
        </w:rPr>
        <w:t xml:space="preserve">, and </w:t>
      </w:r>
      <w:proofErr w:type="spellStart"/>
      <w:r w:rsidRPr="00246EF0">
        <w:rPr>
          <w:rFonts w:eastAsia="Times New Roman" w:cs="Times New Roman"/>
          <w:i/>
          <w:iCs/>
          <w:szCs w:val="24"/>
        </w:rPr>
        <w:t>r</w:t>
      </w:r>
      <w:r w:rsidRPr="00246EF0">
        <w:rPr>
          <w:rFonts w:eastAsia="Times New Roman" w:cs="Times New Roman"/>
          <w:szCs w:val="24"/>
          <w:vertAlign w:val="subscript"/>
        </w:rPr>
        <w:t>NCP</w:t>
      </w:r>
      <w:proofErr w:type="spellEnd"/>
      <w:r w:rsidRPr="00246EF0">
        <w:rPr>
          <w:rFonts w:eastAsia="Times New Roman" w:cs="Times New Roman"/>
          <w:szCs w:val="24"/>
          <w:vertAlign w:val="subscript"/>
        </w:rPr>
        <w:t>-DIC</w:t>
      </w:r>
      <w:r w:rsidR="00F910E0">
        <w:rPr>
          <w:rFonts w:eastAsia="Times New Roman" w:cs="Times New Roman"/>
          <w:szCs w:val="24"/>
        </w:rPr>
        <w:t xml:space="preserve"> (mean anomaly)</w:t>
      </w:r>
      <w:r w:rsidRPr="00246EF0">
        <w:rPr>
          <w:rFonts w:eastAsia="Times New Roman" w:cs="Times New Roman"/>
          <w:szCs w:val="24"/>
        </w:rPr>
        <w:t>.</w:t>
      </w:r>
    </w:p>
    <w:p w14:paraId="0939CA62" w14:textId="4E9686D1" w:rsidR="00D92307" w:rsidRDefault="00D92307" w:rsidP="00D92307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FBED7BD" wp14:editId="0A94094E">
            <wp:extent cx="4997003" cy="5219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_edited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519" cy="52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C536" w14:textId="36F3CEC5" w:rsidR="00D92307" w:rsidRPr="00902EAF" w:rsidRDefault="00D92307" w:rsidP="00902EAF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9D2817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5062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5062A6">
        <w:rPr>
          <w:rFonts w:ascii="Times New Roman" w:eastAsia="Times New Roman" w:hAnsi="Times New Roman" w:cs="Times New Roman"/>
          <w:sz w:val="24"/>
          <w:szCs w:val="24"/>
        </w:rPr>
        <w:t xml:space="preserve">Temporal variability of </w:t>
      </w:r>
      <w:r w:rsidRPr="005062A6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5062A6">
        <w:rPr>
          <w:rFonts w:ascii="Times New Roman" w:eastAsia="Times New Roman" w:hAnsi="Times New Roman" w:cs="Times New Roman"/>
          <w:sz w:val="24"/>
          <w:szCs w:val="24"/>
        </w:rPr>
        <w:t xml:space="preserve"> pressure at the instrument face, </w:t>
      </w:r>
      <w:r w:rsidRPr="001E41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(B) </w:t>
      </w:r>
      <w:r w:rsidRPr="009946D0">
        <w:rPr>
          <w:rFonts w:ascii="Times New Roman" w:eastAsia="Times New Roman" w:hAnsi="Times New Roman" w:cs="Times New Roman"/>
          <w:sz w:val="24"/>
          <w:szCs w:val="24"/>
        </w:rPr>
        <w:t xml:space="preserve">current speed, and </w:t>
      </w:r>
      <w:r w:rsidRPr="00290716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Pr="00E87034">
        <w:rPr>
          <w:rFonts w:ascii="Times New Roman" w:eastAsia="Times New Roman" w:hAnsi="Times New Roman" w:cs="Times New Roman"/>
          <w:sz w:val="24"/>
          <w:szCs w:val="24"/>
        </w:rPr>
        <w:t xml:space="preserve"> current direction over the deployment period throughout depth from the </w:t>
      </w:r>
      <w:r w:rsidRPr="00C15549">
        <w:rPr>
          <w:rFonts w:ascii="Times New Roman" w:eastAsia="Times New Roman" w:hAnsi="Times New Roman" w:cs="Times New Roman"/>
          <w:sz w:val="24"/>
          <w:szCs w:val="24"/>
        </w:rPr>
        <w:t>ADCP.</w:t>
      </w:r>
    </w:p>
    <w:p w14:paraId="26C04288" w14:textId="2A2F5800" w:rsidR="00F9214C" w:rsidRDefault="00F9214C" w:rsidP="00654E8F">
      <w:pPr>
        <w:spacing w:before="240"/>
      </w:pPr>
      <w:r>
        <w:rPr>
          <w:noProof/>
        </w:rPr>
        <w:drawing>
          <wp:inline distT="0" distB="0" distL="0" distR="0" wp14:anchorId="7185BFB6" wp14:editId="53090B0A">
            <wp:extent cx="6484376" cy="1636295"/>
            <wp:effectExtent l="0" t="0" r="0" b="254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2_DICplot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2" r="7495"/>
                    <a:stretch/>
                  </pic:blipFill>
                  <pic:spPr bwMode="auto">
                    <a:xfrm>
                      <a:off x="0" y="0"/>
                      <a:ext cx="6516997" cy="164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6282B" w14:textId="28DE5EB4" w:rsidR="00E96399" w:rsidRPr="009D2817" w:rsidRDefault="00F9214C" w:rsidP="00E96399">
      <w:pPr>
        <w:spacing w:before="240"/>
      </w:pPr>
      <w:r>
        <w:rPr>
          <w:b/>
          <w:bCs/>
        </w:rPr>
        <w:t xml:space="preserve">Supplementary Figure </w:t>
      </w:r>
      <w:r w:rsidR="009D2817">
        <w:rPr>
          <w:b/>
          <w:bCs/>
        </w:rPr>
        <w:t>3</w:t>
      </w:r>
      <w:r>
        <w:rPr>
          <w:b/>
          <w:bCs/>
        </w:rPr>
        <w:t xml:space="preserve">. </w:t>
      </w:r>
      <w:r>
        <w:t xml:space="preserve">Dissolved inorganic carbon (DIC) calculated from total alkalinity (TA) from the SAMI-TA and </w:t>
      </w:r>
      <w:r>
        <w:rPr>
          <w:i/>
          <w:iCs/>
        </w:rPr>
        <w:t>p</w:t>
      </w:r>
      <w:r>
        <w:t>CO</w:t>
      </w:r>
      <w:r w:rsidRPr="00F9214C">
        <w:rPr>
          <w:vertAlign w:val="subscript"/>
        </w:rPr>
        <w:t>2</w:t>
      </w:r>
      <w:r>
        <w:t xml:space="preserve"> from the SAMI-CO2 measured at 7m.</w:t>
      </w:r>
    </w:p>
    <w:p w14:paraId="066146EC" w14:textId="75E3E05A" w:rsidR="00E96399" w:rsidRDefault="00E96399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61F87536" wp14:editId="2C115632">
            <wp:extent cx="6208395" cy="2984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517AA" w14:textId="521DF841" w:rsidR="00E96399" w:rsidRDefault="00E96399" w:rsidP="00654E8F">
      <w:pPr>
        <w:spacing w:before="240"/>
        <w:rPr>
          <w:rFonts w:eastAsia="Times New Roman" w:cs="Times New Roman"/>
          <w:szCs w:val="24"/>
        </w:rPr>
      </w:pPr>
      <w:r>
        <w:rPr>
          <w:b/>
          <w:bCs/>
        </w:rPr>
        <w:t xml:space="preserve">Supplementary Figure 4. </w:t>
      </w:r>
      <w:r>
        <w:t>(a) Time series of raw temperature data at 7m (blue) and surface (orange); (</w:t>
      </w:r>
      <w:proofErr w:type="spellStart"/>
      <w:r>
        <w:t>b,c</w:t>
      </w:r>
      <w:proofErr w:type="spellEnd"/>
      <w:r>
        <w:t xml:space="preserve">) </w:t>
      </w:r>
      <w:r w:rsidRPr="00246EF0">
        <w:rPr>
          <w:rFonts w:eastAsia="Times New Roman" w:cs="Times New Roman"/>
          <w:szCs w:val="24"/>
        </w:rPr>
        <w:t>Lomb-</w:t>
      </w:r>
      <w:proofErr w:type="spellStart"/>
      <w:r w:rsidRPr="00246EF0">
        <w:rPr>
          <w:rFonts w:eastAsia="Times New Roman" w:cs="Times New Roman"/>
          <w:szCs w:val="24"/>
        </w:rPr>
        <w:t>Scargle</w:t>
      </w:r>
      <w:proofErr w:type="spellEnd"/>
      <w:r w:rsidRPr="00246EF0">
        <w:rPr>
          <w:rFonts w:eastAsia="Times New Roman" w:cs="Times New Roman"/>
          <w:szCs w:val="24"/>
        </w:rPr>
        <w:t xml:space="preserve"> periodograms of </w:t>
      </w:r>
      <w:r>
        <w:t xml:space="preserve">raw (non-filtered) </w:t>
      </w:r>
      <w:r>
        <w:rPr>
          <w:rFonts w:eastAsia="Times New Roman" w:cs="Times New Roman"/>
          <w:szCs w:val="24"/>
        </w:rPr>
        <w:t>temperature</w:t>
      </w:r>
      <w:r w:rsidRPr="00246EF0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at 7m and surface; (d) time series of temperature data with a </w:t>
      </w:r>
      <w:proofErr w:type="spellStart"/>
      <w:r>
        <w:rPr>
          <w:rFonts w:eastAsia="Times New Roman" w:cs="Times New Roman"/>
          <w:szCs w:val="24"/>
        </w:rPr>
        <w:t>highpass</w:t>
      </w:r>
      <w:proofErr w:type="spellEnd"/>
      <w:r>
        <w:rPr>
          <w:rFonts w:eastAsia="Times New Roman" w:cs="Times New Roman"/>
          <w:szCs w:val="24"/>
        </w:rPr>
        <w:t xml:space="preserve"> filter at 7m and surface; and (</w:t>
      </w:r>
      <w:proofErr w:type="spellStart"/>
      <w:r>
        <w:rPr>
          <w:rFonts w:eastAsia="Times New Roman" w:cs="Times New Roman"/>
          <w:szCs w:val="24"/>
        </w:rPr>
        <w:t>e,f</w:t>
      </w:r>
      <w:proofErr w:type="spellEnd"/>
      <w:r>
        <w:rPr>
          <w:rFonts w:eastAsia="Times New Roman" w:cs="Times New Roman"/>
          <w:szCs w:val="24"/>
        </w:rPr>
        <w:t xml:space="preserve">) </w:t>
      </w:r>
      <w:r w:rsidRPr="00246EF0">
        <w:rPr>
          <w:rFonts w:eastAsia="Times New Roman" w:cs="Times New Roman"/>
          <w:szCs w:val="24"/>
        </w:rPr>
        <w:t>Lomb-</w:t>
      </w:r>
      <w:proofErr w:type="spellStart"/>
      <w:r w:rsidRPr="00246EF0">
        <w:rPr>
          <w:rFonts w:eastAsia="Times New Roman" w:cs="Times New Roman"/>
          <w:szCs w:val="24"/>
        </w:rPr>
        <w:t>Scargle</w:t>
      </w:r>
      <w:proofErr w:type="spellEnd"/>
      <w:r w:rsidRPr="00246EF0">
        <w:rPr>
          <w:rFonts w:eastAsia="Times New Roman" w:cs="Times New Roman"/>
          <w:szCs w:val="24"/>
        </w:rPr>
        <w:t xml:space="preserve"> periodograms of </w:t>
      </w:r>
      <w:r>
        <w:t xml:space="preserve">filtered </w:t>
      </w:r>
      <w:r>
        <w:rPr>
          <w:rFonts w:eastAsia="Times New Roman" w:cs="Times New Roman"/>
          <w:szCs w:val="24"/>
        </w:rPr>
        <w:t>temperature</w:t>
      </w:r>
      <w:r w:rsidRPr="00246EF0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at 7m and surface.</w:t>
      </w:r>
    </w:p>
    <w:p w14:paraId="5F87597A" w14:textId="7035DC66" w:rsidR="00E96399" w:rsidRDefault="00E96399" w:rsidP="00E96399">
      <w:pPr>
        <w:spacing w:before="240"/>
        <w:rPr>
          <w:rFonts w:eastAsia="Times New Roman" w:cs="Times New Roman"/>
          <w:szCs w:val="24"/>
        </w:rPr>
      </w:pPr>
      <w:r>
        <w:rPr>
          <w:noProof/>
        </w:rPr>
        <w:drawing>
          <wp:inline distT="0" distB="0" distL="0" distR="0" wp14:anchorId="7582931D" wp14:editId="729BAF8D">
            <wp:extent cx="6207125" cy="37222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1" b="3127"/>
                    <a:stretch/>
                  </pic:blipFill>
                  <pic:spPr bwMode="auto">
                    <a:xfrm>
                      <a:off x="0" y="0"/>
                      <a:ext cx="6209090" cy="3723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6399">
        <w:rPr>
          <w:b/>
          <w:bCs/>
        </w:rPr>
        <w:t xml:space="preserve"> </w:t>
      </w:r>
      <w:r>
        <w:rPr>
          <w:b/>
          <w:bCs/>
        </w:rPr>
        <w:t xml:space="preserve">Supplementary Figure 5. </w:t>
      </w:r>
      <w:r>
        <w:t xml:space="preserve">(a) Time series of raw total alkalinity (TA) at 7m; (b) </w:t>
      </w:r>
      <w:r w:rsidRPr="00246EF0">
        <w:rPr>
          <w:rFonts w:eastAsia="Times New Roman" w:cs="Times New Roman"/>
          <w:szCs w:val="24"/>
        </w:rPr>
        <w:t>Lomb-</w:t>
      </w:r>
      <w:proofErr w:type="spellStart"/>
      <w:r w:rsidRPr="00246EF0">
        <w:rPr>
          <w:rFonts w:eastAsia="Times New Roman" w:cs="Times New Roman"/>
          <w:szCs w:val="24"/>
        </w:rPr>
        <w:t>Scargle</w:t>
      </w:r>
      <w:proofErr w:type="spellEnd"/>
      <w:r w:rsidRPr="00246EF0">
        <w:rPr>
          <w:rFonts w:eastAsia="Times New Roman" w:cs="Times New Roman"/>
          <w:szCs w:val="24"/>
        </w:rPr>
        <w:t xml:space="preserve"> periodogram of </w:t>
      </w:r>
      <w:r>
        <w:t xml:space="preserve">raw (non-filtered) </w:t>
      </w:r>
      <w:r>
        <w:rPr>
          <w:rFonts w:eastAsia="Times New Roman" w:cs="Times New Roman"/>
          <w:szCs w:val="24"/>
        </w:rPr>
        <w:t xml:space="preserve">TA; (c) time series of TA </w:t>
      </w:r>
      <w:r w:rsidR="005B4107">
        <w:rPr>
          <w:rFonts w:eastAsia="Times New Roman" w:cs="Times New Roman"/>
          <w:szCs w:val="24"/>
        </w:rPr>
        <w:t>smoothed</w:t>
      </w:r>
      <w:r>
        <w:rPr>
          <w:rFonts w:eastAsia="Times New Roman" w:cs="Times New Roman"/>
          <w:szCs w:val="24"/>
        </w:rPr>
        <w:t xml:space="preserve"> </w:t>
      </w:r>
      <w:r w:rsidR="005B4107">
        <w:rPr>
          <w:rFonts w:eastAsia="Times New Roman" w:cs="Times New Roman"/>
          <w:szCs w:val="24"/>
        </w:rPr>
        <w:t>with a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Savitzky-Golay</w:t>
      </w:r>
      <w:proofErr w:type="spellEnd"/>
      <w:r>
        <w:rPr>
          <w:rFonts w:eastAsia="Times New Roman" w:cs="Times New Roman"/>
          <w:szCs w:val="24"/>
        </w:rPr>
        <w:t xml:space="preserve"> filter; (d) </w:t>
      </w:r>
      <w:r w:rsidRPr="00246EF0">
        <w:rPr>
          <w:rFonts w:eastAsia="Times New Roman" w:cs="Times New Roman"/>
          <w:szCs w:val="24"/>
        </w:rPr>
        <w:t>Lomb-</w:t>
      </w:r>
      <w:proofErr w:type="spellStart"/>
      <w:r w:rsidRPr="00246EF0">
        <w:rPr>
          <w:rFonts w:eastAsia="Times New Roman" w:cs="Times New Roman"/>
          <w:szCs w:val="24"/>
        </w:rPr>
        <w:t>Scargle</w:t>
      </w:r>
      <w:proofErr w:type="spellEnd"/>
      <w:r w:rsidRPr="00246EF0">
        <w:rPr>
          <w:rFonts w:eastAsia="Times New Roman" w:cs="Times New Roman"/>
          <w:szCs w:val="24"/>
        </w:rPr>
        <w:t xml:space="preserve"> periodogram</w:t>
      </w:r>
      <w:r>
        <w:rPr>
          <w:rFonts w:eastAsia="Times New Roman" w:cs="Times New Roman"/>
          <w:szCs w:val="24"/>
        </w:rPr>
        <w:t xml:space="preserve"> </w:t>
      </w:r>
      <w:r w:rsidRPr="00246EF0">
        <w:rPr>
          <w:rFonts w:eastAsia="Times New Roman" w:cs="Times New Roman"/>
          <w:szCs w:val="24"/>
        </w:rPr>
        <w:t xml:space="preserve">of </w:t>
      </w:r>
      <w:r>
        <w:t xml:space="preserve">smoothed TA; (e) time series of smoothed TA with a high pass filter; and (f) </w:t>
      </w:r>
      <w:r w:rsidRPr="00246EF0">
        <w:rPr>
          <w:rFonts w:eastAsia="Times New Roman" w:cs="Times New Roman"/>
          <w:szCs w:val="24"/>
        </w:rPr>
        <w:t>Lomb-</w:t>
      </w:r>
      <w:proofErr w:type="spellStart"/>
      <w:r w:rsidRPr="00246EF0">
        <w:rPr>
          <w:rFonts w:eastAsia="Times New Roman" w:cs="Times New Roman"/>
          <w:szCs w:val="24"/>
        </w:rPr>
        <w:t>Scargle</w:t>
      </w:r>
      <w:proofErr w:type="spellEnd"/>
      <w:r w:rsidRPr="00246EF0">
        <w:rPr>
          <w:rFonts w:eastAsia="Times New Roman" w:cs="Times New Roman"/>
          <w:szCs w:val="24"/>
        </w:rPr>
        <w:t xml:space="preserve"> periodogram</w:t>
      </w:r>
      <w:r>
        <w:rPr>
          <w:rFonts w:eastAsia="Times New Roman" w:cs="Times New Roman"/>
          <w:szCs w:val="24"/>
        </w:rPr>
        <w:t xml:space="preserve"> </w:t>
      </w:r>
      <w:r w:rsidRPr="00246EF0">
        <w:rPr>
          <w:rFonts w:eastAsia="Times New Roman" w:cs="Times New Roman"/>
          <w:szCs w:val="24"/>
        </w:rPr>
        <w:t xml:space="preserve">of </w:t>
      </w:r>
      <w:r>
        <w:t>smoothed and filtered TA</w:t>
      </w:r>
      <w:r>
        <w:rPr>
          <w:rFonts w:eastAsia="Times New Roman" w:cs="Times New Roman"/>
          <w:szCs w:val="24"/>
        </w:rPr>
        <w:t>.</w:t>
      </w:r>
    </w:p>
    <w:p w14:paraId="628BA462" w14:textId="321DE03D" w:rsidR="00E96399" w:rsidRDefault="00E96399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462D0BB7" wp14:editId="06902989">
            <wp:extent cx="6208395" cy="4104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399">
        <w:rPr>
          <w:b/>
          <w:bCs/>
        </w:rPr>
        <w:t xml:space="preserve"> </w:t>
      </w:r>
      <w:r>
        <w:rPr>
          <w:b/>
          <w:bCs/>
        </w:rPr>
        <w:t xml:space="preserve">Supplementary Figure 6. </w:t>
      </w:r>
      <w:r w:rsidR="005B4107">
        <w:t xml:space="preserve">(a) Time series of raw </w:t>
      </w:r>
      <w:proofErr w:type="spellStart"/>
      <w:r w:rsidR="005B4107" w:rsidRPr="005B4107">
        <w:rPr>
          <w:i/>
          <w:iCs/>
        </w:rPr>
        <w:t>r</w:t>
      </w:r>
      <w:r w:rsidR="005B4107" w:rsidRPr="005B4107">
        <w:rPr>
          <w:i/>
          <w:iCs/>
          <w:vertAlign w:val="subscript"/>
        </w:rPr>
        <w:t>NCC</w:t>
      </w:r>
      <w:proofErr w:type="spellEnd"/>
      <w:r w:rsidR="005B4107" w:rsidRPr="005B4107">
        <w:rPr>
          <w:i/>
          <w:iCs/>
          <w:vertAlign w:val="subscript"/>
        </w:rPr>
        <w:t>-TA</w:t>
      </w:r>
      <w:r w:rsidR="00F910E0">
        <w:t xml:space="preserve"> (mean anomaly)</w:t>
      </w:r>
      <w:r w:rsidR="005B4107">
        <w:t xml:space="preserve">; (b) </w:t>
      </w:r>
      <w:r w:rsidR="005B4107" w:rsidRPr="00246EF0">
        <w:rPr>
          <w:rFonts w:eastAsia="Times New Roman" w:cs="Times New Roman"/>
          <w:szCs w:val="24"/>
        </w:rPr>
        <w:t>Lomb-</w:t>
      </w:r>
      <w:proofErr w:type="spellStart"/>
      <w:r w:rsidR="005B4107" w:rsidRPr="00246EF0">
        <w:rPr>
          <w:rFonts w:eastAsia="Times New Roman" w:cs="Times New Roman"/>
          <w:szCs w:val="24"/>
        </w:rPr>
        <w:t>Scargle</w:t>
      </w:r>
      <w:proofErr w:type="spellEnd"/>
      <w:r w:rsidR="005B4107" w:rsidRPr="00246EF0">
        <w:rPr>
          <w:rFonts w:eastAsia="Times New Roman" w:cs="Times New Roman"/>
          <w:szCs w:val="24"/>
        </w:rPr>
        <w:t xml:space="preserve"> periodogram of </w:t>
      </w:r>
      <w:r w:rsidR="005B4107">
        <w:t xml:space="preserve">raw (non-filtered) </w:t>
      </w:r>
      <w:proofErr w:type="spellStart"/>
      <w:r w:rsidR="005B4107" w:rsidRPr="005B4107">
        <w:rPr>
          <w:i/>
          <w:iCs/>
        </w:rPr>
        <w:t>r</w:t>
      </w:r>
      <w:r w:rsidR="005B4107" w:rsidRPr="005B4107">
        <w:rPr>
          <w:i/>
          <w:iCs/>
          <w:vertAlign w:val="subscript"/>
        </w:rPr>
        <w:t>NCC</w:t>
      </w:r>
      <w:proofErr w:type="spellEnd"/>
      <w:r w:rsidR="005B4107" w:rsidRPr="005B4107">
        <w:rPr>
          <w:i/>
          <w:iCs/>
          <w:vertAlign w:val="subscript"/>
        </w:rPr>
        <w:t>-TA</w:t>
      </w:r>
      <w:r w:rsidR="005B4107">
        <w:rPr>
          <w:rFonts w:eastAsia="Times New Roman" w:cs="Times New Roman"/>
          <w:szCs w:val="24"/>
        </w:rPr>
        <w:t xml:space="preserve">; (c) time series of </w:t>
      </w:r>
      <w:proofErr w:type="spellStart"/>
      <w:r w:rsidR="005B4107" w:rsidRPr="005B4107">
        <w:rPr>
          <w:i/>
          <w:iCs/>
        </w:rPr>
        <w:t>r</w:t>
      </w:r>
      <w:r w:rsidR="005B4107" w:rsidRPr="005B4107">
        <w:rPr>
          <w:i/>
          <w:iCs/>
          <w:vertAlign w:val="subscript"/>
        </w:rPr>
        <w:t>NCC</w:t>
      </w:r>
      <w:proofErr w:type="spellEnd"/>
      <w:r w:rsidR="005B4107" w:rsidRPr="005B4107">
        <w:rPr>
          <w:i/>
          <w:iCs/>
          <w:vertAlign w:val="subscript"/>
        </w:rPr>
        <w:t>-TA</w:t>
      </w:r>
      <w:r w:rsidR="005B4107">
        <w:rPr>
          <w:rFonts w:eastAsia="Times New Roman" w:cs="Times New Roman"/>
          <w:szCs w:val="24"/>
        </w:rPr>
        <w:t xml:space="preserve"> smoothed with a </w:t>
      </w:r>
      <w:proofErr w:type="spellStart"/>
      <w:r w:rsidR="005B4107">
        <w:rPr>
          <w:rFonts w:eastAsia="Times New Roman" w:cs="Times New Roman"/>
          <w:szCs w:val="24"/>
        </w:rPr>
        <w:t>Savitzky-Golay</w:t>
      </w:r>
      <w:proofErr w:type="spellEnd"/>
      <w:r w:rsidR="005B4107">
        <w:rPr>
          <w:rFonts w:eastAsia="Times New Roman" w:cs="Times New Roman"/>
          <w:szCs w:val="24"/>
        </w:rPr>
        <w:t xml:space="preserve"> filter; (d) </w:t>
      </w:r>
      <w:r w:rsidR="005B4107" w:rsidRPr="00246EF0">
        <w:rPr>
          <w:rFonts w:eastAsia="Times New Roman" w:cs="Times New Roman"/>
          <w:szCs w:val="24"/>
        </w:rPr>
        <w:t>Lomb-</w:t>
      </w:r>
      <w:proofErr w:type="spellStart"/>
      <w:r w:rsidR="005B4107" w:rsidRPr="00246EF0">
        <w:rPr>
          <w:rFonts w:eastAsia="Times New Roman" w:cs="Times New Roman"/>
          <w:szCs w:val="24"/>
        </w:rPr>
        <w:t>Scargle</w:t>
      </w:r>
      <w:proofErr w:type="spellEnd"/>
      <w:r w:rsidR="005B4107" w:rsidRPr="00246EF0">
        <w:rPr>
          <w:rFonts w:eastAsia="Times New Roman" w:cs="Times New Roman"/>
          <w:szCs w:val="24"/>
        </w:rPr>
        <w:t xml:space="preserve"> periodogram</w:t>
      </w:r>
      <w:r w:rsidR="005B4107">
        <w:rPr>
          <w:rFonts w:eastAsia="Times New Roman" w:cs="Times New Roman"/>
          <w:szCs w:val="24"/>
        </w:rPr>
        <w:t xml:space="preserve"> </w:t>
      </w:r>
      <w:r w:rsidR="005B4107" w:rsidRPr="00246EF0">
        <w:rPr>
          <w:rFonts w:eastAsia="Times New Roman" w:cs="Times New Roman"/>
          <w:szCs w:val="24"/>
        </w:rPr>
        <w:t xml:space="preserve">of </w:t>
      </w:r>
      <w:r w:rsidR="005B4107">
        <w:t xml:space="preserve">smoothed </w:t>
      </w:r>
      <w:proofErr w:type="spellStart"/>
      <w:r w:rsidR="005B4107" w:rsidRPr="005B4107">
        <w:rPr>
          <w:i/>
          <w:iCs/>
        </w:rPr>
        <w:t>r</w:t>
      </w:r>
      <w:r w:rsidR="005B4107" w:rsidRPr="005B4107">
        <w:rPr>
          <w:i/>
          <w:iCs/>
          <w:vertAlign w:val="subscript"/>
        </w:rPr>
        <w:t>NCC</w:t>
      </w:r>
      <w:proofErr w:type="spellEnd"/>
      <w:r w:rsidR="005B4107" w:rsidRPr="005B4107">
        <w:rPr>
          <w:i/>
          <w:iCs/>
          <w:vertAlign w:val="subscript"/>
        </w:rPr>
        <w:t>-TA</w:t>
      </w:r>
      <w:r w:rsidR="005B4107">
        <w:t xml:space="preserve">; (e) time series of smoothed </w:t>
      </w:r>
      <w:proofErr w:type="spellStart"/>
      <w:r w:rsidR="005B4107" w:rsidRPr="005B4107">
        <w:rPr>
          <w:i/>
          <w:iCs/>
        </w:rPr>
        <w:t>r</w:t>
      </w:r>
      <w:r w:rsidR="005B4107" w:rsidRPr="005B4107">
        <w:rPr>
          <w:i/>
          <w:iCs/>
          <w:vertAlign w:val="subscript"/>
        </w:rPr>
        <w:t>NCC</w:t>
      </w:r>
      <w:proofErr w:type="spellEnd"/>
      <w:r w:rsidR="005B4107" w:rsidRPr="005B4107">
        <w:rPr>
          <w:i/>
          <w:iCs/>
          <w:vertAlign w:val="subscript"/>
        </w:rPr>
        <w:t>-TA</w:t>
      </w:r>
      <w:r w:rsidR="005B4107">
        <w:t xml:space="preserve"> with a high pass filter; and (f) </w:t>
      </w:r>
      <w:r w:rsidR="005B4107" w:rsidRPr="00246EF0">
        <w:rPr>
          <w:rFonts w:eastAsia="Times New Roman" w:cs="Times New Roman"/>
          <w:szCs w:val="24"/>
        </w:rPr>
        <w:t>Lomb-</w:t>
      </w:r>
      <w:proofErr w:type="spellStart"/>
      <w:r w:rsidR="005B4107" w:rsidRPr="00246EF0">
        <w:rPr>
          <w:rFonts w:eastAsia="Times New Roman" w:cs="Times New Roman"/>
          <w:szCs w:val="24"/>
        </w:rPr>
        <w:t>Scargle</w:t>
      </w:r>
      <w:proofErr w:type="spellEnd"/>
      <w:r w:rsidR="005B4107" w:rsidRPr="00246EF0">
        <w:rPr>
          <w:rFonts w:eastAsia="Times New Roman" w:cs="Times New Roman"/>
          <w:szCs w:val="24"/>
        </w:rPr>
        <w:t xml:space="preserve"> periodogram</w:t>
      </w:r>
      <w:r w:rsidR="005B4107">
        <w:rPr>
          <w:rFonts w:eastAsia="Times New Roman" w:cs="Times New Roman"/>
          <w:szCs w:val="24"/>
        </w:rPr>
        <w:t xml:space="preserve"> </w:t>
      </w:r>
      <w:r w:rsidR="005B4107" w:rsidRPr="00246EF0">
        <w:rPr>
          <w:rFonts w:eastAsia="Times New Roman" w:cs="Times New Roman"/>
          <w:szCs w:val="24"/>
        </w:rPr>
        <w:t xml:space="preserve">of </w:t>
      </w:r>
      <w:r w:rsidR="005B4107">
        <w:t xml:space="preserve">smoothed and filtered </w:t>
      </w:r>
      <w:proofErr w:type="spellStart"/>
      <w:r w:rsidR="005B4107" w:rsidRPr="005B4107">
        <w:rPr>
          <w:i/>
          <w:iCs/>
        </w:rPr>
        <w:t>r</w:t>
      </w:r>
      <w:r w:rsidR="005B4107" w:rsidRPr="005B4107">
        <w:rPr>
          <w:i/>
          <w:iCs/>
          <w:vertAlign w:val="subscript"/>
        </w:rPr>
        <w:t>NCC</w:t>
      </w:r>
      <w:proofErr w:type="spellEnd"/>
      <w:r w:rsidR="005B4107" w:rsidRPr="005B4107">
        <w:rPr>
          <w:i/>
          <w:iCs/>
          <w:vertAlign w:val="subscript"/>
        </w:rPr>
        <w:t>-TA</w:t>
      </w:r>
      <w:r w:rsidR="005B4107">
        <w:rPr>
          <w:rFonts w:eastAsia="Times New Roman" w:cs="Times New Roman"/>
          <w:szCs w:val="24"/>
        </w:rPr>
        <w:t>.</w:t>
      </w:r>
    </w:p>
    <w:sectPr w:rsidR="00E96399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976AD" w14:textId="77777777" w:rsidR="007A398E" w:rsidRDefault="007A398E" w:rsidP="00117666">
      <w:pPr>
        <w:spacing w:after="0"/>
      </w:pPr>
      <w:r>
        <w:separator/>
      </w:r>
    </w:p>
  </w:endnote>
  <w:endnote w:type="continuationSeparator" w:id="0">
    <w:p w14:paraId="0C19187F" w14:textId="77777777" w:rsidR="007A398E" w:rsidRDefault="007A398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63FFE1" w14:textId="77777777" w:rsidR="007A398E" w:rsidRDefault="007A398E" w:rsidP="00117666">
      <w:pPr>
        <w:spacing w:after="0"/>
      </w:pPr>
      <w:r>
        <w:separator/>
      </w:r>
    </w:p>
  </w:footnote>
  <w:footnote w:type="continuationSeparator" w:id="0">
    <w:p w14:paraId="2909E997" w14:textId="77777777" w:rsidR="007A398E" w:rsidRDefault="007A398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E447D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B4107"/>
    <w:rsid w:val="006375C7"/>
    <w:rsid w:val="00654E8F"/>
    <w:rsid w:val="00660D05"/>
    <w:rsid w:val="006820B1"/>
    <w:rsid w:val="00696B93"/>
    <w:rsid w:val="006B7D14"/>
    <w:rsid w:val="00701727"/>
    <w:rsid w:val="0070566C"/>
    <w:rsid w:val="00714C50"/>
    <w:rsid w:val="00725A7D"/>
    <w:rsid w:val="007501BE"/>
    <w:rsid w:val="00790BB3"/>
    <w:rsid w:val="007A398E"/>
    <w:rsid w:val="007B3439"/>
    <w:rsid w:val="007C206C"/>
    <w:rsid w:val="00817DD6"/>
    <w:rsid w:val="0083759F"/>
    <w:rsid w:val="00885156"/>
    <w:rsid w:val="00902EAF"/>
    <w:rsid w:val="009151AA"/>
    <w:rsid w:val="0093429D"/>
    <w:rsid w:val="00943573"/>
    <w:rsid w:val="00964134"/>
    <w:rsid w:val="00970F7D"/>
    <w:rsid w:val="00994A3D"/>
    <w:rsid w:val="009C2B12"/>
    <w:rsid w:val="009D2817"/>
    <w:rsid w:val="00A174D9"/>
    <w:rsid w:val="00AA4D24"/>
    <w:rsid w:val="00AB6715"/>
    <w:rsid w:val="00AE6981"/>
    <w:rsid w:val="00B1671E"/>
    <w:rsid w:val="00B25EB8"/>
    <w:rsid w:val="00B37F4D"/>
    <w:rsid w:val="00C01F49"/>
    <w:rsid w:val="00C52A7B"/>
    <w:rsid w:val="00C56BAF"/>
    <w:rsid w:val="00C679AA"/>
    <w:rsid w:val="00C75972"/>
    <w:rsid w:val="00CD066B"/>
    <w:rsid w:val="00CE4FEE"/>
    <w:rsid w:val="00D060CF"/>
    <w:rsid w:val="00D92307"/>
    <w:rsid w:val="00DB59C3"/>
    <w:rsid w:val="00DC259A"/>
    <w:rsid w:val="00DE23E8"/>
    <w:rsid w:val="00E52377"/>
    <w:rsid w:val="00E537AD"/>
    <w:rsid w:val="00E64E17"/>
    <w:rsid w:val="00E866C9"/>
    <w:rsid w:val="00E96399"/>
    <w:rsid w:val="00EA3D3C"/>
    <w:rsid w:val="00EC090A"/>
    <w:rsid w:val="00ED20B5"/>
    <w:rsid w:val="00F46900"/>
    <w:rsid w:val="00F61D89"/>
    <w:rsid w:val="00F910E0"/>
    <w:rsid w:val="00F9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Normal1">
    <w:name w:val="Normal1"/>
    <w:rsid w:val="00D92307"/>
    <w:pPr>
      <w:spacing w:after="0"/>
    </w:pPr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4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Ariel K Pezner</cp:lastModifiedBy>
  <cp:revision>3</cp:revision>
  <cp:lastPrinted>2013-10-03T12:51:00Z</cp:lastPrinted>
  <dcterms:created xsi:type="dcterms:W3CDTF">2021-01-19T23:52:00Z</dcterms:created>
  <dcterms:modified xsi:type="dcterms:W3CDTF">2021-01-19T23:55:00Z</dcterms:modified>
</cp:coreProperties>
</file>