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FD7A1" w14:textId="253BF701" w:rsidR="009C561B" w:rsidRPr="009C561B" w:rsidRDefault="00786AAF" w:rsidP="009C561B">
      <w:pPr>
        <w:widowControl w:val="0"/>
        <w:autoSpaceDE w:val="0"/>
        <w:autoSpaceDN w:val="0"/>
        <w:adjustRightInd w:val="0"/>
        <w:ind w:left="480" w:hanging="480"/>
        <w:jc w:val="center"/>
        <w:rPr>
          <w:rFonts w:ascii="Times" w:eastAsia="Times" w:hAnsi="Times" w:cs="Times"/>
          <w:b/>
          <w:bCs/>
          <w:i/>
          <w:iCs/>
          <w:color w:val="000000" w:themeColor="text1"/>
          <w:sz w:val="28"/>
          <w:szCs w:val="28"/>
        </w:rPr>
      </w:pPr>
      <w:r w:rsidRPr="009C561B">
        <w:rPr>
          <w:rFonts w:ascii="Times" w:eastAsia="Times" w:hAnsi="Times" w:cs="Times"/>
          <w:b/>
          <w:bCs/>
          <w:i/>
          <w:iCs/>
          <w:color w:val="000000" w:themeColor="text1"/>
          <w:sz w:val="28"/>
          <w:szCs w:val="28"/>
        </w:rPr>
        <w:t>Supplementary Information</w:t>
      </w:r>
    </w:p>
    <w:p w14:paraId="61F59402" w14:textId="77777777" w:rsidR="009C561B" w:rsidRDefault="009C561B" w:rsidP="00786AAF">
      <w:pPr>
        <w:widowControl w:val="0"/>
        <w:autoSpaceDE w:val="0"/>
        <w:autoSpaceDN w:val="0"/>
        <w:adjustRightInd w:val="0"/>
        <w:ind w:left="480" w:hanging="480"/>
        <w:rPr>
          <w:rFonts w:ascii="Times" w:eastAsia="Times" w:hAnsi="Times" w:cs="Times"/>
          <w:b/>
          <w:bCs/>
          <w:color w:val="000000" w:themeColor="text1"/>
        </w:rPr>
      </w:pPr>
    </w:p>
    <w:p w14:paraId="1846C109" w14:textId="792029EE" w:rsidR="00786AAF" w:rsidRPr="009C561B" w:rsidRDefault="00786AAF" w:rsidP="00786AAF">
      <w:pPr>
        <w:widowControl w:val="0"/>
        <w:autoSpaceDE w:val="0"/>
        <w:autoSpaceDN w:val="0"/>
        <w:adjustRightInd w:val="0"/>
        <w:ind w:left="480" w:hanging="480"/>
        <w:rPr>
          <w:rFonts w:ascii="Times" w:eastAsia="Times" w:hAnsi="Times" w:cs="Times"/>
          <w:b/>
          <w:bCs/>
          <w:color w:val="000000" w:themeColor="text1"/>
        </w:rPr>
      </w:pPr>
      <w:r w:rsidRPr="009C561B">
        <w:rPr>
          <w:rFonts w:ascii="Times" w:eastAsia="Times" w:hAnsi="Times" w:cs="Times"/>
          <w:b/>
          <w:bCs/>
          <w:color w:val="000000" w:themeColor="text1"/>
        </w:rPr>
        <w:t xml:space="preserve">I: </w:t>
      </w:r>
      <w:r w:rsidRPr="009C561B">
        <w:rPr>
          <w:rFonts w:ascii="Times" w:eastAsia="Times" w:hAnsi="Times" w:cs="Times"/>
          <w:b/>
          <w:bCs/>
        </w:rPr>
        <w:t>Weather and climate change effect on air quality</w:t>
      </w:r>
    </w:p>
    <w:p w14:paraId="6D682C24" w14:textId="77777777" w:rsidR="00786AAF" w:rsidRPr="009C561B" w:rsidRDefault="00786AAF" w:rsidP="00786AAF">
      <w:pPr>
        <w:widowControl w:val="0"/>
        <w:autoSpaceDE w:val="0"/>
        <w:autoSpaceDN w:val="0"/>
        <w:adjustRightInd w:val="0"/>
        <w:ind w:left="480" w:hanging="480"/>
        <w:rPr>
          <w:rFonts w:ascii="Times" w:eastAsia="Times" w:hAnsi="Times" w:cs="Times"/>
          <w:b/>
          <w:bCs/>
          <w:color w:val="000000" w:themeColor="text1"/>
        </w:rPr>
      </w:pPr>
    </w:p>
    <w:p w14:paraId="507251EB" w14:textId="5A38D00F" w:rsidR="00786AAF" w:rsidRPr="009C561B" w:rsidRDefault="00786AAF" w:rsidP="00786AAF">
      <w:pPr>
        <w:ind w:firstLine="720"/>
        <w:jc w:val="both"/>
        <w:rPr>
          <w:rFonts w:ascii="Times" w:eastAsia="Times" w:hAnsi="Times" w:cs="Times"/>
        </w:rPr>
      </w:pPr>
      <w:r w:rsidRPr="009C561B">
        <w:rPr>
          <w:rFonts w:ascii="Times" w:eastAsia="Times" w:hAnsi="Times" w:cs="Times"/>
        </w:rPr>
        <w:t xml:space="preserve">Weather hugely impacts ambient air quality, which can add another layer of complexity to air quality analysis. Wind can transport air pollution away from sources, so it can dilute pollution in certain areas and concentrate pollution in others </w:t>
      </w:r>
      <w:r w:rsidRPr="009C561B">
        <w:rPr>
          <w:rFonts w:ascii="Times" w:eastAsia="Times" w:hAnsi="Times" w:cs="Times"/>
        </w:rPr>
        <w:fldChar w:fldCharType="begin" w:fldLock="1"/>
      </w:r>
      <w:r w:rsidRPr="009C561B">
        <w:rPr>
          <w:rFonts w:ascii="Times" w:eastAsia="Times" w:hAnsi="Times" w:cs="Times"/>
        </w:rPr>
        <w:instrText>ADDIN CSL_CITATION {"citationItems":[{"id":"ITEM-1","itemData":{"author":[{"dropping-particle":"","family":"Jacob","given":"Daniel J.","non-dropping-particle":"","parse-names":false,"suffix":""}],"id":"ITEM-1","issued":{"date-parts":[["1999"]]},"publisher":"Princeton University Press","title":"Introduction to Atmospheric Chemistry","type":"book"},"uris":["http://www.mendeley.com/documents/?uuid=516f411a-afec-45f9-b695-787971c947c8"]}],"mendeley":{"formattedCitation":"(Jacob 1999)","plainTextFormattedCitation":"(Jacob 1999)","previouslyFormattedCitation":"(Jacob, 1999)"},"properties":{"noteIndex":0},"schema":"https://github.com/citation-style-language/schema/raw/master/csl-citation.json"}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(Jacob 1999)</w:t>
      </w:r>
      <w:r w:rsidRPr="009C561B">
        <w:rPr>
          <w:rFonts w:ascii="Times" w:eastAsia="Times" w:hAnsi="Times" w:cs="Times"/>
        </w:rPr>
        <w:fldChar w:fldCharType="end"/>
      </w:r>
      <w:r w:rsidRPr="009C561B">
        <w:rPr>
          <w:rFonts w:ascii="Times" w:eastAsia="Times" w:hAnsi="Times" w:cs="Times"/>
        </w:rPr>
        <w:t xml:space="preserve">. Temperature inversions, where a layer of warm air traps in colder air, also impact pollution transport </w:t>
      </w:r>
      <w:r w:rsidRPr="009C561B">
        <w:rPr>
          <w:rFonts w:ascii="Times" w:eastAsia="Times" w:hAnsi="Times" w:cs="Times"/>
        </w:rPr>
        <w:fldChar w:fldCharType="begin" w:fldLock="1"/>
      </w:r>
      <w:r w:rsidRPr="009C561B">
        <w:rPr>
          <w:rFonts w:ascii="Times" w:eastAsia="Times" w:hAnsi="Times" w:cs="Times"/>
        </w:rPr>
        <w:instrText>ADDIN CSL_CITATION {"citationItems":[{"id":"ITEM-1","itemData":{"author":[{"dropping-particle":"","family":"Jacob","given":"Daniel J.","non-dropping-particle":"","parse-names":false,"suffix":""}],"id":"ITEM-1","issued":{"date-parts":[["1999"]]},"publisher":"Princeton University Press","title":"Introduction to Atmospheric Chemistry","type":"book"},"uris":["http://www.mendeley.com/documents/?uuid=516f411a-afec-45f9-b695-787971c947c8"]}],"mendeley":{"formattedCitation":"(Jacob 1999)","plainTextFormattedCitation":"(Jacob 1999)","previouslyFormattedCitation":"(Jacob, 1999)"},"properties":{"noteIndex":0},"schema":"https://github.com/citation-style-language/schema/raw/master/csl-citation.json"}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(Jacob 1999)</w:t>
      </w:r>
      <w:r w:rsidRPr="009C561B">
        <w:rPr>
          <w:rFonts w:ascii="Times" w:eastAsia="Times" w:hAnsi="Times" w:cs="Times"/>
        </w:rPr>
        <w:fldChar w:fldCharType="end"/>
      </w:r>
      <w:r w:rsidRPr="009C561B">
        <w:rPr>
          <w:rFonts w:ascii="Times" w:eastAsia="Times" w:hAnsi="Times" w:cs="Times"/>
        </w:rPr>
        <w:t xml:space="preserve">. Temperature inversions result in stable air, meaning little to no wind, and air pollution can build up. Temperature also affects reaction rates of air pollutants, most notably </w:t>
      </w:r>
      <w:r w:rsidRPr="009C561B">
        <w:rPr>
          <w:rFonts w:ascii="Times" w:eastAsia="Times" w:hAnsi="Times" w:cs="Times"/>
          <w:color w:val="000000" w:themeColor="text1"/>
        </w:rPr>
        <w:t>O</w:t>
      </w:r>
      <w:r w:rsidRPr="009C561B">
        <w:rPr>
          <w:rFonts w:ascii="Times" w:eastAsia="Times" w:hAnsi="Times" w:cs="Times"/>
          <w:color w:val="000000" w:themeColor="text1"/>
          <w:vertAlign w:val="subscript"/>
        </w:rPr>
        <w:t>3</w:t>
      </w:r>
      <w:r w:rsidRPr="009C561B">
        <w:rPr>
          <w:rFonts w:ascii="Times" w:eastAsia="Times" w:hAnsi="Times" w:cs="Times"/>
        </w:rPr>
        <w:t xml:space="preserve">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{"citationItems":[{"id":"ITEM-1","itemData":{"DOI":"10.1016/1352-2310(95)00346-0","ISSN":"13522310","abstract":"The frequency distribution of ambient ozone measured in many urban areas of the U.S. varies considerably from year to year, which makes assessment of underlying ozone trends difficult and imprecise. Moreover, these variations can lead to instability in statistical measures used to assess the status of ozone air quality and can create difficulties in designing robust model-based strategies to attain the National Ambient Air Quality Standard (NAAQS). Much of the interannual variation in ozone can be attributed to variations in meteorological conditions that control ozone accumulation. A statistical model that relates daily ozone levels to variations in daily meteorological variables has been proved to be an effective tool for reducing bias and imprecision in ozone trend assessments. By combining the statistical model with climatological data, a method has been developed for calculating the ozone formation potential for those years when ozone measurements were not available. Calculated distributions of annual ozone potential are useful for contrasting the relative severity of recent ozone seasons with ozone potential over the past four decades. The results have implications for the return frequency of the more severe ozone seasons observed in the past decade and for placing recent trends in ozone in historical perspective.","author":[{"dropping-particle":"","family":"Cox","given":"William M.","non-dropping-particle":"","parse-names":false,"suffix":""},{"dropping-particle":"","family":"Chu","given":"Shao Hang","non-dropping-particle":"","parse-names":false,"suffix":""}],"container-title":"Atmospheric Environment","id":"ITEM-1","issue":"14","issued":{"date-parts":[["1996"]]},"page":"2615-2625","title":"Assessment of interannual ozone variation in urban areas from a climatological perspective","type":"article-journal","volume":"30"},"uris":["http://www.mendeley.com/documents/?uuid=753909c3-88ae-41aa-afb1-6f1ee81331d6","http://www.mendeley.com/documents/?uuid=5eef0d55-a0a0-486e-b2a2-645ab15e4508"]}],"mendeley":{"formattedCitation":"(Cox and Chu 1996)","plainTextFormattedCitation":"(Cox and Chu 1996)","previouslyFormattedCitation":"(Cox and Chu, 1996)"},"properties":{"noteIndex":0},"schema":"https://github.com/citation-style-language/schema/raw/master/csl-citation.json"}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(Cox and Chu 1996)</w:t>
      </w:r>
      <w:r w:rsidRPr="009C561B">
        <w:rPr>
          <w:rFonts w:ascii="Times" w:eastAsia="Times" w:hAnsi="Times" w:cs="Times"/>
        </w:rPr>
        <w:fldChar w:fldCharType="end"/>
      </w:r>
      <w:r w:rsidRPr="009C561B">
        <w:rPr>
          <w:rFonts w:ascii="Times" w:eastAsia="Times" w:hAnsi="Times" w:cs="Times"/>
        </w:rPr>
        <w:t xml:space="preserve">. Ozone formation is strongly correlated with temperature, so more </w:t>
      </w:r>
      <w:r w:rsidRPr="009C561B">
        <w:rPr>
          <w:rFonts w:ascii="Times" w:eastAsia="Times" w:hAnsi="Times" w:cs="Times"/>
          <w:color w:val="000000" w:themeColor="text1"/>
        </w:rPr>
        <w:t>O</w:t>
      </w:r>
      <w:r w:rsidRPr="009C561B">
        <w:rPr>
          <w:rFonts w:ascii="Times" w:eastAsia="Times" w:hAnsi="Times" w:cs="Times"/>
          <w:color w:val="000000" w:themeColor="text1"/>
          <w:vertAlign w:val="subscript"/>
        </w:rPr>
        <w:t>3</w:t>
      </w:r>
      <w:r w:rsidRPr="009C561B">
        <w:rPr>
          <w:rFonts w:ascii="Times" w:eastAsia="Times" w:hAnsi="Times" w:cs="Times"/>
        </w:rPr>
        <w:t xml:space="preserve"> forms on warmer days. </w:t>
      </w:r>
    </w:p>
    <w:p w14:paraId="4CBD937D" w14:textId="151D6FA2" w:rsidR="00786AAF" w:rsidRPr="009C561B" w:rsidRDefault="00786AAF" w:rsidP="00786AAF">
      <w:pPr>
        <w:ind w:firstLine="720"/>
        <w:jc w:val="both"/>
        <w:rPr>
          <w:rFonts w:ascii="Times" w:eastAsia="Times" w:hAnsi="Times" w:cs="Times"/>
        </w:rPr>
      </w:pPr>
      <w:r w:rsidRPr="009C561B">
        <w:rPr>
          <w:rFonts w:ascii="Times" w:eastAsia="Times" w:hAnsi="Times" w:cs="Times"/>
          <w:color w:val="000000" w:themeColor="text1"/>
        </w:rPr>
        <w:t xml:space="preserve">Full-physics models calculate how emissions and weather interact in space and time to affect air quality. Using Eulerian air quality models in this research space has shown that the spatial distribution of benefits </w:t>
      </w:r>
      <w:r w:rsidRPr="009C561B">
        <w:rPr>
          <w:rFonts w:ascii="Times" w:eastAsia="Times" w:hAnsi="Times" w:cs="Times"/>
        </w:rPr>
        <w:t xml:space="preserve">depends on wind patterns. Modelling air quality over Wisconsin,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{"citationItems":[{"id":"ITEM-1","itemData":{"DOI":"10.1016/j.atmosenv.2014.03.028","ISSN":"18732844","abstract":"The impact of air emissions from electricity generation depends on the spatial distribution of power plants and electricity dispatch decisions. Thus, any realistic evaluation of the air quality impacts of lower-carbon electricity must account for the spatially heterogeneous changes in associated emissions. Here, we present an analysis of the changes in fine particulate matter (PM2.5) associated with current, expected, and proposed energy efficiency and renewable energy policies in Wisconsin. We simulate the state's electricity system and its potential response to policies using the MyPower electricity-sector model, which calculates plant-by-plant reductions in NOx and SO2 emissions. We find that increased efficiency and renewable generation in a 2024 policy scenario substantially reduce statewide emissions of NOx and SO2 (55% and 59% compared to 2008, 32% and 33% compared to 2024 business-as-usual, BAU). PM2.5 is quantified across the Great Lakes region using the EPA Community Multiscale Air Quality (CMAQ) model for some emissions scenarios. We find that summer mean surface concentrations of sulfate and PM2.5 are less sensitive to policy changes than emissions. In the 2024 policy scenario, sulfate aerosol decreases less than 3% over most of the region relative to BAU and 3-13% relative to 2008 over most of Wisconsin. The lower response of these secondary aerosols arises from chemical and meteorological processing of electricity emissions, and mixing with other emission sources. An analysis of model performance and response to emission reduction at five sites in Wisconsin shows good model agreement with observations and a high level of spatial and temporal variability in sulfate and PM2.5 reductions. In this case study, the marginal improvements in emissions and air quality associated with carbon policies were less than the technology, renewable, and conservation assumptions under a business-as-usual scenario. However, this analysis for Wisconsin shows how integrated modeling can quantify the emission and air quality co-benefits associated with carbon reduction measures, and this approach can be applied to other regions and larger geographical scales. © 2014 Elsevier Ltd.","author":[{"dropping-particle":"","family":"Plachinski","given":"Steven D.","non-dropping-particle":"","parse-names":false,"suffix":""},{"dropping-particle":"","family":"Holloway","given":"Tracey","non-dropping-particle":"","parse-names":false,"suffix":""},{"dropping-particle":"","family":"Meier","given":"Paul J.","non-dropping-particle":"","parse-names":false,"suffix":""},{"dropping-particle":"","family":"Nemet","given":"Gregory F.","non-dropping-particle":"","parse-names":false,"suffix":""},{"dropping-particle":"","family":"Rrushaj","given":"Arber","non-dropping-particle":"","parse-names":false,"suffix":""},{"dropping-particle":"","family":"Oberman","given":"Jacob T.","non-dropping-particle":"","parse-names":false,"suffix":""},{"dropping-particle":"","family":"Duran","given":"Phillip L.","non-dropping-particle":"","parse-names":false,"suffix":""},{"dropping-particle":"","family":"Voigt","given":"Caitlin L.","non-dropping-particle":"","parse-names":false,"suffix":""}],"container-title":"Atmospheric Environment","id":"ITEM-1","issued":{"date-parts":[["2014"]]},"page":"180-191","publisher":"Elsevier Ltd","title":"Quantifying the emissions and air quality co-benefits of lower-carbon electricity production","type":"article-journal","volume":"94"},"uris":["http://www.mendeley.com/documents/?uuid=97b57947-cefc-3b99-9474-b41ce04df74d"]}],"mendeley":{"formattedCitation":"(Plachinski et al. 2014)","manualFormatting":"Plachinski et al. (2014)","plainTextFormattedCitation":"(Plachinski et al. 2014)","previouslyFormattedCitation":"(Plachinski et al., 2014)"},"properties":{"noteIndex":0},"schema":"https://github.com/citation-style-language/schema/raw/master/csl-citation.json"}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Plachinski et al. (2014)</w:t>
      </w:r>
      <w:r w:rsidRPr="009C561B">
        <w:rPr>
          <w:rFonts w:ascii="Times" w:eastAsia="Times" w:hAnsi="Times" w:cs="Times"/>
        </w:rPr>
        <w:fldChar w:fldCharType="end"/>
      </w:r>
      <w:r w:rsidRPr="009C561B">
        <w:rPr>
          <w:rFonts w:ascii="Times" w:eastAsia="Times" w:hAnsi="Times" w:cs="Times"/>
        </w:rPr>
        <w:t xml:space="preserve"> observed that wind and other atmospheric conditions of the Great Lakes region affected ambient concentrations.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{"citationItems":[{"id":"ITEM-1","itemData":{"DOI":"10.1021/acs.est.8b06417","author":[{"dropping-particle":"","family":"Abel","given":"David W.","non-dropping-particle":"","parse-names":false,"suffix":""},{"dropping-particle":"","family":"Holloway","given":"Tracey","non-dropping-particle":"","parse-names":false,"suffix":""},{"dropping-particle":"","family":"Martínez-Santos","given":"Javier","non-dropping-particle":"","parse-names":false,"suffix":""},{"dropping-particle":"","family":"Harkey","given":"Monica","non-dropping-particle":"","parse-names":false,"suffix":""},{"dropping-particle":"","family":"Tao","given":"Madankui","non-dropping-particle":"","parse-names":false,"suffix":""},{"dropping-particle":"","family":"Kubes","given":"Cassandra","non-dropping-particle":"","parse-names":false,"suffix":""},{"dropping-particle":"","family":"Hayes","given":"Sara","non-dropping-particle":"","parse-names":false,"suffix":""}],"container-title":"American Chemical Society","id":"ITEM-1","issue":"7","issued":{"date-parts":[["2019"]]},"page":"3987-3","title":"Air Quality-Related Health Benefits of Energy Efficiency in the United States","type":"article-journal","volume":"53"},"uris":["http://www.mendeley.com/documents/?uuid=c6fc453b-d16e-4019-a4c8-514c1cb34ade"]}],"mendeley":{"formattedCitation":"(Abel et al. 2019)","manualFormatting":"Abel et al. (2019)","plainTextFormattedCitation":"(Abel et al. 2019)","previouslyFormattedCitation":"(Abel et al., 2019)"},"properties":{"noteIndex":0},"schema":"https://github.com/citation-style-language/schema/raw/master/csl-citation.json"}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Abel et al. (2019)</w:t>
      </w:r>
      <w:r w:rsidRPr="009C561B">
        <w:rPr>
          <w:rFonts w:ascii="Times" w:eastAsia="Times" w:hAnsi="Times" w:cs="Times"/>
        </w:rPr>
        <w:fldChar w:fldCharType="end"/>
      </w:r>
      <w:r w:rsidRPr="009C561B">
        <w:rPr>
          <w:rFonts w:ascii="Times" w:eastAsia="Times" w:hAnsi="Times" w:cs="Times"/>
        </w:rPr>
        <w:t xml:space="preserve"> found that the largest pollution decreases occurred close to and downwind of coal power plants. Another analysis only considered the population exposure of air pollution downwind of power plants, under the assumption that this is where all produced pollutants were transported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{"citationItems":[{"id":"ITEM-1","itemData":{"DOI":"10.1038/nclimate2771","ISSN":"17586798","abstract":"Energy efficiency (EE) and renewable energy (RE) can benefit public health and the climate by displacing emissions from fossil-fuelled electrical generating units (EGUs). Benefits can vary substantially by EE/RE installation type and location, due to differing electricity generation or savings by location, characteristics of the electrical grid and displaced power plants, along with population patterns. However, previous studies have not formally examined how these dimensions individually and jointly contribute to variability in benefits across locations or EE/RE types. Here, we develop and demonstrate a high-resolution model to simulate and compare the monetized public health and climate benefits of four different illustrative EE/RE installation types in six different locations within the Mid-Atlantic and Lower Great Lakes of the United States. Annual benefits using central estimates for all pathways ranged from US5.7-US210 million (US14-US170 MWh 1), emphasizing the importance of site-specific information in accurately estimating public health and climate benefits of EE/RE efforts.","author":[{"dropping-particle":"","family":"Buonocore","given":"Jonathan J.","non-dropping-particle":"","parse-names":false,"suffix":""},{"dropping-particle":"","family":"Luckow","given":"Patrick","non-dropping-particle":"","parse-names":false,"suffix":""},{"dropping-particle":"","family":"Norris","given":"Gregory","non-dropping-particle":"","parse-names":false,"suffix":""},{"dropping-particle":"","family":"Spengler","given":"John D.","non-dropping-particle":"","parse-names":false,"suffix":""},{"dropping-particle":"","family":"Biewald","given":"Bruce","non-dropping-particle":"","parse-names":false,"suffix":""},{"dropping-particle":"","family":"Fisher","given":"Jeremy","non-dropping-particle":"","parse-names":false,"suffix":""},{"dropping-particle":"","family":"Levy","given":"Jonathan I.","non-dropping-particle":"","parse-names":false,"suffix":""}],"container-title":"Nature Climate Change","id":"ITEM-1","issue":"1","issued":{"date-parts":[["2016"]]},"page":"100-106","title":"Health and climate benefits of different energy-efficiency and renewable energy choices","type":"article-journal","volume":"6"},"uris":["http://www.mendeley.com/documents/?uuid=2d86601f-e41f-4418-b1a5-9513b1cdd3f9"]}],"mendeley":{"formattedCitation":"(Buonocore et al. 2016)","plainTextFormattedCitation":"(Buonocore et al. 2016)","previouslyFormattedCitation":"(Buonocore et al., 2016)"},"properties":{"noteIndex":0},"schema":"https://github.com/citation-style-language/schema/raw/master/csl-citation.json"}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(Buonocore et al. 2016)</w:t>
      </w:r>
      <w:r w:rsidRPr="009C561B">
        <w:rPr>
          <w:rFonts w:ascii="Times" w:eastAsia="Times" w:hAnsi="Times" w:cs="Times"/>
        </w:rPr>
        <w:fldChar w:fldCharType="end"/>
      </w:r>
      <w:r w:rsidRPr="009C561B">
        <w:rPr>
          <w:rFonts w:ascii="Times" w:eastAsia="Times" w:hAnsi="Times" w:cs="Times"/>
        </w:rPr>
        <w:t xml:space="preserve">. An analysis of California’s AB 32 legislation found discrepancies in air quality outcomes across air basins when considering the whole state, since air basins have distinct wind patterns that can transport or trap air pollutants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{"citationItems":[{"id":"ITEM-1","itemData":{"DOI":"10.1007/s10584-012-0545-y","ISSN":"01650009","abstract":"The Scoping Plan for compliance with California Assembly Bill 32 (Global Warming Solutions Act of 2006; AB 32) proposes a substantial reduction in 2020 greenhouse gas (GHG) emissions from all economic sectors through energy efficiency, renewable energy, and other technological measures. Most of the AB 32 Scoping Plan measures will simultaneously reduce emissions of traditional criteria pollutants along with GHGs leading to a co-benefit of improved air quality in California. The present study quantifies the airborne particulate matter (PM2. 5) co-benefits of AB 32 by comparing future air quality under a Business as Usual (BAU) scenario (without AB 32) to AB 32 implementation by sector. AB 32 measures were divided into five levels defined by sector as follows: 1) industrial sources, 2) electric utility and natural gas sources, 3) agricultural sources, 4) on-road mobile sources and 5) other mobile sources. Air quality throughout California was simulated using the UCD source-oriented air quality model during 12 days of severe air pollution and over 108 days of typical meteorology representing an annual average period in the year 2030 (10 years after the AB 32 adoption deadline). The net effect of all AB 32 measures reduced statewide primary PM and NOx emissions by ~1 % and ~15 %, respectively. Air quality simulations predict that these emissions reductions lower population-weighted PM2. 5 concentrations by ~6 % for California. The South Coast Air Basin (SoCAB) experienced the greatest reductions in PM2. 5 concentrations due to the AB 32 transportation measures while the San Joaquin Valley (SJV) experiences the smallest reductions or even slight increases in PM2. 5 concentrations due to the AB 32 measures that called for increased use of dairy biogas for electricity generation. The ~6 % reduction in PM2. 5 exposure associated with AB 32 predicted in the current study reduced air pollution mortality in California by 6. 2 %, avoiding 880 (560-1100) premature deaths per year for the conditions in 2030. The monetary benefit from this avoided mortality was estimated at $5. 4B/yr with a weighted average benefit per tonne of $35 k/tonne ($23 k/tonne-$45 k/tonne) of PM, NOx, SOx, and NH3 emissions reduction. © 2012 Springer Science+Business Media B.V.","author":[{"dropping-particle":"","family":"Zapata","given":"Christina","non-dropping-particle":"","parse-names":false,"suffix":""},{"dropping-particle":"","family":"Muller","given":"Nicholas","non-dropping-particle":"","parse-names":false,"suffix":""},{"dropping-particle":"","family":"Kleeman","given":"Michael J.","non-dropping-particle":"","parse-names":false,"suffix":""}],"container-title":"Climatic Change","id":"ITEM-1","issue":"1-2","issued":{"date-parts":[["2013"]]},"page":"377-397","title":"PM2.5 co-benefits of climate change legislation part 1: California's AB 32","type":"article-journal","volume":"117"},"uris":["http://www.mendeley.com/documents/?uuid=3dc3a7e7-172a-411a-b0dc-f0edc2bf6754"]}],"mendeley":{"formattedCitation":"(Zapata, Muller, and Kleeman 2013)","plainTextFormattedCitation":"(Zapata, Muller, and Kleeman 2013)","previouslyFormattedCitation":"(Zapata et al., 2013)"},"properties":{"noteIndex":0},"schema":"https://github.com/citation-style-language/schema/raw/master/csl-citation.json"}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(Zapata, Muller, and Kleeman 2013)</w:t>
      </w:r>
      <w:r w:rsidRPr="009C561B">
        <w:rPr>
          <w:rFonts w:ascii="Times" w:eastAsia="Times" w:hAnsi="Times" w:cs="Times"/>
        </w:rPr>
        <w:fldChar w:fldCharType="end"/>
      </w:r>
      <w:r w:rsidRPr="009C561B">
        <w:rPr>
          <w:rFonts w:ascii="Times" w:eastAsia="Times" w:hAnsi="Times" w:cs="Times"/>
        </w:rPr>
        <w:t xml:space="preserve">. The San Joaquin Valley has unique meteorology and topography that trap wind and air pollution, which contributed to the air pollution increases found in that study. </w:t>
      </w:r>
    </w:p>
    <w:p w14:paraId="1FD00A90" w14:textId="014DB9E0" w:rsidR="00786AAF" w:rsidRPr="009C561B" w:rsidRDefault="00786AAF" w:rsidP="00786AAF">
      <w:pPr>
        <w:ind w:firstLine="720"/>
        <w:jc w:val="both"/>
        <w:rPr>
          <w:rFonts w:ascii="Times" w:eastAsia="Times" w:hAnsi="Times" w:cs="Times"/>
        </w:rPr>
      </w:pPr>
      <w:r w:rsidRPr="009C561B">
        <w:rPr>
          <w:rFonts w:ascii="Times" w:eastAsia="Times" w:hAnsi="Times" w:cs="Times"/>
        </w:rPr>
        <w:t xml:space="preserve">Since weather has such a significant impact on air quality, consideration of how global climate change will modify weather patterns is another important factor when evaluating future air quality. </w:t>
      </w:r>
      <w:r w:rsidRPr="009C561B">
        <w:rPr>
          <w:rFonts w:ascii="Times" w:eastAsia="Times" w:hAnsi="Times" w:cs="Times"/>
          <w:color w:val="000000" w:themeColor="text1"/>
        </w:rPr>
        <w:t>Climate change and air quality influence each other in numerous, but sometimes opposing, ways</w:t>
      </w:r>
      <w:r w:rsidRPr="009C561B">
        <w:rPr>
          <w:rFonts w:ascii="Times" w:eastAsia="Times" w:hAnsi="Times" w:cs="Times"/>
        </w:rPr>
        <w:t xml:space="preserve">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{"citationItems":[{"id":"ITEM-1","itemData":{"DOI":"10.1080/10962247.2015.1040526","author":[{"dropping-particle":"","family":"Fiore","given":"Arlene M.","non-dropping-particle":"","parse-names":false,"suffix":""},{"dropping-particle":"","family":"Naik","given":"Vaishali","non-dropping-particle":"","parse-names":false,"suffix":""},{"dropping-particle":"","family":"Leibensperger","given":"Eric M.","non-dropping-particle":"","parse-names":false,"suffix":""}],"container-title":"Journal ofthe Air &amp; Waste Management Association","id":"ITEM-1","issue":"6","issued":{"date-parts":[["2015"]]},"page":"645-685","title":"Air Quality and Climate Connections Arlene","type":"article-journal","volume":"65"},"uris":["http://www.mendeley.com/documents/?uuid=2313b9c0-bae2-4593-b0d2-b2dbaaaaecec","http://www.mendeley.com/documents/?uuid=e8d3380d-822d-41c0-b326-1146fa856776"]}],"mendeley":{"formattedCitation":"(Fiore, Naik, and Leibensperger 2015)","plainTextFormattedCitation":"(Fiore, Naik, and Leibensperger 2015)","previouslyFormattedCitation":"(Fiore et al., 2015)"},"properties":{"noteIndex":0},"schema":"https://github.com/citation-style-language/schema/raw/master/csl-citation.json"}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(Fiore, Naik, and Leibensperger 2015)</w:t>
      </w:r>
      <w:r w:rsidRPr="009C561B">
        <w:rPr>
          <w:rFonts w:ascii="Times" w:eastAsia="Times" w:hAnsi="Times" w:cs="Times"/>
        </w:rPr>
        <w:fldChar w:fldCharType="end"/>
      </w:r>
      <w:r w:rsidRPr="009C561B">
        <w:rPr>
          <w:rFonts w:ascii="Times" w:eastAsia="Times" w:hAnsi="Times" w:cs="Times"/>
        </w:rPr>
        <w:t xml:space="preserve">. Atmospheric chemists are in conclusion that a warmer climate will lead to more </w:t>
      </w:r>
      <w:r w:rsidRPr="009C561B">
        <w:rPr>
          <w:rFonts w:ascii="Times" w:eastAsia="Times" w:hAnsi="Times" w:cs="Times"/>
          <w:color w:val="000000" w:themeColor="text1"/>
        </w:rPr>
        <w:t>O</w:t>
      </w:r>
      <w:r w:rsidRPr="009C561B">
        <w:rPr>
          <w:rFonts w:ascii="Times" w:eastAsia="Times" w:hAnsi="Times" w:cs="Times"/>
          <w:color w:val="000000" w:themeColor="text1"/>
          <w:vertAlign w:val="subscript"/>
        </w:rPr>
        <w:t>3</w:t>
      </w:r>
      <w:r w:rsidRPr="009C561B">
        <w:rPr>
          <w:rFonts w:ascii="Times" w:eastAsia="Times" w:hAnsi="Times" w:cs="Times"/>
        </w:rPr>
        <w:t xml:space="preserve"> formation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{"citationItems":[{"id":"ITEM-1","itemData":{"DOI":"10.5194/acp-15-12645-2015","ISSN":"16807324","abstract":"To understand more fully the effects of global changes on ambient concentrations of ozone and particulate matter with aerodynamic diameter smaller than 2.5 μm (PM 2.5 ) in the United States (US), we conducted a comprehensive modeling effort to evaluate explicitly the effects of changes in climate, biogenic emissions, land use and global/regional anthropogenic emissions on ozone and PM 2.5 concentrations and composition. Results from the ECHAM5 global climate model driven with the A1B emission scenario from the Intergovernmental Panel on Climate Change (IPCC) were downscaled using the Weather Research and Forecasting (WRF) model to provide regional meteorological fields. We developed air quality simulations using the Community Multiscale Air Quality Model (CMAQ) chemical transport model for two nested domains with 220 and 36 km horizontal grid cell resolution for a semi-hemispheric domain and a continental United States (US) domain, respectively. The semi-hemispheric domain was used to evaluate the impact of projected global emissions changes on US air quality. WRF meteorological fields were used to calculate current (2000s) and future (2050s) biogenic emissions using the Model of Emissions of Gases and Aerosols from Nature (MEGAN). For the semi-hemispheric domain CMAQ simulations, present-day global emissions inventories were used and projected to the 2050s based on the IPCC A1B scenario. Regional anthropogenic emissions were obtained from the US Environmental Protection Agency National Emission Inventory 2002 (EPA NEI2002) and projected to the future using the MARKet ALlocation (MARKAL) energy system model assuming a business as usual scenario that extends current decade emission regulations through 2050. Our results suggest that daily maximum 8 h average ozone (DM8O) concentrations will increase in a range between 2 to 12 parts per billion (ppb) across most of the continental US. The highest increase occurs in the South, Central and Midwest regions of the US due to increases in temperature, enhanced biogenic emissions and changes in land use. The model predicts an average increase of 1-6 ppb in DM8O due to projected increase in global emissions of ozone precursors. The effects of these factors are only partially offset by reductions in DM8O associated with decreasing US anthropogenic emissions. Increases in PM 2.5 levels between 4 and 10 μg m -3 in the Northeast, Southeast, Midwest and South regions are mostly a result of increase in primary anthropog…","author":[{"dropping-particle":"","family":"Gonzalez-Abraham","given":"R.","non-dropping-particle":"","parse-names":false,"suffix":""},{"dropping-particle":"","family":"Chung","given":"S. H.","non-dropping-particle":"","parse-names":false,"suffix":""},{"dropping-particle":"","family":"Avise","given":"J.","non-dropping-particle":"","parse-names":false,"suffix":""},{"dropping-particle":"","family":"Lamb","given":"B.","non-dropping-particle":"","parse-names":false,"suffix":""},{"dropping-particle":"","family":"Salathé","given":"E. P.","non-dropping-particle":"","parse-names":false,"suffix":""},{"dropping-particle":"","family":"Nolte","given":"C. G.","non-dropping-particle":"","parse-names":false,"suffix":""},{"dropping-particle":"","family":"Loughlin","given":"D.","non-dropping-particle":"","parse-names":false,"suffix":""},{"dropping-particle":"","family":"Guenther","given":"A.","non-dropping-particle":"","parse-names":false,"suffix":""},{"dropping-particle":"","family":"Wiedinmyer","given":"C.","non-dropping-particle":"","parse-names":false,"suffix":""},{"dropping-particle":"","family":"Duhl","given":"T.","non-dropping-particle":"","parse-names":false,"suffix":""},{"dropping-particle":"","family":"Zhang","given":"Y.","non-dropping-particle":"","parse-names":false,"suffix":""},{"dropping-particle":"","family":"Streets","given":"D. G.","non-dropping-particle":"","parse-names":false,"suffix":""}],"container-title":"Atmospheric Chemistry and Physics","id":"ITEM-1","issue":"21","issued":{"date-parts":[["2015"]]},"page":"12645-12665","title":"The effects of global change upon United States air quality","type":"article-journal","volume":"15"},"uris":["http://www.mendeley.com/documents/?uuid=b9c044b6-f8b4-425a-8338-05c7d631790d","http://www.mendeley.com/documents/?uuid=d0608fe8-654b-4c6f-88ac-1f63e65f7fca"]},{"id":"ITEM-2","itemData":{"DOI":"10.1016/j.atmosenv.2008.09.051","ISSN":"13522310","abstract":"Air quality is strongly dependent on weather and is therefore sensitive to climate change. Recent studies have provided estimates of this climate effect through correlations of air quality with meteorological variables, perturbation analyses in chemical transport models (CTMs), and CTM simulations driven by general circulation model (GCM) simulations of 21st-century climate change. We review these different approaches and their results. The future climate is expected to be more stagnant, due to a weaker global circulation and a decreasing frequency of mid-latitude cyclones. The observed correlation between surface ozone and temperature in polluted regions points to a detrimental effect of warming. Coupled GCM-CTM studies find that climate change alone will increase summertime surface ozone in polluted regions by 1-10 ppb over the coming decades, with the largest effects in urban areas and during pollution episodes. This climate penalty means that stronger emission controls will be needed to meet a given air quality standard. Higher water vapor in the future climate is expected to decrease the ozone background, so that pollution and background ozone have opposite sensitivities to climate change. The effect of climate change on particulate matter (PM) is more complicated and uncertain than for ozone. Precipitation frequency and mixing depth are important driving factors but projections for these variables are often unreliable. GCM-CTM studies find that climate change will affect PM concentrations in polluted environments by ±0.1-1 μg m-3 over the coming decades. Wildfires fueled by climate change could become an increasingly important PM source. Major issues that should be addressed in future research include the ability of GCMs to simulate regional air pollution meteorology and its sensitivity to climate change, the response of natural emissions to climate change, and the atmospheric chemistry of isoprene. Research needs to be undertaken on the effect of climate change on mercury, particularly in view of the potential for a large increase in mercury soil emissions driven by increased respiration in boreal ecosystems. © 2008 Elsevier Ltd.","author":[{"dropping-particle":"","family":"Jacob","given":"Daniel J.","non-dropping-particle":"","parse-names":false,"suffix":""},{"dropping-particle":"","family":"Winner","given":"Darrell A.","non-dropping-particle":"","parse-names":false,"suffix":""}],"container-title":"Atmospheric Environment","id":"ITEM-2","issue":"1","issued":{"date-parts":[["2009"]]},"page":"51-63","publisher":"Elsevier Ltd","title":"Effect of climate change on air quality","type":"article-journal","volume":"43"},"uris":["http://www.mendeley.com/documents/?uuid=1efd0018-e5e3-4913-a27b-980db8910ae2","http://www.mendeley.com/documents/?uuid=9af278c8-8120-4a6b-ba5f-8be43fdfbe9d"]},{"id":"ITEM-3","itemData":{"DOI":"10.1175/2009BAMS2568.1","author":[{"dropping-particle":"","family":"Weaver","given":"C . P.","non-dropping-particle":"","parse-names":false,"suffix":""},{"dropping-particle":"","family":"Liang","given":"X.-Z .","non-dropping-particle":"","parse-names":false,"suffix":""},{"dropping-particle":"","family":"Zhu","given":"J .","non-dropping-particle":"","parse-names":false,"suffix":""},{"dropping-particle":"","family":"P. J . Adams","given":"","non-dropping-particle":"","parse-names":false,"suffix":""},{"dropping-particle":"","family":"Amar","given":"P.","non-dropping-particle":"","parse-names":false,"suffix":""},{"dropping-particle":"","family":"Avise","given":"J .","non-dropping-particle":"","parse-names":false,"suffix":""},{"dropping-particle":"","family":"Caughey","given":"M.","non-dropping-particle":"","parse-names":false,"suffix":""},{"dropping-particle":"","family":"Chen","given":"J .","non-dropping-particle":"","parse-names":false,"suffix":""},{"dropping-particle":"","family":"Cohen","given":"R. C .","non-dropping-particle":"","parse-names":false,"suffix":""},{"dropping-particle":"","family":"Cooter","given":"E.","non-dropping-particle":"","parse-names":false,"suffix":""},{"dropping-particle":"","family":"Dawson","given":"J . P.","non-dropping-particle":"","parse-names":false,"suffix":""},{"dropping-particle":"","family":"Gilliam","given":"R.","non-dropping-particle":"","parse-names":false,"suffix":""},{"dropping-particle":"","family":"Gilliland","given":"A .","non-dropping-particle":"","parse-names":false,"suffix":""},{"dropping-particle":"","family":"Goldstein","given":"A . H.","non-dropping-particle":"","parse-names":false,"suffix":""},{"dropping-particle":"","family":"Grambsch","given":"A .","non-dropping-particle":"","parse-names":false,"suffix":""},{"dropping-particle":"","family":"Grano","given":"D.","non-dropping-particle":"","parse-names":false,"suffix":""},{"dropping-particle":"","family":"Guenther","given":"A .","non-dropping-particle":"","parse-names":false,"suffix":""},{"dropping-particle":"","family":"Gustafson","given":"W . I.","non-dropping-particle":"","parse-names":false,"suffix":""},{"dropping-particle":"","family":"Harley","given":"R. A .","non-dropping-particle":"","parse-names":false,"suffix":""},{"dropping-particle":"","family":"He","given":"S.","non-dropping-particle":"","parse-names":false,"suffix":""},{"dropping-particle":"","family":"Hemming","given":"B.","non-dropping-particle":"","parse-names":false,"suffix":""},{"dropping-particle":"","family":"Hogrefe","given":"C .","non-dropping-particle":"","parse-names":false,"suffix":""},{"dropping-particle":"","family":"Huang","given":"H.-C.","non-dropping-particle":"","parse-names":false,"suffix":""},{"dropping-particle":"","family":"Hunt","given":"S. W .","non-dropping-particle":"","parse-names":false,"suffix":""},{"dropping-particle":"","family":"Jacob","given":"D.J.","non-dropping-particle":"","parse-names":false,"suffix":""},{"dropping-particle":"","family":"Kinney","given":"P. L.","non-dropping-particle":"","parse-names":false,"suffix":""},{"dropping-particle":"","family":"Kunkel","given":"K .","non-dropping-particle":"","parse-names":false,"suffix":""},{"dropping-particle":"","family":"Lamarque","given":"J.-F.","non-dropping-particle":"","parse-names":false,"suffix":""},{"dropping-particle":"","family":"Lamb","given":"B.","non-dropping-particle":"","parse-names":false,"suffix":""},{"dropping-particle":"","family":"Larkin","given":"N . K.","non-dropping-particle":"","parse-names":false,"suffix":""},{"dropping-particle":"","family":"Leung","given":"L. R.","non-dropping-particle":"","parse-names":false,"suffix":""},{"dropping-particle":"","family":"Liao","given":"K.-J.","non-dropping-particle":"","parse-names":false,"suffix":""},{"dropping-particle":"","family":"Lin","given":"J.-T.","non-dropping-particle":"","parse-names":false,"suffix":""},{"dropping-particle":"","family":"Lynn","given":"B. H.","non-dropping-particle":"","parse-names":false,"suffix":""},{"dropping-particle":"","family":"Manomaiphiboon","given":"K .","non-dropping-particle":"","parse-names":false,"suffix":""},{"dropping-particle":"","family":"Mass","given":"C .","non-dropping-particle":"","parse-names":false,"suffix":""},{"dropping-particle":"","family":"Mckenzie","given":"D.","non-dropping-particle":"","parse-names":false,"suffix":""},{"dropping-particle":"","family":"Mickley","given":"L.J .","non-dropping-particle":"","parse-names":false,"suffix":""},{"dropping-particle":"","family":"O'neill","given":"S. M.","non-dropping-particle":"","parse-names":false,"suffix":""},{"dropping-particle":"","family":"Nolte","given":"C .","non-dropping-particle":"","parse-names":false,"suffix":""},{"dropping-particle":"","family":"Pandis","given":"S. N .","non-dropping-particle":"","parse-names":false,"suffix":""},{"dropping-particle":"","family":"Racherla","given":"P. N .","non-dropping-particle":"","parse-names":false,"suffix":""},{"dropping-particle":"","family":"Rosenzweig","given":"C .","non-dropping-particle":"","parse-names":false,"suffix":""},{"dropping-particle":"","family":"Russell","given":"A . G .","non-dropping-particle":"","parse-names":false,"suffix":""},{"dropping-particle":"","family":"Salathe","given":"E.","non-dropping-particle":"","parse-names":false,"suffix":""},{"dropping-particle":"","family":"Steiner","given":"A . L.","non-dropping-particle":"","parse-names":false,"suffix":""},{"dropping-particle":"","family":"Tagaris","given":"E.","non-dropping-particle":"","parse-names":false,"suffix":""},{"dropping-particle":"","family":"Tao","given":"Z .","non-dropping-particle":"","parse-names":false,"suffix":""},{"dropping-particle":"","family":"Tonse","given":"S.","non-dropping-particle":"","parse-names":false,"suffix":""},{"dropping-particle":"","family":"Wledinmyer","given":"C.","non-dropping-particle":"","parse-names":false,"suffix":""},{"dropping-particle":"","family":"Wllliams","given":"A.","non-dropping-particle":"","parse-names":false,"suffix":""},{"dropping-particle":"","family":"Wlnner","given":"D. A.","non-dropping-particle":"","parse-names":false,"suffix":""},{"dropping-particle":"","family":"Woo","given":"J.-H.","non-dropping-particle":"","parse-names":false,"suffix":""},{"dropping-particle":"","family":"Wu","given":"S.","non-dropping-particle":"","parse-names":false,"suffix":""},{"dropping-particle":"","family":"Wuebbles","given":"D. J.","non-dropping-particle":"","parse-names":false,"suffix":""}],"container-title":"American Meteorological Society","id":"ITEM-3","issue":"12","issued":{"date-parts":[["2009"]]},"page":"1843-1864","title":"A Preliminary Synthesis Of Modeled Climate Change Impacts On U.S. Regional Ozone Concentrations","type":"article-journal","volume":"90"},"uris":["http://www.mendeley.com/documents/?uuid=cf933475-f7f5-4733-8c1b-880f16590127"]}],"mendeley":{"formattedCitation":"(Gonzalez-Abraham et al. 2015; Jacob and Winner 2009; Weaver et al. 2009)","plainTextFormattedCitation":"(Gonzalez-Abraham et al. 2015; Jacob and Winner 2009; Weaver et al. 2009)","previouslyFormattedCitation":"(Gonzalez-Abraham et al., 2015; Jacob and Winner, 2009; Weaver et al., 2009)"},"properties":{"noteIndex":0},"schema":"https://github.com/citation-style-language/schema/raw/master/csl-citation.json"}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(Gonzalez-Abraham et al. 2015; Jacob and Winner 2009; Weaver et al. 2009)</w:t>
      </w:r>
      <w:r w:rsidRPr="009C561B">
        <w:rPr>
          <w:rFonts w:ascii="Times" w:eastAsia="Times" w:hAnsi="Times" w:cs="Times"/>
        </w:rPr>
        <w:fldChar w:fldCharType="end"/>
      </w:r>
      <w:r w:rsidRPr="009C561B">
        <w:rPr>
          <w:rFonts w:ascii="Times" w:eastAsia="Times" w:hAnsi="Times" w:cs="Times"/>
        </w:rPr>
        <w:t>. How climate change will affect PM</w:t>
      </w:r>
      <w:r w:rsidRPr="009C561B">
        <w:rPr>
          <w:rFonts w:ascii="Times" w:eastAsia="Times" w:hAnsi="Times" w:cs="Times"/>
          <w:vertAlign w:val="subscript"/>
        </w:rPr>
        <w:t>2.5</w:t>
      </w:r>
      <w:r w:rsidRPr="009C561B">
        <w:rPr>
          <w:rFonts w:ascii="Times" w:eastAsia="Times" w:hAnsi="Times" w:cs="Times"/>
        </w:rPr>
        <w:t xml:space="preserve"> concentrations, however, is less certain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{"citationItems":[{"id":"ITEM-1","itemData":{"DOI":"10.1016/j.atmosenv.2008.09.051","ISSN":"13522310","abstract":"Air quality is strongly dependent on weather and is therefore sensitive to climate change. Recent studies have provided estimates of this climate effect through correlations of air quality with meteorological variables, perturbation analyses in chemical transport models (CTMs), and CTM simulations driven by general circulation model (GCM) simulations of 21st-century climate change. We review these different approaches and their results. The future climate is expected to be more stagnant, due to a weaker global circulation and a decreasing frequency of mid-latitude cyclones. The observed correlation between surface ozone and temperature in polluted regions points to a detrimental effect of warming. Coupled GCM-CTM studies find that climate change alone will increase summertime surface ozone in polluted regions by 1-10 ppb over the coming decades, with the largest effects in urban areas and during pollution episodes. This climate penalty means that stronger emission controls will be needed to meet a given air quality standard. Higher water vapor in the future climate is expected to decrease the ozone background, so that pollution and background ozone have opposite sensitivities to climate change. The effect of climate change on particulate matter (PM) is more complicated and uncertain than for ozone. Precipitation frequency and mixing depth are important driving factors but projections for these variables are often unreliable. GCM-CTM studies find that climate change will affect PM concentrations in polluted environments by ±0.1-1 μg m-3 over the coming decades. Wildfires fueled by climate change could become an increasingly important PM source. Major issues that should be addressed in future research include the ability of GCMs to simulate regional air pollution meteorology and its sensitivity to climate change, the response of natural emissions to climate change, and the atmospheric chemistry of isoprene. Research needs to be undertaken on the effect of climate change on mercury, particularly in view of the potential for a large increase in mercury soil emissions driven by increased respiration in boreal ecosystems. © 2008 Elsevier Ltd.","author":[{"dropping-particle":"","family":"Jacob","given":"Daniel J.","non-dropping-particle":"","parse-names":false,"suffix":""},{"dropping-particle":"","family":"Winner","given":"Darrell A.","non-dropping-particle":"","parse-names":false,"suffix":""}],"container-title":"Atmospheric Environment","id":"ITEM-1","issue":"1","issued":{"date-parts":[["2009"]]},"page":"51-63","publisher":"Elsevier Ltd","title":"Effect of climate change on air quality","type":"article-journal","volume":"43"},"uris":["http://www.mendeley.com/documents/?uuid=9af278c8-8120-4a6b-ba5f-8be43fdfbe9d","http://www.mendeley.com/documents/?uuid=1efd0018-e5e3-4913-a27b-980db8910ae2"]}],"mendeley":{"formattedCitation":"(Jacob and Winner 2009)","plainTextFormattedCitation":"(Jacob and Winner 2009)","previouslyFormattedCitation":"(Jacob and Winner, 2009)"},"properties":{"noteIndex":0},"schema":"https://github.com/citation-style-language/schema/raw/master/csl-citation.json"}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(Jacob and Winner 2009)</w:t>
      </w:r>
      <w:r w:rsidRPr="009C561B">
        <w:rPr>
          <w:rFonts w:ascii="Times" w:eastAsia="Times" w:hAnsi="Times" w:cs="Times"/>
        </w:rPr>
        <w:fldChar w:fldCharType="end"/>
      </w:r>
      <w:r w:rsidRPr="009C561B">
        <w:rPr>
          <w:rFonts w:ascii="Times" w:eastAsia="Times" w:hAnsi="Times" w:cs="Times"/>
        </w:rPr>
        <w:t>. Increased frequency and intensity of droughts and wildfires will likely increase PM</w:t>
      </w:r>
      <w:r w:rsidRPr="009C561B">
        <w:rPr>
          <w:rFonts w:ascii="Times" w:eastAsia="Times" w:hAnsi="Times" w:cs="Times"/>
          <w:vertAlign w:val="subscript"/>
        </w:rPr>
        <w:t>2.5</w:t>
      </w:r>
      <w:r w:rsidRPr="009C561B">
        <w:rPr>
          <w:rFonts w:ascii="Times" w:eastAsia="Times" w:hAnsi="Times" w:cs="Times"/>
        </w:rPr>
        <w:t xml:space="preserve"> emissions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{"citationItems":[{"id":"ITEM-1","itemData":{"DOI":"10.1029/2008jd010966","ISSN":"0148-0227","abstract":"We investigate the impact of climate change on wildfire activity and carbonaceous aerosol concentrations in the western United States. We regress observed area burned onto observed meteorological fields and fire indices from the Canadian Fire Weather Index system and find that May–October mean temperature and fuel moisture explain 24–57% of the variance in annual area burned in this region. Applying meteorological fields calculated by a general circulation model (GCM) to our regression model, we show that increases in temperature cause annual mean area burned in the western United States to increase by 54% by the 2050s relative to the present day. Changes in area burned are ecosystem dependent, with the forests of the Pacific Northwest and Rocky Mountains experiencing the greatest increases of 78 and 175%, respectively. Increased area burned results in near doubling of wildfire carbonaceous aerosol emissions by midcentury. Using a chemical transport model driven by meteorology from the same GCM, we calculate that climate change will increase summertime organic carbon (OC) aerosol concentrations over the western United States by 40% and elemental carbon (EC) concentrations by 20% from 2000 to 2050. Most of this increase (75% for OC and 95% for EC) is caused by larger wildfire emissions with the rest caused by changes in meteorology and for OC by increased monoterpene emissions in a warmer climate. Such an increase in carbonaceous aerosol would have important consequences for western U.S. air quality and visibility.","author":[{"dropping-particle":"V.","family":"Spracklen","given":"D.","non-dropping-particle":"","parse-names":false,"suffix":""},{"dropping-particle":"","family":"Mickley","given":"L. J.","non-dropping-particle":"","parse-names":false,"suffix":""},{"dropping-particle":"","family":"Logan","given":"J. A.","non-dropping-particle":"","parse-names":false,"suffix":""},{"dropping-particle":"","family":"Hudman","given":"R. C.","non-dropping-particle":"","parse-names":false,"suffix":""},{"dropping-particle":"","family":"Yevich","given":"R.","non-dropping-particle":"","parse-names":false,"suffix":""},{"dropping-particle":"","family":"Flannigan","given":"M. D.","non-dropping-particle":"","parse-names":false,"suffix":""},{"dropping-particle":"","family":"Westerling","given":"A. L.","non-dropping-particle":"","parse-names":false,"suffix":""}],"container-title":"Journal of Geophysical Research","id":"ITEM-1","issue":"D20","issued":{"date-parts":[["2009"]]},"page":"1-17","title":"Impacts of climate change from 2000 to 2050 on wildfire activity and carbonaceous aerosol concentrations in the western United States","type":"article-journal","volume":"114"},"uris":["http://www.mendeley.com/documents/?uuid=eede9b39-9551-4bcc-9d2e-a1044ac0c70c","http://www.mendeley.com/documents/?uuid=59180228-ac16-4e48-b10f-134c041c2c3d"]}],"mendeley":{"formattedCitation":"(Spracklen et al. 2009)","plainTextFormattedCitation":"(Spracklen et al. 2009)","previouslyFormattedCitation":"(Spracklen et al., 2009)"},"properties":{"noteIndex":0},"schema":"https://github.com/citation-style-language/schema/raw/master/csl-citation.json"}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(Spracklen et al. 2009)</w:t>
      </w:r>
      <w:r w:rsidRPr="009C561B">
        <w:rPr>
          <w:rFonts w:ascii="Times" w:eastAsia="Times" w:hAnsi="Times" w:cs="Times"/>
        </w:rPr>
        <w:fldChar w:fldCharType="end"/>
      </w:r>
      <w:r w:rsidRPr="009C561B">
        <w:rPr>
          <w:rFonts w:ascii="Times" w:eastAsia="Times" w:hAnsi="Times" w:cs="Times"/>
        </w:rPr>
        <w:t>. Climate change’s impact on secondary PM</w:t>
      </w:r>
      <w:r w:rsidRPr="009C561B">
        <w:rPr>
          <w:rFonts w:ascii="Times" w:eastAsia="Times" w:hAnsi="Times" w:cs="Times"/>
          <w:vertAlign w:val="subscript"/>
        </w:rPr>
        <w:t>2.5</w:t>
      </w:r>
      <w:r w:rsidRPr="009C561B">
        <w:rPr>
          <w:rFonts w:ascii="Times" w:eastAsia="Times" w:hAnsi="Times" w:cs="Times"/>
        </w:rPr>
        <w:t xml:space="preserve"> depends on the type of fine particulate matter, as some species may have higher rates of formation in warmer temperatures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{"citationItems":[{"id":"ITEM-1","itemData":{"DOI":"10.1016/j.atmosenv.2008.09.051","ISSN":"13522310","abstract":"Air quality is strongly dependent on weather and is therefore sensitive to climate change. Recent studies have provided estimates of this climate effect through correlations of air quality with meteorological variables, perturbation analyses in chemical transport models (CTMs), and CTM simulations driven by general circulation model (GCM) simulations of 21st-century climate change. We review these different approaches and their results. The future climate is expected to be more stagnant, due to a weaker global circulation and a decreasing frequency of mid-latitude cyclones. The observed correlation between surface ozone and temperature in polluted regions points to a detrimental effect of warming. Coupled GCM-CTM studies find that climate change alone will increase summertime surface ozone in polluted regions by 1-10 ppb over the coming decades, with the largest effects in urban areas and during pollution episodes. This climate penalty means that stronger emission controls will be needed to meet a given air quality standard. Higher water vapor in the future climate is expected to decrease the ozone background, so that pollution and background ozone have opposite sensitivities to climate change. The effect of climate change on particulate matter (PM) is more complicated and uncertain than for ozone. Precipitation frequency and mixing depth are important driving factors but projections for these variables are often unreliable. GCM-CTM studies find that climate change will affect PM concentrations in polluted environments by ±0.1-1 μg m-3 over the coming decades. Wildfires fueled by climate change could become an increasingly important PM source. Major issues that should be addressed in future research include the ability of GCMs to simulate regional air pollution meteorology and its sensitivity to climate change, the response of natural emissions to climate change, and the atmospheric chemistry of isoprene. Research needs to be undertaken on the effect of climate change on mercury, particularly in view of the potential for a large increase in mercury soil emissions driven by increased respiration in boreal ecosystems. © 2008 Elsevier Ltd.","author":[{"dropping-particle":"","family":"Jacob","given":"Daniel J.","non-dropping-particle":"","parse-names":false,"suffix":""},{"dropping-particle":"","family":"Winner","given":"Darrell A.","non-dropping-particle":"","parse-names":false,"suffix":""}],"container-title":"Atmospheric Environment","id":"ITEM-1","issue":"1","issued":{"date-parts":[["2009"]]},"page":"51-63","publisher":"Elsevier Ltd","title":"Effect of climate change on air quality","type":"article-journal","volume":"43"},"uris":["http://www.mendeley.com/documents/?uuid=9af278c8-8120-4a6b-ba5f-8be43fdfbe9d","http://www.mendeley.com/documents/?uuid=1efd0018-e5e3-4913-a27b-980db8910ae2"]}],"mendeley":{"formattedCitation":"(Jacob and Winner 2009)","plainTextFormattedCitation":"(Jacob and Winner 2009)","previouslyFormattedCitation":"(Jacob and Winner, 2009)"},"properties":{"noteIndex":0},"schema":"https://github.com/citation-style-language/schema/raw/master/csl-citation.json"}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(Jacob and Winner 2009)</w:t>
      </w:r>
      <w:r w:rsidRPr="009C561B">
        <w:rPr>
          <w:rFonts w:ascii="Times" w:eastAsia="Times" w:hAnsi="Times" w:cs="Times"/>
        </w:rPr>
        <w:fldChar w:fldCharType="end"/>
      </w:r>
      <w:r w:rsidRPr="009C561B">
        <w:rPr>
          <w:rFonts w:ascii="Times" w:eastAsia="Times" w:hAnsi="Times" w:cs="Times"/>
        </w:rPr>
        <w:t>. Additionally, the precipitation and ventilation sinks of PM</w:t>
      </w:r>
      <w:r w:rsidRPr="009C561B">
        <w:rPr>
          <w:rFonts w:ascii="Times" w:eastAsia="Times" w:hAnsi="Times" w:cs="Times"/>
          <w:vertAlign w:val="subscript"/>
        </w:rPr>
        <w:t>2.5</w:t>
      </w:r>
      <w:r w:rsidRPr="009C561B">
        <w:rPr>
          <w:rFonts w:ascii="Times" w:eastAsia="Times" w:hAnsi="Times" w:cs="Times"/>
        </w:rPr>
        <w:t xml:space="preserve"> will also be impacted by climate change, although by what magnitude is highly uncertain and will likely vary spatially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{"citationItems":[{"id":"ITEM-1","itemData":{"DOI":"10.1016/j.atmosenv.2008.09.051","ISSN":"13522310","abstract":"Air quality is strongly dependent on weather and is therefore sensitive to climate change. Recent studies have provided estimates of this climate effect through correlations of air quality with meteorological variables, perturbation analyses in chemical transport models (CTMs), and CTM simulations driven by general circulation model (GCM) simulations of 21st-century climate change. We review these different approaches and their results. The future climate is expected to be more stagnant, due to a weaker global circulation and a decreasing frequency of mid-latitude cyclones. The observed correlation between surface ozone and temperature in polluted regions points to a detrimental effect of warming. Coupled GCM-CTM studies find that climate change alone will increase summertime surface ozone in polluted regions by 1-10 ppb over the coming decades, with the largest effects in urban areas and during pollution episodes. This climate penalty means that stronger emission controls will be needed to meet a given air quality standard. Higher water vapor in the future climate is expected to decrease the ozone background, so that pollution and background ozone have opposite sensitivities to climate change. The effect of climate change on particulate matter (PM) is more complicated and uncertain than for ozone. Precipitation frequency and mixing depth are important driving factors but projections for these variables are often unreliable. GCM-CTM studies find that climate change will affect PM concentrations in polluted environments by ±0.1-1 μg m-3 over the coming decades. Wildfires fueled by climate change could become an increasingly important PM source. Major issues that should be addressed in future research include the ability of GCMs to simulate regional air pollution meteorology and its sensitivity to climate change, the response of natural emissions to climate change, and the atmospheric chemistry of isoprene. Research needs to be undertaken on the effect of climate change on mercury, particularly in view of the potential for a large increase in mercury soil emissions driven by increased respiration in boreal ecosystems. © 2008 Elsevier Ltd.","author":[{"dropping-particle":"","family":"Jacob","given":"Daniel J.","non-dropping-particle":"","parse-names":false,"suffix":""},{"dropping-particle":"","family":"Winner","given":"Darrell A.","non-dropping-particle":"","parse-names":false,"suffix":""}],"container-title":"Atmospheric Environment","id":"ITEM-1","issue":"1","issued":{"date-parts":[["2009"]]},"page":"51-63","publisher":"Elsevier Ltd","title":"Effect of climate change on air quality","type":"article-journal","volume":"43"},"uris":["http://www.mendeley.com/documents/?uuid=9af278c8-8120-4a6b-ba5f-8be43fdfbe9d","http://www.mendeley.com/documents/?uuid=1efd0018-e5e3-4913-a27b-980db8910ae2"]}],"mendeley":{"formattedCitation":"(Jacob and Winner 2009)","plainTextFormattedCitation":"(Jacob and Winner 2009)","previouslyFormattedCitation":"(Jacob and Winner, 2009)"},"properties":{"noteIndex":0},"schema":"https://github.com/citation-style-language/schema/raw/master/csl-citation.json"}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(Jacob and Winner 2009)</w:t>
      </w:r>
      <w:r w:rsidRPr="009C561B">
        <w:rPr>
          <w:rFonts w:ascii="Times" w:eastAsia="Times" w:hAnsi="Times" w:cs="Times"/>
        </w:rPr>
        <w:fldChar w:fldCharType="end"/>
      </w:r>
      <w:r w:rsidRPr="009C561B">
        <w:rPr>
          <w:rFonts w:ascii="Times" w:eastAsia="Times" w:hAnsi="Times" w:cs="Times"/>
        </w:rPr>
        <w:t xml:space="preserve">. Furthermore, air pollutants can either contribute to or minimize global warming. Black carbon and </w:t>
      </w:r>
      <w:r w:rsidRPr="009C561B">
        <w:rPr>
          <w:rFonts w:ascii="Times" w:eastAsia="Times" w:hAnsi="Times" w:cs="Times"/>
          <w:color w:val="000000" w:themeColor="text1"/>
        </w:rPr>
        <w:t>O</w:t>
      </w:r>
      <w:r w:rsidRPr="009C561B">
        <w:rPr>
          <w:rFonts w:ascii="Times" w:eastAsia="Times" w:hAnsi="Times" w:cs="Times"/>
          <w:color w:val="000000" w:themeColor="text1"/>
          <w:vertAlign w:val="subscript"/>
        </w:rPr>
        <w:t>3</w:t>
      </w:r>
      <w:r w:rsidRPr="009C561B">
        <w:rPr>
          <w:rFonts w:ascii="Times" w:eastAsia="Times" w:hAnsi="Times" w:cs="Times"/>
        </w:rPr>
        <w:t xml:space="preserve"> have positive radiative forcing, whereas other air pollutants, like sulfate particulate matter, can have a cooling effect on the climate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{"citationItems":[{"id":"ITEM-1","itemData":{"DOI":"10.1146/annurev-environ-082310-100824","ISSN":"1543-5938","abstract":"Ambient air pollution has significant impacts on global climate change in complex ways, involving both warming and cooling, and causes an estimated one million deaths every year. Modeling studies and observations from a suite of platforms, including those that are space based, have revealed that air pollution is a widespread global phenomenon. The net effect of air pollution is a global cooling that is masking 50% of the committed greenhouse gas (GHG) warming from the Industrial Revolution. Aggressive air pollution abatement and climate stabilization strategies that reduce cooling pollutants may lead to a short-term warming surge that is unsafe for ecosystems and the human population, imposing complex trade-offs in policy making. Conversely, selective reduction of warming air pollutants to mitigate near-term climate change may offer opportunities for synergistic policy development. Reducing and preventing the accumulation of fossil-fuel carbon dioxide (CO) in the atmosphere is the only sustainable way to protect climate safety in the long term. Here, the current understanding of air pollution effects on global climate change is reviewed, including assessment by individual pollutant, precursor emission, economic sector, and policy-relevant scenarios.","author":[{"dropping-particle":"","family":"Unger","given":"Nadine","non-dropping-particle":"","parse-names":false,"suffix":""}],"container-title":"Annual Review of Environment and Resources","id":"ITEM-1","issue":"1","issued":{"date-parts":[["2012"]]},"page":"1-24","title":"Global Climate Forcing by Criteria Air Pollutants","type":"article-journal","volume":"37"},"uris":["http://www.mendeley.com/documents/?uuid=996d24f9-c3c4-44b6-abf1-ae255dd0909c","http://www.mendeley.com/documents/?uuid=663553b0-9280-4f83-a148-21e68326231b"]}],"mendeley":{"formattedCitation":"(Unger 2012)","plainTextFormattedCitation":"(Unger 2012)","previouslyFormattedCitation":"(Unger, 2012)"},"properties":{"noteIndex":0},"schema":"https://github.com/citation-style-language/schema/raw/master/csl-citation.json"}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(Unger 2012)</w:t>
      </w:r>
      <w:r w:rsidRPr="009C561B">
        <w:rPr>
          <w:rFonts w:ascii="Times" w:eastAsia="Times" w:hAnsi="Times" w:cs="Times"/>
        </w:rPr>
        <w:fldChar w:fldCharType="end"/>
      </w:r>
      <w:r w:rsidRPr="009C561B">
        <w:rPr>
          <w:rFonts w:ascii="Times" w:eastAsia="Times" w:hAnsi="Times" w:cs="Times"/>
        </w:rPr>
        <w:t xml:space="preserve">. </w:t>
      </w:r>
    </w:p>
    <w:p w14:paraId="0B31FC39" w14:textId="48926FD6" w:rsidR="00786AAF" w:rsidRPr="009C561B" w:rsidRDefault="00786AAF" w:rsidP="00786AAF">
      <w:pPr>
        <w:ind w:firstLine="810"/>
        <w:jc w:val="both"/>
        <w:rPr>
          <w:rFonts w:ascii="Times" w:eastAsia="Times" w:hAnsi="Times" w:cs="Times"/>
        </w:rPr>
      </w:pPr>
      <w:r w:rsidRPr="009C561B">
        <w:rPr>
          <w:rFonts w:ascii="Times" w:eastAsia="Times" w:hAnsi="Times" w:cs="Times"/>
        </w:rPr>
        <w:t xml:space="preserve">Global warming induced weather changes also exacerbate air quality through increased electricity demand. Hotter days, which will likely occur more often in the future, have higher electricity demand due to increased usage of air conditioning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{"citationItems":[{"id":"ITEM-1","itemData":{"DOI":"10.1088/1748-9326/aa6f64","ISSN":"17489326","abstract":"Most US energy consumption occurs in buildings, with cooling demands anticipated to increase net building electricity use under warmer conditions. The electricity generation units that respond to this demand are major contributors to sulfur dioxide (SO2) and nitrogen oxides (NOx), both of which have direct impacts on public health, and contribute to the formation of secondary pollutants including ozone and fine particulate matter. This study quantifies temperature-driven changes in power plant emissions due to increased use of building air conditioning. We compare an ambient temperature baseline for the Eastern US to a model-calculated mid-century scenario with summer-average temperature increases ranging from 1 C to 5 C across the domain. We find a 7% increase in summer electricity demand and a 32% increase in non-coincident peak demand. Power sector modeling, assuming only limited changes to current generation resources, calculated a 16% increase in emissions of NOx and an 18% increase in emissions of SO2. There is a high level of regional variance in the response of building energy use to climate, and the response of emissions to associated demand. The East North Central census region exhibited the greatest sensitivity of energy demand and associated emissions to climate.","author":[{"dropping-particle":"","family":"Meier","given":"Paul","non-dropping-particle":"","parse-names":false,"suffix":""},{"dropping-particle":"","family":"Holloway","given":"Tracey","non-dropping-particle":"","parse-names":false,"suffix":""},{"dropping-particle":"","family":"Patz","given":"Jonathan","non-dropping-particle":"","parse-names":false,"suffix":""},{"dropping-particle":"","family":"Harkey","given":"Monica","non-dropping-particle":"","parse-names":false,"suffix":""},{"dropping-particle":"","family":"Ahl","given":"Doug","non-dropping-particle":"","parse-names":false,"suffix":""},{"dropping-particle":"","family":"Abel","given":"David","non-dropping-particle":"","parse-names":false,"suffix":""},{"dropping-particle":"","family":"Schuetter","given":"Scott","non-dropping-particle":"","parse-names":false,"suffix":""},{"dropping-particle":"","family":"Hackel","given":"Scott","non-dropping-particle":"","parse-names":false,"suffix":""}],"container-title":"Environmental Research Letters","id":"ITEM-1","issued":{"date-parts":[["2017"]]},"page":"064014","title":"Impact of warmer weather on electricity sector emissions due to building energy use","type":"article-journal","volume":"12"},"uris":["http://www.mendeley.com/documents/?uuid=0f56f8aa-56b6-416c-a89c-8ed53378aa4d"]}],"mendeley":{"formattedCitation":"(Meier et al. 2017)","plainTextFormattedCitation":"(Meier et al. 2017)","previouslyFormattedCitation":"(Meier et al., 2017)"},"properties":{"noteIndex":0},"schema":"https://github.com/citation-style-language/schema/raw/master/csl-citation.json"}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(Meier et al. 2017)</w:t>
      </w:r>
      <w:r w:rsidRPr="009C561B">
        <w:rPr>
          <w:rFonts w:ascii="Times" w:eastAsia="Times" w:hAnsi="Times" w:cs="Times"/>
        </w:rPr>
        <w:fldChar w:fldCharType="end"/>
      </w:r>
      <w:r w:rsidRPr="009C561B">
        <w:rPr>
          <w:rFonts w:ascii="Times" w:eastAsia="Times" w:hAnsi="Times" w:cs="Times"/>
        </w:rPr>
        <w:t xml:space="preserve">. Higher electricity demand increases energy sector emissions and worsens air quality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{"citationItems":[{"id":"ITEM-1","itemData":{"DOI":"10.1371/journal.pmed.1002599","ISBN":"1111111111","ISSN":"15491676","abstract":"Background: Climate change negatively impacts human health through heat stress and exposure to worsened air pollution, amongst other pathways. Indoor use of air conditioning can be an effective strategy to reduce heat exposure. However, increased air conditioning use increases emissions of air pollutants from power plants, in turn worsening air quality and human health impacts. We used an interdisciplinary linked model system to quantify the impacts of heat-driven adaptation through building cooling demand on air-quality-related health outcomes in a representative mid-century climate scenario. Methods and findings: We used a modeling system that included downscaling historical and future climate data with the Weather Research and Forecasting (WRF) model, simulating building electricity demand using the Regional Building Energy Simulation System (RBESS), simulating power sector production and emissions using MyPower, simulating ambient air quality using the Community Multiscale Air Quality (CMAQ) model, and calculating the incidence of adverse health outcomes using the Environmental Benefits Mapping and Analysis Program (BenMAP). We performed simulations for a representative present-day climate scenario and 2 representative mid-century climate scenarios, with and without exacerbated power sector emissions from adaptation in building energy use. We find that by mid-century, climate change alone can increase fine particulate matter (PM 2.5 ) concentrations by 58.6% (2.50 μg/m 3 ) and ozone (O 3 ) by 14.9% (8.06 parts per billion by volume [ppbv]) for the month of July. A larger change is found when comparing the present day to the combined impact of climate change and increased building energy use, where PM 2.5 increases 61.1% (2.60 μg/m 3 ) and O 3 increases 15.9% (8.64 ppbv). Therefore, 3.8% of the total increase in PM 2.5 and 6.7% of the total increase in O 3 is attributable to adaptive behavior (extra air conditioning use). Health impacts assessment finds that for a mid-century climate change scenario (with adaptation), annual PM 2.5 -related adult mortality increases by 13,547 deaths (14 concentration–response functions with mean incidence range of 1,320 to 26,481, approximately US$126 billion cost) and annual O 3 -related adult mortality increases by 3,514 deaths (3 functions with mean incidence range of 2,175 to 4,920, approximately US$32.5 billion cost), calculated as a 3-month summer estimate based on July modeling. Air conditioning adaptation acc…","author":[{"dropping-particle":"","family":"Abel","given":"David W.","non-dropping-particle":"","parse-names":false,"suffix":""},{"dropping-particle":"","family":"Holloway","given":"Tracey","non-dropping-particle":"","parse-names":false,"suffix":""},{"dropping-particle":"","family":"Harkey","given":"Monica","non-dropping-particle":"","parse-names":false,"suffix":""},{"dropping-particle":"","family":"Meier","given":"Paul","non-dropping-particle":"","parse-names":false,"suffix":""},{"dropping-particle":"","family":"Ahl","given":"Doug","non-dropping-particle":"","parse-names":false,"suffix":""},{"dropping-particle":"","family":"Limaye","given":"Vijay S.","non-dropping-particle":"","parse-names":false,"suffix":""},{"dropping-particle":"","family":"Patz","given":"Jonathan A.","non-dropping-particle":"","parse-names":false,"suffix":""}],"container-title":"PLoS Medicine","id":"ITEM-1","issue":"7","issued":{"date-parts":[["2018"]]},"page":"1-27","title":"Air-quality-related health impacts from climate change and from adaptation of cooling demand for buildings in the eastern United States: An interdisciplinary modeling study","type":"article-journal","volume":"15"},"uris":["http://www.mendeley.com/documents/?uuid=63919a7c-f3ea-4658-a2e3-d8ab07c92bcd","http://www.mendeley.com/documents/?uuid=af90e19b-1f05-4546-b81c-3a617ed0b9a4","http://www.mendeley.com/documents/?uuid=a9b9a2ea-3f42-42b0-b5d0-2bc5af2fe3be"]},{"id":"ITEM-2","itemData":{"DOI":"10.1088/1748-9326/aa6f64","ISSN":"17489326","abstract":"Most US energy consumption occurs in buildings, with cooling demands anticipated to increase net building electricity use under warmer conditions. The electricity generation units that respond to this demand are major contributors to sulfur dioxide (SO2) and nitrogen oxides (NOx), both of which have direct impacts on public health, and contribute to the formation of secondary pollutants including ozone and fine particulate matter. This study quantifies temperature-driven changes in power plant emissions due to increased use of building air conditioning. We compare an ambient temperature baseline for the Eastern US to a model-calculated mid-century scenario with summer-average temperature increases ranging from 1 C to 5 C across the domain. We find a 7% increase in summer electricity demand and a 32% increase in non-coincident peak demand. Power sector modeling, assuming only limited changes to current generation resources, calculated a 16% increase in emissions of NOx and an 18% increase in emissions of SO2. There is a high level of regional variance in the response of building energy use to climate, and the response of emissions to associated demand. The East North Central census region exhibited the greatest sensitivity of energy demand and associated emissions to climate.","author":[{"dropping-particle":"","family":"Meier","given":"Paul","non-dropping-particle":"","parse-names":false,"suffix":""},{"dropping-particle":"","family":"Holloway","given":"Tracey","non-dropping-particle":"","parse-names":false,"suffix":""},{"dropping-particle":"","family":"Patz","given":"Jonathan","non-dropping-particle":"","parse-names":false,"suffix":""},{"dropping-particle":"","family":"Harkey","given":"Monica","non-dropping-particle":"","parse-names":false,"suffix":""},{"dropping-particle":"","family":"Ahl","given":"Doug","non-dropping-particle":"","parse-names":false,"suffix":""},{"dropping-particle":"","family":"Abel","given":"David","non-dropping-particle":"","parse-names":false,"suffix":""},{"dropping-particle":"","family":"Schuetter","given":"Scott","non-dropping-particle":"","parse-names":false,"suffix":""},{"dropping-particle":"","family":"Hackel","given":"Scott","non-dropping-particle":"","parse-names":false,"suffix":""}],"container-title":"Environmental Research Letters","id":"ITEM-2","issued":{"date-parts":[["2017"]]},"page":"064014","title":"Impact of warmer weather on electricity sector emissions due to building energy use","type":"article-journal","volume":"12"},"uris":["http://www.mendeley.com/documents/?uuid=0f56f8aa-56b6-416c-a89c-8ed53378aa4d"]}],"mendeley":{"formattedCitation":"(Abel et al. 2018; Meier et al. 2017)","manualFormatting":"(Abel et al., 2018b; Meier et al., 2017)","plainTextFormattedCitation":"(Abel et al. 2018; Meier et al. 2017)","previouslyFormattedCitation":"(Abel et al., 2018a; Meier et al., 2017)"},"properties":{"noteIndex":0},"schema":"https://github.com/citation-style-language/schema/raw/master/csl-citation.json"}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(Abel et al., 2018b; Meier et al., 2017)</w:t>
      </w:r>
      <w:r w:rsidRPr="009C561B">
        <w:rPr>
          <w:rFonts w:ascii="Times" w:eastAsia="Times" w:hAnsi="Times" w:cs="Times"/>
        </w:rPr>
        <w:fldChar w:fldCharType="end"/>
      </w:r>
      <w:r w:rsidRPr="009C561B">
        <w:rPr>
          <w:rFonts w:ascii="Times" w:eastAsia="Times" w:hAnsi="Times" w:cs="Times"/>
        </w:rPr>
        <w:t xml:space="preserve">. These weather conditions also coincide with the weather that exacerbates air quality: hot, stagnant air. Although not included in this literature since they do not model a greenhouse gas emissions mitigation strategy, a vein of air quality co-benefits research has </w:t>
      </w:r>
      <w:r w:rsidRPr="009C561B">
        <w:rPr>
          <w:rFonts w:ascii="Times" w:eastAsia="Times" w:hAnsi="Times" w:cs="Times"/>
          <w:color w:val="000000" w:themeColor="text1"/>
        </w:rPr>
        <w:t xml:space="preserve">considered climate </w:t>
      </w:r>
      <w:r w:rsidRPr="009C561B">
        <w:rPr>
          <w:rFonts w:ascii="Times" w:eastAsia="Times" w:hAnsi="Times" w:cs="Times"/>
          <w:color w:val="000000" w:themeColor="text1"/>
        </w:rPr>
        <w:lastRenderedPageBreak/>
        <w:t>change’s impact on electricity demand and air quality by modeling mid-21</w:t>
      </w:r>
      <w:r w:rsidRPr="009C561B">
        <w:rPr>
          <w:rFonts w:ascii="Times" w:eastAsia="Times" w:hAnsi="Times" w:cs="Times"/>
          <w:color w:val="000000" w:themeColor="text1"/>
          <w:vertAlign w:val="superscript"/>
        </w:rPr>
        <w:t>st</w:t>
      </w:r>
      <w:r w:rsidRPr="009C561B">
        <w:rPr>
          <w:rFonts w:ascii="Times" w:eastAsia="Times" w:hAnsi="Times" w:cs="Times"/>
          <w:color w:val="000000" w:themeColor="text1"/>
        </w:rPr>
        <w:t xml:space="preserve"> century climate scenarios. </w:t>
      </w:r>
      <w:r w:rsidRPr="009C561B">
        <w:rPr>
          <w:rFonts w:ascii="Times" w:eastAsia="Times" w:hAnsi="Times" w:cs="Times"/>
          <w:color w:val="000000" w:themeColor="text1"/>
        </w:rPr>
        <w:fldChar w:fldCharType="begin" w:fldLock="1"/>
      </w:r>
      <w:r w:rsidRPr="009C561B">
        <w:rPr>
          <w:rFonts w:ascii="Times" w:eastAsia="Times" w:hAnsi="Times" w:cs="Times"/>
          <w:color w:val="000000" w:themeColor="text1"/>
        </w:rPr>
        <w:instrText>ADDIN CSL_CITATION {"citationItems":[{"id":"ITEM-1","itemData":{"DOI":"10.1016/j.enpol.2015.04.013","ISSN":"03014215","abstract":"We propose a framework for analyzing the long-run effects of climate change on the spatial and temporal distribution of nitrogen oxide (NOx) emissions from the power sector. Elevated ground-level temperatures could increase electricity demand during the ozone season, altering the generation mixes and ultimately changing emissions. A sequence of load forecasting, supply investment and operation, and facility siting models is used to project spatial and temporal distributions of NOx emissions. Under a worse-case scenario with no renewable additions or other interventions, the results indicate that even if total NOx is limited by cap-and-trade policies, climate-warming-induced changes in the timing of pollution emissions can be significant, especially under warmer or high-load conditions. This suggests that a continued reliance on fossil-fuel together with a temperature sensitivity of generation efficiency and peak electricity demands increases the likelihood that emissions will be greater during the warm days when ozone episodes also occur. The paper advances the integrated assessment by identifying ways at which climate-change-derived energy demand can impact generation mixture, operations and local air pollution. The downscaled emissions can be used in regional air quality models such as the Community Multiscale Air Quality (CMAQ) to project changes in tropospheric ozone due to climate change.","author":[{"dropping-particle":"","family":"Chen","given":"Yihsu","non-dropping-particle":"","parse-names":false,"suffix":""},{"dropping-particle":"","family":"Hobbs","given":"Benjamin F.","non-dropping-particle":"","parse-names":false,"suffix":""},{"dropping-particle":"","family":"Hugh Ellis","given":"J.","non-dropping-particle":"","parse-names":false,"suffix":""},{"dropping-particle":"","family":"Crowley","given":"Christian","non-dropping-particle":"","parse-names":false,"suffix":""},{"dropping-particle":"","family":"Joutz","given":"Frederick","non-dropping-particle":"","parse-names":false,"suffix":""}],"container-title":"Energy Policy","id":"ITEM-1","issue":"x","issued":{"date-parts":[["2015"]]},"page":"11-21","publisher":"Elsevier","title":"Impacts of climate change on power sector NOx emissions: A long-run analysis of the US mid-atlantic region","type":"article-journal","volume":"84"},"uris":["http://www.mendeley.com/documents/?uuid=53bbcb88-baf8-49b3-b56b-b960c71bc3fc"]}],"mendeley":{"formattedCitation":"(Y. Chen et al. 2015)","manualFormatting":"Chen et al. (2015)","plainTextFormattedCitation":"(Y. Chen et al. 2015)","previouslyFormattedCitation":"(Chen et al., 2015)"},"properties":{"noteIndex":0},"schema":"https://github.com/citation-style-language/schema/raw/master/csl-citation.json"}</w:instrText>
      </w:r>
      <w:r w:rsidRPr="009C561B">
        <w:rPr>
          <w:rFonts w:ascii="Times" w:eastAsia="Times" w:hAnsi="Times" w:cs="Times"/>
          <w:color w:val="000000" w:themeColor="text1"/>
        </w:rPr>
        <w:fldChar w:fldCharType="separate"/>
      </w:r>
      <w:r w:rsidRPr="009C561B">
        <w:rPr>
          <w:rFonts w:ascii="Times" w:eastAsia="Times" w:hAnsi="Times" w:cs="Times"/>
          <w:noProof/>
          <w:color w:val="000000" w:themeColor="text1"/>
        </w:rPr>
        <w:t>Chen et al. (2015)</w:t>
      </w:r>
      <w:r w:rsidRPr="009C561B">
        <w:rPr>
          <w:rFonts w:ascii="Times" w:eastAsia="Times" w:hAnsi="Times" w:cs="Times"/>
          <w:color w:val="000000" w:themeColor="text1"/>
        </w:rPr>
        <w:fldChar w:fldCharType="end"/>
      </w:r>
      <w:r w:rsidRPr="009C561B">
        <w:rPr>
          <w:rFonts w:ascii="Times" w:eastAsia="Times" w:hAnsi="Times" w:cs="Times"/>
          <w:color w:val="000000" w:themeColor="text1"/>
        </w:rPr>
        <w:t xml:space="preserve"> predict the climatic warming will increase NO</w:t>
      </w:r>
      <w:r w:rsidRPr="009C561B">
        <w:rPr>
          <w:rFonts w:ascii="Times" w:eastAsia="Times" w:hAnsi="Times" w:cs="Times"/>
          <w:color w:val="000000" w:themeColor="text1"/>
          <w:vertAlign w:val="subscript"/>
        </w:rPr>
        <w:t>x</w:t>
      </w:r>
      <w:r w:rsidRPr="009C561B">
        <w:rPr>
          <w:rFonts w:ascii="Times" w:eastAsia="Times" w:hAnsi="Times" w:cs="Times"/>
          <w:color w:val="000000" w:themeColor="text1"/>
        </w:rPr>
        <w:t xml:space="preserve"> emissions in the Mid-Atlantic region, even though more stringent climate change and pollutant control policies will be implemented. This is expected to occur especially on warmer days, which is when O</w:t>
      </w:r>
      <w:r w:rsidRPr="009C561B">
        <w:rPr>
          <w:rFonts w:ascii="Times" w:eastAsia="Times" w:hAnsi="Times" w:cs="Times"/>
          <w:color w:val="000000" w:themeColor="text1"/>
          <w:vertAlign w:val="subscript"/>
        </w:rPr>
        <w:t>3</w:t>
      </w:r>
      <w:r w:rsidRPr="009C561B">
        <w:rPr>
          <w:rFonts w:ascii="Times" w:eastAsia="Times" w:hAnsi="Times" w:cs="Times"/>
          <w:color w:val="000000" w:themeColor="text1"/>
        </w:rPr>
        <w:t xml:space="preserve"> episodes are likely to occur. This study is a worst-case scenario, as no new renewable energy or closed power plants were included in the scenario, but it does demonstrate the complexities that other research studies ignore by modeling perturbed emissions across identical weather scenarios. Abel et al. (2018a) concluded that 3.8% of PM</w:t>
      </w:r>
      <w:r w:rsidRPr="009C561B">
        <w:rPr>
          <w:rFonts w:ascii="Times" w:eastAsia="Times" w:hAnsi="Times" w:cs="Times"/>
          <w:color w:val="000000" w:themeColor="text1"/>
          <w:vertAlign w:val="subscript"/>
        </w:rPr>
        <w:t>2.5</w:t>
      </w:r>
      <w:r w:rsidRPr="009C561B">
        <w:rPr>
          <w:rFonts w:ascii="Times" w:eastAsia="Times" w:hAnsi="Times" w:cs="Times"/>
          <w:color w:val="000000" w:themeColor="text1"/>
        </w:rPr>
        <w:t xml:space="preserve"> concentrations and 6.7% of O</w:t>
      </w:r>
      <w:r w:rsidRPr="009C561B">
        <w:rPr>
          <w:rFonts w:ascii="Times" w:eastAsia="Times" w:hAnsi="Times" w:cs="Times"/>
          <w:color w:val="000000" w:themeColor="text1"/>
          <w:vertAlign w:val="subscript"/>
        </w:rPr>
        <w:t>3</w:t>
      </w:r>
      <w:r w:rsidRPr="009C561B">
        <w:rPr>
          <w:rFonts w:ascii="Times" w:eastAsia="Times" w:hAnsi="Times" w:cs="Times"/>
          <w:color w:val="000000" w:themeColor="text1"/>
        </w:rPr>
        <w:t xml:space="preserve"> concentrations in 2050 would be contributable to the increased use of air conditioning in response to the higher temperatures. </w:t>
      </w:r>
    </w:p>
    <w:p w14:paraId="17A5DC3E" w14:textId="77777777" w:rsidR="00786AAF" w:rsidRPr="009C561B" w:rsidRDefault="00786AAF" w:rsidP="00786AAF">
      <w:pPr>
        <w:widowControl w:val="0"/>
        <w:autoSpaceDE w:val="0"/>
        <w:autoSpaceDN w:val="0"/>
        <w:adjustRightInd w:val="0"/>
        <w:ind w:left="480" w:hanging="480"/>
        <w:rPr>
          <w:rFonts w:ascii="Times" w:eastAsia="Times" w:hAnsi="Times" w:cs="Times"/>
          <w:b/>
          <w:bCs/>
          <w:color w:val="000000" w:themeColor="text1"/>
        </w:rPr>
      </w:pPr>
    </w:p>
    <w:p w14:paraId="619FAE6D" w14:textId="087FB8E2" w:rsidR="00786AAF" w:rsidRPr="009C561B" w:rsidRDefault="00786AAF" w:rsidP="00786AAF">
      <w:pPr>
        <w:widowControl w:val="0"/>
        <w:autoSpaceDE w:val="0"/>
        <w:autoSpaceDN w:val="0"/>
        <w:adjustRightInd w:val="0"/>
        <w:ind w:left="480" w:hanging="480"/>
        <w:rPr>
          <w:rFonts w:ascii="Times" w:eastAsia="Times" w:hAnsi="Times" w:cs="Times"/>
          <w:b/>
          <w:bCs/>
          <w:color w:val="000000" w:themeColor="text1"/>
        </w:rPr>
      </w:pPr>
      <w:r w:rsidRPr="009C561B">
        <w:rPr>
          <w:rFonts w:ascii="Times" w:eastAsia="Times" w:hAnsi="Times" w:cs="Times"/>
          <w:b/>
          <w:bCs/>
          <w:color w:val="000000" w:themeColor="text1"/>
        </w:rPr>
        <w:t>II: Non-U.S. based research</w:t>
      </w:r>
    </w:p>
    <w:p w14:paraId="45F36763" w14:textId="77777777" w:rsidR="00786AAF" w:rsidRPr="009C561B" w:rsidRDefault="00786AAF" w:rsidP="00786AAF">
      <w:pPr>
        <w:widowControl w:val="0"/>
        <w:autoSpaceDE w:val="0"/>
        <w:autoSpaceDN w:val="0"/>
        <w:adjustRightInd w:val="0"/>
        <w:ind w:left="480" w:hanging="480"/>
        <w:rPr>
          <w:rFonts w:ascii="Times" w:eastAsia="Times" w:hAnsi="Times" w:cs="Times"/>
          <w:b/>
          <w:bCs/>
          <w:color w:val="000000" w:themeColor="text1"/>
        </w:rPr>
      </w:pPr>
    </w:p>
    <w:p w14:paraId="25D20800" w14:textId="5F2C8334" w:rsidR="00786AAF" w:rsidRDefault="00786AAF" w:rsidP="00786AAF">
      <w:pPr>
        <w:ind w:firstLine="720"/>
        <w:jc w:val="both"/>
        <w:rPr>
          <w:rFonts w:ascii="Times" w:hAnsi="Times"/>
        </w:rPr>
      </w:pPr>
      <w:r w:rsidRPr="009C561B">
        <w:rPr>
          <w:rFonts w:ascii="Times" w:eastAsia="Times" w:hAnsi="Times" w:cs="Times"/>
        </w:rPr>
        <w:t xml:space="preserve">Non-U.S. and global analyses are listed in Table S1, </w:t>
      </w:r>
      <w:r w:rsidRPr="009C561B">
        <w:rPr>
          <w:rFonts w:ascii="Times" w:hAnsi="Times"/>
        </w:rPr>
        <w:t>color coded to reflect the category of research. Six evaluate climate policies and the other six consider urban transportation climate mitigation strategies. Most focus on sub-regions of the world, with only two global analyses (</w:t>
      </w:r>
      <w:r w:rsidRPr="009C561B">
        <w:rPr>
          <w:rFonts w:ascii="Times" w:hAnsi="Times"/>
        </w:rPr>
        <w:fldChar w:fldCharType="begin" w:fldLock="1"/>
      </w:r>
      <w:r w:rsidRPr="009C561B">
        <w:rPr>
          <w:rFonts w:ascii="Times" w:hAnsi="Times"/>
        </w:rPr>
        <w:instrText>ADDIN CSL_CITATION {"citationItems":[{"id":"ITEM-1","itemData":{"DOI":"10.1007/s10584-013-0710-y","ISSN":"01650009","abstract":"This paper assesses three key energy sustainability objectives: energy security improvement, climate change mitigation, and the reduction of air pollution and its human health impacts. We explain how the common practice of narrowly focusing on singular issues ignores potentially enormous synergies, highlighting the need for a paradigm shift toward more holistic policy approaches. Our analysis of a large ensemble of alternate energy-climate futures, developed using MESSAGE, an integrated assessment model, shows that stringent climate change policy offers a strategic entry point along the path to energy sustainability in several dimensions. Concerted decarbonization efforts can lead to improved air quality, thereby reducing energy-related health impacts worldwide: upwards of 2-32 million fewer disability-adjusted life years in 2030, depending on the aggressiveness of the air pollution policies foreseen in the baseline. At the same time, low-carbon technologies and energy-efficiency improvements can help to further the energy security goals of individual countries and regions by promoting a more dependable, resilient, and diversified energy portfolio. The cost savings of these climate policy synergies are potentially enormous: $100-600 billion annually by 2030 in reduced pollution control and energy security expenditures (0.1-0.7 % of GDP). Novel aspects of this paper include an explicit quantification of the health-related co-benefits of present and future air pollution control policies; an analysis of how future constraints on regional trade could influence energy security; a detailed assessment of energy expenditures showing where financing needs to flow in order to achieve the multiple energy sustainability objectives; and a quantification of the relationships between different fulfillment levels for energy security and air pollution goals and the probability of reaching the 2 °C climate target. © 2013 Springer Science+Business Media Dordrecht.","author":[{"dropping-particle":"","family":"McCollum","given":"David L.","non-dropping-particle":"","parse-names":false,"suffix":""},{"dropping-particle":"","family":"Krey","given":"Volker","non-dropping-particle":"","parse-names":false,"suffix":""},{"dropping-particle":"","family":"Riahi","given":"Keywan","non-dropping-particle":"","parse-names":false,"suffix":""},{"dropping-particle":"","family":"Kolp","given":"Peter","non-dropping-particle":"","parse-names":false,"suffix":""},{"dropping-particle":"","family":"Grubler","given":"Arnulf","non-dropping-particle":"","parse-names":false,"suffix":""},{"dropping-particle":"","family":"Makowski","given":"Marek","non-dropping-particle":"","parse-names":false,"suffix":""},{"dropping-particle":"","family":"Nakicenovic","given":"Nebojsa","non-dropping-particle":"","parse-names":false,"suffix":""}],"container-title":"Climatic Change","id":"ITEM-1","issue":"2","issued":{"date-parts":[["2013"]]},"page":"479-494","title":"Climate policies can help resolve energy security and air pollution challenges","type":"article-journal","volume":"119"},"uris":["http://www.mendeley.com/documents/?uuid=c01f4a6f-b29e-4f57-99b3-a2e698f57302"]},{"id":"ITEM-2","itemData":{"DOI":"10.1038/s41467-018-06885-9","ISSN":"20411723","abstract":"Local air quality co-benefits can provide complementary support for ambitious climate action and can enable progress on related Sustainable Development Goals. Here we show that the transformation of the energy system implied by the emission reduction pledges brought forward in the context of the Paris Agreement on climate change (Nationally Determined Contributions or NDCs) substantially reduces local air pollution across the globe. The NDCs could avoid between 71 and 99 thousand premature deaths annually in 2030 compared to a reference case, depending on the stringency of direct air pollution controls. A more ambitious 2 °C-compatible pathway raises the number of avoided premature deaths from air pollution to 178–346 thousand annually in 2030, and up to 0.7–1.5 million in the year 2050. Air quality co-benefits on morbidity, mortality, and agriculture could globally offset the costs of climate policy. An integrated policy perspective is needed to maximise benefits for climate and health.","author":[{"dropping-particle":"","family":"Vandyck","given":"Toon","non-dropping-particle":"","parse-names":false,"suffix":""},{"dropping-particle":"","family":"Keramidas","given":"Kimon","non-dropping-particle":"","parse-names":false,"suffix":""},{"dropping-particle":"","family":"Kitous","given":"Alban","non-dropping-particle":"","parse-names":false,"suffix":""},{"dropping-particle":"V.","family":"Spadaro","given":"Joseph","non-dropping-particle":"","parse-names":false,"suffix":""},{"dropping-particle":"","family":"Dingenen","given":"Rita","non-dropping-particle":"Van","parse-names":false,"suffix":""},{"dropping-particle":"","family":"Holland","given":"Mike","non-dropping-particle":"","parse-names":false,"suffix":""},{"dropping-particle":"","family":"Saveyn","given":"Bert","non-dropping-particle":"","parse-names":false,"suffix":""}],"container-title":"Nature Communications","id":"ITEM-2","issue":"1","issued":{"date-parts":[["2018"]]},"page":"1-11","publisher":"Springer US","title":"Air quality co-benefits for human health and agriculture counterbalance costs to meet Paris Agreement pledges","type":"article-journal","volume":"9"},"uris":["http://www.mendeley.com/documents/?uuid=3de1ef33-5254-401b-b75c-ee4bb6a5affd"]}],"mendeley":{"formattedCitation":"(McCollum et al. 2013; Vandyck et al. 2018)","manualFormatting":"McCollum et al., 2013)","plainTextFormattedCitation":"(McCollum et al. 2013; Vandyck et al. 2018)","previouslyFormattedCitation":"(McCollum et al., 2013; Vandyck et al., 2018)"},"properties":{"noteIndex":0},"schema":"https://github.com/citation-style-language/schema/raw/master/csl-citation.json"}</w:instrText>
      </w:r>
      <w:r w:rsidRPr="009C561B">
        <w:rPr>
          <w:rFonts w:ascii="Times" w:hAnsi="Times"/>
        </w:rPr>
        <w:fldChar w:fldCharType="separate"/>
      </w:r>
      <w:r w:rsidRPr="009C561B">
        <w:rPr>
          <w:rFonts w:ascii="Times" w:hAnsi="Times"/>
          <w:noProof/>
        </w:rPr>
        <w:t>McCollum et al., 2013)</w:t>
      </w:r>
      <w:r w:rsidRPr="009C561B">
        <w:rPr>
          <w:rFonts w:ascii="Times" w:hAnsi="Times"/>
        </w:rPr>
        <w:fldChar w:fldCharType="end"/>
      </w:r>
      <w:r w:rsidRPr="009C561B">
        <w:rPr>
          <w:rFonts w:ascii="Times" w:hAnsi="Times"/>
        </w:rPr>
        <w:t xml:space="preserve">. Five evaluate the air quality effects of EV adoption and/or other clean transportation policies in cities and countries in Europe and Asia </w:t>
      </w:r>
      <w:r w:rsidRPr="009C561B">
        <w:rPr>
          <w:rFonts w:ascii="Times" w:hAnsi="Times"/>
        </w:rPr>
        <w:fldChar w:fldCharType="begin" w:fldLock="1"/>
      </w:r>
      <w:r w:rsidRPr="009C561B">
        <w:rPr>
          <w:rFonts w:ascii="Times" w:hAnsi="Times"/>
        </w:rPr>
        <w:instrText>ADDIN CSL_CITATION {"citationItems":[{"id":"ITEM-1","itemData":{"DOI":"10.1016/j.atmosenv.2014.09.048","ISSN":"18732844","abstract":"This work analyses the potential air quality improvements resulting from three fleet electrification scenarios (~13, 26 and 40%) by replacing conventional vehicles with Electric Battery Vehicles (EBVs), Plug-in Hybrid Electric Vehicles (PHEVs) and Hybrid Electric Vehicles (HEVs). This study has been performed for the cities of Barcelona and Madrid (Spain), where road transport is the primary emission source. In these urban areas, several air quality problems are present, mainly related to NO2 and particulate matter. The WRF-ARW/HERMESv2/CMAQ model system has been applied at high spatial (1×1km2) and temporal (1h) resolution. The results show that fleet electrification offers a potential for emission abatement, especially related to NOx and CO. Regarding the more ambitious scenario (~40% fleet electrification), reductions of 11% and 17% of the total NOx emissions are observed in Barcelona and Madrid respectively. These emissions reductions involve air quality improvements in NO2 maximum hourly values up to 16%: reductions up to 30 and 35μgm-3 in Barcelona and Madrid, respectively. Furthermore, an additional scenario has been defined considering electric generation emissions associated with EBVs and PHEVs charging from a combined-cycle power plant. These charging emissions would produce slight NO2 increases in the downwind areas of &lt;3μgm-3. Thus, fleet electrification would improve urban air quality even when considering emissions associated with charging electric vehicles. However, two further points should be considered. First, fleet electrification cannot be considered a unique solution, and other management strategies may be defined. This is especially important with respect to particulate matter emissions, which are not significantly reduced by fleet electrification (&lt;5%) due to the high weight of non-exhaust emissions. Second, a significant introduction of electric vehicles (26-40%) involving all vehicle categories is required to improve urban air quality.","author":[{"dropping-particle":"","family":"Soret","given":"A.","non-dropping-particle":"","parse-names":false,"suffix":""},{"dropping-particle":"","family":"Guevara","given":"M.","non-dropping-particle":"","parse-names":false,"suffix":""},{"dropping-particle":"","family":"Baldasano","given":"J. M.","non-dropping-particle":"","parse-names":false,"suffix":""}],"container-title":"Atmospheric Environment","id":"ITEM-1","issue":"2","issued":{"date-parts":[["2014"]]},"page":"51-63","publisher":"Elsevier Ltd","title":"The potential impacts of electric vehicles on air quality in the urban areas of Barcelona and Madrid (Spain)","type":"article-journal","volume":"99"},"uris":["http://www.mendeley.com/documents/?uuid=68787cd4-157e-4562-9d5c-24c1028991e4"]},{"id":"ITEM-2","itemData":{"DOI":"10.1016/j.apenergy.2016.01.098","ISSN":"03062619","abstract":"We have quantified the impact that an introduction of electric vehicles into the car fleet has on air quality (regarding NO and NO2) using a numerical dispersion model. An experimental campaign is conducted close to a highway in Milan, Italy. Meteorological parameters and chemical concentrations are measured along with the traffic emissions. We use a Lagrangian Stochastic Dispersion Model to create numerical simulations of the chemical reactions and dispersion involving pollutants from the highway. To evaluate the air pollution reductions, emission scenarios with different rates of electric vehicles introduction are simulated. We have found that only a significant replacement (50%) of non-electric vehicles with electric ones yields a remarkable reduction of the pollutant concentrations. However, even with lower electric vehicles introduction rates, the air quality improvements may be relevant during intense pollution episodes. The results provide useful information to decision makers and public administrators for planning measures to modify the car fleet composition aiming to improve the urban air quality.","author":[{"dropping-particle":"","family":"Ferrero","given":"Enrico","non-dropping-particle":"","parse-names":false,"suffix":""},{"dropping-particle":"","family":"Alessandrini","given":"Stefano","non-dropping-particle":"","parse-names":false,"suffix":""},{"dropping-particle":"","family":"Balanzino","given":"Alessia","non-dropping-particle":"","parse-names":false,"suffix":""}],"container-title":"Applied Energy","id":"ITEM-2","issued":{"date-parts":[["2016"]]},"page":"450-459","publisher":"Elsevier Ltd","title":"Impact of the electric vehicles on the air pollution from a highway","type":"article-journal","volume":"169"},"uris":["http://www.mendeley.com/documents/?uuid=f6f4fb84-8ddd-4270-b9fb-8d5fc30d9c44"]},{"id":"ITEM-3","itemData":{"DOI":"10.1016/j.scitotenv.2016.05.105","ISSN":"18791026","abstract":"The prospective impacts of electric vehicle (EV) penetration on the air quality in Taiwan were evaluated using an air quality model with the assumption of an ambitious replacement of current light-duty vehicles under different power generation scenarios. With full EV penetration (i.e., the replacement of all light-duty vehicles), CO, VOCs, NOx and PM2.5 emissions in Taiwan from a fleet of 20.6 million vehicles would be reduced by 1500, 165, 33.9 and 7.2 Gg yr-1, respectively, while electric sector NOx and SO2 emissions would be increased by up to 20.3 and 12.9 Gg yr-1, respectively, if the electricity to power EVs were provided by thermal power plants. The net impacts of these emission changes would be to reduce the annual mean surface concentrations of CO, VOCs, NOx and PM2.5 by about 260, 11.3, 3.3 ppb and 2.1 μg m-3, respectively, but to increase SO2 by 0.1 ppb. Larger reductions tend to occur at time and place of higher ambient concentrations and during high pollution events. Greater benefits would clearly be attained if clean energy sources were fully encouraged. EV penetration would also reduce the mean peak-time surface O3 concentrations by up to 7 ppb across Taiwan with the exception of the center of metropolitan Taipei where the concentration increased by &lt;2 ppb. Furthermore, full EV penetration would reduce annual days of O3 pollution episodes by ~40% and PM2.5 pollution episodes by 6-10%. Our findings offer important insights into the air quality impacts of EV and can provide useful information for potential mitigation actions.","author":[{"dropping-particle":"","family":"Li","given":"Nan","non-dropping-particle":"","parse-names":false,"suffix":""},{"dropping-particle":"","family":"Chen","given":"Jen Ping","non-dropping-particle":"","parse-names":false,"suffix":""},{"dropping-particle":"","family":"Tsai","given":"I. Chun","non-dropping-particle":"","parse-names":false,"suffix":""},{"dropping-particle":"","family":"He","given":"Qingyang","non-dropping-particle":"","parse-names":false,"suffix":""},{"dropping-particle":"","family":"Chi","given":"Szu Yu","non-dropping-particle":"","parse-names":false,"suffix":""},{"dropping-particle":"","family":"Lin","given":"Yi Chiu","non-dropping-particle":"","parse-names":false,"suffix":""},{"dropping-particle":"","family":"Fu","given":"Tzung May","non-dropping-particle":"","parse-names":false,"suffix":""}],"container-title":"Science of the Total Environment","id":"ITEM-3","issued":{"date-parts":[["2016"]]},"page":"919-928","publisher":"Elsevier B.V.","title":"Potential impacts of electric vehicles on air quality in Taiwan","type":"article-journal","volume":"566-567"},"uris":["http://www.mendeley.com/documents/?uuid=68809381-3ffc-4ffb-bb91-08444d9d56bb"]},{"id":"ITEM-4","itemData":{"DOI":"10.1038/s41893-019-0398-8","ISSN":"23989629","abstract":"China has emerged as a leading electric vehicle (EV) market, accounting for approximately half of the global EV sales volume. We employed an atmospheric chemistry model to evaluate the air quality impacts from multiple scenarios by considering various EV penetration levels in China and assessed the avoided premature mortality attributed to fine particulate matter and ozone pollution. We find higher fleet electrification ratios can synergistically deliver greater air quality, climate and health benefits. For example, electrifying 27% of private vehicles and a larger proportion of certain commercial fleets can readily reduce the annual concentrations of fine particulate matter, nitrogen dioxide and summer concentrations of ozone by 2030. This scenario can reduce the number of annual premature deaths nationwide by 17,456 (95% confidence interval: 10,656–22,160), with the Beijing–Tianjin–Hebei, Yangtze River Delta and Pearl River Delta regions accounting for ~37% of the total number. The high concentration of health benefits in populous megacities implies that their municipal governments should promote more supportive local incentives. This study further reveals that fleet electrification in China could have more health benefits than net climate benefits in the next decade, which should be realized by policymakers to develop cost-effective strategies for EV development.","author":[{"dropping-particle":"","family":"Liang","given":"Xinyu","non-dropping-particle":"","parse-names":false,"suffix":""},{"dropping-particle":"","family":"Zhang","given":"Shaojun","non-dropping-particle":"","parse-names":false,"suffix":""},{"dropping-particle":"","family":"Wu","given":"Ye","non-dropping-particle":"","parse-names":false,"suffix":""},{"dropping-particle":"","family":"Xing","given":"Jia","non-dropping-particle":"","parse-names":false,"suffix":""},{"dropping-particle":"","family":"He","given":"Xiaoyi","non-dropping-particle":"","parse-names":false,"suffix":""},{"dropping-particle":"","family":"Zhang","given":"K. Max","non-dropping-particle":"","parse-names":false,"suffix":""},{"dropping-particle":"","family":"Wang","given":"Shuxiao","non-dropping-particle":"","parse-names":false,"suffix":""},{"dropping-particle":"","family":"Hao","given":"Jiming","non-dropping-particle":"","parse-names":false,"suffix":""}],"container-title":"Nature Sustainability","id":"ITEM-4","issue":"10","issued":{"date-parts":[["2019"]]},"page":"962-971","title":"Air quality and health benefits from fleet electrification in China","type":"article-journal","volume":"2"},"uris":["http://www.mendeley.com/documents/?uuid=af244e9c-6cdf-4ff2-a906-3768fa934729"]},{"id":"ITEM-5","itemData":{"DOI":"10.3390/ijerph15050880","ISSN":"16604601","abstract":"There is growing recognition that implementation of low-carbon policies in urban passenger transport has near-term health co-benefits through increased physical activity and improved air quality. Nevertheless, co-benefits and related cost reductions are often not taken into account in decision processes, likely because they are not easy to capture. In an interdisciplinary multi-model approach we address this gap, investigating the co-benefits resulting from increased physical activity and improved air quality due to climate mitigation policies for three urban areas. Additionally we take a (macro-)economic perspective, since that is the ultimate interest of policy-makers. Methodologically, we link a transport modelling tool, a transport emission model, an emission dispersion model, a health model and a macroeconomic Computable General Equilibrium (CGE) model to analyze three climate change mitigation scenarios. We show that higher levels of physical exercise and reduced exposure to pollutants due to mitigation measures substantially decrease morbidity and mortality. Expenditures are mainly born by the public sector but are mostly offset by the emerging co-benefits. Our macroeconomic results indicate a strong positive welfare effect, yet with slightly negative GDP and employment effects. We conclude that considering economic co-benefits of climate change mitigation policies in urban mobility can be put forward as a forceful argument for policy makers to take action.","author":[{"dropping-particle":"","family":"Wolkinger","given":"Brigitte","non-dropping-particle":"","parse-names":false,"suffix":""},{"dropping-particle":"","family":"Haas","given":"Willi","non-dropping-particle":"","parse-names":false,"suffix":""},{"dropping-particle":"","family":"Bachner","given":"Gabriel","non-dropping-particle":"","parse-names":false,"suffix":""},{"dropping-particle":"","family":"Weisz","given":"Ulli","non-dropping-particle":"","parse-names":false,"suffix":""},{"dropping-particle":"","family":"Steininger","given":"Karl","non-dropping-particle":"","parse-names":false,"suffix":""},{"dropping-particle":"","family":"Hutter","given":"Hans Peter","non-dropping-particle":"","parse-names":false,"suffix":""},{"dropping-particle":"","family":"Delcour","given":"Jennifer","non-dropping-particle":"","parse-names":false,"suffix":""},{"dropping-particle":"","family":"Griebler","given":"Robert","non-dropping-particle":"","parse-names":false,"suffix":""},{"dropping-particle":"","family":"Mittelbach","given":"Bernhard","non-dropping-particle":"","parse-names":false,"suffix":""},{"dropping-particle":"","family":"Maier","given":"Philipp","non-dropping-particle":"","parse-names":false,"suffix":""},{"dropping-particle":"","family":"Reifeltshammer","given":"Raphael","non-dropping-particle":"","parse-names":false,"suffix":""}],"container-title":"International Journal of Environmental Research and Public Health","id":"ITEM-5","issue":"5","issued":{"date-parts":[["2018"]]},"page":"1-27","title":"Evaluating health co-benefits of climate change mitigation in urban mobility","type":"article-journal","volume":"15"},"uris":["http://www.mendeley.com/documents/?uuid=ddae096d-02f3-45cc-af44-85d436e6f001"]}],"mendeley":{"formattedCitation":"(Soret, Guevara, and Baldasano 2014; Ferrero, Alessandrini, and Balanzino 2016; Li et al. 2016; Liang et al. 2019; Wolkinger et al. 2018)","plainTextFormattedCitation":"(Soret, Guevara, and Baldasano 2014; Ferrero, Alessandrini, and Balanzino 2016; Li et al. 2016; Liang et al. 2019; Wolkinger et al. 2018)","previouslyFormattedCitation":"(Ferrero et al., 2016; Li et al., 2016; Liang et al., 2019; Soret et al., 2014; Wolkinger et al., 2018)"},"properties":{"noteIndex":0},"schema":"https://github.com/citation-style-language/schema/raw/master/csl-citation.json"}</w:instrText>
      </w:r>
      <w:r w:rsidRPr="009C561B">
        <w:rPr>
          <w:rFonts w:ascii="Times" w:hAnsi="Times"/>
        </w:rPr>
        <w:fldChar w:fldCharType="separate"/>
      </w:r>
      <w:r w:rsidRPr="009C561B">
        <w:rPr>
          <w:rFonts w:ascii="Times" w:hAnsi="Times"/>
          <w:noProof/>
        </w:rPr>
        <w:t>(Soret, Guevara, and Baldasano 2014; Ferrero, Alessandrini, and Balanzino 2016; Li et al. 2016; Liang et al. 2019; Wolkinger et al. 2018)</w:t>
      </w:r>
      <w:r w:rsidRPr="009C561B">
        <w:rPr>
          <w:rFonts w:ascii="Times" w:hAnsi="Times"/>
        </w:rPr>
        <w:fldChar w:fldCharType="end"/>
      </w:r>
      <w:r w:rsidRPr="009C561B">
        <w:rPr>
          <w:rFonts w:ascii="Times" w:hAnsi="Times"/>
        </w:rPr>
        <w:t xml:space="preserve">. Similar to the U.S. based transportation analyses, these focus on limited geographic domains including single cities and regions. The three other international studies evaluate numerous policies and energy futures for Beijing, India, Eastern Africa, and worldwide </w:t>
      </w:r>
      <w:r w:rsidRPr="009C561B">
        <w:rPr>
          <w:rFonts w:ascii="Times" w:hAnsi="Times"/>
        </w:rPr>
        <w:fldChar w:fldCharType="begin" w:fldLock="1"/>
      </w:r>
      <w:r w:rsidRPr="009C561B">
        <w:rPr>
          <w:rFonts w:ascii="Times" w:hAnsi="Times"/>
        </w:rPr>
        <w:instrText xml:space="preserve">ADDIN CSL_CITATION {"citationItems":[{"id":"ITEM-1","itemData":{"DOI":"10.1007/s11783-011-0357-8","ISSN":"16737415","abstract":"Energy consumption is a major cause of air pollution in Beijing, and the adjustment of the energy structure is of strategic importance to the reduction of carbon intensity and the improvement of air quality. In this paper, we explored the future trend of energy structure adjustment in Beijing till 2020, designed five energy scenarios focusing on the fuel substitution in power plants and heating sectors, established emission inventories, and utilized the Mesoscale Modeling System Generation 5 (MM5) and the Models-3/Community Multiscale Air Quality Model (CMAQ) to evaluate the impact of these measures on air quality. By implementing this systematic energy structure adjustment, the emissions of PM10, PM2.5, SO2, NOx, and non-methane volatile organic compounds (NMVOCs) will decrease distinctly by 34.0%, 53.2%, 78.3%, 47.0%, and 30.6% respectively in the most coalintensive scenario of 2020 compared with 2005. Correspondingly, MM5-Models-3/CMAQ simulations indicate significant reduction in the concentrations of major pollutants, implying that energy structure adjustment can play an important role in improving Beijing's air quality. By fuel substitution for power plants and heating boilers, PM10, PM2.5, SO2, NOx, and NMVOCs will be reduced further, but slightly by 1.7%, 4.5%, 11.4%, 13.5%, and 8.8% respectively in the least coal-intensive scenario. The air quality impacts of different scenarios in 2020 resemble each other, indicating that the potential of air quality improvement due to structure adjustment in power plants and heating sectors is limited. However, the CO2 emission is 10.0% lower in the least coal-intensive scenario than in the most coal-intensive one, contributing to Beijing's ambition to build a low carbon city. Except for energy structure adjustment, it is necessary to take further measures to ensure the attainment of air quality standards. © 2011 Higher Education Press and Springer-Verlag Berlin Heidelberg.","author":[{"dropping-particle":"","family":"Zhao","given":"Bin","non-dropping-particle":"","parse-names":false,"suffix":""},{"dropping-particle":"","family":"Xu","given":"Jiayu","non-dropping-particle":"","parse-names":false,"suffix":""},{"dropping-particle":"","family":"Hao","given":"Jiming","non-dropping-particle":"","parse-names":false,"suffix":""}],"container-title":"Frontiers of Environmental Science and Engineering in China","id":"ITEM-1","issue":"3","issued":{"date-parts":[["2011"]]},"page":"378-390","title":"Impact of energy structure adjustment on air quality: A case study in Beijing, China","type":"article-journal","volume":"5"},"uris":["http://www.mendeley.com/documents/?uuid=a203aee0-8cc9-42a0-8884-1af14da4b8d6"]},{"id":"ITEM-2","itemData":{"DOI":"10.1007/s10584-013-0710-y","ISSN":"01650009","abstract":"This paper assesses three key energy sustainability objectives: energy security improvement, climate change mitigation, and the reduction of air pollution and its human health impacts. We explain how the common practice of narrowly focusing on singular issues ignores potentially enormous synergies, highlighting the need for a paradigm shift toward more holistic policy approaches. Our analysis of a large ensemble of alternate energy-climate futures, developed using MESSAGE, an integrated assessment model, shows that stringent climate change policy offers a strategic entry point along the path to energy sustainability in several dimensions. Concerted decarbonization efforts can lead to improved air quality, thereby reducing energy-related health impacts worldwide: upwards of 2-32 million fewer disability-adjusted life years in 2030, depending on the aggressiveness of the air pollution policies foreseen in the baseline. At the same time, low-carbon technologies and energy-efficiency improvements can help to further the energy security goals of individual countries and regions by promoting a more dependable, resilient, and diversified energy portfolio. The cost savings of these climate policy synergies are potentially enormous: $100-600 billion annually by 2030 in reduced pollution control and energy security expenditures (0.1-0.7 % of GDP). Novel aspects of this paper include an explicit quantification of the health-related co-benefits of present and future air pollution control policies; an analysis of how future constraints on regional trade could influence energy security; a detailed assessment of energy expenditures showing where financing needs to flow in order to achieve the multiple energy sustainability objectives; and a quantification of the relationships between different fulfillment levels for energy security and air pollution goals and the probability of reaching the 2 °C climate target. © 2013 Springer Science+Business Media Dordrecht.","author":[{"dropping-particle":"","family":"McCollum","given":"David L.","non-dropping-particle":"","parse-names":false,"suffix":""},{"dropping-particle":"","family":"Krey","given":"Volker","non-dropping-particle":"","parse-names":false,"suffix":""},{"dropping-particle":"","family":"Riahi","given":"Keywan","non-dropping-particle":"","parse-names":false,"suffix":""},{"dropping-particle":"","family":"Kolp","given":"Peter","non-dropping-particle":"","parse-names":false,"suffix":""},{"dropping-particle":"","family":"Grubler","given":"Arnulf","non-dropping-particle":"","parse-names":false,"suffix":""},{"dropping-particle":"","family":"Makowski","given":"Marek","non-dropping-particle":"","parse-names":false,"suffix":""},{"dropping-particle":"","family":"Nakicenovic","given":"Nebojsa","non-dropping-particle":"","parse-names":false,"suffix":""}],"container-title":"Climatic Change","id":"ITEM-2","issue":"2","issued":{"date-parts":[["2013"]]},"page":"479-494","title":"Climate policies can help resolve energy security and air pollution challenges","type":"article-journal","volume":"119"},"uris":["http://www.mendeley.com/documents/?uuid=c01f4a6f-b29e-4f57-99b3-a2e698f57302"]},{"id":"ITEM-3","itemData":{"DOI":"10.1016/j.resconrec.2018.12.008","ISSN":"18790658","abstract":"Air pollutants have been an urgent environmental problem in India due to adverse impacts on human health and social-economical lost. Different control strategies have been discussed to reduce air pollution, but possible outputs have not been identified. In this study, the Community Multi-scale Air Quality (CMAQ) model was applied to simulate potential benefits from future emission control with unchanged meteorology. Fourteen scenarios towards energy, residential, agriculture, industry, and open burning were simulated and the changes in ozone (O 3 ) and PM 2.5 as well as health outcomes were evaluated. PM 2.5 concentrations decreased significantly by reducing uses of solid fuels (S4), uses of diesel generating sets (S13) and applying new standards to industry facilities (S11) with maximum reductions of </w:instrText>
      </w:r>
      <w:r w:rsidRPr="009C561B">
        <w:rPr>
          <w:rFonts w:ascii="Cambria Math" w:hAnsi="Cambria Math" w:cs="Cambria Math"/>
        </w:rPr>
        <w:instrText>∼</w:instrText>
      </w:r>
      <w:r w:rsidRPr="009C561B">
        <w:rPr>
          <w:rFonts w:ascii="Times" w:hAnsi="Times"/>
        </w:rPr>
        <w:instrText xml:space="preserve">50 μg/m 3 , </w:instrText>
      </w:r>
      <w:r w:rsidRPr="009C561B">
        <w:rPr>
          <w:rFonts w:ascii="Cambria Math" w:hAnsi="Cambria Math" w:cs="Cambria Math"/>
        </w:rPr>
        <w:instrText>∼</w:instrText>
      </w:r>
      <w:r w:rsidRPr="009C561B">
        <w:rPr>
          <w:rFonts w:ascii="Times" w:hAnsi="Times"/>
        </w:rPr>
        <w:instrText xml:space="preserve">30 μg/m 3 and </w:instrText>
      </w:r>
      <w:r w:rsidRPr="009C561B">
        <w:rPr>
          <w:rFonts w:ascii="Cambria Math" w:hAnsi="Cambria Math" w:cs="Cambria Math"/>
        </w:rPr>
        <w:instrText>∼</w:instrText>
      </w:r>
      <w:r w:rsidRPr="009C561B">
        <w:rPr>
          <w:rFonts w:ascii="Times" w:hAnsi="Times"/>
        </w:rPr>
        <w:instrText>15 μg/m 3 in north India, separately. Reducing uses of solid fuels caused significant O 3 reduction by maximum &gt;8 ppb (S4, December), significant effects also occurred when applying new standards to current power plants (S1) (</w:instrText>
      </w:r>
      <w:r w:rsidRPr="009C561B">
        <w:rPr>
          <w:rFonts w:ascii="Cambria Math" w:hAnsi="Cambria Math" w:cs="Cambria Math"/>
        </w:rPr>
        <w:instrText>∼</w:instrText>
      </w:r>
      <w:r w:rsidRPr="009C561B">
        <w:rPr>
          <w:rFonts w:ascii="Times" w:hAnsi="Times"/>
        </w:rPr>
        <w:instrText>4 ppb, October.) and in S13 (</w:instrText>
      </w:r>
      <w:r w:rsidRPr="009C561B">
        <w:rPr>
          <w:rFonts w:ascii="Cambria Math" w:hAnsi="Cambria Math" w:cs="Cambria Math"/>
        </w:rPr>
        <w:instrText>∼</w:instrText>
      </w:r>
      <w:r w:rsidRPr="009C561B">
        <w:rPr>
          <w:rFonts w:ascii="Times" w:hAnsi="Times"/>
        </w:rPr>
        <w:instrText xml:space="preserve">3 ppb, December). Combination of all possible strategies would reduce O 3 primary PM components (PPM) and total PM 2.5 in December by &gt;20 ppb, &gt;40 μg/m 3 and &gt;60 μg/m 3 in north India, while O 3 and secondary inorganic aerosol (SIA) would increase by 5 ppb and 2 μg/m 3 in October in western and southern India. SIA also increased in part of northern regions in December by </w:instrText>
      </w:r>
      <w:r w:rsidRPr="009C561B">
        <w:rPr>
          <w:rFonts w:ascii="Cambria Math" w:hAnsi="Cambria Math" w:cs="Cambria Math"/>
        </w:rPr>
        <w:instrText>∼</w:instrText>
      </w:r>
      <w:r w:rsidRPr="009C561B">
        <w:rPr>
          <w:rFonts w:ascii="Times" w:hAnsi="Times"/>
        </w:rPr>
        <w:instrText>2 μg/m 3 . A total of up to 0.68 million premature mortality and 43% years of life lost (YLL) would be avoided by applying all controlling strategies.","author":[{"dropping-particle":"","family":"Chen","given":"Kaiyu","non-dropping-particle":"","parse-names":false,"suffix":""},{"dropping-particle":"","family":"Guo","given":"Hao","non-dropping-particle":"","parse-names":false,"suffix":""},{"dropping-particle":"","family":"Hu","given":"Jianlin","non-dropping-particle":"","parse-names":false,"suffix":""},{"dropping-particle":"","family":"Kota","given":"Sri","non-dropping-particle":"","parse-names":false,"suffix":""},{"dropping-particle":"","family":"Deng","given":"Wenye","non-dropping-particle":"","parse-names":false,"suffix":""},{"dropping-particle":"","family":"Ying","given":"Qi","non-dropping-particle":"","parse-names":false,"suffix":""},{"dropping-particle":"","family":"Myllyvirta","given":"Lauri","non-dropping-particle":"","parse-names":false,"suffix":""},{"dropping-particle":"","family":"Dahiya","given":"Sunil","non-dropping-particle":"","parse-names":false,"suffix":""},{"dropping-particle":"","family":"Zhang","given":"Hongliang","non-dropping-particle":"","parse-names":false,"suffix":""}],"container-title":"Resources, Conservation and Recycling","id":"ITEM-3","issue":"August 2018","issued":{"date-parts":[["2019"]]},"page":"232-244","publisher":"Elsevier","title":"Projected air quality and health benefits from future policy interventions in India","type":"article-journal","volume":"142"},"uris":["http://www.mendeley.com/documents/?uuid=59410c2c-610a-4f3d-95c5-0cabfbe86e8e"]},{"id":"ITEM-4","itemData":{"DOI":"10.1088/1748-9326/ab49ad","ISSN":"17489326","abstract":"Formatting of section 3.2 should be as follows: 1.3 shared socioeconomic pathways10 (SSPs; O’Neill et al 2014) for each initial GCAMscenario: • SSP2: A middle of the road pathway, based on historical patterns. • SSP3: A rocky road pathway, featuring high population, and low GDP per capita, urbanisation, crop yields, technological progress and pollution controls. • SSP5: A fossil-fuelled pathway, featuring low population, and high GDP per capita, urbanisation, crop yields, technological progress and pollution controls. 2.2 initialGCAMscenarios: • NO LAND POLICY: baseline without options to increase sustainable forest output. • LAND POLICY: scenario that includes educational policies, to be fully effective by 203011, focusing on teaching forest and agricultural land owners how to increase the sustainable supply of biomass by rotation forestry and agroforestry practices. 3.20 subsidy scenarios for 6 different technology pathways12, where technology costs are subsidized in 5% steps until 100%13. See table A1 in the SM for all assumed technologies, costs and efficiencies of the technologies in these pathways: • LPG path: LPG stoves and fuel production costs. • PV path: electric stoves and PV projects (utility-scale, mini-grid and off-grid). • Biogas path: Biogas digesters and burners. • Ethanol path: Ethanol stoves and fuel production costs. • Improved Charcoal path: Improved charcoal stoves and improved charcoal kilns. • Improved Fuelwood path: Improved fuelwood stoves and suitable woody biomass feedstocks. 10 These SSPs were selected to include the widest range of possible scenarios, where SSP3 is seen as a lower extreme and SSP5 as a higher extreme to economic development. SSP projections were used for: population, income, urbanisation, supply and demand for both energy and agricultural commodities and emission factors. 11 This means that, by 2030, land owners are indifferent between applying and not applying these methods and are driven by profit maximisation. As such programs are assumed to take time, the program is assumed to be 33% effective by 2020 and 66% effective by 2025. 12 We havemodelled subsidies for technology pathways instead of individual stoves to avoid stove stacking, which undermines the cost effectiveness of financial support and is more challenging to model. 13 For all pathways, the subsidies cover all capital costs. Capital costs for fuels are calculated as the difference between the final consumer price and the price of required prod…","author":[{"dropping-particle":"","family":"Ven","given":"Dirk Jan","non-dropping-particle":"Van De","parse-names":false,"suffix":""},{"dropping-particle":"","family":"Sampedro","given":"Jon","non-dropping-particle":"","parse-names":false,"suffix":""},{"dropping-particle":"","family":"Johnson","given":"Francis X.","non-dropping-particle":"","parse-names":false,"suffix":""},{"dropping-particle":"","family":"Bailis","given":"Rob","non-dropping-particle":"","parse-names":false,"suffix":""},{"dropping-particle":"","family":"Forouli","given":"Aikaterini","non-dropping-particle":"","parse-names":false,"suffix":""},{"dropping-particle":"","family":"Nikas","given":"Alexandros","non-dropping-particle":"","parse-names":false,"suffix":""},{"dropping-particle":"","family":"Yu","given":"Sha","non-dropping-particle":"","parse-names":false,"suffix":""},{"dropping-particle":"","family":"Pardo","given":"Guillermo","non-dropping-particle":"","parse-names":false,"suffix":""},{"dropping-particle":"","family":"García De Jalón","given":"Silvestre","non-dropping-particle":"","parse-names":false,"suffix":""},{"dropping-particle":"","family":"Wise","given":"Marshall","non-dropping-particle":"","parse-names":false,"suffix":""},{"dropping-particle":"","family":"Doukas","given":"Haris","non-dropping-particle":"","parse-names":false,"suffix":""}],"container-title":"Environmental Research Letters","id":"ITEM-4","issued":{"date-parts":[["2019"]]},"page":"094001","publisher":"IOP Publishing","title":"Integrated policy assessment and optimisation over multiple sustainable development goals in Eastern Africa","type":"article-journal","volume":"14"},"uris":["http://www.mendeley.com/documents/?uuid=071701da-1059-4c7e-8ad3-901dff67c2e5"]}],"mendeley":{"formattedCitation":"(Zhao, Xu, and Hao 2011; McCollum et al. 2013; K. Chen et al. 2019; Van De Ven et al. 2019)","plainTextFormattedCitation":"(Zhao, Xu, and Hao 2011; McCollum et al. 2013; K. Chen et al. 2019; Van De Ven et al. 2019)","previouslyFormattedCitation":"(Chen et al., 2019; McCollum et al., 2013; Van De Ven et al., 2019; Zhao et al., 2011)"},"properties":{"noteIndex":0},"schema":"https://github.com/citation-style-language/schema/raw/master/csl-citation.json"}</w:instrText>
      </w:r>
      <w:r w:rsidRPr="009C561B">
        <w:rPr>
          <w:rFonts w:ascii="Times" w:hAnsi="Times"/>
        </w:rPr>
        <w:fldChar w:fldCharType="separate"/>
      </w:r>
      <w:r w:rsidRPr="009C561B">
        <w:rPr>
          <w:rFonts w:ascii="Times" w:hAnsi="Times"/>
          <w:noProof/>
        </w:rPr>
        <w:t>(Zhao, Xu, and Hao 2011; McCollum et al. 2013; K. Chen et al. 2019; Van De Ven et al. 2019)</w:t>
      </w:r>
      <w:r w:rsidRPr="009C561B">
        <w:rPr>
          <w:rFonts w:ascii="Times" w:hAnsi="Times"/>
        </w:rPr>
        <w:fldChar w:fldCharType="end"/>
      </w:r>
      <w:r w:rsidRPr="009C561B">
        <w:rPr>
          <w:rFonts w:ascii="Times" w:hAnsi="Times"/>
        </w:rPr>
        <w:t xml:space="preserve">. </w:t>
      </w:r>
    </w:p>
    <w:p w14:paraId="0589A2F9" w14:textId="2B2342A1" w:rsidR="00786AAF" w:rsidRPr="009C561B" w:rsidRDefault="00786AAF" w:rsidP="00786AAF">
      <w:pPr>
        <w:ind w:firstLine="720"/>
        <w:jc w:val="both"/>
        <w:rPr>
          <w:rFonts w:ascii="Times" w:hAnsi="Times"/>
        </w:rPr>
      </w:pPr>
      <w:r w:rsidRPr="009C561B">
        <w:rPr>
          <w:rFonts w:ascii="Times" w:hAnsi="Times"/>
        </w:rPr>
        <w:t xml:space="preserve">Some of the models used by the international research studies are also used in U.S. based research and thus were discussed in Section IV. These include GREET </w:t>
      </w:r>
      <w:r w:rsidRPr="009C561B">
        <w:rPr>
          <w:rFonts w:ascii="Times" w:hAnsi="Times"/>
        </w:rPr>
        <w:fldChar w:fldCharType="begin" w:fldLock="1"/>
      </w:r>
      <w:r w:rsidRPr="009C561B">
        <w:rPr>
          <w:rFonts w:ascii="Times" w:hAnsi="Times"/>
        </w:rPr>
        <w:instrText>ADDIN CSL_CITATION {"citationItems":[{"id":"ITEM-1","itemData":{"DOI":"10.1038/s41893-019-0398-8","ISSN":"23989629","abstract":"China has emerged as a leading electric vehicle (EV) market, accounting for approximately half of the global EV sales volume. We employed an atmospheric chemistry model to evaluate the air quality impacts from multiple scenarios by considering various EV penetration levels in China and assessed the avoided premature mortality attributed to fine particulate matter and ozone pollution. We find higher fleet electrification ratios can synergistically deliver greater air quality, climate and health benefits. For example, electrifying 27% of private vehicles and a larger proportion of certain commercial fleets can readily reduce the annual concentrations of fine particulate matter, nitrogen dioxide and summer concentrations of ozone by 2030. This scenario can reduce the number of annual premature deaths nationwide by 17,456 (95% confidence interval: 10,656–22,160), with the Beijing–Tianjin–Hebei, Yangtze River Delta and Pearl River Delta regions accounting for ~37% of the total number. The high concentration of health benefits in populous megacities implies that their municipal governments should promote more supportive local incentives. This study further reveals that fleet electrification in China could have more health benefits than net climate benefits in the next decade, which should be realized by policymakers to develop cost-effective strategies for EV development.","author":[{"dropping-particle":"","family":"Liang","given":"Xinyu","non-dropping-particle":"","parse-names":false,"suffix":""},{"dropping-particle":"","family":"Zhang","given":"Shaojun","non-dropping-particle":"","parse-names":false,"suffix":""},{"dropping-particle":"","family":"Wu","given":"Ye","non-dropping-particle":"","parse-names":false,"suffix":""},{"dropping-particle":"","family":"Xing","given":"Jia","non-dropping-particle":"","parse-names":false,"suffix":""},{"dropping-particle":"","family":"He","given":"Xiaoyi","non-dropping-particle":"","parse-names":false,"suffix":""},{"dropping-particle":"","family":"Zhang","given":"K. Max","non-dropping-particle":"","parse-names":false,"suffix":""},{"dropping-particle":"","family":"Wang","given":"Shuxiao","non-dropping-particle":"","parse-names":false,"suffix":""},{"dropping-particle":"","family":"Hao","given":"Jiming","non-dropping-particle":"","parse-names":false,"suffix":""}],"container-title":"Nature Sustainability","id":"ITEM-1","issue":"10","issued":{"date-parts":[["2019"]]},"page":"962-971","title":"Air quality and health benefits from fleet electrification in China","type":"article-journal","volume":"2"},"uris":["http://www.mendeley.com/documents/?uuid=af244e9c-6cdf-4ff2-a906-3768fa934729"]}],"mendeley":{"formattedCitation":"(Liang et al. 2019)","plainTextFormattedCitation":"(Liang et al. 2019)","previouslyFormattedCitation":"(Liang et al., 2019)"},"properties":{"noteIndex":0},"schema":"https://github.com/citation-style-language/schema/raw/master/csl-citation.json"}</w:instrText>
      </w:r>
      <w:r w:rsidRPr="009C561B">
        <w:rPr>
          <w:rFonts w:ascii="Times" w:hAnsi="Times"/>
        </w:rPr>
        <w:fldChar w:fldCharType="separate"/>
      </w:r>
      <w:r w:rsidRPr="009C561B">
        <w:rPr>
          <w:rFonts w:ascii="Times" w:hAnsi="Times"/>
          <w:noProof/>
        </w:rPr>
        <w:t>(Liang et al. 2019)</w:t>
      </w:r>
      <w:r w:rsidRPr="009C561B">
        <w:rPr>
          <w:rFonts w:ascii="Times" w:hAnsi="Times"/>
        </w:rPr>
        <w:fldChar w:fldCharType="end"/>
      </w:r>
      <w:r w:rsidRPr="009C561B">
        <w:rPr>
          <w:rFonts w:ascii="Times" w:hAnsi="Times"/>
        </w:rPr>
        <w:t xml:space="preserve">, MOVES </w:t>
      </w:r>
      <w:r w:rsidRPr="009C561B">
        <w:rPr>
          <w:rFonts w:ascii="Times" w:hAnsi="Times"/>
        </w:rPr>
        <w:fldChar w:fldCharType="begin" w:fldLock="1"/>
      </w:r>
      <w:r w:rsidRPr="009C561B">
        <w:rPr>
          <w:rFonts w:ascii="Times" w:hAnsi="Times"/>
        </w:rPr>
        <w:instrText>ADDIN CSL_CITATION {"citationItems":[{"id":"ITEM-1","itemData":{"DOI":"10.1016/j.jclepro.2019.119152","ISSN":"09596526","abstract":"Purpose of this study is to discuss the electric vehicle policy's effects on air pollution reduction in Taiwan. Since PM2.5 is one of Taiwan's major air-pollution issues, Environmental Protection Administration of Taiwan (TEPA) promoted a policy that the sale of cars powered by fossil fuels would be banned in 2040, which means all the pollutants emitted by petrol-engine vehicles will be reduced. But at the same time the electric vehicles require additional power consumption, therefore, it is important to investigate the effect of air quality and health benefit when mobile emission reduces but power plant emission increases. To evaluate this clean air policy, Weather Research and Forecasting model (WRF) - Community Multi-scale Air Quality model (CMAQ) and Benefits Mapping and Analysis Program (BenMAP) were applied in scenarios discussion. The location of power plants to generate additional electric power and the seasonal variation were adapted in scenarios for considering the atmospheric transportation effects. The results showed if additional power supply was generated in northern, central, or southern Taiwan, the average annual PM2.5 concentration would be reduced by 2.88, 2.90, and 2.92 μg/m3, respectively. The associated health benefits would be 43.35 billion, 43.40 billion, and 43.54 billion USD. This evaluation presents adopting electric vehicles would improve the air quality of Taiwan significantly. The analysis of seasonal scenarios also indicates the location to generate additional electric power is important when adopting electric vehicles policy. The prevailing wind of different season will transport the air pollutant to diverse downwind area. The additional electricity demand generated by northern power plants in summer and autumn but switched to southern power plants in spring and winter would reduce 2.95 μg/m3 PM2.5 and lead to the best air quality and health benefits across Taiwan among the considered options.","author":[{"dropping-particle":"","family":"Lin","given":"Wen Yinn","non-dropping-particle":"","parse-names":false,"suffix":""},{"dropping-particle":"","family":"Hsiao","given":"Min Chuan","non-dropping-particle":"","parse-names":false,"suffix":""},{"dropping-particle":"","family":"Wu","given":"Pei Chih","non-dropping-particle":"","parse-names":false,"suffix":""},{"dropping-particle":"","family":"Fu","given":"Joshua S.","non-dropping-particle":"","parse-names":false,"suffix":""},{"dropping-particle":"","family":"Lai","given":"Li Wei","non-dropping-particle":"","parse-names":false,"suffix":""},{"dropping-particle":"","family":"Lai","given":"Hsin Chih","non-dropping-particle":"","parse-names":false,"suffix":""}],"container-title":"Journal of Cleaner Production","id":"ITEM-1","issued":{"date-parts":[["2020"]]},"page":"119152","publisher":"Elsevier Ltd","title":"Analysis of air quality and health co-benefits regarding electric vehicle promotion coupled with power plant emissions","type":"article-journal","volume":"247"},"uris":["http://www.mendeley.com/documents/?uuid=8848f7d3-85da-4ba7-bbcc-9c9bc98c6f48"]}],"mendeley":{"formattedCitation":"(Lin et al. 2020)","plainTextFormattedCitation":"(Lin et al. 2020)","previouslyFormattedCitation":"(Lin et al., 2020)"},"properties":{"noteIndex":0},"schema":"https://github.com/citation-style-language/schema/raw/master/csl-citation.json"}</w:instrText>
      </w:r>
      <w:r w:rsidRPr="009C561B">
        <w:rPr>
          <w:rFonts w:ascii="Times" w:hAnsi="Times"/>
        </w:rPr>
        <w:fldChar w:fldCharType="separate"/>
      </w:r>
      <w:r w:rsidRPr="009C561B">
        <w:rPr>
          <w:rFonts w:ascii="Times" w:hAnsi="Times"/>
          <w:noProof/>
        </w:rPr>
        <w:t>(Lin et al. 2020)</w:t>
      </w:r>
      <w:r w:rsidRPr="009C561B">
        <w:rPr>
          <w:rFonts w:ascii="Times" w:hAnsi="Times"/>
        </w:rPr>
        <w:fldChar w:fldCharType="end"/>
      </w:r>
      <w:r w:rsidRPr="009C561B">
        <w:rPr>
          <w:rFonts w:ascii="Times" w:hAnsi="Times"/>
        </w:rPr>
        <w:t xml:space="preserve">, CMAQ </w:t>
      </w:r>
      <w:r w:rsidRPr="009C561B">
        <w:rPr>
          <w:rFonts w:ascii="Times" w:hAnsi="Times"/>
        </w:rPr>
        <w:fldChar w:fldCharType="begin" w:fldLock="1"/>
      </w:r>
      <w:r w:rsidRPr="009C561B">
        <w:rPr>
          <w:rFonts w:ascii="Times" w:hAnsi="Times"/>
        </w:rPr>
        <w:instrText xml:space="preserve">ADDIN CSL_CITATION {"citationItems":[{"id":"ITEM-1","itemData":{"DOI":"10.1007/s11783-011-0357-8","ISSN":"16737415","abstract":"Energy consumption is a major cause of air pollution in Beijing, and the adjustment of the energy structure is of strategic importance to the reduction of carbon intensity and the improvement of air quality. In this paper, we explored the future trend of energy structure adjustment in Beijing till 2020, designed five energy scenarios focusing on the fuel substitution in power plants and heating sectors, established emission inventories, and utilized the Mesoscale Modeling System Generation 5 (MM5) and the Models-3/Community Multiscale Air Quality Model (CMAQ) to evaluate the impact of these measures on air quality. By implementing this systematic energy structure adjustment, the emissions of PM10, PM2.5, SO2, NOx, and non-methane volatile organic compounds (NMVOCs) will decrease distinctly by 34.0%, 53.2%, 78.3%, 47.0%, and 30.6% respectively in the most coalintensive scenario of 2020 compared with 2005. Correspondingly, MM5-Models-3/CMAQ simulations indicate significant reduction in the concentrations of major pollutants, implying that energy structure adjustment can play an important role in improving Beijing's air quality. By fuel substitution for power plants and heating boilers, PM10, PM2.5, SO2, NOx, and NMVOCs will be reduced further, but slightly by 1.7%, 4.5%, 11.4%, 13.5%, and 8.8% respectively in the least coal-intensive scenario. The air quality impacts of different scenarios in 2020 resemble each other, indicating that the potential of air quality improvement due to structure adjustment in power plants and heating sectors is limited. However, the CO2 emission is 10.0% lower in the least coal-intensive scenario than in the most coal-intensive one, contributing to Beijing's ambition to build a low carbon city. Except for energy structure adjustment, it is necessary to take further measures to ensure the attainment of air quality standards. © 2011 Higher Education Press and Springer-Verlag Berlin Heidelberg.","author":[{"dropping-particle":"","family":"Zhao","given":"Bin","non-dropping-particle":"","parse-names":false,"suffix":""},{"dropping-particle":"","family":"Xu","given":"Jiayu","non-dropping-particle":"","parse-names":false,"suffix":""},{"dropping-particle":"","family":"Hao","given":"Jiming","non-dropping-particle":"","parse-names":false,"suffix":""}],"container-title":"Frontiers of Environmental Science and Engineering in China","id":"ITEM-1","issue":"3","issued":{"date-parts":[["2011"]]},"page":"378-390","title":"Impact of energy structure adjustment on air quality: A case study in Beijing, China","type":"article-journal","volume":"5"},"uris":["http://www.mendeley.com/documents/?uuid=a203aee0-8cc9-42a0-8884-1af14da4b8d6"]},{"id":"ITEM-2","itemData":{"DOI":"10.1016/j.atmosenv.2014.09.048","ISSN":"18732844","abstract":"This work analyses the potential air quality improvements resulting from three fleet electrification scenarios (~13, 26 and 40%) by replacing conventional vehicles with Electric Battery Vehicles (EBVs), Plug-in Hybrid Electric Vehicles (PHEVs) and Hybrid Electric Vehicles (HEVs). This study has been performed for the cities of Barcelona and Madrid (Spain), where road transport is the primary emission source. In these urban areas, several air quality problems are present, mainly related to NO2 and particulate matter. The WRF-ARW/HERMESv2/CMAQ model system has been applied at high spatial (1×1km2) and temporal (1h) resolution. The results show that fleet electrification offers a potential for emission abatement, especially related to NOx and CO. Regarding the more ambitious scenario (~40% fleet electrification), reductions of 11% and 17% of the total NOx emissions are observed in Barcelona and Madrid respectively. These emissions reductions involve air quality improvements in NO2 maximum hourly values up to 16%: reductions up to 30 and 35μgm-3 in Barcelona and Madrid, respectively. Furthermore, an additional scenario has been defined considering electric generation emissions associated with EBVs and PHEVs charging from a combined-cycle power plant. These charging emissions would produce slight NO2 increases in the downwind areas of &lt;3μgm-3. Thus, fleet electrification would improve urban air quality even when considering emissions associated with charging electric vehicles. However, two further points should be considered. First, fleet electrification cannot be considered a unique solution, and other management strategies may be defined. This is especially important with respect to particulate matter emissions, which are not significantly reduced by fleet electrification (&lt;5%) due to the high weight of non-exhaust emissions. Second, a significant introduction of electric vehicles (26-40%) involving all vehicle categories is required to improve urban air quality.","author":[{"dropping-particle":"","family":"Soret","given":"A.","non-dropping-particle":"","parse-names":false,"suffix":""},{"dropping-particle":"","family":"Guevara","given":"M.","non-dropping-particle":"","parse-names":false,"suffix":""},{"dropping-particle":"","family":"Baldasano","given":"J. M.","non-dropping-particle":"","parse-names":false,"suffix":""}],"container-title":"Atmospheric Environment","id":"ITEM-2","issue":"2","issued":{"date-parts":[["2014"]]},"page":"51-63","publisher":"Elsevier Ltd","title":"The potential impacts of electric vehicles on air quality in the urban areas of Barcelona and Madrid (Spain)","type":"article-journal","volume":"99"},"uris":["http://www.mendeley.com/documents/?uuid=68787cd4-157e-4562-9d5c-24c1028991e4"]},{"id":"ITEM-3","itemData":{"DOI":"10.1016/j.scitotenv.2016.05.105","ISSN":"18791026","abstract":"The prospective impacts of electric vehicle (EV) penetration on the air quality in Taiwan were evaluated using an air quality model with the assumption of an ambitious replacement of current light-duty vehicles under different power generation scenarios. With full EV penetration (i.e., the replacement of all light-duty vehicles), CO, VOCs, NOx and PM2.5 emissions in Taiwan from a fleet of 20.6 million vehicles would be reduced by 1500, 165, 33.9 and 7.2 Gg yr-1, respectively, while electric sector NOx and SO2 emissions would be increased by up to 20.3 and 12.9 Gg yr-1, respectively, if the electricity to power EVs were provided by thermal power plants. The net impacts of these emission changes would be to reduce the annual mean surface concentrations of CO, VOCs, NOx and PM2.5 by about 260, 11.3, 3.3 ppb and 2.1 μg m-3, respectively, but to increase SO2 by 0.1 ppb. Larger reductions tend to occur at time and place of higher ambient concentrations and during high pollution events. Greater benefits would clearly be attained if clean energy sources were fully encouraged. EV penetration would also reduce the mean peak-time surface O3 concentrations by up to 7 ppb across Taiwan with the exception of the center of metropolitan Taipei where the concentration increased by &lt;2 ppb. Furthermore, full EV penetration would reduce annual days of O3 pollution episodes by ~40% and PM2.5 pollution episodes by 6-10%. Our findings offer important insights into the air quality impacts of EV and can provide useful information for potential mitigation actions.","author":[{"dropping-particle":"","family":"Li","given":"Nan","non-dropping-particle":"","parse-names":false,"suffix":""},{"dropping-particle":"","family":"Chen","given":"Jen Ping","non-dropping-particle":"","parse-names":false,"suffix":""},{"dropping-particle":"","family":"Tsai","given":"I. Chun","non-dropping-particle":"","parse-names":false,"suffix":""},{"dropping-particle":"","family":"He","given":"Qingyang","non-dropping-particle":"","parse-names":false,"suffix":""},{"dropping-particle":"","family":"Chi","given":"Szu Yu","non-dropping-particle":"","parse-names":false,"suffix":""},{"dropping-particle":"","family":"Lin","given":"Yi Chiu","non-dropping-particle":"","parse-names":false,"suffix":""},{"dropping-particle":"","family":"Fu","given":"Tzung May","non-dropping-particle":"","parse-names":false,"suffix":""}],"container-title":"Science of the Total Environment","id":"ITEM-3","issued":{"date-parts":[["2016"]]},"page":"919-928","publisher":"Elsevier B.V.","title":"Potential impacts of electric vehicles on air quality in Taiwan","type":"article-journal","volume":"566-567"},"uris":["http://www.mendeley.com/documents/?uuid=68809381-3ffc-4ffb-bb91-08444d9d56bb"]},{"id":"ITEM-4","itemData":{"DOI":"10.1016/j.resconrec.2018.12.008","ISSN":"18790658","abstract":"Air pollutants have been an urgent environmental problem in India due to adverse impacts on human health and social-economical lost. Different control strategies have been discussed to reduce air pollution, but possible outputs have not been identified. In this study, the Community Multi-scale Air Quality (CMAQ) model was applied to simulate potential benefits from future emission control with unchanged meteorology. Fourteen scenarios towards energy, residential, agriculture, industry, and open burning were simulated and the changes in ozone (O 3 ) and PM 2.5 as well as health outcomes were evaluated. PM 2.5 concentrations decreased significantly by reducing uses of solid fuels (S4), uses of diesel generating sets (S13) and applying new standards to industry facilities (S11) with maximum reductions of </w:instrText>
      </w:r>
      <w:r w:rsidRPr="009C561B">
        <w:rPr>
          <w:rFonts w:ascii="Cambria Math" w:hAnsi="Cambria Math" w:cs="Cambria Math"/>
        </w:rPr>
        <w:instrText>∼</w:instrText>
      </w:r>
      <w:r w:rsidRPr="009C561B">
        <w:rPr>
          <w:rFonts w:ascii="Times" w:hAnsi="Times"/>
        </w:rPr>
        <w:instrText xml:space="preserve">50 μg/m 3 , </w:instrText>
      </w:r>
      <w:r w:rsidRPr="009C561B">
        <w:rPr>
          <w:rFonts w:ascii="Cambria Math" w:hAnsi="Cambria Math" w:cs="Cambria Math"/>
        </w:rPr>
        <w:instrText>∼</w:instrText>
      </w:r>
      <w:r w:rsidRPr="009C561B">
        <w:rPr>
          <w:rFonts w:ascii="Times" w:hAnsi="Times"/>
        </w:rPr>
        <w:instrText xml:space="preserve">30 μg/m 3 and </w:instrText>
      </w:r>
      <w:r w:rsidRPr="009C561B">
        <w:rPr>
          <w:rFonts w:ascii="Cambria Math" w:hAnsi="Cambria Math" w:cs="Cambria Math"/>
        </w:rPr>
        <w:instrText>∼</w:instrText>
      </w:r>
      <w:r w:rsidRPr="009C561B">
        <w:rPr>
          <w:rFonts w:ascii="Times" w:hAnsi="Times"/>
        </w:rPr>
        <w:instrText>15 μg/m 3 in north India, separately. Reducing uses of solid fuels caused significant O 3 reduction by maximum &gt;8 ppb (S4, December), significant effects also occurred when applying new standards to current power plants (S1) (</w:instrText>
      </w:r>
      <w:r w:rsidRPr="009C561B">
        <w:rPr>
          <w:rFonts w:ascii="Cambria Math" w:hAnsi="Cambria Math" w:cs="Cambria Math"/>
        </w:rPr>
        <w:instrText>∼</w:instrText>
      </w:r>
      <w:r w:rsidRPr="009C561B">
        <w:rPr>
          <w:rFonts w:ascii="Times" w:hAnsi="Times"/>
        </w:rPr>
        <w:instrText>4 ppb, October.) and in S13 (</w:instrText>
      </w:r>
      <w:r w:rsidRPr="009C561B">
        <w:rPr>
          <w:rFonts w:ascii="Cambria Math" w:hAnsi="Cambria Math" w:cs="Cambria Math"/>
        </w:rPr>
        <w:instrText>∼</w:instrText>
      </w:r>
      <w:r w:rsidRPr="009C561B">
        <w:rPr>
          <w:rFonts w:ascii="Times" w:hAnsi="Times"/>
        </w:rPr>
        <w:instrText xml:space="preserve">3 ppb, December). Combination of all possible strategies would reduce O 3 primary PM components (PPM) and total PM 2.5 in December by &gt;20 ppb, &gt;40 μg/m 3 and &gt;60 μg/m 3 in north India, while O 3 and secondary inorganic aerosol (SIA) would increase by 5 ppb and 2 μg/m 3 in October in western and southern India. SIA also increased in part of northern regions in December by </w:instrText>
      </w:r>
      <w:r w:rsidRPr="009C561B">
        <w:rPr>
          <w:rFonts w:ascii="Cambria Math" w:hAnsi="Cambria Math" w:cs="Cambria Math"/>
        </w:rPr>
        <w:instrText>∼</w:instrText>
      </w:r>
      <w:r w:rsidRPr="009C561B">
        <w:rPr>
          <w:rFonts w:ascii="Times" w:hAnsi="Times"/>
        </w:rPr>
        <w:instrText>2 μg/m 3 . A total of up to 0.68 million premature mortality and 43% years of life lost (YLL) would be avoided by applying all controlling strategies.","author":[{"dropping-particle":"","family":"Chen","given":"Kaiyu","non-dropping-particle":"","parse-names":false,"suffix":""},{"dropping-particle":"","family":"Guo","given":"Hao","non-dropping-particle":"","parse-names":false,"suffix":""},{"dropping-particle":"","family":"Hu","given":"Jianlin","non-dropping-particle":"","parse-names":false,"suffix":""},{"dropping-particle":"","family":"Kota","given":"Sri","non-dropping-particle":"","parse-names":false,"suffix":""},{"dropping-particle":"","family":"Deng","given":"Wenye","non-dropping-particle":"","parse-names":false,"suffix":""},{"dropping-particle":"","family":"Ying","given":"Qi","non-dropping-particle":"","parse-names":false,"suffix":""},{"dropping-particle":"","family":"Myllyvirta","given":"Lauri","non-dropping-particle":"","parse-names":false,"suffix":""},{"dropping-particle":"","family":"Dahiya","given":"Sunil","non-dropping-particle":"","parse-names":false,"suffix":""},{"dropping-particle":"","family":"Zhang","given":"Hongliang","non-dropping-particle":"","parse-names":false,"suffix":""}],"container-title":"Resources, Conservation and Recycling","id":"ITEM-4","issue":"August 2018","issued":{"date-parts":[["2019"]]},"page":"232-244","publisher":"Elsevier","title":"Projected air quality and health benefits from future policy interventions in India","type":"article-journal","volume":"142"},"uris":["http://www.mendeley.com/documents/?uuid=59410c2c-610a-4f3d-95c5-0cabfbe86e8e"]}],"mendeley":{"formattedCitation":"(Zhao, Xu, and Hao 2011; Soret, Guevara, and Baldasano 2014; Li et al. 2016; K. Chen et al. 2019)","plainTextFormattedCitation":"(Zhao, Xu, and Hao 2011; Soret, Guevara, and Baldasano 2014; Li et al. 2016; K. Chen et al. 2019)","previouslyFormattedCitation":"(Chen et al., 2019; Li et al., 2016; Soret et al., 2014; Zhao et al., 2011)"},"properties":{"noteIndex":0},"schema":"https://github.com/citation-style-language/schema/raw/master/csl-citation.json"}</w:instrText>
      </w:r>
      <w:r w:rsidRPr="009C561B">
        <w:rPr>
          <w:rFonts w:ascii="Times" w:hAnsi="Times"/>
        </w:rPr>
        <w:fldChar w:fldCharType="separate"/>
      </w:r>
      <w:r w:rsidRPr="009C561B">
        <w:rPr>
          <w:rFonts w:ascii="Times" w:hAnsi="Times"/>
          <w:noProof/>
        </w:rPr>
        <w:t>(Zhao, Xu, and Hao 2011; Soret, Guevara, and Baldasano 2014; Li et al. 2016; K. Chen et al. 2019)</w:t>
      </w:r>
      <w:r w:rsidRPr="009C561B">
        <w:rPr>
          <w:rFonts w:ascii="Times" w:hAnsi="Times"/>
        </w:rPr>
        <w:fldChar w:fldCharType="end"/>
      </w:r>
      <w:r w:rsidRPr="009C561B">
        <w:rPr>
          <w:rFonts w:ascii="Times" w:hAnsi="Times"/>
        </w:rPr>
        <w:t xml:space="preserve">, and WRF-Chem </w:t>
      </w:r>
      <w:r w:rsidRPr="009C561B">
        <w:rPr>
          <w:rFonts w:ascii="Times" w:hAnsi="Times"/>
        </w:rPr>
        <w:fldChar w:fldCharType="begin" w:fldLock="1"/>
      </w:r>
      <w:r w:rsidRPr="009C561B">
        <w:rPr>
          <w:rFonts w:ascii="Times" w:hAnsi="Times"/>
        </w:rPr>
        <w:instrText>ADDIN CSL_CITATION {"citationItems":[{"id":"ITEM-1","itemData":{"DOI":"10.1016/j.apenergy.2018.02.048","ISSN":"03062619","abstract":"Electrification with decarbonized electricity is a central strategy for carbon mitigation. End-use electrification can also reduce air pollutant emissions from the demand sectors, which brings public health co-benefits. Here we focus on electrification strategies for China, a country committed to both reducing air pollution and peaking carbon emissions before 2030. Considering both coal-intensive and decarbonized power system scenarios for 2030, we assess the air quality, health and climate co-benefits of various end-use electrification scenarios for the vehicle and residential sectors relative to a non-electrified coal-intensive business-as-usual scenario (BAU). Based on an integrated assessment using the regional air pollution model WRF-Chem and epidemiological concentration–response relationships, we find that coal-intensive electrification (75% coal) does not reduce carbon emissions, but can bring significant air quality and health benefits (41,000–57,000 avoided deaths in China annually). In comparison, switching to a half decarbonized power supply (</w:instrText>
      </w:r>
      <w:r w:rsidRPr="009C561B">
        <w:rPr>
          <w:rFonts w:ascii="Cambria Math" w:hAnsi="Cambria Math" w:cs="Cambria Math"/>
        </w:rPr>
        <w:instrText>∼</w:instrText>
      </w:r>
      <w:r w:rsidRPr="009C561B">
        <w:rPr>
          <w:rFonts w:ascii="Times" w:hAnsi="Times"/>
        </w:rPr>
        <w:instrText>50% coal) for electrification of the transport and/or residential sectors leads to a 14–16% reduction in carbon emissions compared to BAU, as well as greater air quality and health co-benefits (55,000–69,000 avoided deaths in China annually) than coal intensive electrification. Furthermore, depending on which end-use sector is electrified, we find different regional distributions of air quality and health benefits. While electrifying the transport sector improves air quality throughout eastern China, electrifying the residential sector brings most benefits to the North China Plain region in winter where coal-based heating contributes substantially to air pollution.","author":[{"dropping-particle":"","family":"Peng","given":"Wei","non-dropping-particle":"","parse-names":false,"suffix":""},{"dropping-particle":"","family":"Yang","given":"Junnan","non-dropping-particle":"","parse-names":false,"suffix":""},{"dropping-particle":"","family":"Lu","given":"Xi","non-dropping-particle":"","parse-names":false,"suffix":""},{"dropping-particle":"","family":"Mauzerall","given":"Denise L.","non-dropping-particle":"","parse-names":false,"suffix":""}],"container-title":"Applied Energy","id":"ITEM-1","issue":"March","issued":{"date-parts":[["2018"]]},"page":"511-519","title":"Potential co-benefits of electrification for air quality, health, and CO2 mitigation in 2030 China","type":"article-journal","volume":"218"},"uris":["http://www.mendeley.com/documents/?uuid=d6ade178-078c-45eb-803a-4d0828addf2c"]}],"mendeley":{"formattedCitation":"(Peng et al. 2018)","plainTextFormattedCitation":"(Peng et al. 2018)","previouslyFormattedCitation":"(Peng et al., 2018)"},"properties":{"noteIndex":0},"schema":"https://github.com/citation-style-language/schema/raw/master/csl-citation.json"}</w:instrText>
      </w:r>
      <w:r w:rsidRPr="009C561B">
        <w:rPr>
          <w:rFonts w:ascii="Times" w:hAnsi="Times"/>
        </w:rPr>
        <w:fldChar w:fldCharType="separate"/>
      </w:r>
      <w:r w:rsidRPr="009C561B">
        <w:rPr>
          <w:rFonts w:ascii="Times" w:hAnsi="Times"/>
          <w:noProof/>
        </w:rPr>
        <w:t>(Peng et al. 2018)</w:t>
      </w:r>
      <w:r w:rsidRPr="009C561B">
        <w:rPr>
          <w:rFonts w:ascii="Times" w:hAnsi="Times"/>
        </w:rPr>
        <w:fldChar w:fldCharType="end"/>
      </w:r>
      <w:r w:rsidRPr="009C561B">
        <w:rPr>
          <w:rFonts w:ascii="Times" w:hAnsi="Times"/>
        </w:rPr>
        <w:t>. In addition, the following air quality models were used only in international/global research studies:</w:t>
      </w:r>
    </w:p>
    <w:p w14:paraId="0C3DDC10" w14:textId="656D02B0" w:rsidR="00786AAF" w:rsidRPr="009C561B" w:rsidRDefault="00786AAF" w:rsidP="00786AAF">
      <w:pPr>
        <w:pStyle w:val="ListParagraph"/>
        <w:numPr>
          <w:ilvl w:val="0"/>
          <w:numId w:val="1"/>
        </w:numPr>
        <w:jc w:val="both"/>
        <w:rPr>
          <w:rFonts w:ascii="Times" w:eastAsia="Times" w:hAnsi="Times" w:cs="Times"/>
        </w:rPr>
      </w:pPr>
      <w:r w:rsidRPr="009C561B">
        <w:rPr>
          <w:rFonts w:ascii="Times" w:eastAsia="Times" w:hAnsi="Times" w:cs="Times"/>
        </w:rPr>
        <w:t xml:space="preserve">Greenhouse Gas and Air Pollution Interactions and Synergies (GAINS) </w:t>
      </w:r>
      <w:r w:rsidRPr="009C561B">
        <w:rPr>
          <w:rFonts w:ascii="Times" w:eastAsia="Times" w:hAnsi="Times" w:cs="Times"/>
        </w:rPr>
        <w:fldChar w:fldCharType="begin" w:fldLock="1"/>
      </w:r>
      <w:r w:rsidRPr="009C561B">
        <w:rPr>
          <w:rFonts w:ascii="Times" w:eastAsia="Times" w:hAnsi="Times" w:cs="Times"/>
        </w:rPr>
        <w:instrText>ADDIN CSL_CITATION {"citationItems":[{"id":"ITEM-1","itemData":{"author":[{"dropping-particle":"","family":"Amann","given":"M","non-dropping-particle":"","parse-names":false,"suffix":""},{"dropping-particle":"","family":"Bertok","given":"I","non-dropping-particle":"","parse-names":false,"suffix":""},{"dropping-particle":"","family":"Borken-Kleefeld","given":"J","non-dropping-particle":"","parse-names":false,"suffix":""},{"dropping-particle":"","family":"Cofala","given":"J","non-dropping-particle":"","parse-names":false,"suffix":""},{"dropping-particle":"","family":"Heyes","given":"C","non-dropping-particle":"","parse-names":false,"suffix":""},{"dropping-particle":"","family":"Hoeglund-Isaksson","given":"L","non-dropping-particle":"","parse-names":false,"suffix":""},{"dropping-particle":"","family":"Klimont","given":"Z","non-dropping-particle":"","parse-names":false,"suffix":""},{"dropping-particle":"","family":"Purohit","given":"P","non-dropping-particle":"","parse-names":false,"suffix":""},{"dropping-particle":"","family":"Rafaj","given":"P","non-dropping-particle":"","parse-names":false,"suffix":""},{"dropping-particle":"","family":"Schoepp","given":"W","non-dropping-particle":"","parse-names":false,"suffix":""},{"dropping-particle":"","family":"Toth","given":"G","non-dropping-particle":"","parse-names":false,"suffix":""},{"dropping-particle":"","family":"Wagner","given":"F","non-dropping-particle":"","parse-names":false,"suffix":""},{"dropping-particle":"","family":"Winiwarter","given":"W","non-dropping-particle":"","parse-names":false,"suffix":""}],"container-title":"Potentials and Costs for Greenhouse Gas Mitigation in Annex I Countries: Methodology, IIASA Interim Report IR-09-043","id":"ITEM-1","issued":{"date-parts":[["2009"]]},"publisher-place":"Laxenburg, Austria","title":"Greenhouse Gas and Air Pollution Interactions and Synergies (GAINS)","type":"article"},"uris":["http://www.mendeley.com/documents/?uuid=1af3a15e-bac6-405b-af44-10768edbe4c7"]}],"mendeley":{"formattedCitation":"(Amann et al. 2009)","plainTextFormattedCitation":"(Amann et al. 2009)","previouslyFormattedCitation":"(Amann et al., 2009)"},"properties":{"noteIndex":0},"schema":"https://github.com/citation-style-language/schema/raw/master/csl-citation.json"}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(Amann et al. 2009)</w:t>
      </w:r>
      <w:r w:rsidRPr="009C561B">
        <w:rPr>
          <w:rFonts w:ascii="Times" w:eastAsia="Times" w:hAnsi="Times" w:cs="Times"/>
        </w:rPr>
        <w:fldChar w:fldCharType="end"/>
      </w:r>
      <w:r w:rsidRPr="009C561B">
        <w:rPr>
          <w:rFonts w:ascii="Times" w:eastAsia="Times" w:hAnsi="Times" w:cs="Times"/>
        </w:rPr>
        <w:t xml:space="preserve"> is an international reduced-from air quality model that is an evolution of the earlier RAINS model. It is used by only one study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{"citationItems":[{"id":"ITEM-1","itemData":{"DOI":"10.1007/s10584-013-0710-y","ISSN":"01650009","abstract":"This paper assesses three key energy sustainability objectives: energy security improvement, climate change mitigation, and the reduction of air pollution and its human health impacts. We explain how the common practice of narrowly focusing on singular issues ignores potentially enormous synergies, highlighting the need for a paradigm shift toward more holistic policy approaches. Our analysis of a large ensemble of alternate energy-climate futures, developed using MESSAGE, an integrated assessment model, shows that stringent climate change policy offers a strategic entry point along the path to energy sustainability in several dimensions. Concerted decarbonization efforts can lead to improved air quality, thereby reducing energy-related health impacts worldwide: upwards of 2-32 million fewer disability-adjusted life years in 2030, depending on the aggressiveness of the air pollution policies foreseen in the baseline. At the same time, low-carbon technologies and energy-efficiency improvements can help to further the energy security goals of individual countries and regions by promoting a more dependable, resilient, and diversified energy portfolio. The cost savings of these climate policy synergies are potentially enormous: $100-600 billion annually by 2030 in reduced pollution control and energy security expenditures (0.1-0.7 % of GDP). Novel aspects of this paper include an explicit quantification of the health-related co-benefits of present and future air pollution control policies; an analysis of how future constraints on regional trade could influence energy security; a detailed assessment of energy expenditures showing where financing needs to flow in order to achieve the multiple energy sustainability objectives; and a quantification of the relationships between different fulfillment levels for energy security and air pollution goals and the probability of reaching the 2 °C climate target. © 2013 Springer Science+Business Media Dordrecht.","author":[{"dropping-particle":"","family":"McCollum","given":"David L.","non-dropping-particle":"","parse-names":false,"suffix":""},{"dropping-particle":"","family":"Krey","given":"Volker","non-dropping-particle":"","parse-names":false,"suffix":""},{"dropping-particle":"","family":"Riahi","given":"Keywan","non-dropping-particle":"","parse-names":false,"suffix":""},{"dropping-particle":"","family":"Kolp","given":"Peter","non-dropping-particle":"","parse-names":false,"suffix":""},{"dropping-particle":"","family":"Grubler","given":"Arnulf","non-dropping-particle":"","parse-names":false,"suffix":""},{"dropping-particle":"","family":"Makowski","given":"Marek","non-dropping-particle":"","parse-names":false,"suffix":""},{"dropping-particle":"","family":"Nakicenovic","given":"Nebojsa","non-dropping-particle":"","parse-names":false,"suffix":""}],"container-title":"Climatic Change","id":"ITEM-1","issue":"2","issued":{"date-parts":[["2013"]]},"page":"479-494","title":"Climate policies can help resolve energy security and air pollution challenges","type":"article-journal","volume":"119"},"uris":["http://www.mendeley.com/documents/?uuid=c01f4a6f-b29e-4f57-99b3-a2e698f57302"]}],"mendeley":{"formattedCitation":"(McCollum et al. 2013)","plainTextFormattedCitation":"(McCollum et al. 2013)","previouslyFormattedCitation":"(McCollum et al., 2013)"},"properties":{"noteIndex":0},"schema":"https://github.com/citation-style-language/schema/raw/master/csl-citation.json"}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(McCollum et al. 2013)</w:t>
      </w:r>
      <w:r w:rsidRPr="009C561B">
        <w:rPr>
          <w:rFonts w:ascii="Times" w:eastAsia="Times" w:hAnsi="Times" w:cs="Times"/>
        </w:rPr>
        <w:fldChar w:fldCharType="end"/>
      </w:r>
      <w:r w:rsidRPr="009C561B">
        <w:rPr>
          <w:rFonts w:ascii="Times" w:eastAsia="Times" w:hAnsi="Times" w:cs="Times"/>
        </w:rPr>
        <w:t xml:space="preserve">. </w:t>
      </w:r>
    </w:p>
    <w:p w14:paraId="3C300EBB" w14:textId="4264FA17" w:rsidR="00786AAF" w:rsidRPr="009C561B" w:rsidRDefault="00786AAF" w:rsidP="00786AAF">
      <w:pPr>
        <w:pStyle w:val="ListParagraph"/>
        <w:numPr>
          <w:ilvl w:val="0"/>
          <w:numId w:val="1"/>
        </w:numPr>
        <w:jc w:val="both"/>
        <w:rPr>
          <w:rFonts w:ascii="Times" w:eastAsia="Times" w:hAnsi="Times" w:cs="Times"/>
        </w:rPr>
      </w:pPr>
      <w:r w:rsidRPr="009C561B">
        <w:rPr>
          <w:rFonts w:ascii="Times" w:eastAsia="Times" w:hAnsi="Times" w:cs="Times"/>
        </w:rPr>
        <w:t xml:space="preserve">TM5-Fast Scenario Screening tool (TM5-FASST)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{"citationItems":[{"id":"ITEM-1","itemData":{"DOI":"10.5194/acp-18-16173-2018","ISSN":"16807324","abstract":"This paper describes, documents, and validates the TM5-FAst Scenario Screening Tool (TM5-FASST), a global reduced-form air quality source-receptor model that has been designed to compute ambient pollutant concentrations as well as a broad range of pollutant-related impacts on human health, agricultural crop production, and short-lived pollutant climate metrics, taking as input annual pollutant emission data aggregated at the national or regional level. The TM5-FASST tool, providing a trade-off between accuracy and applicability, is based on linearized emission-concentration sensitivities derived with the full chemistry-transport model TM5. The tool has been extensively applied in various recent critical studies. Although informal and fragmented validation has already been performed in various publications, this paper provides a comprehensive documentation of all components of the model and a validation against the full TM5 model. We find that the simplifications introduced in order to generate immediate results from emission scenarios do not compromise the validity of the output and as such TM5-FASST is proven to be a useful tool in science-policy analysis. Furthermore, it constitutes a suitable architecture for implementing the ensemble of source-receptor relations obtained in the frame of the HTAP modelling exercises, thus creating a link between the scientific community and policy-oriented users.","author":[{"dropping-particle":"","family":"Dingenen","given":"Rita","non-dropping-particle":"Van","parse-names":false,"suffix":""},{"dropping-particle":"","family":"Dentener","given":"Frank","non-dropping-particle":"","parse-names":false,"suffix":""},{"dropping-particle":"","family":"Crippa","given":"Monica","non-dropping-particle":"","parse-names":false,"suffix":""},{"dropping-particle":"","family":"Leitao","given":"Joana","non-dropping-particle":"","parse-names":false,"suffix":""},{"dropping-particle":"","family":"Marmer","given":"Elina","non-dropping-particle":"","parse-names":false,"suffix":""},{"dropping-particle":"","family":"Rao","given":"Shilpa","non-dropping-particle":"","parse-names":false,"suffix":""},{"dropping-particle":"","family":"Solazzo","given":"Efisio","non-dropping-particle":"","parse-names":false,"suffix":""},{"dropping-particle":"","family":"Valentini","given":"Luana","non-dropping-particle":"","parse-names":false,"suffix":""}],"container-title":"Atmospheric Chemistry and Physics","id":"ITEM-1","issue":"21","issued":{"date-parts":[["2018"]]},"page":"16173-16211","title":"TM5-FASST: A global atmospheric source-receptor model for rapid impact analysis of emission changes on air quality and short-lived climate pollutants","type":"article-journal","volume":"18"},"uris":["http://www.mendeley.com/documents/?uuid=f531cc75-0e7e-47ff-85e7-e1a9aa6d765b"]}],"mendeley":{"formattedCitation":"(Van Dingenen et al. 2018)","plainTextFormattedCitation":"(Van Dingenen et al. 2018)","previouslyFormattedCitation":"(Van Dingenen et al., 2018)"},"properties":{"noteIndex":0},"schema":"https://github.com/citation-style-language/schema/raw/master/csl-citation.json"}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(Van Dingenen et al. 2018)</w:t>
      </w:r>
      <w:r w:rsidRPr="009C561B">
        <w:rPr>
          <w:rFonts w:ascii="Times" w:eastAsia="Times" w:hAnsi="Times" w:cs="Times"/>
        </w:rPr>
        <w:fldChar w:fldCharType="end"/>
      </w:r>
      <w:r w:rsidRPr="009C561B">
        <w:rPr>
          <w:rFonts w:ascii="Times" w:eastAsia="Times" w:hAnsi="Times" w:cs="Times"/>
        </w:rPr>
        <w:t xml:space="preserve"> is another reduced-from air quality source-receptor model and was used in one study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{"citationItems":[{"id":"ITEM-1","itemData":{"DOI":"10.1038/s41467-018-06885-9","ISSN":"20411723","abstract":"Local air quality co-benefits can provide complementary support for ambitious climate action and can enable progress on related Sustainable Development Goals. Here we show that the transformation of the energy system implied by the emission reduction pledges brought forward in the context of the Paris Agreement on climate change (Nationally Determined Contributions or NDCs) substantially reduces local air pollution across the globe. The NDCs could avoid between 71 and 99 thousand premature deaths annually in 2030 compared to a reference case, depending on the stringency of direct air pollution controls. A more ambitious 2 °C-compatible pathway raises the number of avoided premature deaths from air pollution to 178–346 thousand annually in 2030, and up to 0.7–1.5 million in the year 2050. Air quality co-benefits on morbidity, mortality, and agriculture could globally offset the costs of climate policy. An integrated policy perspective is needed to maximise benefits for climate and health.","author":[{"dropping-particle":"","family":"Vandyck","given":"Toon","non-dropping-particle":"","parse-names":false,"suffix":""},{"dropping-particle":"","family":"Keramidas","given":"Kimon","non-dropping-particle":"","parse-names":false,"suffix":""},{"dropping-particle":"","family":"Kitous","given":"Alban","non-dropping-particle":"","parse-names":false,"suffix":""},{"dropping-particle":"V.","family":"Spadaro","given":"Joseph","non-dropping-particle":"","parse-names":false,"suffix":""},{"dropping-particle":"","family":"Dingenen","given":"Rita","non-dropping-particle":"Van","parse-names":false,"suffix":""},{"dropping-particle":"","family":"Holland","given":"Mike","non-dropping-particle":"","parse-names":false,"suffix":""},{"dropping-particle":"","family":"Saveyn","given":"Bert","non-dropping-particle":"","parse-names":false,"suffix":""}],"container-title":"Nature Communications","id":"ITEM-1","issue":"1","issued":{"date-parts":[["2018"]]},"page":"1-11","publisher":"Springer US","title":"Air quality co-benefits for human health and agriculture counterbalance costs to meet Paris Agreement pledges","type":"article-journal","volume":"9"},"uris":["http://www.mendeley.com/documents/?uuid=3de1ef33-5254-401b-b75c-ee4bb6a5affd"]}],"mendeley":{"formattedCitation":"(Vandyck et al. 2018)","plainTextFormattedCitation":"(Vandyck et al. 2018)","previouslyFormattedCitation":"(Vandyck et al., 2018)"},"properties":{"noteIndex":0},"schema":"https://github.com/citation-style-language/schema/raw/master/csl-citation.json"}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(Vandyck et al. 2018)</w:t>
      </w:r>
      <w:r w:rsidRPr="009C561B">
        <w:rPr>
          <w:rFonts w:ascii="Times" w:eastAsia="Times" w:hAnsi="Times" w:cs="Times"/>
        </w:rPr>
        <w:fldChar w:fldCharType="end"/>
      </w:r>
      <w:r w:rsidRPr="009C561B">
        <w:rPr>
          <w:rFonts w:ascii="Times" w:eastAsia="Times" w:hAnsi="Times" w:cs="Times"/>
        </w:rPr>
        <w:t xml:space="preserve">. </w:t>
      </w:r>
    </w:p>
    <w:p w14:paraId="1AB1E943" w14:textId="474DB2F4" w:rsidR="00786AAF" w:rsidRPr="009C561B" w:rsidRDefault="00786AAF" w:rsidP="00786AAF">
      <w:pPr>
        <w:pStyle w:val="ListParagraph"/>
        <w:numPr>
          <w:ilvl w:val="0"/>
          <w:numId w:val="1"/>
        </w:numPr>
        <w:jc w:val="both"/>
        <w:rPr>
          <w:rFonts w:ascii="Times" w:eastAsia="Times" w:hAnsi="Times" w:cs="Times"/>
        </w:rPr>
      </w:pPr>
      <w:r w:rsidRPr="009C561B">
        <w:rPr>
          <w:rFonts w:ascii="Times" w:eastAsia="Times" w:hAnsi="Times" w:cs="Times"/>
        </w:rPr>
        <w:t xml:space="preserve">Graz </w:t>
      </w:r>
      <w:proofErr w:type="spellStart"/>
      <w:r w:rsidRPr="009C561B">
        <w:rPr>
          <w:rFonts w:ascii="Times" w:eastAsia="Times" w:hAnsi="Times" w:cs="Times"/>
        </w:rPr>
        <w:t>Lagrangian</w:t>
      </w:r>
      <w:proofErr w:type="spellEnd"/>
      <w:r w:rsidRPr="009C561B">
        <w:rPr>
          <w:rFonts w:ascii="Times" w:eastAsia="Times" w:hAnsi="Times" w:cs="Times"/>
        </w:rPr>
        <w:t xml:space="preserve"> Model (GRAL) is a </w:t>
      </w:r>
      <w:proofErr w:type="spellStart"/>
      <w:r w:rsidRPr="009C561B">
        <w:rPr>
          <w:rFonts w:ascii="Times" w:eastAsia="Times" w:hAnsi="Times" w:cs="Times"/>
        </w:rPr>
        <w:t>lagrangian</w:t>
      </w:r>
      <w:proofErr w:type="spellEnd"/>
      <w:r w:rsidRPr="009C561B">
        <w:rPr>
          <w:rFonts w:ascii="Times" w:eastAsia="Times" w:hAnsi="Times" w:cs="Times"/>
        </w:rPr>
        <w:t xml:space="preserve"> dispersion model, the only </w:t>
      </w:r>
      <w:proofErr w:type="spellStart"/>
      <w:r w:rsidRPr="009C561B">
        <w:rPr>
          <w:rFonts w:ascii="Times" w:eastAsia="Times" w:hAnsi="Times" w:cs="Times"/>
        </w:rPr>
        <w:t>langrangian</w:t>
      </w:r>
      <w:proofErr w:type="spellEnd"/>
      <w:r w:rsidRPr="009C561B">
        <w:rPr>
          <w:rFonts w:ascii="Times" w:eastAsia="Times" w:hAnsi="Times" w:cs="Times"/>
        </w:rPr>
        <w:t xml:space="preserve"> model used across all studies, and was utilized only by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{"citationItems":[{"id":"ITEM-1","itemData":{"DOI":"10.3390/ijerph15050880","ISSN":"16604601","abstract":"There is growing recognition that implementation of low-carbon policies in urban passenger transport has near-term health co-benefits through increased physical activity and improved air quality. Nevertheless, co-benefits and related cost reductions are often not taken into account in decision processes, likely because they are not easy to capture. In an interdisciplinary multi-model approach we address this gap, investigating the co-benefits resulting from increased physical activity and improved air quality due to climate mitigation policies for three urban areas. Additionally we take a (macro-)economic perspective, since that is the ultimate interest of policy-makers. Methodologically, we link a transport modelling tool, a transport emission model, an emission dispersion model, a health model and a macroeconomic Computable General Equilibrium (CGE) model to analyze three climate change mitigation scenarios. We show that higher levels of physical exercise and reduced exposure to pollutants due to mitigation measures substantially decrease morbidity and mortality. Expenditures are mainly born by the public sector but are mostly offset by the emerging co-benefits. Our macroeconomic results indicate a strong positive welfare effect, yet with slightly negative GDP and employment effects. We conclude that considering economic co-benefits of climate change mitigation policies in urban mobility can be put forward as a forceful argument for policy makers to take action.","author":[{"dropping-particle":"","family":"Wolkinger","given":"Brigitte","non-dropping-particle":"","parse-names":false,"suffix":""},{"dropping-particle":"","family":"Haas","given":"Willi","non-dropping-particle":"","parse-names":false,"suffix":""},{"dropping-particle":"","family":"Bachner","given":"Gabriel","non-dropping-particle":"","parse-names":false,"suffix":""},{"dropping-particle":"","family":"Weisz","given":"Ulli","non-dropping-particle":"","parse-names":false,"suffix":""},{"dropping-particle":"","family":"Steininger","given":"Karl","non-dropping-particle":"","parse-names":false,"suffix":""},{"dropping-particle":"","family":"Hutter","given":"Hans Peter","non-dropping-particle":"","parse-names":false,"suffix":""},{"dropping-particle":"","family":"Delcour","given":"Jennifer","non-dropping-particle":"","parse-names":false,"suffix":""},{"dropping-particle":"","family":"Griebler","given":"Robert","non-dropping-particle":"","parse-names":false,"suffix":""},{"dropping-particle":"","family":"Mittelbach","given":"Bernhard","non-dropping-particle":"","parse-names":false,"suffix":""},{"dropping-particle":"","family":"Maier","given":"Philipp","non-dropping-particle":"","parse-names":false,"suffix":""},{"dropping-particle":"","family":"Reifeltshammer","given":"Raphael","non-dropping-particle":"","parse-names":false,"suffix":""}],"container-title":"International Journal of Environmental Research and Public Health","id":"ITEM-1","issue":"5","issued":{"date-parts":[["2018"]]},"page":"1-27","title":"Evaluating health co-benefits of climate change mitigation in urban mobility","type":"article-journal","volume":"15"},"uris":["http://www.mendeley.com/documents/?uuid=ddae096d-02f3-45cc-af44-85d436e6f001"]}],"mendeley":{"formattedCitation":"(Wolkinger et al. 2018)","manualFormatting":"Wolkinger et al. (2018)","plainTextFormattedCitation":"(Wolkinger et al. 2018)","previouslyFormattedCitation":"(Wolkinger et al., 2018)"},"properties":{"noteIndex":0},"schema":"https://github.com/citation-style-language/schema/raw/master/csl-citation.json"}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Wolkinger et al. (2018)</w:t>
      </w:r>
      <w:r w:rsidRPr="009C561B">
        <w:rPr>
          <w:rFonts w:ascii="Times" w:eastAsia="Times" w:hAnsi="Times" w:cs="Times"/>
        </w:rPr>
        <w:fldChar w:fldCharType="end"/>
      </w:r>
      <w:r w:rsidRPr="009C561B">
        <w:rPr>
          <w:rFonts w:ascii="Times" w:eastAsia="Times" w:hAnsi="Times" w:cs="Times"/>
        </w:rPr>
        <w:t xml:space="preserve">. </w:t>
      </w:r>
    </w:p>
    <w:p w14:paraId="364E7433" w14:textId="4BDE3BBD" w:rsidR="00786AAF" w:rsidRPr="009C561B" w:rsidRDefault="00786AAF" w:rsidP="00786AAF">
      <w:pPr>
        <w:ind w:firstLine="720"/>
        <w:jc w:val="both"/>
        <w:rPr>
          <w:rFonts w:ascii="Times" w:eastAsia="Times" w:hAnsi="Times" w:cs="Times"/>
          <w:color w:val="000000" w:themeColor="text1"/>
        </w:rPr>
      </w:pPr>
      <w:r w:rsidRPr="009C561B">
        <w:rPr>
          <w:rFonts w:ascii="Times" w:eastAsia="Times" w:hAnsi="Times" w:cs="Times"/>
          <w:color w:val="000000" w:themeColor="text1"/>
        </w:rPr>
        <w:t xml:space="preserve">Much of the international research in this field has focused on India or China. Developing countries, like countries in Africa, India and until recently China, rely on solid fuels (e.g. wood, kerosene, charcoal) for heat and light. These fuels emit a lot of particulate matter and other health impacting air pollutants in indoor living spaces, making indoor smoke exposure from solid fuels the greatest global environmental health burden </w:t>
      </w:r>
      <w:r w:rsidRPr="009C561B">
        <w:rPr>
          <w:rFonts w:ascii="Times" w:eastAsia="Times" w:hAnsi="Times" w:cs="Times"/>
          <w:color w:val="000000" w:themeColor="text1"/>
        </w:rPr>
        <w:fldChar w:fldCharType="begin" w:fldLock="1"/>
      </w:r>
      <w:r w:rsidRPr="009C561B">
        <w:rPr>
          <w:rFonts w:ascii="Times" w:eastAsia="Times" w:hAnsi="Times" w:cs="Times"/>
          <w:color w:val="000000" w:themeColor="text1"/>
        </w:rPr>
        <w:instrText>ADDIN CSL_CITATION {"citationItems":[{"id":"ITEM-1","itemData":{"DOI":"10.1038/nature15371","ISSN":"14764687","abstract":"Assessment of the global burden of disease is based on epidemiological cohort studies that connect premature mortality to a wide range of causes, including the long-term health impacts of ozone and fine particulate matter with a diameter smaller than 2.5 micrometres (PM2.5). It has proved difficult to quantify premature mortality related to air pollution, notably in regions where air quality is not monitored, and also because the toxicity of particles from various sources may vary. Here we use a global atmospheric chemistry model to investigate the link between premature mortality and seven emission source categories in urban and rural environments. In accord with the global burden of disease for 2010 (ref. 5), we calculate that outdoor air pollution, mostly by PM2.5, leads to 3.3 (95 per cent confidence interval 1.61-4.81) million premature deaths per year worldwide, predominantly in Asia. We primarily assume that all particles are equally toxic, but also include a sensitivity study that accounts for differential toxicity. We find that emissions from residential energy use such as heating and cooking, prevalent in India and China, have the largest impact on premature mortality globally, being even more dominant if carbonaceous particles are assumed to be most toxic. Whereas in much of the USA and in a few other countries emissions from traffic and power generation are important, in eastern USA, Europe, Russia and East Asia agricultural emissions make the largest relative contribution to PM2.5, with the estimate of overall health impact depending on assumptions regarding particle toxicity. Model projections based on a business-as-usual emission scenario indicate that the contribution of outdoor air pollution to premature mortality could double by 2050.","author":[{"dropping-particle":"","family":"Lelieveld","given":"J.","non-dropping-particle":"","parse-names":false,"suffix":""},{"dropping-particle":"","family":"Evans","given":"J. S.","non-dropping-particle":"","parse-names":false,"suffix":""},{"dropping-particle":"","family":"Fnais","given":"M.","non-dropping-particle":"","parse-names":false,"suffix":""},{"dropping-particle":"","family":"Giannadaki","given":"D.","non-dropping-particle":"","parse-names":false,"suffix":""},{"dropping-particle":"","family":"Pozzer","given":"A.","non-dropping-particle":"","parse-names":false,"suffix":""}],"container-title":"Nature","id":"ITEM-1","issue":"7569","issued":{"date-parts":[["2015"]]},"page":"367-371","title":"The contribution of outdoor air pollution sources to premature mortality on a global scale","type":"article-journal","volume":"525"},"uris":["http://www.mendeley.com/documents/?uuid=7d113769-13e7-4f31-b78c-2c9c9c9efacc","http://www.mendeley.com/documents/?uuid=5244e918-833f-499d-ba1b-6cb37ce65339"]}],"mendeley":{"formattedCitation":"(Lelieveld et al. 2015)","plainTextFormattedCitation":"(Lelieveld et al. 2015)","previouslyFormattedCitation":"(Lelieveld et al., 2015)"},"properties":{"noteIndex":0},"schema":"https://github.com/citation-style-language/schema/raw/master/csl-citation.json"}</w:instrText>
      </w:r>
      <w:r w:rsidRPr="009C561B">
        <w:rPr>
          <w:rFonts w:ascii="Times" w:eastAsia="Times" w:hAnsi="Times" w:cs="Times"/>
          <w:color w:val="000000" w:themeColor="text1"/>
        </w:rPr>
        <w:fldChar w:fldCharType="separate"/>
      </w:r>
      <w:r w:rsidRPr="009C561B">
        <w:rPr>
          <w:rFonts w:ascii="Times" w:eastAsia="Times" w:hAnsi="Times" w:cs="Times"/>
          <w:noProof/>
          <w:color w:val="000000" w:themeColor="text1"/>
        </w:rPr>
        <w:t>(Lelieveld et al. 2015)</w:t>
      </w:r>
      <w:r w:rsidRPr="009C561B">
        <w:rPr>
          <w:rFonts w:ascii="Times" w:eastAsia="Times" w:hAnsi="Times" w:cs="Times"/>
          <w:color w:val="000000" w:themeColor="text1"/>
        </w:rPr>
        <w:fldChar w:fldCharType="end"/>
      </w:r>
      <w:r w:rsidRPr="009C561B">
        <w:rPr>
          <w:rFonts w:ascii="Times" w:eastAsia="Times" w:hAnsi="Times" w:cs="Times"/>
          <w:color w:val="000000" w:themeColor="text1"/>
        </w:rPr>
        <w:t xml:space="preserve">. Electrification scenarios that include reducing traditional biomass burning drastically improve indoor air quality and health outcomes </w:t>
      </w:r>
      <w:r w:rsidRPr="009C561B">
        <w:rPr>
          <w:rFonts w:ascii="Times" w:eastAsia="Times" w:hAnsi="Times" w:cs="Times"/>
          <w:color w:val="000000" w:themeColor="text1"/>
        </w:rPr>
        <w:fldChar w:fldCharType="begin" w:fldLock="1"/>
      </w:r>
      <w:r w:rsidRPr="009C561B">
        <w:rPr>
          <w:rFonts w:ascii="Times" w:eastAsia="Times" w:hAnsi="Times" w:cs="Times"/>
          <w:color w:val="000000" w:themeColor="text1"/>
        </w:rPr>
        <w:instrText xml:space="preserve">ADDIN CSL_CITATION {"citationItems":[{"id":"ITEM-1","itemData":{"DOI":"10.1016/j.resconrec.2018.12.008","ISSN":"18790658","abstract":"Air pollutants have been an urgent environmental problem in India due to adverse impacts on human health and social-economical lost. Different control strategies have been discussed to reduce air pollution, but possible outputs have not been identified. In this study, the Community Multi-scale Air Quality (CMAQ) model was applied to simulate potential benefits from future emission control with unchanged meteorology. Fourteen scenarios towards energy, residential, agriculture, industry, and open burning were simulated and the changes in ozone (O 3 ) and PM 2.5 as well as health outcomes were evaluated. PM 2.5 concentrations decreased significantly by reducing uses of solid fuels (S4), uses of diesel generating sets (S13) and applying new standards to industry facilities (S11) with maximum reductions of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 xml:space="preserve">50 μg/m 3 ,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 xml:space="preserve">30 μg/m 3 and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15 μg/m 3 in north India, separately. Reducing uses of solid fuels caused significant O 3 reduction by maximum &gt;8 ppb (S4, December), significant effects also occurred when applying new standards to current power plants (S1)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4 ppb, October.) and in S13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 xml:space="preserve">3 ppb, December). Combination of all possible strategies would reduce O 3 primary PM components (PPM) and total PM 2.5 in December by &gt;20 ppb, &gt;40 μg/m 3 and &gt;60 μg/m 3 in north India, while O 3 and secondary inorganic aerosol (SIA) would increase by 5 ppb and 2 μg/m 3 in October in western and southern India. SIA also increased in part of northern regions in December by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2 μg/m 3 . A total of up to 0.68 million premature mortality and 43% years of life lost (YLL) would be avoided by applying all controlling strategies.","author":[{"dropping-particle":"","family":"Chen","given":"Kaiyu","non-dropping-particle":"","parse-names":false,"suffix":""},{"dropping-particle":"","family":"Guo","given":"Hao","non-dropping-particle":"","parse-names":false,"suffix":""},{"dropping-particle":"","family":"Hu","given":"Jianlin","non-dropping-particle":"","parse-names":false,"suffix":""},{"dropping-particle":"","family":"Kota","given":"Sri","non-dropping-particle":"","parse-names":false,"suffix":""},{"dropping-particle":"","family":"Deng","given":"Wenye","non-dropping-particle":"","parse-names":false,"suffix":""},{"dropping-particle":"","family":"Ying","given":"Qi","non-dropping-particle":"","parse-names":false,"suffix":""},{"dropping-particle":"","family":"Myllyvirta","given":"Lauri","non-dropping-particle":"","parse-names":false,"suffix":""},{"dropping-particle":"","family":"Dahiya","given":"Sunil","non-dropping-particle":"","parse-names":false,"suffix":""},{"dropping-particle":"","family":"Zhang","given":"Hongliang","non-dropping-particle":"","parse-names":false,"suffix":""}],"container-title":"Resources, Conservation and Recycling","id":"ITEM-1","issue":"August 2018","issued":{"date-parts":[["2019"]]},"page":"232-244","publisher":"Elsevier","title":"Projected air quality and health benefits from future policy interventions in India","type":"article-journal","volume":"142"},"uris":["http://www.mendeley.com/documents/?uuid=59410c2c-610a-4f3d-95c5-0cabfbe86e8e"]},{"id":"ITEM-2","itemData":{"DOI":"10.1007/s11783-011-0357-8","ISSN":"16737415","abstract":"Energy consumption is a major cause of air pollution in Beijing, and the adjustment of the energy structure is of strategic importance to the reduction of carbon intensity and the improvement of air quality. In this paper, we explored the future trend of energy structure adjustment in Beijing till 2020, designed five energy scenarios focusing on the fuel substitution in power plants and heating sectors, established emission inventories, and utilized the Mesoscale Modeling System Generation 5 (MM5) and the Models-3/Community Multiscale Air Quality Model (CMAQ) to evaluate the impact of these measures on air quality. By implementing this systematic energy structure adjustment, the emissions of PM10, PM2.5, SO2, NOx, and non-methane volatile organic compounds (NMVOCs) will decrease distinctly by 34.0%, 53.2%, 78.3%, 47.0%, and 30.6% respectively in the most coalintensive scenario of 2020 compared with 2005. Correspondingly, MM5-Models-3/CMAQ simulations indicate significant reduction in the concentrations of major pollutants, implying that energy structure adjustment can play an important role in improving Beijing's air quality. By fuel substitution for power plants and heating boilers, PM10, PM2.5, SO2, NOx, and NMVOCs will be reduced further, but slightly by 1.7%, 4.5%, 11.4%, 13.5%, and 8.8% respectively in the least coal-intensive scenario. The air quality impacts of different scenarios in 2020 resemble each other, indicating that the potential of air quality improvement due to structure adjustment in power plants and heating sectors is limited. However, the CO2 emission is 10.0% lower in the least coal-intensive scenario than in the most coal-intensive one, contributing to Beijing's ambition to build a low carbon city. Except for energy structure adjustment, it is necessary to take further measures to ensure the attainment of air quality standards. © 2011 Higher Education Press and Springer-Verlag Berlin Heidelberg.","author":[{"dropping-particle":"","family":"Zhao","given":"Bin","non-dropping-particle":"","parse-names":false,"suffix":""},{"dropping-particle":"","family":"Xu","given":"Jiayu","non-dropping-particle":"","parse-names":false,"suffix":""},{"dropping-particle":"","family":"Hao","given":"Jiming","non-dropping-particle":"","parse-names":false,"suffix":""}],"container-title":"Frontiers of Environmental Science and Engineering in China","id":"ITEM-2","issue":"3","issued":{"date-parts":[["2011"]]},"page":"378-390","title":"Impact of energy structure adjustment on air quality: A case study in Beijing, China","type":"article-journal","volume":"5"},"uris":["http://www.mendeley.com/documents/?uuid=a203aee0-8cc9-42a0-8884-1af14da4b8d6"]},{"id":"ITEM-3","itemData":{"DOI":"10.1016/j.apenergy.2018.02.048","ISSN":"03062619","abstract":"Electrification with decarbonized electricity is a central strategy for carbon mitigation. End-use electrification can also reduce air pollutant emissions from the demand sectors, which brings public health co-benefits. Here we focus on electrification strategies for China, a country committed to both reducing air pollution and peaking carbon emissions before 2030. Considering both coal-intensive and decarbonized power system scenarios for 2030, we assess the air quality, health and climate co-benefits of various end-use electrification scenarios for the vehicle and residential sectors relative to a non-electrified coal-intensive business-as-usual scenario (BAU). Based on an integrated assessment using the regional air pollution model WRF-Chem and epidemiological concentration–response relationships, we find that coal-intensive electrification (75% coal) does not reduce carbon emissions, but can bring significant air quality and health benefits (41,000–57,000 avoided deaths in China annually). In comparison, switching to a half decarbonized power supply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50% coal) for electrification of the transport and/or residential sectors leads to a 14–16% reduction in carbon emissions compared to BAU, as well as greater air quality and health co-benefits (55,000–69,000 avoided deaths in China annually) than coal intensive electrification. Furthermore, depending on which end-use sector is electrified, we find different regional distributions of air quality and health benefits. While electrifying the transport sector improves air quality throughout eastern China, electrifying the residential sector brings most benefits to the North China Plain region in winter where coal-based heating contributes substantially to air pollution.","author":[{"dropping-particle":"","family":"Peng","given":"Wei","non-dropping-particle":"","parse-names":false,"suffix":""},{"dropping-particle":"","family":"Yang","given":"Junnan","non-dropping-particle":"","parse-names":false,"suffix":""},{"dropping-particle":"","family":"Lu","given":"Xi","non-dropping-particle":"","parse-names":false,"suffix":""},{"dropping-particle":"","family":"Mauzerall","given":"Denise L.","non-dropping-particle":"","parse-names":false,"suffix":""}],"container-title":"Applied Energy","id":"ITEM-3","issue":"March","issued":{"date-parts":[["2018"]]},"page":"511-519","title":"Potential co-benefits of electrification for air quality, health, and CO2 mitigation in 2030 China","type":"article-journal","volume":"218"},"uris":["http://www.mendeley.com/documents/?uuid=d6ade178-078c-45eb-803a-4d0828addf2c"]}],"mendeley":{"formattedCitation":"(K. Chen et al. 2019; Zhao, Xu, and Hao 2011; Peng et al. 2018)","manualFormatting":"(Chen et al., 2019; Peng et al., 2018; Zhao et al., 2011)","plainTextFormattedCitation":"(K. Chen et al. 2019; Zhao, Xu, and Hao 2011; Peng et al. 2018)","previouslyFormattedCitation":"(Chen et al., 2019; Peng et al., 2018; Zhao et al., 2011)"},"properties":{"noteIndex":0},"schema":"https://github.com/citation-style-language/schema/raw/master/csl-citation.json"}</w:instrText>
      </w:r>
      <w:r w:rsidRPr="009C561B">
        <w:rPr>
          <w:rFonts w:ascii="Times" w:eastAsia="Times" w:hAnsi="Times" w:cs="Times"/>
          <w:color w:val="000000" w:themeColor="text1"/>
        </w:rPr>
        <w:fldChar w:fldCharType="separate"/>
      </w:r>
      <w:r w:rsidRPr="009C561B">
        <w:rPr>
          <w:rFonts w:ascii="Times" w:eastAsia="Times" w:hAnsi="Times" w:cs="Times"/>
          <w:noProof/>
          <w:color w:val="000000" w:themeColor="text1"/>
        </w:rPr>
        <w:t>(Chen et al., 2019; Peng et al., 2018; Zhao et al., 2011)</w:t>
      </w:r>
      <w:r w:rsidRPr="009C561B">
        <w:rPr>
          <w:rFonts w:ascii="Times" w:eastAsia="Times" w:hAnsi="Times" w:cs="Times"/>
          <w:color w:val="000000" w:themeColor="text1"/>
        </w:rPr>
        <w:fldChar w:fldCharType="end"/>
      </w:r>
      <w:r w:rsidRPr="009C561B">
        <w:rPr>
          <w:rFonts w:ascii="Times" w:eastAsia="Times" w:hAnsi="Times" w:cs="Times"/>
          <w:color w:val="000000" w:themeColor="text1"/>
        </w:rPr>
        <w:t xml:space="preserve">. </w:t>
      </w:r>
      <w:r w:rsidRPr="009C561B">
        <w:rPr>
          <w:rFonts w:ascii="Times" w:eastAsia="Times" w:hAnsi="Times" w:cs="Times"/>
          <w:color w:val="000000" w:themeColor="text1"/>
        </w:rPr>
        <w:fldChar w:fldCharType="begin" w:fldLock="1"/>
      </w:r>
      <w:r w:rsidRPr="009C561B">
        <w:rPr>
          <w:rFonts w:ascii="Times" w:eastAsia="Times" w:hAnsi="Times" w:cs="Times"/>
          <w:color w:val="000000" w:themeColor="text1"/>
        </w:rPr>
        <w:instrText xml:space="preserve">ADDIN CSL_CITATION {"citationItems":[{"id":"ITEM-1","itemData":{"DOI":"10.1016/j.resconrec.2018.12.008","ISSN":"18790658","abstract":"Air pollutants have been an urgent environmental problem in India due to adverse impacts on human health and social-economical lost. Different control strategies have been discussed to reduce air pollution, but possible outputs have not been identified. In this study, the Community Multi-scale Air Quality (CMAQ) model was applied to simulate potential benefits from future emission control with unchanged meteorology. Fourteen scenarios towards energy, residential, agriculture, industry, and open burning were simulated and the changes in ozone (O 3 ) and PM 2.5 as well as health outcomes were evaluated. PM 2.5 concentrations decreased significantly by reducing uses of solid fuels (S4), uses of diesel generating sets (S13) and applying new standards to industry facilities (S11) with maximum reductions of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 xml:space="preserve">50 μg/m 3 ,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 xml:space="preserve">30 μg/m 3 and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15 μg/m 3 in north India, separately. Reducing uses of solid fuels caused significant O 3 reduction by maximum &gt;8 ppb (S4, December), significant effects also occurred when applying new standards to current power plants (S1)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4 ppb, October.) and in S13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 xml:space="preserve">3 ppb, December). Combination of all possible strategies would reduce O 3 primary PM components (PPM) and total PM 2.5 in December by &gt;20 ppb, &gt;40 μg/m 3 and &gt;60 μg/m 3 in north India, while O 3 and secondary inorganic aerosol (SIA) would increase by 5 ppb and 2 μg/m 3 in October in western and southern India. SIA also increased in part of northern regions in December by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2 μg/m 3 . A total of up to 0.68 million premature mortality and 43% years of life lost (YLL) would be avoided by applying all controlling strategies.","author":[{"dropping-particle":"","family":"Chen","given":"Kaiyu","non-dropping-particle":"","parse-names":false,"suffix":""},{"dropping-particle":"","family":"Guo","given":"Hao","non-dropping-particle":"","parse-names":false,"suffix":""},{"dropping-particle":"","family":"Hu","given":"Jianlin","non-dropping-particle":"","parse-names":false,"suffix":""},{"dropping-particle":"","family":"Kota","given":"Sri","non-dropping-particle":"","parse-names":false,"suffix":""},{"dropping-particle":"","family":"Deng","given":"Wenye","non-dropping-particle":"","parse-names":false,"suffix":""},{"dropping-particle":"","family":"Ying","given":"Qi","non-dropping-particle":"","parse-names":false,"suffix":""},{"dropping-particle":"","family":"Myllyvirta","given":"Lauri","non-dropping-particle":"","parse-names":false,"suffix":""},{"dropping-particle":"","family":"Dahiya","given":"Sunil","non-dropping-particle":"","parse-names":false,"suffix":""},{"dropping-particle":"","family":"Zhang","given":"Hongliang","non-dropping-particle":"","parse-names":false,"suffix":""}],"container-title":"Resources, Conservation and Recycling","id":"ITEM-1","issue":"August 2018","issued":{"date-parts":[["2019"]]},"page":"232-244","publisher":"Elsevier","title":"Projected air quality and health benefits from future policy interventions in India","type":"article-journal","volume":"142"},"uris":["http://www.mendeley.com/documents/?uuid=59410c2c-610a-4f3d-95c5-0cabfbe86e8e"]}],"mendeley":{"formattedCitation":"(K. Chen et al. 2019)","manualFormatting":"Chen et al. (2019)","plainTextFormattedCitation":"(K. Chen et al. 2019)","previouslyFormattedCitation":"(Chen et al., 2019)"},"properties":{"noteIndex":0},"schema":"https://github.com/citation-style-language/schema/raw/master/csl-citation.json"}</w:instrText>
      </w:r>
      <w:r w:rsidRPr="009C561B">
        <w:rPr>
          <w:rFonts w:ascii="Times" w:eastAsia="Times" w:hAnsi="Times" w:cs="Times"/>
          <w:color w:val="000000" w:themeColor="text1"/>
        </w:rPr>
        <w:fldChar w:fldCharType="separate"/>
      </w:r>
      <w:r w:rsidRPr="009C561B">
        <w:rPr>
          <w:rFonts w:ascii="Times" w:eastAsia="Times" w:hAnsi="Times" w:cs="Times"/>
          <w:noProof/>
          <w:color w:val="000000" w:themeColor="text1"/>
        </w:rPr>
        <w:t>Chen et al. (2019)</w:t>
      </w:r>
      <w:r w:rsidRPr="009C561B">
        <w:rPr>
          <w:rFonts w:ascii="Times" w:eastAsia="Times" w:hAnsi="Times" w:cs="Times"/>
          <w:color w:val="000000" w:themeColor="text1"/>
        </w:rPr>
        <w:fldChar w:fldCharType="end"/>
      </w:r>
      <w:r w:rsidRPr="009C561B">
        <w:rPr>
          <w:rFonts w:ascii="Times" w:eastAsia="Times" w:hAnsi="Times" w:cs="Times"/>
          <w:color w:val="000000" w:themeColor="text1"/>
        </w:rPr>
        <w:t xml:space="preserve"> found reducing solid fuel burning most benefited air quality improvement across a variety of measures to reduce air pollution. </w:t>
      </w:r>
      <w:r w:rsidRPr="009C561B">
        <w:rPr>
          <w:rFonts w:ascii="Times" w:eastAsia="Times" w:hAnsi="Times" w:cs="Times"/>
          <w:color w:val="000000" w:themeColor="text1"/>
        </w:rPr>
        <w:fldChar w:fldCharType="begin" w:fldLock="1"/>
      </w:r>
      <w:r w:rsidRPr="009C561B">
        <w:rPr>
          <w:rFonts w:ascii="Times" w:eastAsia="Times" w:hAnsi="Times" w:cs="Times"/>
          <w:color w:val="000000" w:themeColor="text1"/>
        </w:rPr>
        <w:instrText>ADDIN CSL_CITATION {"citationItems":[{"id":"ITEM-1","itemData":{"DOI":"10.1016/j.apenergy.2018.02.048","ISSN":"03062619","abstract":"Electrification with decarbonized electricity is a central strategy for carbon mitigation. End-use electrification can also reduce air pollutant emissions from the demand sectors, which brings public health co-benefits. Here we focus on electrification strategies for China, a country committed to both reducing air pollution and peaking carbon emissions before 2030. Considering both coal-intensive and decarbonized power system scenarios for 2030, we assess the air quality, health and climate co-benefits of various end-use electrification scenarios for the vehicle and residential sectors relative to a non-electrified coal-intensive business-as-usual scenario (BAU). Based on an integrated assessment using the regional air pollution model WRF-Chem and epidemiological concentration–response relationships, we find that coal-intensive electrification (75% coal) does not reduce carbon emissions, but can bring significant air quality and health benefits (41,000–57,000 avoided deaths in China annually). In comparison, switching to a half decarbonized power supply (</w:instrText>
      </w:r>
      <w:r w:rsidRPr="009C561B">
        <w:rPr>
          <w:rFonts w:ascii="Cambria Math" w:eastAsia="Times" w:hAnsi="Cambria Math" w:cs="Cambria Math"/>
          <w:color w:val="000000" w:themeColor="text1"/>
        </w:rPr>
        <w:instrText>∼</w:instrText>
      </w:r>
      <w:r w:rsidRPr="009C561B">
        <w:rPr>
          <w:rFonts w:ascii="Times" w:eastAsia="Times" w:hAnsi="Times" w:cs="Times"/>
          <w:color w:val="000000" w:themeColor="text1"/>
        </w:rPr>
        <w:instrText>50% coal) for electrification of the transport and/or residential sectors leads to a 14–16% reduction in carbon emissions compared to BAU, as well as greater air quality and health co-benefits (55,000–69,000 avoided deaths in China annually) than coal intensive electrification. Furthermore, depending on which end-use sector is electrified, we find different regional distributions of air quality and health benefits. While electrifying the transport sector improves air quality throughout eastern China, electrifying the residential sector brings most benefits to the North China Plain region in winter where coal-based heating contributes substantially to air pollution.","author":[{"dropping-particle":"","family":"Peng","given":"Wei","non-dropping-particle":"","parse-names":false,"suffix":""},{"dropping-particle":"","family":"Yang","given":"Junnan","non-dropping-particle":"","parse-names":false,"suffix":""},{"dropping-particle":"","family":"Lu","given":"Xi","non-dropping-particle":"","parse-names":false,"suffix":""},{"dropping-particle":"","family":"Mauzerall","given":"Denise L.","non-dropping-particle":"","parse-names":false,"suffix":""}],"container-title":"Applied Energy","id":"ITEM-1","issue":"March","issued":{"date-parts":[["2018"]]},"page":"511-519","title":"Potential co-benefits of electrification for air quality, health, and CO2 mitigation in 2030 China","type":"article-journal","volume":"218"},"uris":["http://www.mendeley.com/documents/?uuid=d6ade178-078c-45eb-803a-4d0828addf2c"]}],"mendeley":{"formattedCitation":"(Peng et al. 2018)","manualFormatting":"Peng et al. (2018)","plainTextFormattedCitation":"(Peng et al. 2018)","previouslyFormattedCitation":"(Peng et al., 2018)"},"properties":{"noteIndex":0},"schema":"https://github.com/citation-style-language/schema/raw/master/csl-citation.json"}</w:instrText>
      </w:r>
      <w:r w:rsidRPr="009C561B">
        <w:rPr>
          <w:rFonts w:ascii="Times" w:eastAsia="Times" w:hAnsi="Times" w:cs="Times"/>
          <w:color w:val="000000" w:themeColor="text1"/>
        </w:rPr>
        <w:fldChar w:fldCharType="separate"/>
      </w:r>
      <w:r w:rsidRPr="009C561B">
        <w:rPr>
          <w:rFonts w:ascii="Times" w:eastAsia="Times" w:hAnsi="Times" w:cs="Times"/>
          <w:noProof/>
          <w:color w:val="000000" w:themeColor="text1"/>
        </w:rPr>
        <w:t>Peng et al. (2018)</w:t>
      </w:r>
      <w:r w:rsidRPr="009C561B">
        <w:rPr>
          <w:rFonts w:ascii="Times" w:eastAsia="Times" w:hAnsi="Times" w:cs="Times"/>
          <w:color w:val="000000" w:themeColor="text1"/>
        </w:rPr>
        <w:fldChar w:fldCharType="end"/>
      </w:r>
      <w:r w:rsidRPr="009C561B">
        <w:rPr>
          <w:rFonts w:ascii="Times" w:eastAsia="Times" w:hAnsi="Times" w:cs="Times"/>
          <w:color w:val="000000" w:themeColor="text1"/>
        </w:rPr>
        <w:t xml:space="preserve"> reported that electrification in China resulted in improved air quality and public health benefits when coupled with decarbonization of the electricity sector, from 75% coal powered to 52%. In eastern Africa, energy technology subsidies result in more GHG </w:t>
      </w:r>
      <w:r w:rsidRPr="009C561B">
        <w:rPr>
          <w:rFonts w:ascii="Times" w:eastAsia="Times" w:hAnsi="Times" w:cs="Times"/>
          <w:color w:val="000000" w:themeColor="text1"/>
        </w:rPr>
        <w:lastRenderedPageBreak/>
        <w:t xml:space="preserve">emissions reductions than expansion of biomass resources and improvement in both household air pollution and ambient air quality </w:t>
      </w:r>
      <w:r w:rsidRPr="009C561B">
        <w:rPr>
          <w:rFonts w:ascii="Times" w:eastAsia="Times" w:hAnsi="Times" w:cs="Times"/>
          <w:color w:val="000000" w:themeColor="text1"/>
        </w:rPr>
        <w:fldChar w:fldCharType="begin" w:fldLock="1"/>
      </w:r>
      <w:r w:rsidRPr="009C561B">
        <w:rPr>
          <w:rFonts w:ascii="Times" w:eastAsia="Times" w:hAnsi="Times" w:cs="Times"/>
          <w:color w:val="000000" w:themeColor="text1"/>
        </w:rPr>
        <w:instrText>ADDIN CSL_CITATION {"citationItems":[{"id":"ITEM-1","itemData":{"DOI":"10.1088/1748-9326/ab49ad","ISSN":"17489326","abstract":"Formatting of section 3.2 should be as follows: 1.3 shared socioeconomic pathways10 (SSPs; O’Neill et al 2014) for each initial GCAMscenario: • SSP2: A middle of the road pathway, based on historical patterns. • SSP3: A rocky road pathway, featuring high population, and low GDP per capita, urbanisation, crop yields, technological progress and pollution controls. • SSP5: A fossil-fuelled pathway, featuring low population, and high GDP per capita, urbanisation, crop yields, technological progress and pollution controls. 2.2 initialGCAMscenarios: • NO LAND POLICY: baseline without options to increase sustainable forest output. • LAND POLICY: scenario that includes educational policies, to be fully effective by 203011, focusing on teaching forest and agricultural land owners how to increase the sustainable supply of biomass by rotation forestry and agroforestry practices. 3.20 subsidy scenarios for 6 different technology pathways12, where technology costs are subsidized in 5% steps until 100%13. See table A1 in the SM for all assumed technologies, costs and efficiencies of the technologies in these pathways: • LPG path: LPG stoves and fuel production costs. • PV path: electric stoves and PV projects (utility-scale, mini-grid and off-grid). • Biogas path: Biogas digesters and burners. • Ethanol path: Ethanol stoves and fuel production costs. • Improved Charcoal path: Improved charcoal stoves and improved charcoal kilns. • Improved Fuelwood path: Improved fuelwood stoves and suitable woody biomass feedstocks. 10 These SSPs were selected to include the widest range of possible scenarios, where SSP3 is seen as a lower extreme and SSP5 as a higher extreme to economic development. SSP projections were used for: population, income, urbanisation, supply and demand for both energy and agricultural commodities and emission factors. 11 This means that, by 2030, land owners are indifferent between applying and not applying these methods and are driven by profit maximisation. As such programs are assumed to take time, the program is assumed to be 33% effective by 2020 and 66% effective by 2025. 12 We havemodelled subsidies for technology pathways instead of individual stoves to avoid stove stacking, which undermines the cost effectiveness of financial support and is more challenging to model. 13 For all pathways, the subsidies cover all capital costs. Capital costs for fuels are calculated as the difference between the final consumer price and the price of required prod…","author":[{"dropping-particle":"","family":"Ven","given":"Dirk Jan","non-dropping-particle":"Van De","parse-names":false,"suffix":""},{"dropping-particle":"","family":"Sampedro","given":"Jon","non-dropping-particle":"","parse-names":false,"suffix":""},{"dropping-particle":"","family":"Johnson","given":"Francis X.","non-dropping-particle":"","parse-names":false,"suffix":""},{"dropping-particle":"","family":"Bailis","given":"Rob","non-dropping-particle":"","parse-names":false,"suffix":""},{"dropping-particle":"","family":"Forouli","given":"Aikaterini","non-dropping-particle":"","parse-names":false,"suffix":""},{"dropping-particle":"","family":"Nikas","given":"Alexandros","non-dropping-particle":"","parse-names":false,"suffix":""},{"dropping-particle":"","family":"Yu","given":"Sha","non-dropping-particle":"","parse-names":false,"suffix":""},{"dropping-particle":"","family":"Pardo","given":"Guillermo","non-dropping-particle":"","parse-names":false,"suffix":""},{"dropping-particle":"","family":"García De Jalón","given":"Silvestre","non-dropping-particle":"","parse-names":false,"suffix":""},{"dropping-particle":"","family":"Wise","given":"Marshall","non-dropping-particle":"","parse-names":false,"suffix":""},{"dropping-particle":"","family":"Doukas","given":"Haris","non-dropping-particle":"","parse-names":false,"suffix":""}],"container-title":"Environmental Research Letters","id":"ITEM-1","issued":{"date-parts":[["2019"]]},"page":"094001","publisher":"IOP Publishing","title":"Integrated policy assessment and optimisation over multiple sustainable development goals in Eastern Africa","type":"article-journal","volume":"14"},"uris":["http://www.mendeley.com/documents/?uuid=071701da-1059-4c7e-8ad3-901dff67c2e5"]}],"mendeley":{"formattedCitation":"(Van De Ven et al. 2019)","plainTextFormattedCitation":"(Van De Ven et al. 2019)","previouslyFormattedCitation":"(Van De Ven et al., 2019)"},"properties":{"noteIndex":0},"schema":"https://github.com/citation-style-language/schema/raw/master/csl-citation.json"}</w:instrText>
      </w:r>
      <w:r w:rsidRPr="009C561B">
        <w:rPr>
          <w:rFonts w:ascii="Times" w:eastAsia="Times" w:hAnsi="Times" w:cs="Times"/>
          <w:color w:val="000000" w:themeColor="text1"/>
        </w:rPr>
        <w:fldChar w:fldCharType="separate"/>
      </w:r>
      <w:r w:rsidRPr="009C561B">
        <w:rPr>
          <w:rFonts w:ascii="Times" w:eastAsia="Times" w:hAnsi="Times" w:cs="Times"/>
          <w:noProof/>
          <w:color w:val="000000" w:themeColor="text1"/>
        </w:rPr>
        <w:t>(Van De Ven et al. 2019)</w:t>
      </w:r>
      <w:r w:rsidRPr="009C561B">
        <w:rPr>
          <w:rFonts w:ascii="Times" w:eastAsia="Times" w:hAnsi="Times" w:cs="Times"/>
          <w:color w:val="000000" w:themeColor="text1"/>
        </w:rPr>
        <w:fldChar w:fldCharType="end"/>
      </w:r>
      <w:r w:rsidRPr="009C561B">
        <w:rPr>
          <w:rFonts w:ascii="Times" w:eastAsia="Times" w:hAnsi="Times" w:cs="Times"/>
          <w:color w:val="000000" w:themeColor="text1"/>
        </w:rPr>
        <w:t xml:space="preserve">. </w:t>
      </w:r>
    </w:p>
    <w:p w14:paraId="7ACC9F97" w14:textId="684E3824" w:rsidR="00786AAF" w:rsidRPr="009C561B" w:rsidRDefault="00786AAF" w:rsidP="00786AAF">
      <w:pPr>
        <w:ind w:firstLine="720"/>
        <w:jc w:val="both"/>
        <w:rPr>
          <w:rFonts w:ascii="Times" w:eastAsia="Times" w:hAnsi="Times" w:cs="Times"/>
        </w:rPr>
      </w:pPr>
      <w:r w:rsidRPr="009C561B">
        <w:rPr>
          <w:rFonts w:ascii="Times" w:eastAsia="Times" w:hAnsi="Times" w:cs="Times"/>
        </w:rPr>
        <w:t xml:space="preserve">A subset of international health co-benefits research evaluates the human health co-benefits of the international Paris climate agreement </w:t>
      </w:r>
      <w:r w:rsidRPr="009C561B">
        <w:rPr>
          <w:rFonts w:ascii="Times" w:eastAsia="Times" w:hAnsi="Times" w:cs="Times"/>
          <w:bCs/>
        </w:rPr>
        <w:fldChar w:fldCharType="begin" w:fldLock="1"/>
      </w:r>
      <w:r w:rsidRPr="009C561B">
        <w:rPr>
          <w:rFonts w:ascii="Times" w:eastAsia="Times" w:hAnsi="Times" w:cs="Times"/>
          <w:bCs/>
        </w:rPr>
        <w:instrText xml:space="preserve">ADDIN CSL_CITATION {"citationItems":[{"id":"ITEM-1","itemData":{"DOI":"10.1016/j.envint.2020.105513","ISSN":"18736750","PMID":"32006762","abstract":"This study assesses the reductions in air pollution emissions and subsequent beneficial health effects from different global mitigation pathways consistent with the 2 °C stabilization objective of the Paris Agreement. We use an integrated modelling framework, demonstrating the need for models with an appropriate level of technology detail for an accurate co-benefit assessment. The framework combines an integrated assessment model (GCAM) with an air quality model (TM5-FASST) to obtain estimates of premature mortality and then assesses their economic cost. The results show that significant co-benefits can be found for a range of technological options, such as introducing a limitation on bioenergy, carbon capture and storage (CCS) or nuclear power. Cumulative premature mortality may be reduced by 17–23% by 2020–2050 compared to the baseline, depending on the scenarios. However, the ratio of health co-benefits to mitigation costs varies substantially, ranging from 1.45 when a bioenergy limitation is set to 2.19 when all technologies are available. As for regional disaggregation, some regions, such as India and China, obtain far greater co-benefits than others.","author":[{"dropping-particle":"","family":"Sampedro","given":"Jon","non-dropping-particle":"","parse-names":false,"suffix":""},{"dropping-particle":"","family":"Smith","given":"Steven J.","non-dropping-particle":"","parse-names":false,"suffix":""},{"dropping-particle":"","family":"Arto","given":"Iñaki","non-dropping-particle":"","parse-names":false,"suffix":""},{"dropping-particle":"","family":"González-Eguino","given":"Mikel","non-dropping-particle":"","parse-names":false,"suffix":""},{"dropping-particle":"","family":"Markandya","given":"Anil","non-dropping-particle":"","parse-names":false,"suffix":""},{"dropping-particle":"","family":"Mulvaney","given":"Kathleen M.","non-dropping-particle":"","parse-names":false,"suffix":""},{"dropping-particle":"","family":"Pizarro-Irizar","given":"Cristina","non-dropping-particle":"","parse-names":false,"suffix":""},{"dropping-particle":"","family":"Dingenen","given":"Rita","non-dropping-particle":"Van","parse-names":false,"suffix":""}],"container-title":"Environment International","id":"ITEM-1","issued":{"date-parts":[["2020"]]},"page":"105513","publisher":"Elsevier","title":"Health co-benefits and mitigation costs as per the Paris Agreement under different technological pathways for energy supply","type":"article-journal","volume":"136"},"uris":["http://www.mendeley.com/documents/?uuid=704b5a2a-19f8-4146-a9c3-ac8e66b34df8"]},{"id":"ITEM-2","itemData":{"DOI":"10.1007/s10584-020-02685-7","ISSN":"15731480","abstract":"The overlap in sources of greenhouse gas and local air pollutant emissions creates scope for policy measures to limit global warming and improve air quality simultaneously. In a first step, we derive estimates for the air pollution mortality-related component of the social cost of atmospheric release for 6 pollutants and 56 regions in the world. Combining these estimates with emission inventory data highlights that sector contributions to greenhouse gas emissions and air pollution health impacts differ widely across regions. Next, simulations of future emission pathways consistent with the 2 °C and 1.5 °C targets illustrate that strengthening climate policy ambition raises the total value of air quality co-benefits despite lower marginal co-benefits per tonne of greenhouse gas emissions abated. Finally, we use results from a multi-model ensemble to quantify and compare the value of health-related ambient air quality co-benefits of climate policy across sectors and regions. On the global level, overall air quality co-benefits range from $8 to $40 per tonne of greenhouse gases abated in 2030, with median across models and scenarios of $18/tCO2e. These results mask strong differentiation across regions and sectors, with median co-benefits from mitigation in the residential and service sectors in India exceeding $500/tCO2e. By taking a sector- and region-specific perspective, the results presented here reveal promising channels to improve human health outcomes and to ratchet up greenhouse gas reduction efforts to bridge the gap between countries’ pledges and the global targets of the Paris Agreement.","author":[{"dropping-particle":"","family":"Vandyck","given":"Toon","non-dropping-particle":"","parse-names":false,"suffix":""},{"dropping-particle":"","family":"Keramidas","given":"Kimon","non-dropping-particle":"","parse-names":false,"suffix":""},{"dropping-particle":"","family":"Tchung-Ming","given":"Stéphane","non-dropping-particle":"","parse-names":false,"suffix":""},{"dropping-particle":"","family":"Weitzel","given":"Matthias","non-dropping-particle":"","parse-names":false,"suffix":""},{"dropping-particle":"","family":"Dingenen","given":"Rita","non-dropping-particle":"Van","parse-names":false,"suffix":""}],"container-title":"Climatic Change","id":"ITEM-2","issued":{"date-parts":[["2020"]]},"publisher":"Climatic Change","title":"Quantifying air quality co-benefits of climate policy across sectors and regions","type":"article-journal"},"uris":["http://www.mendeley.com/documents/?uuid=17bf6309-40cd-45d8-893a-e64edd43dcc7"]},{"id":"ITEM-3","itemData":{"DOI":"10.1016/S2542-5196(18)30029-9","ISSN":"25425196","PMID":"29615227","abstract":"Background: Although the co-benefits from addressing problems related to both climate change and air pollution have been recognised, there is not much evidence comparing the mitigation costs and economic benefits of air pollution reduction for alternative approaches to meeting greenhouse gas targets. We analysed the extent to which health co-benefits would compensate the mitigation cost of achieving the targets of the Paris climate agreement (2°C and 1·5°C) under different scenarios in which the emissions abatement effort is shared between countries in accordance with three established equity criteria. Methods: Our study had three stages. First, we used an integrated assessment model, the Global Change Assessment Model (GCAM), to investigate the emission (greenhouse gases and air pollutants) pathways and abatement costs of a set of scenarios with varying temperature objectives (nationally determined contributions, 2°C, or 1·5°C) and approaches to the distribution of climate change methods (capability, constant emission ratios, and equal per capita). The resulting emissions pathways were transferred to an air quality model (TM5-FASST) to estimate the concentrations of particulate matter and ozone in the atmosphere and the resulting associated premature deaths and morbidity. We then applied a monetary value to these health impacts by use of a term called the value of statistical life and compared these values with those of the mitigation costs calculated from GCAM, both globally and regionally. Our analysis looked forward to 2050 in accordance with the socioeconomic narrative Shared Socioeconomic Pathways 2. Findings: The health co-benefits substantially outweighed the policy cost of achieving the target for all of the scenarios that we analysed. In some of the mitigation strategies, the median co-benefits were double the median costs at a global level. The ratio of health co-benefit to mitigation cost ranged from 1·4 to 2·45, depending on the scenario. At the regional level, the costs of reducing greenhouse gas emissions could be compensated with the health co-benefits alone for China and India, whereas the proportion the co-benefits covered varied but could be substantial in the European Union (7–84%) and USA (10–41%), respectively. Finally, we found that the extra effort of trying to pursue the 1·5°C target instead of the 2°C target would generate a substantial net benefit in India (US$3·28–8·4 trillion) and China ($0·27–2·31 trillion), although this p…","author":[{"dropping-particle":"","family":"Markandya","given":"Anil","non-dropping-particle":"","parse-names":false,"suffix":""},{"dropping-particle":"","family":"Sampedro","given":"Jon","non-dropping-particle":"","parse-names":false,"suffix":""},{"dropping-particle":"","family":"Smith","given":"Steven J.","non-dropping-particle":"","parse-names":false,"suffix":""},{"dropping-particle":"","family":"Dingenen","given":"Rita","non-dropping-particle":"Van","parse-names":false,"suffix":""},{"dropping-particle":"","family":"Pizarro-Irizar","given":"Cristina","non-dropping-particle":"","parse-names":false,"suffix":""},{"dropping-particle":"","family":"Arto","given":"Iñaki","non-dropping-particle":"","parse-names":false,"suffix":""},{"dropping-particle":"","family":"González-Eguino","given":"Mikel","non-dropping-particle":"","parse-names":false,"suffix":""}],"container-title":"The Lancet Planetary Health","id":"ITEM-3","issue":"3","issued":{"date-parts":[["2018"]]},"page":"E126-E133","publisher":"The Author(s). Published by Elsevier Ltd. This is an Open Access article under the CC BY-NC-ND 4.0 license","title":"Health co-benefits from air pollution and mitigation costs of the Paris Agreement: a modelling study","type":"article-journal","volume":"2"},"uris":["http://www.mendeley.com/documents/?uuid=dd1f7573-726d-4b51-836b-91b6e093c45b"]},{"id":"ITEM-4","itemData":{"DOI":"10.1038/nclimate2935","ISSN":"17586798","abstract":"An emissions trajectory for the US consistent with 2 °C warming would require marked societal changes, making it crucial to understand the associated benefits. Previous studies have examined technological potentials and implementation costs and public health benefits have been quantified for less-aggressive potential emissions-reduction policies (for example, refs,), but researchers have not yet fully explored the multiple benefits of reductions consistent with 2 °C. We examine the impacts of such highly ambitious scenarios for clean energy and vehicles. US transportation emissions reductions avoid </w:instrText>
      </w:r>
      <w:r w:rsidRPr="009C561B">
        <w:rPr>
          <w:rFonts w:ascii="Cambria Math" w:eastAsia="Times" w:hAnsi="Cambria Math" w:cs="Cambria Math"/>
          <w:bCs/>
        </w:rPr>
        <w:instrText>∼</w:instrText>
      </w:r>
      <w:r w:rsidRPr="009C561B">
        <w:rPr>
          <w:rFonts w:ascii="Times" w:eastAsia="Times" w:hAnsi="Times" w:cs="Times"/>
          <w:bCs/>
        </w:rPr>
        <w:instrText xml:space="preserve">0.03 °C global warming in 2030 (0.15 °C in 2100), whereas energy emissions reductions avoid </w:instrText>
      </w:r>
      <w:r w:rsidRPr="009C561B">
        <w:rPr>
          <w:rFonts w:ascii="Cambria Math" w:eastAsia="Times" w:hAnsi="Cambria Math" w:cs="Cambria Math"/>
          <w:bCs/>
        </w:rPr>
        <w:instrText>∼</w:instrText>
      </w:r>
      <w:r w:rsidRPr="009C561B">
        <w:rPr>
          <w:rFonts w:ascii="Times" w:eastAsia="Times" w:hAnsi="Times" w:cs="Times"/>
          <w:bCs/>
        </w:rPr>
        <w:instrText>0.05-0.07 °C 2030 warming (</w:instrText>
      </w:r>
      <w:r w:rsidRPr="009C561B">
        <w:rPr>
          <w:rFonts w:ascii="Cambria Math" w:eastAsia="Times" w:hAnsi="Cambria Math" w:cs="Cambria Math"/>
          <w:bCs/>
        </w:rPr>
        <w:instrText>∼</w:instrText>
      </w:r>
      <w:r w:rsidRPr="009C561B">
        <w:rPr>
          <w:rFonts w:ascii="Times" w:eastAsia="Times" w:hAnsi="Times" w:cs="Times"/>
          <w:bCs/>
        </w:rPr>
        <w:instrText xml:space="preserve">0.25 °C in 2100). Nationally, however, clean energy policies produce climate disbenefits including warmer summers (although these would be eliminated by the remote effects of similar policies if they were undertaken elsewhere). The policies also greatly reduce damaging ambient particulate matter and ozone. By 2030, clean energy policies could prevent </w:instrText>
      </w:r>
      <w:r w:rsidRPr="009C561B">
        <w:rPr>
          <w:rFonts w:ascii="Cambria Math" w:eastAsia="Times" w:hAnsi="Cambria Math" w:cs="Cambria Math"/>
          <w:bCs/>
        </w:rPr>
        <w:instrText>∼</w:instrText>
      </w:r>
      <w:r w:rsidRPr="009C561B">
        <w:rPr>
          <w:rFonts w:ascii="Times" w:eastAsia="Times" w:hAnsi="Times" w:cs="Times"/>
          <w:bCs/>
        </w:rPr>
        <w:instrText xml:space="preserve">175,000 premature deaths, with </w:instrText>
      </w:r>
      <w:r w:rsidRPr="009C561B">
        <w:rPr>
          <w:rFonts w:ascii="Cambria Math" w:eastAsia="Times" w:hAnsi="Cambria Math" w:cs="Cambria Math"/>
          <w:bCs/>
        </w:rPr>
        <w:instrText>∼</w:instrText>
      </w:r>
      <w:r w:rsidRPr="009C561B">
        <w:rPr>
          <w:rFonts w:ascii="Times" w:eastAsia="Times" w:hAnsi="Times" w:cs="Times"/>
          <w:bCs/>
        </w:rPr>
        <w:instrText xml:space="preserve">22,000 (11,000-96,000; 95% confidence) fewer annually thereafter, whereas clean transportation could prevent </w:instrText>
      </w:r>
      <w:r w:rsidRPr="009C561B">
        <w:rPr>
          <w:rFonts w:ascii="Cambria Math" w:eastAsia="Times" w:hAnsi="Cambria Math" w:cs="Cambria Math"/>
          <w:bCs/>
        </w:rPr>
        <w:instrText>∼</w:instrText>
      </w:r>
      <w:r w:rsidRPr="009C561B">
        <w:rPr>
          <w:rFonts w:ascii="Times" w:eastAsia="Times" w:hAnsi="Times" w:cs="Times"/>
          <w:bCs/>
        </w:rPr>
        <w:instrText xml:space="preserve">120,000 premature deaths and </w:instrText>
      </w:r>
      <w:r w:rsidRPr="009C561B">
        <w:rPr>
          <w:rFonts w:ascii="Cambria Math" w:eastAsia="Times" w:hAnsi="Cambria Math" w:cs="Cambria Math"/>
          <w:bCs/>
        </w:rPr>
        <w:instrText>∼</w:instrText>
      </w:r>
      <w:r w:rsidRPr="009C561B">
        <w:rPr>
          <w:rFonts w:ascii="Times" w:eastAsia="Times" w:hAnsi="Times" w:cs="Times"/>
          <w:bCs/>
        </w:rPr>
        <w:instrText xml:space="preserve">14,000 (9,000-52,000) annually thereafter. Near-term national benefits are valued at </w:instrText>
      </w:r>
      <w:r w:rsidRPr="009C561B">
        <w:rPr>
          <w:rFonts w:ascii="Cambria Math" w:eastAsia="Times" w:hAnsi="Cambria Math" w:cs="Cambria Math"/>
          <w:bCs/>
        </w:rPr>
        <w:instrText>∼</w:instrText>
      </w:r>
      <w:r w:rsidRPr="009C561B">
        <w:rPr>
          <w:rFonts w:ascii="Times" w:eastAsia="Times" w:hAnsi="Times" w:cs="Times"/>
          <w:bCs/>
        </w:rPr>
        <w:instrText xml:space="preserve">US$250 billion (140 billion to 1,050 billion) per year, which is likely to exceed implementation costs. Including longer-term, worldwide climate impacts, benefits roughly quintuple, becoming </w:instrText>
      </w:r>
      <w:r w:rsidRPr="009C561B">
        <w:rPr>
          <w:rFonts w:ascii="Cambria Math" w:eastAsia="Times" w:hAnsi="Cambria Math" w:cs="Cambria Math"/>
          <w:bCs/>
        </w:rPr>
        <w:instrText>∼</w:instrText>
      </w:r>
      <w:r w:rsidRPr="009C561B">
        <w:rPr>
          <w:rFonts w:ascii="Times" w:eastAsia="Times" w:hAnsi="Times" w:cs="Times"/>
          <w:bCs/>
        </w:rPr>
        <w:instrText xml:space="preserve">5-10 times larger than estimated implementation costs. Achieving the benefits, however, would require both larger and broader emissions reductions than those in current legislation or regulations.","author":[{"dropping-particle":"","family":"Shindell","given":"Drew T.","non-dropping-particle":"","parse-names":false,"suffix":""},{"dropping-particle":"","family":"Lee","given":"Yunha","non-dropping-particle":"","parse-names":false,"suffix":""},{"dropping-particle":"","family":"Faluvegi","given":"Greg","non-dropping-particle":"","parse-names":false,"suffix":""}],"container-title":"Nature Climate Change","id":"ITEM-4","issue":"5","issued":{"date-parts":[["2016"]]},"page":"503-507","title":"Climate and health impacts of US emissions reductions consistent with 2 °C","type":"article-journal","volume":"6"},"uris":["http://www.mendeley.com/documents/?uuid=cfb3a7e5-f69b-44dd-9485-6b6add0241fa"]},{"id":"ITEM-5","itemData":{"DOI":"10.1007/s10584-020-02699-1","ISSN":"15731480","abstract":"The current nationally determined contributions, pledged by the countries under the Paris Agreement, are far from limiting climate change to below 2 </w:instrText>
      </w:r>
      <w:r w:rsidRPr="009C561B">
        <w:rPr>
          <w:rFonts w:ascii="Cambria Math" w:eastAsia="Times" w:hAnsi="Cambria Math" w:cs="Cambria Math"/>
          <w:bCs/>
        </w:rPr>
        <w:instrText>∘</w:instrText>
      </w:r>
      <w:r w:rsidRPr="009C561B">
        <w:rPr>
          <w:rFonts w:ascii="Times" w:eastAsia="Times" w:hAnsi="Times" w:cs="Times"/>
          <w:bCs/>
        </w:rPr>
        <w:instrText xml:space="preserve">C temperature increase by the end of the century. The necessary ratcheting up of climate policy is projected to come with a wide array of additional benefits, in particular a reduction of today’s 4.5 million annual premature deaths due to poor air quality. This paper therefore addresses the question how climate policy and air pollution–related health impacts interplay until 2050 by developing a comprehensive global modeling framework along the cause and effect chain of air pollution–induced social costs. We find that ratcheting up climate policy to a 2 </w:instrText>
      </w:r>
      <w:r w:rsidRPr="009C561B">
        <w:rPr>
          <w:rFonts w:ascii="Cambria Math" w:eastAsia="Times" w:hAnsi="Cambria Math" w:cs="Cambria Math"/>
          <w:bCs/>
        </w:rPr>
        <w:instrText>∘</w:instrText>
      </w:r>
      <w:r w:rsidRPr="009C561B">
        <w:rPr>
          <w:rFonts w:ascii="Times" w:eastAsia="Times" w:hAnsi="Times" w:cs="Times"/>
          <w:bCs/>
        </w:rPr>
        <w:instrText xml:space="preserve"> compliant pathway results in welfare benefits through reduced air pollution that are larger than mitigation costs, even with avoided climate change damages neglected. The regional analysis demonstrates that the 2 </w:instrText>
      </w:r>
      <w:r w:rsidRPr="009C561B">
        <w:rPr>
          <w:rFonts w:ascii="Cambria Math" w:eastAsia="Times" w:hAnsi="Cambria Math" w:cs="Cambria Math"/>
          <w:bCs/>
        </w:rPr>
        <w:instrText>∘</w:instrText>
      </w:r>
      <w:r w:rsidRPr="009C561B">
        <w:rPr>
          <w:rFonts w:ascii="Times" w:eastAsia="Times" w:hAnsi="Times" w:cs="Times"/>
          <w:bCs/>
        </w:rPr>
        <w:instrText xml:space="preserve">C pathway is therefore, from a social cost perspective, a “no-regret option” in the global aggregate, but in particular for China and India due to high air quality benefits, and also for developed regions due to net negative mitigation costs. Energy and resource exporting regions, on the other hand, face higher mitigation cost than benefits. Our analysis further shows that the result of higher health benefits than mitigation costs is robust across various air pollution control scenarios. However, although climate mitigation results in substantial air pollution emission reductions overall, we find significant remaining emissions in the transport and industry sectors even in a 2 </w:instrText>
      </w:r>
      <w:r w:rsidRPr="009C561B">
        <w:rPr>
          <w:rFonts w:ascii="Cambria Math" w:eastAsia="Times" w:hAnsi="Cambria Math" w:cs="Cambria Math"/>
          <w:bCs/>
        </w:rPr>
        <w:instrText>∘</w:instrText>
      </w:r>
      <w:r w:rsidRPr="009C561B">
        <w:rPr>
          <w:rFonts w:ascii="Times" w:eastAsia="Times" w:hAnsi="Times" w:cs="Times"/>
          <w:bCs/>
        </w:rPr>
        <w:instrText>C world. We therefore call for further research in how to optimally exploit climate policy and air pollution control, deriving climate change mitigation pathways that maximize co-benefits.","author":[{"dropping-particle":"","family":"Rauner","given":"Sebastian","non-dropping-particle":"","parse-names":false,"suffix":""},{"dropping-particle":"","family":"Hilaire","given":"Jérôme","non-dropping-particle":"","parse-names":false,"suffix":""},{"dropping-particle":"","family":"Klein","given":"David","non-dropping-particle":"","parse-names":false,"suffix":""},{"dropping-particle":"","family":"Strefler","given":"Jessica","non-dropping-particle":"","parse-names":false,"suffix":""},{"dropping-particle":"","family":"Luderer","given":"Gunnar","non-dropping-particle":"","parse-names":false,"suffix":""}],"container-title":"Climatic Change","id":"ITEM-5","issued":{"date-parts":[["2020"]]},"title":"Air quality co-benefits of ratcheting up the NDCs","type":"article-journal"},"uris":["http://www.mendeley.com/documents/?uuid=1ff0ec86-609d-40a2-93ab-09a485a95502"]},{"id":"ITEM-6","itemData":{"DOI":"10.1038/s41558-020-0728-x","ISBN":"4155802007","ISSN":"17586798","abstract":"Cheap and abundant coal fuelled the industrialization of Europe, North America and Asia1. However, the price tag on coal has never reflected the external cost to society; coal combustion produces more than a third of today’s global CO2 emissions and is a major contributor to local adverse effects on the environment and public health, such as biodiversity loss and respiratory diseases. Here, we show that phasing out coal yields substantial local environmental and health benefits that outweigh the direct policy costs due to shortening of the energy supply. Phasing out coal is thus a no-regret strategy for most world regions, even when only accounting for domestic effects and neglecting the global benefits from slowing climate change. Our results suggest that these domestic effects potentially eliminate much of the free-rider problem caused by the discrepancy between the national burden of decarbonization costs and the internationally shared benefits of climate change impact mitigation. This, combined with the profound effect of closing around half of the global CO2 emissions gap towards the 2 °C target, makes coal phase-out policies attractive candidates for the iterative strengthening of the nationally determined contributions pledged by the countries under the Paris Agreement.","author":[{"dropping-particle":"","family":"Rauner","given":"Sebastian","non-dropping-particle":"","parse-names":false,"suffix":""},{"dropping-particle":"","family":"Bauer","given":"Nico","non-dropping-particle":"","parse-names":false,"suffix":""},{"dropping-particle":"","family":"Dirnaichner","given":"Alois","non-dropping-particle":"","parse-names":false,"suffix":""},{"dropping-particle":"Van","family":"Dingenen","given":"Rita","non-dropping-particle":"","parse-names":false,"suffix":""},{"dropping-particle":"","family":"Mutel","given":"Chris","non-dropping-particle":"","parse-names":false,"suffix":""},{"dropping-particle":"","family":"Luderer","given":"Gunnar","non-dropping-particle":"","parse-names":false,"suffix":""}],"container-title":"Nature Climate Change","id":"ITEM-6","issue":"4","issued":{"date-parts":[["2020"]]},"page":"308-312","publisher":"Springer US","title":"Coal-exit health and environmental damage reductions outweigh economic impacts","type":"article-journal","volume":"10"},"uris":["http://www.mendeley.com/documents/?uuid=8baa7c76-af95-4cd8-bca2-ca2a0a923c9a"]},{"id":"ITEM-7","itemData":{"DOI":"10.1038/s41467-018-06885-9","ISSN":"20411723","abstract":"Local air quality co-benefits can provide complementary support for ambitious climate action and can enable progress on related Sustainable Development Goals. Here we show that the transformation of the energy system implied by the emission reduction pledges brought forward in the context of the Paris Agreement on climate change (Nationally Determined Contributions or NDCs) substantially reduces local air pollution across the globe. The NDCs could avoid between 71 and 99 thousand premature deaths annually in 2030 compared to a reference case, depending on the stringency of direct air pollution controls. A more ambitious 2 °C-compatible pathway raises the number of avoided premature deaths from air pollution to 178–346 thousand annually in 2030, and up to 0.7–1.5 million in the year 2050. Air quality co-benefits on morbidity, mortality, and agriculture could globally offset the costs of climate policy. An integrated policy perspective is needed to maximise benefits for climate and health.","author":[{"dropping-particle":"","family":"Vandyck","given":"Toon","non-dropping-particle":"","parse-names":false,"suffix":""},{"dropping-particle":"","family":"Keramidas","given":"Kimon","non-dropping-particle":"","parse-names":false,"suffix":""},{"dropping-particle":"","family":"Kitous","given":"Alban","non-dropping-particle":"","parse-names":false,"suffix":""},{"dropping-particle":"V.","family":"Spadaro","given":"Joseph","non-dropping-particle":"","parse-names":false,"suffix":""},{"dropping-particle":"","family":"Dingenen","given":"Rita","non-dropping-particle":"Van","parse-names":false,"suffix":""},{"dropping-particle":"","family":"Holland","given":"Mike","non-dropping-particle":"","parse-names":false,"suffix":""},{"dropping-particle":"","family":"Saveyn","given":"Bert","non-dropping-particle":"","parse-names":false,"suffix":""}],"container-title":"Nature Communications","id":"ITEM-7","issue":"1","issued":{"date-parts":[["2018"]]},"page":"1-11","publisher":"Springer US","title":"Air quality co-benefits for human health and agriculture counterbalance costs to meet Paris Agreement pledges","type":"article-journal","volume":"9"},"uris":["http://www.mendeley.com/documents/?uuid=3de1ef33-5254-401b-b75c-ee4bb6a5affd"]}],"mendeley":{"formattedCitation":"(Sampedro et al. 2020; Vandyck et al. 2020; Markandya et al. 2018; Shindell, Lee, and Faluvegi 2016; Rauner, Hilaire, et al. 2020; Rauner, Bauer, et al. 2020; Vandyck et al. 2018)","plainTextFormattedCitation":"(Sampedro et al. 2020; Vandyck et al. 2020; Markandya et al. 2018; Shindell, Lee, and Faluvegi 2016; Rauner, Hilaire, et al. 2020; Rauner, Bauer, et al. 2020; Vandyck et al. 2018)","previouslyFormattedCitation":"(Markandya et al., 2018; Rauner et al., 2020b, 2020a; Sampedro et al., 2020; Shindell et al., 2016; Vandyck et al., 2020, 2018)"},"properties":{"noteIndex":0},"schema":"https://github.com/citation-style-language/schema/raw/master/csl-citation.json"}</w:instrText>
      </w:r>
      <w:r w:rsidRPr="009C561B">
        <w:rPr>
          <w:rFonts w:ascii="Times" w:eastAsia="Times" w:hAnsi="Times" w:cs="Times"/>
          <w:bCs/>
        </w:rPr>
        <w:fldChar w:fldCharType="separate"/>
      </w:r>
      <w:r w:rsidRPr="009C561B">
        <w:rPr>
          <w:rFonts w:ascii="Times" w:eastAsia="Times" w:hAnsi="Times" w:cs="Times"/>
          <w:bCs/>
          <w:noProof/>
        </w:rPr>
        <w:t>(Sampedro et al. 2020; Vandyck et al. 2020; Markandya et al. 2018; Shindell, Lee, and Faluvegi 2016; Rauner, Hilaire, et al. 2020; Rauner, Bauer, et al. 2020; Vandyck et al. 2018)</w:t>
      </w:r>
      <w:r w:rsidRPr="009C561B">
        <w:rPr>
          <w:rFonts w:ascii="Times" w:eastAsia="Times" w:hAnsi="Times" w:cs="Times"/>
          <w:bCs/>
        </w:rPr>
        <w:fldChar w:fldCharType="end"/>
      </w:r>
      <w:r w:rsidRPr="009C561B">
        <w:rPr>
          <w:rFonts w:ascii="Times" w:eastAsia="Times" w:hAnsi="Times" w:cs="Times"/>
        </w:rPr>
        <w:t xml:space="preserve">. Most of these papers do not fit in our scope, since they evaluate the achievement of limiting warming by 2°C and not specific decarbonization measures. One paper in this research subset, however, does evaluate Nationally Determined Contributions (NDC) by individual countries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{"citationItems":[{"id":"ITEM-1","itemData":{"DOI":"10.1038/s41467-018-06885-9","ISSN":"20411723","abstract":"Local air quality co-benefits can provide complementary support for ambitious climate action and can enable progress on related Sustainable Development Goals. Here we show that the transformation of the energy system implied by the emission reduction pledges brought forward in the context of the Paris Agreement on climate change (Nationally Determined Contributions or NDCs) substantially reduces local air pollution across the globe. The NDCs could avoid between 71 and 99 thousand premature deaths annually in 2030 compared to a reference case, depending on the stringency of direct air pollution controls. A more ambitious 2 °C-compatible pathway raises the number of avoided premature deaths from air pollution to 178–346 thousand annually in 2030, and up to 0.7–1.5 million in the year 2050. Air quality co-benefits on morbidity, mortality, and agriculture could globally offset the costs of climate policy. An integrated policy perspective is needed to maximise benefits for climate and health.","author":[{"dropping-particle":"","family":"Vandyck","given":"Toon","non-dropping-particle":"","parse-names":false,"suffix":""},{"dropping-particle":"","family":"Keramidas","given":"Kimon","non-dropping-particle":"","parse-names":false,"suffix":""},{"dropping-particle":"","family":"Kitous","given":"Alban","non-dropping-particle":"","parse-names":false,"suffix":""},{"dropping-particle":"V.","family":"Spadaro","given":"Joseph","non-dropping-particle":"","parse-names":false,"suffix":""},{"dropping-particle":"","family":"Dingenen","given":"Rita","non-dropping-particle":"Van","parse-names":false,"suffix":""},{"dropping-particle":"","family":"Holland","given":"Mike","non-dropping-particle":"","parse-names":false,"suffix":""},{"dropping-particle":"","family":"Saveyn","given":"Bert","non-dropping-particle":"","parse-names":false,"suffix":""}],"container-title":"Nature Communications","id":"ITEM-1","issue":"1","issued":{"date-parts":[["2018"]]},"page":"1-11","publisher":"Springer US","title":"Air quality co-benefits for human health and agriculture counterbalance costs to meet Paris Agreement pledges","type":"article-journal","volume":"9"},"uris":["http://www.mendeley.com/documents/?uuid=3de1ef33-5254-401b-b75c-ee4bb6a5affd"]}],"mendeley":{"formattedCitation":"(Vandyck et al. 2018)","plainTextFormattedCitation":"(Vandyck et al. 2018)","previouslyFormattedCitation":"(Vandyck et al., 2018)"},"properties":{"noteIndex":0},"schema":"https://github.com/citation-style-language/schema/raw/master/csl-citation.json"}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(Vandyck et al. 2018)</w:t>
      </w:r>
      <w:r w:rsidRPr="009C561B">
        <w:rPr>
          <w:rFonts w:ascii="Times" w:eastAsia="Times" w:hAnsi="Times" w:cs="Times"/>
        </w:rPr>
        <w:fldChar w:fldCharType="end"/>
      </w:r>
      <w:r w:rsidRPr="009C561B">
        <w:rPr>
          <w:rFonts w:ascii="Times" w:eastAsia="Times" w:hAnsi="Times" w:cs="Times"/>
        </w:rPr>
        <w:t>. This study found air quality co-benefits for most pollutants and regions, but with some variability. For example, reducing the combustion of fossil fuels for energy directly reduced GHGs and criteria air pollutants, but other climate mitigation measures (i.e. biomass energy, biofuels, and land use change) had more complex air quality results. Overall, by 2030 the NDCs resulted in significant localized decreases in PM</w:t>
      </w:r>
      <w:r w:rsidRPr="009C561B">
        <w:rPr>
          <w:rFonts w:ascii="Times" w:eastAsia="Times" w:hAnsi="Times" w:cs="Times"/>
          <w:vertAlign w:val="subscript"/>
        </w:rPr>
        <w:t>2.5</w:t>
      </w:r>
      <w:r w:rsidRPr="009C561B">
        <w:rPr>
          <w:rFonts w:ascii="Times" w:eastAsia="Times" w:hAnsi="Times" w:cs="Times"/>
        </w:rPr>
        <w:t xml:space="preserve"> concentrations and a widespread decrease in the ozone mixing ratio. These air quality improvements led to 71 to 99 thousand avoided premature deaths globally in 2030, compared to the reference case of current climate policies. </w:t>
      </w:r>
    </w:p>
    <w:p w14:paraId="1713669C" w14:textId="7E3CF9DE" w:rsidR="00786AAF" w:rsidRPr="009C561B" w:rsidRDefault="00786AAF" w:rsidP="00786AAF">
      <w:pPr>
        <w:ind w:firstLine="720"/>
        <w:jc w:val="both"/>
        <w:rPr>
          <w:rFonts w:ascii="Times" w:eastAsia="Times" w:hAnsi="Times" w:cs="Times"/>
        </w:rPr>
      </w:pPr>
      <w:r w:rsidRPr="009C561B">
        <w:rPr>
          <w:rFonts w:ascii="Times" w:eastAsia="Times" w:hAnsi="Times" w:cs="Times"/>
        </w:rPr>
        <w:t>One global study concluded that climate mitigation strategies can improve air quality more than current and planned pollution controls, because decarbonization can so greatly reduce PM</w:t>
      </w:r>
      <w:r w:rsidRPr="009C561B">
        <w:rPr>
          <w:rFonts w:ascii="Times" w:eastAsia="Times" w:hAnsi="Times" w:cs="Times"/>
          <w:vertAlign w:val="subscript"/>
        </w:rPr>
        <w:t>2.5</w:t>
      </w:r>
      <w:r w:rsidRPr="009C561B">
        <w:rPr>
          <w:rFonts w:ascii="Times" w:eastAsia="Times" w:hAnsi="Times" w:cs="Times"/>
        </w:rPr>
        <w:t xml:space="preserve"> concentrations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{"citationItems":[{"id":"ITEM-1","itemData":{"DOI":"10.1007/s10584-013-0710-y","ISSN":"01650009","abstract":"This paper assesses three key energy sustainability objectives: energy security improvement, climate change mitigation, and the reduction of air pollution and its human health impacts. We explain how the common practice of narrowly focusing on singular issues ignores potentially enormous synergies, highlighting the need for a paradigm shift toward more holistic policy approaches. Our analysis of a large ensemble of alternate energy-climate futures, developed using MESSAGE, an integrated assessment model, shows that stringent climate change policy offers a strategic entry point along the path to energy sustainability in several dimensions. Concerted decarbonization efforts can lead to improved air quality, thereby reducing energy-related health impacts worldwide: upwards of 2-32 million fewer disability-adjusted life years in 2030, depending on the aggressiveness of the air pollution policies foreseen in the baseline. At the same time, low-carbon technologies and energy-efficiency improvements can help to further the energy security goals of individual countries and regions by promoting a more dependable, resilient, and diversified energy portfolio. The cost savings of these climate policy synergies are potentially enormous: $100-600 billion annually by 2030 in reduced pollution control and energy security expenditures (0.1-0.7 % of GDP). Novel aspects of this paper include an explicit quantification of the health-related co-benefits of present and future air pollution control policies; an analysis of how future constraints on regional trade could influence energy security; a detailed assessment of energy expenditures showing where financing needs to flow in order to achieve the multiple energy sustainability objectives; and a quantification of the relationships between different fulfillment levels for energy security and air pollution goals and the probability of reaching the 2 °C climate target. © 2013 Springer Science+Business Media Dordrecht.","author":[{"dropping-particle":"","family":"McCollum","given":"David L.","non-dropping-particle":"","parse-names":false,"suffix":""},{"dropping-particle":"","family":"Krey","given":"Volker","non-dropping-particle":"","parse-names":false,"suffix":""},{"dropping-particle":"","family":"Riahi","given":"Keywan","non-dropping-particle":"","parse-names":false,"suffix":""},{"dropping-particle":"","family":"Kolp","given":"Peter","non-dropping-particle":"","parse-names":false,"suffix":""},{"dropping-particle":"","family":"Grubler","given":"Arnulf","non-dropping-particle":"","parse-names":false,"suffix":""},{"dropping-particle":"","family":"Makowski","given":"Marek","non-dropping-particle":"","parse-names":false,"suffix":""},{"dropping-particle":"","family":"Nakicenovic","given":"Nebojsa","non-dropping-particle":"","parse-names":false,"suffix":""}],"container-title":"Climatic Change","id":"ITEM-1","issue":"2","issued":{"date-parts":[["2013"]]},"page":"479-494","title":"Climate policies can help resolve energy security and air pollution challenges","type":"article-journal","volume":"119"},"uris":["http://www.mendeley.com/documents/?uuid=c01f4a6f-b29e-4f57-99b3-a2e698f57302"]}],"mendeley":{"formattedCitation":"(McCollum et al. 2013)","plainTextFormattedCitation":"(McCollum et al. 2013)","previouslyFormattedCitation":"(McCollum et al., 2013)"},"properties":{"noteIndex":0},"schema":"https://github.com/citation-style-language/schema/raw/master/csl-citation.json"}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(McCollum et al. 2013)</w:t>
      </w:r>
      <w:r w:rsidRPr="009C561B">
        <w:rPr>
          <w:rFonts w:ascii="Times" w:eastAsia="Times" w:hAnsi="Times" w:cs="Times"/>
        </w:rPr>
        <w:fldChar w:fldCharType="end"/>
      </w:r>
      <w:r w:rsidRPr="009C561B">
        <w:rPr>
          <w:rFonts w:ascii="Times" w:eastAsia="Times" w:hAnsi="Times" w:cs="Times"/>
        </w:rPr>
        <w:t xml:space="preserve">. Furthermore, pursuing only climate mitigation measures is less costly than pursuing climate and pollution controls simultaneously. </w:t>
      </w:r>
    </w:p>
    <w:p w14:paraId="5E5420CC" w14:textId="42A28D28" w:rsidR="00786AAF" w:rsidRPr="009C561B" w:rsidRDefault="00786AAF" w:rsidP="00786AAF">
      <w:pPr>
        <w:widowControl w:val="0"/>
        <w:autoSpaceDE w:val="0"/>
        <w:autoSpaceDN w:val="0"/>
        <w:adjustRightInd w:val="0"/>
        <w:ind w:firstLine="720"/>
        <w:rPr>
          <w:rFonts w:ascii="Times" w:eastAsia="Times" w:hAnsi="Times" w:cs="Times"/>
        </w:rPr>
      </w:pPr>
      <w:r w:rsidRPr="009C561B">
        <w:rPr>
          <w:rFonts w:ascii="Times" w:eastAsia="Times" w:hAnsi="Times" w:cs="Times"/>
          <w:color w:val="000000" w:themeColor="text1"/>
        </w:rPr>
        <w:t xml:space="preserve">The non-U.S. focused transportation studies align with the conclusions of the transportation research based in the United States. For example, a study of vehicle electrification in China found larger health benefits in megacities, driven by the large population exposure reduction </w:t>
      </w:r>
      <w:r w:rsidRPr="009C561B">
        <w:rPr>
          <w:rFonts w:ascii="Times" w:eastAsia="Times" w:hAnsi="Times" w:cs="Times"/>
          <w:color w:val="000000" w:themeColor="text1"/>
        </w:rPr>
        <w:fldChar w:fldCharType="begin" w:fldLock="1"/>
      </w:r>
      <w:r w:rsidRPr="009C561B">
        <w:rPr>
          <w:rFonts w:ascii="Times" w:eastAsia="Times" w:hAnsi="Times" w:cs="Times"/>
          <w:color w:val="000000" w:themeColor="text1"/>
        </w:rPr>
        <w:instrText>ADDIN CSL_CITATION {"citationItems":[{"id":"ITEM-1","itemData":{"DOI":"10.1038/s41893-019-0398-8","ISSN":"23989629","abstract":"China has emerged as a leading electric vehicle (EV) market, accounting for approximately half of the global EV sales volume. We employed an atmospheric chemistry model to evaluate the air quality impacts from multiple scenarios by considering various EV penetration levels in China and assessed the avoided premature mortality attributed to fine particulate matter and ozone pollution. We find higher fleet electrification ratios can synergistically deliver greater air quality, climate and health benefits. For example, electrifying 27% of private vehicles and a larger proportion of certain commercial fleets can readily reduce the annual concentrations of fine particulate matter, nitrogen dioxide and summer concentrations of ozone by 2030. This scenario can reduce the number of annual premature deaths nationwide by 17,456 (95% confidence interval: 10,656–22,160), with the Beijing–Tianjin–Hebei, Yangtze River Delta and Pearl River Delta regions accounting for ~37% of the total number. The high concentration of health benefits in populous megacities implies that their municipal governments should promote more supportive local incentives. This study further reveals that fleet electrification in China could have more health benefits than net climate benefits in the next decade, which should be realized by policymakers to develop cost-effective strategies for EV development.","author":[{"dropping-particle":"","family":"Liang","given":"Xinyu","non-dropping-particle":"","parse-names":false,"suffix":""},{"dropping-particle":"","family":"Zhang","given":"Shaojun","non-dropping-particle":"","parse-names":false,"suffix":""},{"dropping-particle":"","family":"Wu","given":"Ye","non-dropping-particle":"","parse-names":false,"suffix":""},{"dropping-particle":"","family":"Xing","given":"Jia","non-dropping-particle":"","parse-names":false,"suffix":""},{"dropping-particle":"","family":"He","given":"Xiaoyi","non-dropping-particle":"","parse-names":false,"suffix":""},{"dropping-particle":"","family":"Zhang","given":"K. Max","non-dropping-particle":"","parse-names":false,"suffix":""},{"dropping-particle":"","family":"Wang","given":"Shuxiao","non-dropping-particle":"","parse-names":false,"suffix":""},{"dropping-particle":"","family":"Hao","given":"Jiming","non-dropping-particle":"","parse-names":false,"suffix":""}],"container-title":"Nature Sustainability","id":"ITEM-1","issue":"10","issued":{"date-parts":[["2019"]]},"page":"962-971","title":"Air quality and health benefits from fleet electrification in China","type":"article-journal","volume":"2"},"uris":["http://www.mendeley.com/documents/?uuid=f939fde7-341e-4530-aa68-5678e2ef9a87","http://www.mendeley.com/documents/?uuid=af244e9c-6cdf-4ff2-a906-3768fa934729"]}],"mendeley":{"formattedCitation":"(Liang et al. 2019)","plainTextFormattedCitation":"(Liang et al. 2019)","previouslyFormattedCitation":"(Liang et al., 2019)"},"properties":{"noteIndex":0},"schema":"https://github.com/citation-style-language/schema/raw/master/csl-citation.json"}</w:instrText>
      </w:r>
      <w:r w:rsidRPr="009C561B">
        <w:rPr>
          <w:rFonts w:ascii="Times" w:eastAsia="Times" w:hAnsi="Times" w:cs="Times"/>
          <w:color w:val="000000" w:themeColor="text1"/>
        </w:rPr>
        <w:fldChar w:fldCharType="separate"/>
      </w:r>
      <w:r w:rsidRPr="009C561B">
        <w:rPr>
          <w:rFonts w:ascii="Times" w:eastAsia="Times" w:hAnsi="Times" w:cs="Times"/>
          <w:noProof/>
          <w:color w:val="000000" w:themeColor="text1"/>
        </w:rPr>
        <w:t>(Liang et al. 2019)</w:t>
      </w:r>
      <w:r w:rsidRPr="009C561B">
        <w:rPr>
          <w:rFonts w:ascii="Times" w:eastAsia="Times" w:hAnsi="Times" w:cs="Times"/>
          <w:color w:val="000000" w:themeColor="text1"/>
        </w:rPr>
        <w:fldChar w:fldCharType="end"/>
      </w:r>
      <w:r w:rsidRPr="009C561B">
        <w:rPr>
          <w:rFonts w:ascii="Times" w:eastAsia="Times" w:hAnsi="Times" w:cs="Times"/>
          <w:color w:val="000000" w:themeColor="text1"/>
        </w:rPr>
        <w:t>. This paper also found spatial shifts of air pollution from transportation corridors to areas nearby power plants. International research also found transportation electrification to increase O</w:t>
      </w:r>
      <w:r w:rsidRPr="009C561B">
        <w:rPr>
          <w:rFonts w:ascii="Times" w:eastAsia="Times" w:hAnsi="Times" w:cs="Times"/>
          <w:color w:val="000000" w:themeColor="text1"/>
          <w:vertAlign w:val="subscript"/>
        </w:rPr>
        <w:t>3</w:t>
      </w:r>
      <w:r w:rsidRPr="009C561B">
        <w:rPr>
          <w:rFonts w:ascii="Times" w:eastAsia="Times" w:hAnsi="Times" w:cs="Times"/>
          <w:i/>
          <w:iCs/>
        </w:rPr>
        <w:t xml:space="preserve"> </w:t>
      </w:r>
      <w:r w:rsidRPr="009C561B">
        <w:rPr>
          <w:rFonts w:ascii="Times" w:eastAsia="Times" w:hAnsi="Times" w:cs="Times"/>
        </w:rPr>
        <w:t>formation in urban centers and over freeways due to the reduction of O</w:t>
      </w:r>
      <w:r w:rsidRPr="009C561B">
        <w:rPr>
          <w:rFonts w:ascii="Times" w:eastAsia="Times" w:hAnsi="Times" w:cs="Times"/>
          <w:vertAlign w:val="subscript"/>
        </w:rPr>
        <w:t>3</w:t>
      </w:r>
      <w:r w:rsidRPr="009C561B">
        <w:rPr>
          <w:rFonts w:ascii="Times" w:eastAsia="Times" w:hAnsi="Times" w:cs="Times"/>
        </w:rPr>
        <w:t xml:space="preserve"> scavenging by NO</w:t>
      </w:r>
      <w:r w:rsidRPr="009C561B">
        <w:rPr>
          <w:rFonts w:ascii="Times" w:eastAsia="Times" w:hAnsi="Times" w:cs="Times"/>
          <w:vertAlign w:val="subscript"/>
        </w:rPr>
        <w:t>x</w:t>
      </w:r>
      <w:r w:rsidRPr="009C561B">
        <w:rPr>
          <w:rFonts w:ascii="Times" w:eastAsia="Times" w:hAnsi="Times" w:cs="Times"/>
        </w:rPr>
        <w:t xml:space="preserve">. Research in Taiwan found overall decreases in </w:t>
      </w:r>
      <w:r w:rsidRPr="009C561B">
        <w:rPr>
          <w:rFonts w:ascii="Times" w:eastAsia="Times" w:hAnsi="Times" w:cs="Times"/>
          <w:color w:val="000000" w:themeColor="text1"/>
        </w:rPr>
        <w:t>O</w:t>
      </w:r>
      <w:r w:rsidRPr="009C561B">
        <w:rPr>
          <w:rFonts w:ascii="Times" w:eastAsia="Times" w:hAnsi="Times" w:cs="Times"/>
          <w:color w:val="000000" w:themeColor="text1"/>
          <w:vertAlign w:val="subscript"/>
        </w:rPr>
        <w:t>3</w:t>
      </w:r>
      <w:r w:rsidRPr="009C561B">
        <w:rPr>
          <w:rFonts w:ascii="Times" w:eastAsia="Times" w:hAnsi="Times" w:cs="Times"/>
        </w:rPr>
        <w:t xml:space="preserve"> concentrations except for a 2 ppb increase downtown metropolitan Taipei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{"citationItems":[{"id":"ITEM-1","itemData":{"DOI":"10.1016/j.scitotenv.2016.05.105","ISSN":"18791026","abstract":"The prospective impacts of electric vehicle (EV) penetration on the air quality in Taiwan were evaluated using an air quality model with the assumption of an ambitious replacement of current light-duty vehicles under different power generation scenarios. With full EV penetration (i.e., the replacement of all light-duty vehicles), CO, VOCs, NOx and PM2.5 emissions in Taiwan from a fleet of 20.6 million vehicles would be reduced by 1500, 165, 33.9 and 7.2 Gg yr-1, respectively, while electric sector NOx and SO2 emissions would be increased by up to 20.3 and 12.9 Gg yr-1, respectively, if the electricity to power EVs were provided by thermal power plants. The net impacts of these emission changes would be to reduce the annual mean surface concentrations of CO, VOCs, NOx and PM2.5 by about 260, 11.3, 3.3 ppb and 2.1 μg m-3, respectively, but to increase SO2 by 0.1 ppb. Larger reductions tend to occur at time and place of higher ambient concentrations and during high pollution events. Greater benefits would clearly be attained if clean energy sources were fully encouraged. EV penetration would also reduce the mean peak-time surface O3 concentrations by up to 7 ppb across Taiwan with the exception of the center of metropolitan Taipei where the concentration increased by &lt;2 ppb. Furthermore, full EV penetration would reduce annual days of O3 pollution episodes by ~40% and PM2.5 pollution episodes by 6-10%. Our findings offer important insights into the air quality impacts of EV and can provide useful information for potential mitigation actions.","author":[{"dropping-particle":"","family":"Li","given":"Nan","non-dropping-particle":"","parse-names":false,"suffix":""},{"dropping-particle":"","family":"Chen","given":"Jen Ping","non-dropping-particle":"","parse-names":false,"suffix":""},{"dropping-particle":"","family":"Tsai","given":"I. Chun","non-dropping-particle":"","parse-names":false,"suffix":""},{"dropping-particle":"","family":"He","given":"Qingyang","non-dropping-particle":"","parse-names":false,"suffix":""},{"dropping-particle":"","family":"Chi","given":"Szu Yu","non-dropping-particle":"","parse-names":false,"suffix":""},{"dropping-particle":"","family":"Lin","given":"Yi Chiu","non-dropping-particle":"","parse-names":false,"suffix":""},{"dropping-particle":"","family":"Fu","given":"Tzung May","non-dropping-particle":"","parse-names":false,"suffix":""}],"container-title":"Science of the Total Environment","id":"ITEM-1","issued":{"date-parts":[["2016"]]},"page":"919-928","publisher":"Elsevier B.V.","title":"Potential impacts of electric vehicles on air quality in Taiwan","type":"article-journal","volume":"566-567"},"uris":["http://www.mendeley.com/documents/?uuid=68809381-3ffc-4ffb-bb91-08444d9d56bb"]}],"mendeley":{"formattedCitation":"(Li et al. 2016)","plainTextFormattedCitation":"(Li et al. 2016)","previouslyFormattedCitation":"(Li et al., 2016)"},"properties":{"noteIndex":0},"schema":"https://github.com/citation-style-language/schema/raw/master/csl-citation.json"}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(Li et al. 2016)</w:t>
      </w:r>
      <w:r w:rsidRPr="009C561B">
        <w:rPr>
          <w:rFonts w:ascii="Times" w:eastAsia="Times" w:hAnsi="Times" w:cs="Times"/>
        </w:rPr>
        <w:fldChar w:fldCharType="end"/>
      </w:r>
      <w:r w:rsidRPr="009C561B">
        <w:rPr>
          <w:rFonts w:ascii="Times" w:eastAsia="Times" w:hAnsi="Times" w:cs="Times"/>
        </w:rPr>
        <w:t xml:space="preserve"> while a study in Spain also reported overall </w:t>
      </w:r>
      <w:r w:rsidRPr="009C561B">
        <w:rPr>
          <w:rFonts w:ascii="Times" w:eastAsia="Times" w:hAnsi="Times" w:cs="Times"/>
          <w:color w:val="000000" w:themeColor="text1"/>
        </w:rPr>
        <w:t>O</w:t>
      </w:r>
      <w:r w:rsidRPr="009C561B">
        <w:rPr>
          <w:rFonts w:ascii="Times" w:eastAsia="Times" w:hAnsi="Times" w:cs="Times"/>
          <w:color w:val="000000" w:themeColor="text1"/>
          <w:vertAlign w:val="subscript"/>
        </w:rPr>
        <w:t>3</w:t>
      </w:r>
      <w:r w:rsidRPr="009C561B">
        <w:rPr>
          <w:rFonts w:ascii="Times" w:eastAsia="Times" w:hAnsi="Times" w:cs="Times"/>
        </w:rPr>
        <w:t xml:space="preserve"> decreases with a 2 ppb increase in Madrid and Barcelona downtown areas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{"citationItems":[{"id":"ITEM-1","itemData":{"DOI":"10.1016/j.atmosenv.2014.09.048","ISSN":"18732844","abstract":"This work analyses the potential air quality improvements resulting from three fleet electrification scenarios (~13, 26 and 40%) by replacing conventional vehicles with Electric Battery Vehicles (EBVs), Plug-in Hybrid Electric Vehicles (PHEVs) and Hybrid Electric Vehicles (HEVs). This study has been performed for the cities of Barcelona and Madrid (Spain), where road transport is the primary emission source. In these urban areas, several air quality problems are present, mainly related to NO2 and particulate matter. The WRF-ARW/HERMESv2/CMAQ model system has been applied at high spatial (1×1km2) and temporal (1h) resolution. The results show that fleet electrification offers a potential for emission abatement, especially related to NOx and CO. Regarding the more ambitious scenario (~40% fleet electrification), reductions of 11% and 17% of the total NOx emissions are observed in Barcelona and Madrid respectively. These emissions reductions involve air quality improvements in NO2 maximum hourly values up to 16%: reductions up to 30 and 35μgm-3 in Barcelona and Madrid, respectively. Furthermore, an additional scenario has been defined considering electric generation emissions associated with EBVs and PHEVs charging from a combined-cycle power plant. These charging emissions would produce slight NO2 increases in the downwind areas of &lt;3μgm-3. Thus, fleet electrification would improve urban air quality even when considering emissions associated with charging electric vehicles. However, two further points should be considered. First, fleet electrification cannot be considered a unique solution, and other management strategies may be defined. This is especially important with respect to particulate matter emissions, which are not significantly reduced by fleet electrification (&lt;5%) due to the high weight of non-exhaust emissions. Second, a significant introduction of electric vehicles (26-40%) involving all vehicle categories is required to improve urban air quality.","author":[{"dropping-particle":"","family":"Soret","given":"A.","non-dropping-particle":"","parse-names":false,"suffix":""},{"dropping-particle":"","family":"Guevara","given":"M.","non-dropping-particle":"","parse-names":false,"suffix":""},{"dropping-particle":"","family":"Baldasano","given":"J. M.","non-dropping-particle":"","parse-names":false,"suffix":""}],"container-title":"Atmospheric Environment","id":"ITEM-1","issue":"2","issued":{"date-parts":[["2014"]]},"page":"51-63","publisher":"Elsevier Ltd","title":"The potential impacts of electric vehicles on air quality in the urban areas of Barcelona and Madrid (Spain)","type":"article-journal","volume":"99"},"uris":["http://www.mendeley.com/documents/?uuid=90e1509a-b374-42a2-9e72-61963a8cb52c","http://www.mendeley.com/documents/?uuid=68787cd4-157e-4562-9d5c-24c1028991e4"]}],"mendeley":{"formattedCitation":"(Soret, Guevara, and Baldasano 2014)","plainTextFormattedCitation":"(Soret, Guevara, and Baldasano 2014)","previouslyFormattedCitation":"(Soret et al., 2014)"},"properties":{"noteIndex":0},"schema":"https://github.com/citation-style-language/schema/raw/master/csl-citation.json"}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(Soret, Guevara, and Baldasano 2014)</w:t>
      </w:r>
      <w:r w:rsidRPr="009C561B">
        <w:rPr>
          <w:rFonts w:ascii="Times" w:eastAsia="Times" w:hAnsi="Times" w:cs="Times"/>
        </w:rPr>
        <w:fldChar w:fldCharType="end"/>
      </w:r>
      <w:r w:rsidRPr="009C561B">
        <w:rPr>
          <w:rFonts w:ascii="Times" w:eastAsia="Times" w:hAnsi="Times" w:cs="Times"/>
        </w:rPr>
        <w:t xml:space="preserve">. Overall </w:t>
      </w:r>
      <w:r w:rsidRPr="009C561B">
        <w:rPr>
          <w:rFonts w:ascii="Times" w:eastAsia="Times" w:hAnsi="Times" w:cs="Times"/>
          <w:color w:val="000000" w:themeColor="text1"/>
        </w:rPr>
        <w:t>O</w:t>
      </w:r>
      <w:r w:rsidRPr="009C561B">
        <w:rPr>
          <w:rFonts w:ascii="Times" w:eastAsia="Times" w:hAnsi="Times" w:cs="Times"/>
          <w:color w:val="000000" w:themeColor="text1"/>
          <w:vertAlign w:val="subscript"/>
        </w:rPr>
        <w:t>3</w:t>
      </w:r>
      <w:r w:rsidRPr="009C561B">
        <w:rPr>
          <w:rFonts w:ascii="Times" w:eastAsia="Times" w:hAnsi="Times" w:cs="Times"/>
        </w:rPr>
        <w:t xml:space="preserve"> concentrations decreased on peak pollution days in the international studies as well. In Taiwan, 100% vehicle electrification would significantly reduce </w:t>
      </w:r>
      <w:r w:rsidRPr="009C561B">
        <w:rPr>
          <w:rFonts w:ascii="Times" w:eastAsia="Times" w:hAnsi="Times" w:cs="Times"/>
          <w:color w:val="000000" w:themeColor="text1"/>
        </w:rPr>
        <w:t>O</w:t>
      </w:r>
      <w:r w:rsidRPr="009C561B">
        <w:rPr>
          <w:rFonts w:ascii="Times" w:eastAsia="Times" w:hAnsi="Times" w:cs="Times"/>
          <w:color w:val="000000" w:themeColor="text1"/>
          <w:vertAlign w:val="subscript"/>
        </w:rPr>
        <w:t>3</w:t>
      </w:r>
      <w:r w:rsidRPr="009C561B">
        <w:rPr>
          <w:rFonts w:ascii="Times" w:eastAsia="Times" w:hAnsi="Times" w:cs="Times"/>
        </w:rPr>
        <w:t xml:space="preserve"> air pollution episodes on average by 7 days per year and in the most polluted regions by 35 days per year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{"citationItems":[{"id":"ITEM-1","itemData":{"DOI":"10.1016/j.scitotenv.2016.05.105","ISSN":"18791026","abstract":"The prospective impacts of electric vehicle (EV) penetration on the air quality in Taiwan were evaluated using an air quality model with the assumption of an ambitious replacement of current light-duty vehicles under different power generation scenarios. With full EV penetration (i.e., the replacement of all light-duty vehicles), CO, VOCs, NOx and PM2.5 emissions in Taiwan from a fleet of 20.6 million vehicles would be reduced by 1500, 165, 33.9 and 7.2 Gg yr-1, respectively, while electric sector NOx and SO2 emissions would be increased by up to 20.3 and 12.9 Gg yr-1, respectively, if the electricity to power EVs were provided by thermal power plants. The net impacts of these emission changes would be to reduce the annual mean surface concentrations of CO, VOCs, NOx and PM2.5 by about 260, 11.3, 3.3 ppb and 2.1 μg m-3, respectively, but to increase SO2 by 0.1 ppb. Larger reductions tend to occur at time and place of higher ambient concentrations and during high pollution events. Greater benefits would clearly be attained if clean energy sources were fully encouraged. EV penetration would also reduce the mean peak-time surface O3 concentrations by up to 7 ppb across Taiwan with the exception of the center of metropolitan Taipei where the concentration increased by &lt;2 ppb. Furthermore, full EV penetration would reduce annual days of O3 pollution episodes by ~40% and PM2.5 pollution episodes by 6-10%. Our findings offer important insights into the air quality impacts of EV and can provide useful information for potential mitigation actions.","author":[{"dropping-particle":"","family":"Li","given":"Nan","non-dropping-particle":"","parse-names":false,"suffix":""},{"dropping-particle":"","family":"Chen","given":"Jen Ping","non-dropping-particle":"","parse-names":false,"suffix":""},{"dropping-particle":"","family":"Tsai","given":"I. Chun","non-dropping-particle":"","parse-names":false,"suffix":""},{"dropping-particle":"","family":"He","given":"Qingyang","non-dropping-particle":"","parse-names":false,"suffix":""},{"dropping-particle":"","family":"Chi","given":"Szu Yu","non-dropping-particle":"","parse-names":false,"suffix":""},{"dropping-particle":"","family":"Lin","given":"Yi Chiu","non-dropping-particle":"","parse-names":false,"suffix":""},{"dropping-particle":"","family":"Fu","given":"Tzung May","non-dropping-particle":"","parse-names":false,"suffix":""}],"container-title":"Science of the Total Environment","id":"ITEM-1","issued":{"date-parts":[["2016"]]},"page":"919-928","publisher":"Elsevier B.V.","title":"Potential impacts of electric vehicles on air quality in Taiwan","type":"article-journal","volume":"566-567"},"uris":["http://www.mendeley.com/documents/?uuid=68809381-3ffc-4ffb-bb91-08444d9d56bb"]}],"mendeley":{"formattedCitation":"(Li et al. 2016)","plainTextFormattedCitation":"(Li et al. 2016)","previouslyFormattedCitation":"(Li et al., 2016)"},"properties":{"noteIndex":0},"schema":"https://github.com/citation-style-language/schema/raw/master/csl-citation.json"}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(Li et al. 2016)</w:t>
      </w:r>
      <w:r w:rsidRPr="009C561B">
        <w:rPr>
          <w:rFonts w:ascii="Times" w:eastAsia="Times" w:hAnsi="Times" w:cs="Times"/>
        </w:rPr>
        <w:fldChar w:fldCharType="end"/>
      </w:r>
      <w:r w:rsidRPr="009C561B">
        <w:rPr>
          <w:rFonts w:ascii="Times" w:eastAsia="Times" w:hAnsi="Times" w:cs="Times"/>
        </w:rPr>
        <w:t xml:space="preserve">. In an Italian study, air quality improvements were particularly evident during air pollution episodes, even with the lowest EV penetration scenario of 25% </w:t>
      </w:r>
      <w:r w:rsidRPr="009C561B">
        <w:rPr>
          <w:rFonts w:ascii="Times" w:eastAsia="Times" w:hAnsi="Times" w:cs="Times"/>
        </w:rPr>
        <w:fldChar w:fldCharType="begin" w:fldLock="1"/>
      </w:r>
      <w:r w:rsidRPr="009C561B">
        <w:rPr>
          <w:rFonts w:ascii="Times" w:eastAsia="Times" w:hAnsi="Times" w:cs="Times"/>
        </w:rPr>
        <w:instrText>ADDIN CSL_CITATION {"citationItems":[{"id":"ITEM-1","itemData":{"DOI":"10.1016/j.apenergy.2016.01.098","ISSN":"03062619","abstract":"We have quantified the impact that an introduction of electric vehicles into the car fleet has on air quality (regarding NO and NO2) using a numerical dispersion model. An experimental campaign is conducted close to a highway in Milan, Italy. Meteorological parameters and chemical concentrations are measured along with the traffic emissions. We use a Lagrangian Stochastic Dispersion Model to create numerical simulations of the chemical reactions and dispersion involving pollutants from the highway. To evaluate the air pollution reductions, emission scenarios with different rates of electric vehicles introduction are simulated. We have found that only a significant replacement (50%) of non-electric vehicles with electric ones yields a remarkable reduction of the pollutant concentrations. However, even with lower electric vehicles introduction rates, the air quality improvements may be relevant during intense pollution episodes. The results provide useful information to decision makers and public administrators for planning measures to modify the car fleet composition aiming to improve the urban air quality.","author":[{"dropping-particle":"","family":"Ferrero","given":"Enrico","non-dropping-particle":"","parse-names":false,"suffix":""},{"dropping-particle":"","family":"Alessandrini","given":"Stefano","non-dropping-particle":"","parse-names":false,"suffix":""},{"dropping-particle":"","family":"Balanzino","given":"Alessia","non-dropping-particle":"","parse-names":false,"suffix":""}],"container-title":"Applied Energy","id":"ITEM-1","issued":{"date-parts":[["2016"]]},"page":"450-459","publisher":"Elsevier Ltd","title":"Impact of the electric vehicles on the air pollution from a highway","type":"article-journal","volume":"169"},"uris":["http://www.mendeley.com/documents/?uuid=f73c63aa-6dc2-453d-9577-101afa2b49b1","http://www.mendeley.com/documents/?uuid=f6f4fb84-8ddd-4270-b9fb-8d5fc30d9c44"]}],"mendeley":{"formattedCitation":"(Ferrero, Alessandrini, and Balanzino 2016)","plainTextFormattedCitation":"(Ferrero, Alessandrini, and Balanzino 2016)","previouslyFormattedCitation":"(Ferrero et al., 2016)"},"properties":{"noteIndex":0},"schema":"https://github.com/citation-style-language/schema/raw/master/csl-citation.json"}</w:instrText>
      </w:r>
      <w:r w:rsidRPr="009C561B">
        <w:rPr>
          <w:rFonts w:ascii="Times" w:eastAsia="Times" w:hAnsi="Times" w:cs="Times"/>
        </w:rPr>
        <w:fldChar w:fldCharType="separate"/>
      </w:r>
      <w:r w:rsidRPr="009C561B">
        <w:rPr>
          <w:rFonts w:ascii="Times" w:eastAsia="Times" w:hAnsi="Times" w:cs="Times"/>
          <w:noProof/>
        </w:rPr>
        <w:t>(Ferrero, Alessandrini, and Balanzino 2016)</w:t>
      </w:r>
      <w:r w:rsidRPr="009C561B">
        <w:rPr>
          <w:rFonts w:ascii="Times" w:eastAsia="Times" w:hAnsi="Times" w:cs="Times"/>
        </w:rPr>
        <w:fldChar w:fldCharType="end"/>
      </w:r>
      <w:r w:rsidRPr="009C561B">
        <w:rPr>
          <w:rFonts w:ascii="Times" w:eastAsia="Times" w:hAnsi="Times" w:cs="Times"/>
        </w:rPr>
        <w:t xml:space="preserve">. </w:t>
      </w:r>
    </w:p>
    <w:p w14:paraId="73B6D2F6" w14:textId="27A69AFA" w:rsidR="00786AAF" w:rsidRDefault="00786AAF" w:rsidP="009C561B">
      <w:pPr>
        <w:ind w:firstLine="720"/>
        <w:rPr>
          <w:rFonts w:ascii="Times" w:hAnsi="Times"/>
        </w:rPr>
      </w:pPr>
      <w:r w:rsidRPr="009C561B">
        <w:rPr>
          <w:rFonts w:ascii="Times" w:hAnsi="Times"/>
        </w:rPr>
        <w:t xml:space="preserve">Similar to </w:t>
      </w:r>
      <w:r w:rsidRPr="009C561B">
        <w:rPr>
          <w:rFonts w:ascii="Times" w:hAnsi="Times"/>
        </w:rPr>
        <w:fldChar w:fldCharType="begin" w:fldLock="1"/>
      </w:r>
      <w:r w:rsidRPr="009C561B">
        <w:rPr>
          <w:rFonts w:ascii="Times" w:hAnsi="Times"/>
        </w:rPr>
        <w:instrText>ADDIN CSL_CITATION {"citationItems":[{"id":"ITEM-1","itemData":{"DOI":"10.1289/ehp.1103440","ISSN":"15529924","abstract":"Background: Automobile exhaust contains precursors to ozone and fine particulate matter (PM ≤ 2.5 μm in aerodynamic diameter; PM&lt;inf&gt;2.5&lt;/inf&gt;), posing health risks. Dependency on car commuting also reduces physical fitness opportunities. Objective: In this study we sought to quantify benefits from reducing automobile usage for short urban and suburban trips. Methods: We simulated census-tract level changes in hourly pollutant concentrations from the elimination of automobile round trips ≤ 8 km in 11 metropolitan areas in the upper midwestern United States using the Community Multiscale Air Quality (CMAQ) model. Next, we estimated annual changes in health outcomes and monetary costs expected from pollution changes using the U.S. Environmental Protection Agency Benefits Mapping Analysis Program (BenMAP). In addition, we used the World Health Organization Health Economic Assessment Tool (HEAT) to calculate benefits of increased physical activity if 50% of short trips were made by bicycle. Results: We estimate that, by eliminating these short automobile trips, annual average urban PM&lt;inf&gt;2.5&lt;/inf&gt; would decline by 0.1 μg/m&lt;sup&gt;3&lt;/sup&gt; and that summer ozone (O&lt;inf&gt;3&lt;/inf&gt;) would increase slightly in cities but decline regionally, resulting in net health benefits of $4.94 billion/year [95% confidence interval (CI): $0.2 billion, $13.5 billion), with 25% of PM&lt;inf&gt;2.5&lt;/inf&gt; and most O&lt;inf&gt;3&lt;/inf&gt; benefits to populations outside metropolitan areas. Across the study region of approximately 31.3 million people and 37,000 total square miles, mortality would decline by approximately 1,295 deaths/year (95% CI: 912, 1,636) because of improved air quality and increased exercise. Making 50% of short trips by bicycle would yield savings of approximately $3.8 billion/year from avoided mortality and reduced health care costs (95% CI: $2.7 billion, $5.0 billion]. We estimate that the combined benefits of improved air quality and physical fitness would exceed $8 billion/year. Conclusion: Our findings suggest that significant health and economic benefits are possible if bicycling replaces short car trips. Less dependence on automobiles in urban areas would also improve health in downwind rural settings.","author":[{"dropping-particle":"","family":"Grabow","given":"Maggie L.","non-dropping-particle":"","parse-names":false,"suffix":""},{"dropping-particle":"","family":"Spak","given":"Scott N.","non-dropping-particle":"","parse-names":false,"suffix":""},{"dropping-particle":"","family":"Holloway","given":"Tracey","non-dropping-particle":"","parse-names":false,"suffix":""},{"dropping-particle":"","family":"Brian","given":"Stone S.","non-dropping-particle":"","parse-names":false,"suffix":""},{"dropping-particle":"","family":"Mednick","given":"Adam C.","non-dropping-particle":"","parse-names":false,"suffix":""},{"dropping-particle":"","family":"Patz","given":"Jonathan A.","non-dropping-particle":"","parse-names":false,"suffix":""}],"container-title":"Environmental Health Perspectives","id":"ITEM-1","issue":"1","issued":{"date-parts":[["2012"]]},"page":"68-76","title":"Air quality and exercise-related health benefits from reduced car travel in the midwestern United States","type":"article-journal","volume":"120"},"uris":["http://www.mendeley.com/documents/?uuid=aa83ea5b-5ad0-4bac-a4fa-6adb319ed144"]}],"mendeley":{"formattedCitation":"(Grabow et al. 2012)","manualFormatting":"Grabow et al. (2012)","plainTextFormattedCitation":"(Grabow et al. 2012)","previouslyFormattedCitation":"(Grabow et al., 2012)"},"properties":{"noteIndex":0},"schema":"https://github.com/citation-style-language/schema/raw/master/csl-citation.json"}</w:instrText>
      </w:r>
      <w:r w:rsidRPr="009C561B">
        <w:rPr>
          <w:rFonts w:ascii="Times" w:hAnsi="Times"/>
        </w:rPr>
        <w:fldChar w:fldCharType="separate"/>
      </w:r>
      <w:r w:rsidRPr="009C561B">
        <w:rPr>
          <w:rFonts w:ascii="Times" w:hAnsi="Times"/>
          <w:noProof/>
        </w:rPr>
        <w:t>Grabow et al. (2012)</w:t>
      </w:r>
      <w:r w:rsidRPr="009C561B">
        <w:rPr>
          <w:rFonts w:ascii="Times" w:hAnsi="Times"/>
        </w:rPr>
        <w:fldChar w:fldCharType="end"/>
      </w:r>
      <w:r w:rsidRPr="009C561B">
        <w:rPr>
          <w:rFonts w:ascii="Times" w:hAnsi="Times"/>
        </w:rPr>
        <w:t>, a study that evaluated the co-benefits of urban transportation climate mitigation policies in three Austrian cities found increased physical activity reduced premature mortality more than the air quality improvement (</w:t>
      </w:r>
      <w:r w:rsidRPr="009C561B">
        <w:rPr>
          <w:rFonts w:ascii="Times" w:hAnsi="Times"/>
        </w:rPr>
        <w:fldChar w:fldCharType="begin" w:fldLock="1"/>
      </w:r>
      <w:r w:rsidRPr="009C561B">
        <w:rPr>
          <w:rFonts w:ascii="Times" w:hAnsi="Times"/>
        </w:rPr>
        <w:instrText>ADDIN CSL_CITATION {"citationItems":[{"id":"ITEM-1","itemData":{"DOI":"10.3390/ijerph15050880","ISSN":"16604601","abstract":"There is growing recognition that implementation of low-carbon policies in urban passenger transport has near-term health co-benefits through increased physical activity and improved air quality. Nevertheless, co-benefits and related cost reductions are often not taken into account in decision processes, likely because they are not easy to capture. In an interdisciplinary multi-model approach we address this gap, investigating the co-benefits resulting from increased physical activity and improved air quality due to climate mitigation policies for three urban areas. Additionally we take a (macro-)economic perspective, since that is the ultimate interest of policy-makers. Methodologically, we link a transport modelling tool, a transport emission model, an emission dispersion model, a health model and a macroeconomic Computable General Equilibrium (CGE) model to analyze three climate change mitigation scenarios. We show that higher levels of physical exercise and reduced exposure to pollutants due to mitigation measures substantially decrease morbidity and mortality. Expenditures are mainly born by the public sector but are mostly offset by the emerging co-benefits. Our macroeconomic results indicate a strong positive welfare effect, yet with slightly negative GDP and employment effects. We conclude that considering economic co-benefits of climate change mitigation policies in urban mobility can be put forward as a forceful argument for policy makers to take action.","author":[{"dropping-particle":"","family":"Wolkinger","given":"Brigitte","non-dropping-particle":"","parse-names":false,"suffix":""},{"dropping-particle":"","family":"Haas","given":"Willi","non-dropping-particle":"","parse-names":false,"suffix":""},{"dropping-particle":"","family":"Bachner","given":"Gabriel","non-dropping-particle":"","parse-names":false,"suffix":""},{"dropping-particle":"","family":"Weisz","given":"Ulli","non-dropping-particle":"","parse-names":false,"suffix":""},{"dropping-particle":"","family":"Steininger","given":"Karl","non-dropping-particle":"","parse-names":false,"suffix":""},{"dropping-particle":"","family":"Hutter","given":"Hans Peter","non-dropping-particle":"","parse-names":false,"suffix":""},{"dropping-particle":"","family":"Delcour","given":"Jennifer","non-dropping-particle":"","parse-names":false,"suffix":""},{"dropping-particle":"","family":"Griebler","given":"Robert","non-dropping-particle":"","parse-names":false,"suffix":""},{"dropping-particle":"","family":"Mittelbach","given":"Bernhard","non-dropping-particle":"","parse-names":false,"suffix":""},{"dropping-particle":"","family":"Maier","given":"Philipp","non-dropping-particle":"","parse-names":false,"suffix":""},{"dropping-particle":"","family":"Reifeltshammer","given":"Raphael","non-dropping-particle":"","parse-names":false,"suffix":""}],"container-title":"International Journal of Environmental Research and Public Health","id":"ITEM-1","issue":"5","issued":{"date-parts":[["2018"]]},"page":"1-27","title":"Evaluating health co-benefits of climate change mitigation in urban mobility","type":"article-journal","volume":"15"},"uris":["http://www.mendeley.com/documents/?uuid=ddae096d-02f3-45cc-af44-85d436e6f001"]}],"mendeley":{"formattedCitation":"(Wolkinger et al. 2018)","manualFormatting":"Wolkinger et al., 2018)","plainTextFormattedCitation":"(Wolkinger et al. 2018)","previouslyFormattedCitation":"(Wolkinger et al., 2018)"},"properties":{"noteIndex":0},"schema":"https://github.com/citation-style-language/schema/raw/master/csl-citation.json"}</w:instrText>
      </w:r>
      <w:r w:rsidRPr="009C561B">
        <w:rPr>
          <w:rFonts w:ascii="Times" w:hAnsi="Times"/>
        </w:rPr>
        <w:fldChar w:fldCharType="separate"/>
      </w:r>
      <w:r w:rsidRPr="009C561B">
        <w:rPr>
          <w:rFonts w:ascii="Times" w:hAnsi="Times"/>
          <w:noProof/>
        </w:rPr>
        <w:t>Wolkinger et al., 2018)</w:t>
      </w:r>
      <w:r w:rsidRPr="009C561B">
        <w:rPr>
          <w:rFonts w:ascii="Times" w:hAnsi="Times"/>
        </w:rPr>
        <w:fldChar w:fldCharType="end"/>
      </w:r>
      <w:r w:rsidRPr="009C561B">
        <w:rPr>
          <w:rFonts w:ascii="Times" w:hAnsi="Times"/>
        </w:rPr>
        <w:t xml:space="preserve">.  </w:t>
      </w:r>
    </w:p>
    <w:p w14:paraId="3D943014" w14:textId="79053F23" w:rsidR="009C561B" w:rsidRDefault="009C561B" w:rsidP="009C561B">
      <w:pPr>
        <w:ind w:firstLine="720"/>
        <w:rPr>
          <w:rFonts w:ascii="Times" w:hAnsi="Times"/>
        </w:rPr>
      </w:pPr>
    </w:p>
    <w:p w14:paraId="2A23B1B5" w14:textId="75E19D93" w:rsidR="009C561B" w:rsidRDefault="009C561B" w:rsidP="0065199C">
      <w:pPr>
        <w:jc w:val="both"/>
        <w:rPr>
          <w:rFonts w:ascii="Times" w:hAnsi="Times"/>
        </w:rPr>
      </w:pPr>
    </w:p>
    <w:p w14:paraId="6B66FF85" w14:textId="6965798A" w:rsidR="0065199C" w:rsidRDefault="0065199C" w:rsidP="0065199C">
      <w:pPr>
        <w:jc w:val="both"/>
        <w:rPr>
          <w:rFonts w:ascii="Times" w:hAnsi="Times"/>
        </w:rPr>
      </w:pPr>
    </w:p>
    <w:p w14:paraId="74F49672" w14:textId="663C8228" w:rsidR="0065199C" w:rsidRDefault="0065199C" w:rsidP="0065199C">
      <w:pPr>
        <w:jc w:val="both"/>
        <w:rPr>
          <w:rFonts w:ascii="Times" w:hAnsi="Times"/>
        </w:rPr>
      </w:pPr>
    </w:p>
    <w:p w14:paraId="3A5A245B" w14:textId="2F317926" w:rsidR="0065199C" w:rsidRDefault="0065199C" w:rsidP="0065199C">
      <w:pPr>
        <w:jc w:val="both"/>
        <w:rPr>
          <w:rFonts w:ascii="Times" w:hAnsi="Times"/>
        </w:rPr>
      </w:pPr>
    </w:p>
    <w:p w14:paraId="1801623A" w14:textId="77777777" w:rsidR="0065199C" w:rsidRDefault="0065199C" w:rsidP="0065199C">
      <w:pPr>
        <w:jc w:val="both"/>
        <w:rPr>
          <w:rFonts w:ascii="Times" w:hAnsi="Times"/>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9"/>
        <w:gridCol w:w="3264"/>
        <w:gridCol w:w="1484"/>
        <w:gridCol w:w="2062"/>
        <w:gridCol w:w="1296"/>
      </w:tblGrid>
      <w:tr w:rsidR="009C561B" w:rsidRPr="009C561B" w14:paraId="41169E6B" w14:textId="77777777" w:rsidTr="0098208A">
        <w:trPr>
          <w:trHeight w:val="680"/>
        </w:trPr>
        <w:tc>
          <w:tcPr>
            <w:tcW w:w="1429" w:type="dxa"/>
            <w:shd w:val="clear" w:color="auto" w:fill="auto"/>
            <w:vAlign w:val="center"/>
          </w:tcPr>
          <w:p w14:paraId="3665447F" w14:textId="77777777" w:rsidR="009C561B" w:rsidRPr="009C561B" w:rsidRDefault="009C561B" w:rsidP="0098208A">
            <w:pPr>
              <w:jc w:val="both"/>
              <w:rPr>
                <w:rFonts w:ascii="Times" w:hAnsi="Times"/>
                <w:b/>
                <w:color w:val="000000" w:themeColor="text1"/>
                <w:sz w:val="20"/>
                <w:szCs w:val="20"/>
              </w:rPr>
            </w:pPr>
            <w:r w:rsidRPr="009C561B">
              <w:rPr>
                <w:rFonts w:ascii="Times" w:hAnsi="Times"/>
                <w:b/>
                <w:color w:val="000000" w:themeColor="text1"/>
                <w:sz w:val="20"/>
                <w:szCs w:val="20"/>
              </w:rPr>
              <w:lastRenderedPageBreak/>
              <w:t>Authors</w:t>
            </w:r>
          </w:p>
        </w:tc>
        <w:tc>
          <w:tcPr>
            <w:tcW w:w="3264" w:type="dxa"/>
            <w:shd w:val="clear" w:color="auto" w:fill="auto"/>
            <w:vAlign w:val="center"/>
          </w:tcPr>
          <w:p w14:paraId="66018A82" w14:textId="77777777" w:rsidR="009C561B" w:rsidRPr="009C561B" w:rsidRDefault="009C561B" w:rsidP="0098208A">
            <w:pPr>
              <w:jc w:val="both"/>
              <w:rPr>
                <w:rFonts w:ascii="Times" w:hAnsi="Times"/>
                <w:b/>
                <w:color w:val="000000" w:themeColor="text1"/>
                <w:sz w:val="20"/>
                <w:szCs w:val="20"/>
              </w:rPr>
            </w:pPr>
            <w:r w:rsidRPr="009C561B">
              <w:rPr>
                <w:rFonts w:ascii="Times" w:hAnsi="Times"/>
                <w:b/>
                <w:color w:val="000000" w:themeColor="text1"/>
                <w:sz w:val="20"/>
                <w:szCs w:val="20"/>
              </w:rPr>
              <w:t>Study Purpose</w:t>
            </w:r>
          </w:p>
        </w:tc>
        <w:tc>
          <w:tcPr>
            <w:tcW w:w="1484" w:type="dxa"/>
            <w:shd w:val="clear" w:color="auto" w:fill="auto"/>
            <w:vAlign w:val="center"/>
          </w:tcPr>
          <w:p w14:paraId="642B9D47" w14:textId="77777777" w:rsidR="009C561B" w:rsidRPr="009C561B" w:rsidRDefault="009C561B" w:rsidP="0098208A">
            <w:pPr>
              <w:jc w:val="both"/>
              <w:rPr>
                <w:rFonts w:ascii="Times" w:hAnsi="Times"/>
                <w:b/>
                <w:color w:val="000000" w:themeColor="text1"/>
                <w:sz w:val="20"/>
                <w:szCs w:val="20"/>
              </w:rPr>
            </w:pPr>
            <w:r w:rsidRPr="009C561B">
              <w:rPr>
                <w:rFonts w:ascii="Times" w:hAnsi="Times"/>
                <w:b/>
                <w:color w:val="000000" w:themeColor="text1"/>
                <w:sz w:val="20"/>
                <w:szCs w:val="20"/>
              </w:rPr>
              <w:t>Scale</w:t>
            </w:r>
          </w:p>
        </w:tc>
        <w:tc>
          <w:tcPr>
            <w:tcW w:w="2062" w:type="dxa"/>
            <w:shd w:val="clear" w:color="auto" w:fill="auto"/>
            <w:vAlign w:val="center"/>
          </w:tcPr>
          <w:p w14:paraId="783D96E3" w14:textId="77777777" w:rsidR="009C561B" w:rsidRPr="009C561B" w:rsidRDefault="009C561B" w:rsidP="0098208A">
            <w:pPr>
              <w:jc w:val="both"/>
              <w:rPr>
                <w:rFonts w:ascii="Times" w:hAnsi="Times"/>
                <w:b/>
                <w:color w:val="000000" w:themeColor="text1"/>
                <w:sz w:val="20"/>
                <w:szCs w:val="20"/>
              </w:rPr>
            </w:pPr>
            <w:r w:rsidRPr="009C561B">
              <w:rPr>
                <w:rFonts w:ascii="Times" w:hAnsi="Times"/>
                <w:b/>
                <w:color w:val="000000" w:themeColor="text1"/>
                <w:sz w:val="20"/>
                <w:szCs w:val="20"/>
              </w:rPr>
              <w:t>Emissions model type</w:t>
            </w:r>
          </w:p>
        </w:tc>
        <w:tc>
          <w:tcPr>
            <w:tcW w:w="1296" w:type="dxa"/>
            <w:shd w:val="clear" w:color="auto" w:fill="auto"/>
            <w:vAlign w:val="center"/>
          </w:tcPr>
          <w:p w14:paraId="6DD28A75" w14:textId="77777777" w:rsidR="009C561B" w:rsidRPr="009C561B" w:rsidRDefault="009C561B" w:rsidP="0098208A">
            <w:pPr>
              <w:jc w:val="both"/>
              <w:rPr>
                <w:rFonts w:ascii="Times" w:hAnsi="Times"/>
                <w:b/>
                <w:color w:val="000000" w:themeColor="text1"/>
                <w:sz w:val="20"/>
                <w:szCs w:val="20"/>
              </w:rPr>
            </w:pPr>
            <w:r w:rsidRPr="009C561B">
              <w:rPr>
                <w:rFonts w:ascii="Times" w:hAnsi="Times"/>
                <w:b/>
                <w:color w:val="000000" w:themeColor="text1"/>
                <w:sz w:val="20"/>
                <w:szCs w:val="20"/>
              </w:rPr>
              <w:t>Air chemistry model type</w:t>
            </w:r>
          </w:p>
        </w:tc>
      </w:tr>
      <w:tr w:rsidR="009C561B" w:rsidRPr="009C561B" w14:paraId="3B275763" w14:textId="77777777" w:rsidTr="0098208A">
        <w:trPr>
          <w:trHeight w:val="680"/>
        </w:trPr>
        <w:tc>
          <w:tcPr>
            <w:tcW w:w="1429" w:type="dxa"/>
            <w:shd w:val="clear" w:color="auto" w:fill="E2EFDA"/>
            <w:vAlign w:val="center"/>
          </w:tcPr>
          <w:p w14:paraId="1BC848B6" w14:textId="77777777" w:rsidR="009C561B" w:rsidRPr="009C561B" w:rsidRDefault="009C561B" w:rsidP="0098208A">
            <w:pPr>
              <w:rPr>
                <w:rFonts w:ascii="Times" w:hAnsi="Times"/>
                <w:b/>
                <w:color w:val="000000" w:themeColor="text1"/>
                <w:sz w:val="20"/>
                <w:szCs w:val="20"/>
              </w:rPr>
            </w:pPr>
            <w:r w:rsidRPr="009C561B">
              <w:rPr>
                <w:rFonts w:ascii="Times" w:hAnsi="Times"/>
                <w:b/>
                <w:color w:val="000000" w:themeColor="text1"/>
                <w:sz w:val="20"/>
                <w:szCs w:val="20"/>
              </w:rPr>
              <w:t>Zhao et al., 2011</w:t>
            </w:r>
          </w:p>
        </w:tc>
        <w:tc>
          <w:tcPr>
            <w:tcW w:w="3264" w:type="dxa"/>
            <w:shd w:val="clear" w:color="auto" w:fill="E2EFDA"/>
            <w:vAlign w:val="center"/>
          </w:tcPr>
          <w:p w14:paraId="6D9A3FC9"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Compare five future energy scenarios in Beijing</w:t>
            </w:r>
          </w:p>
        </w:tc>
        <w:tc>
          <w:tcPr>
            <w:tcW w:w="1484" w:type="dxa"/>
            <w:shd w:val="clear" w:color="auto" w:fill="E2EFDA"/>
            <w:vAlign w:val="center"/>
          </w:tcPr>
          <w:p w14:paraId="518E01C6"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International Subnational</w:t>
            </w:r>
          </w:p>
        </w:tc>
        <w:tc>
          <w:tcPr>
            <w:tcW w:w="2062" w:type="dxa"/>
            <w:shd w:val="clear" w:color="auto" w:fill="E2EFDA"/>
            <w:vAlign w:val="center"/>
          </w:tcPr>
          <w:p w14:paraId="4FE6D73B"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Emissions inventory</w:t>
            </w:r>
          </w:p>
        </w:tc>
        <w:tc>
          <w:tcPr>
            <w:tcW w:w="1296" w:type="dxa"/>
            <w:shd w:val="clear" w:color="auto" w:fill="E2EFDA"/>
            <w:vAlign w:val="center"/>
          </w:tcPr>
          <w:p w14:paraId="65DBC527"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Full physics</w:t>
            </w:r>
          </w:p>
        </w:tc>
      </w:tr>
      <w:tr w:rsidR="009C561B" w:rsidRPr="009C561B" w14:paraId="78C5F76A" w14:textId="77777777" w:rsidTr="0098208A">
        <w:trPr>
          <w:trHeight w:val="680"/>
        </w:trPr>
        <w:tc>
          <w:tcPr>
            <w:tcW w:w="1429" w:type="dxa"/>
            <w:shd w:val="clear" w:color="auto" w:fill="E2EFDA"/>
            <w:vAlign w:val="center"/>
          </w:tcPr>
          <w:p w14:paraId="6F505238" w14:textId="77777777" w:rsidR="009C561B" w:rsidRPr="009C561B" w:rsidRDefault="009C561B" w:rsidP="0098208A">
            <w:pPr>
              <w:rPr>
                <w:rFonts w:ascii="Times" w:hAnsi="Times"/>
                <w:b/>
                <w:color w:val="000000" w:themeColor="text1"/>
                <w:sz w:val="20"/>
                <w:szCs w:val="20"/>
              </w:rPr>
            </w:pPr>
            <w:r w:rsidRPr="009C561B">
              <w:rPr>
                <w:rFonts w:ascii="Times" w:hAnsi="Times"/>
                <w:b/>
                <w:color w:val="000000" w:themeColor="text1"/>
                <w:sz w:val="20"/>
                <w:szCs w:val="20"/>
              </w:rPr>
              <w:t>McCollum et al., 2013</w:t>
            </w:r>
          </w:p>
        </w:tc>
        <w:tc>
          <w:tcPr>
            <w:tcW w:w="3264" w:type="dxa"/>
            <w:shd w:val="clear" w:color="auto" w:fill="E2EFDA"/>
            <w:vAlign w:val="center"/>
          </w:tcPr>
          <w:p w14:paraId="776F25B4"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 xml:space="preserve">Several hundred alternate energy futures with different air pollution, energy security, and climate change policy prioritizations </w:t>
            </w:r>
          </w:p>
        </w:tc>
        <w:tc>
          <w:tcPr>
            <w:tcW w:w="1484" w:type="dxa"/>
            <w:shd w:val="clear" w:color="auto" w:fill="E2EFDA"/>
            <w:vAlign w:val="center"/>
          </w:tcPr>
          <w:p w14:paraId="7E0651DD"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Global</w:t>
            </w:r>
          </w:p>
        </w:tc>
        <w:tc>
          <w:tcPr>
            <w:tcW w:w="2062" w:type="dxa"/>
            <w:shd w:val="clear" w:color="auto" w:fill="E2EFDA"/>
            <w:vAlign w:val="center"/>
          </w:tcPr>
          <w:p w14:paraId="537F85A4"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Integrated assessment model</w:t>
            </w:r>
          </w:p>
        </w:tc>
        <w:tc>
          <w:tcPr>
            <w:tcW w:w="1296" w:type="dxa"/>
            <w:shd w:val="clear" w:color="auto" w:fill="E2EFDA"/>
            <w:vAlign w:val="center"/>
          </w:tcPr>
          <w:p w14:paraId="5E36D63E"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Reduced form</w:t>
            </w:r>
          </w:p>
        </w:tc>
      </w:tr>
      <w:tr w:rsidR="009C561B" w:rsidRPr="009C561B" w14:paraId="17824251" w14:textId="77777777" w:rsidTr="0098208A">
        <w:trPr>
          <w:trHeight w:val="680"/>
        </w:trPr>
        <w:tc>
          <w:tcPr>
            <w:tcW w:w="1429" w:type="dxa"/>
            <w:shd w:val="clear" w:color="auto" w:fill="FCE4D6"/>
            <w:vAlign w:val="center"/>
          </w:tcPr>
          <w:p w14:paraId="5DB1971D" w14:textId="77777777" w:rsidR="009C561B" w:rsidRPr="009C561B" w:rsidRDefault="009C561B" w:rsidP="0098208A">
            <w:pPr>
              <w:rPr>
                <w:rFonts w:ascii="Times" w:eastAsia="Times" w:hAnsi="Times" w:cs="Times"/>
                <w:b/>
                <w:color w:val="000000" w:themeColor="text1"/>
                <w:sz w:val="20"/>
                <w:szCs w:val="20"/>
              </w:rPr>
            </w:pPr>
            <w:proofErr w:type="spellStart"/>
            <w:r w:rsidRPr="009C561B">
              <w:rPr>
                <w:rFonts w:ascii="Times" w:eastAsia="Times" w:hAnsi="Times" w:cs="Times"/>
                <w:b/>
                <w:color w:val="000000" w:themeColor="text1"/>
                <w:sz w:val="20"/>
                <w:szCs w:val="20"/>
              </w:rPr>
              <w:t>Soret</w:t>
            </w:r>
            <w:proofErr w:type="spellEnd"/>
            <w:r w:rsidRPr="009C561B">
              <w:rPr>
                <w:rFonts w:ascii="Times" w:eastAsia="Times" w:hAnsi="Times" w:cs="Times"/>
                <w:b/>
                <w:color w:val="000000" w:themeColor="text1"/>
                <w:sz w:val="20"/>
                <w:szCs w:val="20"/>
              </w:rPr>
              <w:t xml:space="preserve"> et al., 2014</w:t>
            </w:r>
          </w:p>
        </w:tc>
        <w:tc>
          <w:tcPr>
            <w:tcW w:w="3264" w:type="dxa"/>
            <w:shd w:val="clear" w:color="auto" w:fill="FCE4D6"/>
            <w:vAlign w:val="center"/>
          </w:tcPr>
          <w:p w14:paraId="00FF2C40"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Compare three vehicle electrification scenarios in Barcelona and Madrid</w:t>
            </w:r>
          </w:p>
        </w:tc>
        <w:tc>
          <w:tcPr>
            <w:tcW w:w="1484" w:type="dxa"/>
            <w:shd w:val="clear" w:color="auto" w:fill="FCE4D6"/>
            <w:vAlign w:val="center"/>
          </w:tcPr>
          <w:p w14:paraId="58513843"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International Metropolitan</w:t>
            </w:r>
          </w:p>
        </w:tc>
        <w:tc>
          <w:tcPr>
            <w:tcW w:w="2062" w:type="dxa"/>
            <w:shd w:val="clear" w:color="auto" w:fill="FCE4D6"/>
            <w:vAlign w:val="center"/>
          </w:tcPr>
          <w:p w14:paraId="3EE85834"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Mobile emissions simulator</w:t>
            </w:r>
          </w:p>
        </w:tc>
        <w:tc>
          <w:tcPr>
            <w:tcW w:w="1296" w:type="dxa"/>
            <w:shd w:val="clear" w:color="auto" w:fill="FCE4D6"/>
            <w:vAlign w:val="center"/>
          </w:tcPr>
          <w:p w14:paraId="728C9D7A"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Full physics</w:t>
            </w:r>
          </w:p>
        </w:tc>
      </w:tr>
      <w:tr w:rsidR="009C561B" w:rsidRPr="009C561B" w14:paraId="15F890EA" w14:textId="77777777" w:rsidTr="0098208A">
        <w:trPr>
          <w:trHeight w:val="680"/>
        </w:trPr>
        <w:tc>
          <w:tcPr>
            <w:tcW w:w="1429" w:type="dxa"/>
            <w:shd w:val="clear" w:color="auto" w:fill="FCE4D6"/>
            <w:vAlign w:val="center"/>
          </w:tcPr>
          <w:p w14:paraId="7B36CD9A" w14:textId="77777777" w:rsidR="009C561B" w:rsidRPr="009C561B" w:rsidRDefault="009C561B" w:rsidP="0098208A">
            <w:pPr>
              <w:rPr>
                <w:rFonts w:ascii="Times" w:eastAsia="Times" w:hAnsi="Times" w:cs="Times"/>
                <w:b/>
                <w:color w:val="000000" w:themeColor="text1"/>
                <w:sz w:val="20"/>
                <w:szCs w:val="20"/>
              </w:rPr>
            </w:pPr>
            <w:r w:rsidRPr="009C561B">
              <w:rPr>
                <w:rFonts w:ascii="Times" w:eastAsia="Times" w:hAnsi="Times" w:cs="Times"/>
                <w:b/>
                <w:color w:val="000000" w:themeColor="text1"/>
                <w:sz w:val="20"/>
                <w:szCs w:val="20"/>
              </w:rPr>
              <w:t>Ferrero et al., 2016</w:t>
            </w:r>
          </w:p>
        </w:tc>
        <w:tc>
          <w:tcPr>
            <w:tcW w:w="3264" w:type="dxa"/>
            <w:shd w:val="clear" w:color="auto" w:fill="FCE4D6"/>
            <w:vAlign w:val="center"/>
          </w:tcPr>
          <w:p w14:paraId="007A8549"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 xml:space="preserve">EVs impact on air quality near a highway in Milan, Italy </w:t>
            </w:r>
          </w:p>
        </w:tc>
        <w:tc>
          <w:tcPr>
            <w:tcW w:w="1484" w:type="dxa"/>
            <w:shd w:val="clear" w:color="auto" w:fill="FCE4D6"/>
            <w:vAlign w:val="center"/>
          </w:tcPr>
          <w:p w14:paraId="7757EA34"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International Metropolitan</w:t>
            </w:r>
          </w:p>
        </w:tc>
        <w:tc>
          <w:tcPr>
            <w:tcW w:w="2062" w:type="dxa"/>
            <w:shd w:val="clear" w:color="auto" w:fill="FCE4D6"/>
            <w:vAlign w:val="center"/>
          </w:tcPr>
          <w:p w14:paraId="02C0BEF0"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Emissions inventory</w:t>
            </w:r>
          </w:p>
          <w:p w14:paraId="3769A75F" w14:textId="77777777" w:rsidR="009C561B" w:rsidRPr="009C561B" w:rsidRDefault="009C561B" w:rsidP="0098208A">
            <w:pPr>
              <w:ind w:left="720" w:hanging="720"/>
              <w:rPr>
                <w:rFonts w:ascii="Times" w:eastAsia="Times" w:hAnsi="Times" w:cs="Times"/>
                <w:color w:val="000000" w:themeColor="text1"/>
                <w:sz w:val="20"/>
                <w:szCs w:val="20"/>
              </w:rPr>
            </w:pPr>
          </w:p>
        </w:tc>
        <w:tc>
          <w:tcPr>
            <w:tcW w:w="1296" w:type="dxa"/>
            <w:shd w:val="clear" w:color="auto" w:fill="FCE4D6"/>
            <w:vAlign w:val="center"/>
          </w:tcPr>
          <w:p w14:paraId="6B46CB77"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Full physics</w:t>
            </w:r>
          </w:p>
        </w:tc>
      </w:tr>
      <w:tr w:rsidR="009C561B" w:rsidRPr="009C561B" w14:paraId="4928103B" w14:textId="77777777" w:rsidTr="0098208A">
        <w:trPr>
          <w:trHeight w:val="680"/>
        </w:trPr>
        <w:tc>
          <w:tcPr>
            <w:tcW w:w="1429" w:type="dxa"/>
            <w:shd w:val="clear" w:color="auto" w:fill="FCE4D6"/>
            <w:vAlign w:val="center"/>
          </w:tcPr>
          <w:p w14:paraId="7BDC1E12" w14:textId="77777777" w:rsidR="009C561B" w:rsidRPr="009C561B" w:rsidRDefault="009C561B" w:rsidP="0098208A">
            <w:pPr>
              <w:rPr>
                <w:rFonts w:ascii="Times" w:hAnsi="Times"/>
                <w:b/>
                <w:color w:val="000000" w:themeColor="text1"/>
                <w:sz w:val="20"/>
                <w:szCs w:val="20"/>
              </w:rPr>
            </w:pPr>
            <w:r w:rsidRPr="009C561B">
              <w:rPr>
                <w:rFonts w:ascii="Times" w:hAnsi="Times"/>
                <w:b/>
                <w:color w:val="000000" w:themeColor="text1"/>
                <w:sz w:val="20"/>
                <w:szCs w:val="20"/>
              </w:rPr>
              <w:t>Li et al., 2016</w:t>
            </w:r>
          </w:p>
        </w:tc>
        <w:tc>
          <w:tcPr>
            <w:tcW w:w="3264" w:type="dxa"/>
            <w:shd w:val="clear" w:color="auto" w:fill="FCE4D6"/>
            <w:vAlign w:val="center"/>
          </w:tcPr>
          <w:p w14:paraId="467A9A2A"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Replace 100% light duty conventional vehicles with EVs in Taiwan under different electricity generation scenarios</w:t>
            </w:r>
          </w:p>
        </w:tc>
        <w:tc>
          <w:tcPr>
            <w:tcW w:w="1484" w:type="dxa"/>
            <w:shd w:val="clear" w:color="auto" w:fill="FCE4D6"/>
            <w:vAlign w:val="center"/>
          </w:tcPr>
          <w:p w14:paraId="68792063"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International National</w:t>
            </w:r>
          </w:p>
        </w:tc>
        <w:tc>
          <w:tcPr>
            <w:tcW w:w="2062" w:type="dxa"/>
            <w:shd w:val="clear" w:color="auto" w:fill="FCE4D6"/>
            <w:vAlign w:val="center"/>
          </w:tcPr>
          <w:p w14:paraId="09DC5BB9"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Emissions inventory</w:t>
            </w:r>
          </w:p>
        </w:tc>
        <w:tc>
          <w:tcPr>
            <w:tcW w:w="1296" w:type="dxa"/>
            <w:shd w:val="clear" w:color="auto" w:fill="FCE4D6"/>
            <w:vAlign w:val="center"/>
          </w:tcPr>
          <w:p w14:paraId="65B76EF1"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Full physics</w:t>
            </w:r>
          </w:p>
        </w:tc>
      </w:tr>
      <w:tr w:rsidR="009C561B" w:rsidRPr="009C561B" w14:paraId="39F19BDA" w14:textId="77777777" w:rsidTr="0098208A">
        <w:trPr>
          <w:trHeight w:val="680"/>
        </w:trPr>
        <w:tc>
          <w:tcPr>
            <w:tcW w:w="1429" w:type="dxa"/>
            <w:shd w:val="clear" w:color="auto" w:fill="E2EFDA"/>
            <w:vAlign w:val="center"/>
          </w:tcPr>
          <w:p w14:paraId="21038ADE" w14:textId="77777777" w:rsidR="009C561B" w:rsidRPr="009C561B" w:rsidRDefault="009C561B" w:rsidP="0098208A">
            <w:pPr>
              <w:rPr>
                <w:rFonts w:ascii="Times" w:hAnsi="Times"/>
                <w:b/>
                <w:color w:val="000000" w:themeColor="text1"/>
                <w:sz w:val="20"/>
                <w:szCs w:val="20"/>
              </w:rPr>
            </w:pPr>
            <w:r w:rsidRPr="009C561B">
              <w:rPr>
                <w:rFonts w:ascii="Times" w:hAnsi="Times"/>
                <w:b/>
                <w:color w:val="000000" w:themeColor="text1"/>
                <w:sz w:val="20"/>
                <w:szCs w:val="20"/>
              </w:rPr>
              <w:t>Peng et al., 2018</w:t>
            </w:r>
          </w:p>
        </w:tc>
        <w:tc>
          <w:tcPr>
            <w:tcW w:w="3264" w:type="dxa"/>
            <w:shd w:val="clear" w:color="auto" w:fill="E2EFDA"/>
            <w:vAlign w:val="center"/>
          </w:tcPr>
          <w:p w14:paraId="1FF31B8D"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Evaluate the effects of electrification and moderate decarbonization in China</w:t>
            </w:r>
          </w:p>
        </w:tc>
        <w:tc>
          <w:tcPr>
            <w:tcW w:w="1484" w:type="dxa"/>
            <w:shd w:val="clear" w:color="auto" w:fill="E2EFDA"/>
            <w:vAlign w:val="center"/>
          </w:tcPr>
          <w:p w14:paraId="4C74ACD7"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 xml:space="preserve">International </w:t>
            </w:r>
          </w:p>
          <w:p w14:paraId="33178BEC"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National</w:t>
            </w:r>
          </w:p>
        </w:tc>
        <w:tc>
          <w:tcPr>
            <w:tcW w:w="2062" w:type="dxa"/>
            <w:shd w:val="clear" w:color="auto" w:fill="E2EFDA"/>
            <w:vAlign w:val="center"/>
          </w:tcPr>
          <w:p w14:paraId="295FB214"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Emissions inventory</w:t>
            </w:r>
          </w:p>
        </w:tc>
        <w:tc>
          <w:tcPr>
            <w:tcW w:w="1296" w:type="dxa"/>
            <w:shd w:val="clear" w:color="auto" w:fill="E2EFDA"/>
            <w:vAlign w:val="center"/>
          </w:tcPr>
          <w:p w14:paraId="573F7ED5"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Full physics</w:t>
            </w:r>
          </w:p>
        </w:tc>
      </w:tr>
      <w:tr w:rsidR="009C561B" w:rsidRPr="009C561B" w14:paraId="459DC301" w14:textId="77777777" w:rsidTr="0098208A">
        <w:trPr>
          <w:trHeight w:val="680"/>
        </w:trPr>
        <w:tc>
          <w:tcPr>
            <w:tcW w:w="1429" w:type="dxa"/>
            <w:shd w:val="clear" w:color="auto" w:fill="E2EFDA"/>
            <w:vAlign w:val="center"/>
          </w:tcPr>
          <w:p w14:paraId="04F4D84F" w14:textId="77777777" w:rsidR="009C561B" w:rsidRPr="009C561B" w:rsidRDefault="009C561B" w:rsidP="0098208A">
            <w:pPr>
              <w:rPr>
                <w:rFonts w:ascii="Times" w:hAnsi="Times"/>
                <w:b/>
                <w:color w:val="000000" w:themeColor="text1"/>
                <w:sz w:val="20"/>
                <w:szCs w:val="20"/>
              </w:rPr>
            </w:pPr>
            <w:proofErr w:type="spellStart"/>
            <w:r w:rsidRPr="009C561B">
              <w:rPr>
                <w:rFonts w:ascii="Times" w:hAnsi="Times"/>
                <w:b/>
                <w:color w:val="000000" w:themeColor="text1"/>
                <w:sz w:val="20"/>
                <w:szCs w:val="20"/>
              </w:rPr>
              <w:t>Vandyck</w:t>
            </w:r>
            <w:proofErr w:type="spellEnd"/>
            <w:r w:rsidRPr="009C561B">
              <w:rPr>
                <w:rFonts w:ascii="Times" w:hAnsi="Times"/>
                <w:b/>
                <w:color w:val="000000" w:themeColor="text1"/>
                <w:sz w:val="20"/>
                <w:szCs w:val="20"/>
              </w:rPr>
              <w:t xml:space="preserve"> et al., 2018</w:t>
            </w:r>
          </w:p>
        </w:tc>
        <w:tc>
          <w:tcPr>
            <w:tcW w:w="3264" w:type="dxa"/>
            <w:shd w:val="clear" w:color="auto" w:fill="E2EFDA"/>
            <w:vAlign w:val="center"/>
          </w:tcPr>
          <w:p w14:paraId="401B0792"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Quantify the co-benefits of Nationally Determined Contributes (NDCs) from the Paris Agreement</w:t>
            </w:r>
          </w:p>
        </w:tc>
        <w:tc>
          <w:tcPr>
            <w:tcW w:w="1484" w:type="dxa"/>
            <w:shd w:val="clear" w:color="auto" w:fill="E2EFDA"/>
            <w:vAlign w:val="center"/>
          </w:tcPr>
          <w:p w14:paraId="67FE40B5"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Global</w:t>
            </w:r>
          </w:p>
        </w:tc>
        <w:tc>
          <w:tcPr>
            <w:tcW w:w="2062" w:type="dxa"/>
            <w:shd w:val="clear" w:color="auto" w:fill="E2EFDA"/>
            <w:vAlign w:val="center"/>
          </w:tcPr>
          <w:p w14:paraId="20054356"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Partial equilibrium economics model</w:t>
            </w:r>
          </w:p>
        </w:tc>
        <w:tc>
          <w:tcPr>
            <w:tcW w:w="1296" w:type="dxa"/>
            <w:shd w:val="clear" w:color="auto" w:fill="E2EFDA"/>
            <w:vAlign w:val="center"/>
          </w:tcPr>
          <w:p w14:paraId="04F4FD15"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Reduced form</w:t>
            </w:r>
          </w:p>
        </w:tc>
      </w:tr>
      <w:tr w:rsidR="009C561B" w:rsidRPr="009C561B" w14:paraId="46F0EEBC" w14:textId="77777777" w:rsidTr="0098208A">
        <w:trPr>
          <w:trHeight w:val="680"/>
        </w:trPr>
        <w:tc>
          <w:tcPr>
            <w:tcW w:w="1429" w:type="dxa"/>
            <w:shd w:val="clear" w:color="auto" w:fill="FCE4D6"/>
            <w:vAlign w:val="center"/>
          </w:tcPr>
          <w:p w14:paraId="504ED5EE" w14:textId="77777777" w:rsidR="009C561B" w:rsidRPr="009C561B" w:rsidRDefault="009C561B" w:rsidP="0098208A">
            <w:pPr>
              <w:rPr>
                <w:rFonts w:ascii="Times" w:eastAsia="Times" w:hAnsi="Times" w:cs="Times"/>
                <w:b/>
                <w:color w:val="000000" w:themeColor="text1"/>
                <w:sz w:val="20"/>
                <w:szCs w:val="20"/>
              </w:rPr>
            </w:pPr>
            <w:proofErr w:type="spellStart"/>
            <w:r w:rsidRPr="009C561B">
              <w:rPr>
                <w:rFonts w:ascii="Times" w:eastAsia="Times" w:hAnsi="Times" w:cs="Times"/>
                <w:b/>
                <w:color w:val="000000" w:themeColor="text1"/>
                <w:sz w:val="20"/>
                <w:szCs w:val="20"/>
              </w:rPr>
              <w:t>Wolkinger</w:t>
            </w:r>
            <w:proofErr w:type="spellEnd"/>
            <w:r w:rsidRPr="009C561B">
              <w:rPr>
                <w:rFonts w:ascii="Times" w:eastAsia="Times" w:hAnsi="Times" w:cs="Times"/>
                <w:b/>
                <w:color w:val="000000" w:themeColor="text1"/>
                <w:sz w:val="20"/>
                <w:szCs w:val="20"/>
              </w:rPr>
              <w:t xml:space="preserve"> et al. 2018</w:t>
            </w:r>
          </w:p>
        </w:tc>
        <w:tc>
          <w:tcPr>
            <w:tcW w:w="3264" w:type="dxa"/>
            <w:shd w:val="clear" w:color="auto" w:fill="FCE4D6"/>
            <w:vAlign w:val="center"/>
          </w:tcPr>
          <w:p w14:paraId="7B71D9C2"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Evaluate the co-benefits of low emission vehicles and active transport for three Austrian cities</w:t>
            </w:r>
          </w:p>
        </w:tc>
        <w:tc>
          <w:tcPr>
            <w:tcW w:w="1484" w:type="dxa"/>
            <w:shd w:val="clear" w:color="auto" w:fill="FCE4D6"/>
            <w:vAlign w:val="center"/>
          </w:tcPr>
          <w:p w14:paraId="59BBE08F"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International National</w:t>
            </w:r>
          </w:p>
        </w:tc>
        <w:tc>
          <w:tcPr>
            <w:tcW w:w="2062" w:type="dxa"/>
            <w:shd w:val="clear" w:color="auto" w:fill="FCE4D6"/>
            <w:vAlign w:val="center"/>
          </w:tcPr>
          <w:p w14:paraId="17A2BC2C"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Transport modeling tool, Mobile emissions simulator</w:t>
            </w:r>
          </w:p>
        </w:tc>
        <w:tc>
          <w:tcPr>
            <w:tcW w:w="1296" w:type="dxa"/>
            <w:shd w:val="clear" w:color="auto" w:fill="FCE4D6"/>
            <w:vAlign w:val="center"/>
          </w:tcPr>
          <w:p w14:paraId="59199EE0" w14:textId="77777777" w:rsidR="009C561B" w:rsidRPr="009C561B" w:rsidRDefault="009C561B" w:rsidP="0098208A">
            <w:pPr>
              <w:rPr>
                <w:rFonts w:ascii="Times" w:eastAsia="Times" w:hAnsi="Times" w:cs="Times"/>
                <w:color w:val="000000" w:themeColor="text1"/>
                <w:sz w:val="20"/>
                <w:szCs w:val="20"/>
              </w:rPr>
            </w:pPr>
            <w:proofErr w:type="spellStart"/>
            <w:r w:rsidRPr="009C561B">
              <w:rPr>
                <w:rFonts w:ascii="Times" w:eastAsia="Times" w:hAnsi="Times" w:cs="Times"/>
                <w:color w:val="000000" w:themeColor="text1"/>
                <w:sz w:val="20"/>
                <w:szCs w:val="20"/>
              </w:rPr>
              <w:t>Lagrangian</w:t>
            </w:r>
            <w:proofErr w:type="spellEnd"/>
            <w:r w:rsidRPr="009C561B">
              <w:rPr>
                <w:rFonts w:ascii="Times" w:eastAsia="Times" w:hAnsi="Times" w:cs="Times"/>
                <w:color w:val="000000" w:themeColor="text1"/>
                <w:sz w:val="20"/>
                <w:szCs w:val="20"/>
              </w:rPr>
              <w:t xml:space="preserve"> dispersion</w:t>
            </w:r>
          </w:p>
        </w:tc>
      </w:tr>
      <w:tr w:rsidR="009C561B" w:rsidRPr="009C561B" w14:paraId="36D9C358" w14:textId="77777777" w:rsidTr="0098208A">
        <w:trPr>
          <w:trHeight w:val="680"/>
        </w:trPr>
        <w:tc>
          <w:tcPr>
            <w:tcW w:w="1429" w:type="dxa"/>
            <w:shd w:val="clear" w:color="auto" w:fill="E2EFDA"/>
            <w:vAlign w:val="center"/>
          </w:tcPr>
          <w:p w14:paraId="240389B3" w14:textId="77777777" w:rsidR="009C561B" w:rsidRPr="009C561B" w:rsidRDefault="009C561B" w:rsidP="0098208A">
            <w:pPr>
              <w:rPr>
                <w:rFonts w:ascii="Times" w:hAnsi="Times"/>
                <w:b/>
                <w:color w:val="000000" w:themeColor="text1"/>
                <w:sz w:val="20"/>
                <w:szCs w:val="20"/>
              </w:rPr>
            </w:pPr>
            <w:r w:rsidRPr="009C561B">
              <w:rPr>
                <w:rFonts w:ascii="Times" w:hAnsi="Times"/>
                <w:b/>
                <w:color w:val="000000" w:themeColor="text1"/>
                <w:sz w:val="20"/>
                <w:szCs w:val="20"/>
              </w:rPr>
              <w:t>Chen et al., 2019</w:t>
            </w:r>
          </w:p>
        </w:tc>
        <w:tc>
          <w:tcPr>
            <w:tcW w:w="3264" w:type="dxa"/>
            <w:shd w:val="clear" w:color="auto" w:fill="E2EFDA"/>
            <w:vAlign w:val="center"/>
          </w:tcPr>
          <w:p w14:paraId="36C664FB"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 xml:space="preserve">Compare fourteen future energy use scenarios in India </w:t>
            </w:r>
          </w:p>
        </w:tc>
        <w:tc>
          <w:tcPr>
            <w:tcW w:w="1484" w:type="dxa"/>
            <w:shd w:val="clear" w:color="auto" w:fill="E2EFDA"/>
            <w:vAlign w:val="center"/>
          </w:tcPr>
          <w:p w14:paraId="741CB990"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International National</w:t>
            </w:r>
          </w:p>
        </w:tc>
        <w:tc>
          <w:tcPr>
            <w:tcW w:w="2062" w:type="dxa"/>
            <w:shd w:val="clear" w:color="auto" w:fill="E2EFDA"/>
            <w:vAlign w:val="center"/>
          </w:tcPr>
          <w:p w14:paraId="0D07B4FD"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Emissions inventory</w:t>
            </w:r>
          </w:p>
        </w:tc>
        <w:tc>
          <w:tcPr>
            <w:tcW w:w="1296" w:type="dxa"/>
            <w:shd w:val="clear" w:color="auto" w:fill="E2EFDA"/>
            <w:vAlign w:val="center"/>
          </w:tcPr>
          <w:p w14:paraId="7BB70222"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Full physics</w:t>
            </w:r>
          </w:p>
        </w:tc>
      </w:tr>
      <w:tr w:rsidR="009C561B" w:rsidRPr="009C561B" w14:paraId="747D98C1" w14:textId="77777777" w:rsidTr="0098208A">
        <w:trPr>
          <w:trHeight w:val="680"/>
        </w:trPr>
        <w:tc>
          <w:tcPr>
            <w:tcW w:w="1429" w:type="dxa"/>
            <w:shd w:val="clear" w:color="auto" w:fill="E2EFDA"/>
            <w:vAlign w:val="center"/>
          </w:tcPr>
          <w:p w14:paraId="5B27DD82" w14:textId="77777777" w:rsidR="009C561B" w:rsidRPr="009C561B" w:rsidRDefault="009C561B" w:rsidP="0098208A">
            <w:pPr>
              <w:rPr>
                <w:rFonts w:ascii="Times" w:hAnsi="Times"/>
                <w:b/>
                <w:color w:val="000000" w:themeColor="text1"/>
                <w:sz w:val="20"/>
                <w:szCs w:val="20"/>
              </w:rPr>
            </w:pPr>
            <w:r w:rsidRPr="009C561B">
              <w:rPr>
                <w:rFonts w:ascii="Times" w:hAnsi="Times"/>
                <w:b/>
                <w:color w:val="000000" w:themeColor="text1"/>
                <w:sz w:val="20"/>
                <w:szCs w:val="20"/>
              </w:rPr>
              <w:t>Van de Ven et al., 2019</w:t>
            </w:r>
          </w:p>
        </w:tc>
        <w:tc>
          <w:tcPr>
            <w:tcW w:w="3264" w:type="dxa"/>
            <w:shd w:val="clear" w:color="auto" w:fill="E2EFDA"/>
            <w:vAlign w:val="center"/>
          </w:tcPr>
          <w:p w14:paraId="2369BC90"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Assess land policies and technological subsidies on climate and air quality goals in Eastern Africa</w:t>
            </w:r>
          </w:p>
        </w:tc>
        <w:tc>
          <w:tcPr>
            <w:tcW w:w="1484" w:type="dxa"/>
            <w:shd w:val="clear" w:color="auto" w:fill="E2EFDA"/>
            <w:vAlign w:val="center"/>
          </w:tcPr>
          <w:p w14:paraId="2A73AF37"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 xml:space="preserve">International </w:t>
            </w:r>
          </w:p>
        </w:tc>
        <w:tc>
          <w:tcPr>
            <w:tcW w:w="2062" w:type="dxa"/>
            <w:shd w:val="clear" w:color="auto" w:fill="E2EFDA"/>
            <w:vAlign w:val="center"/>
          </w:tcPr>
          <w:p w14:paraId="33158EB9"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Computable general equilibrium model</w:t>
            </w:r>
          </w:p>
        </w:tc>
        <w:tc>
          <w:tcPr>
            <w:tcW w:w="1296" w:type="dxa"/>
            <w:shd w:val="clear" w:color="auto" w:fill="E2EFDA"/>
            <w:vAlign w:val="center"/>
          </w:tcPr>
          <w:p w14:paraId="5D111C75" w14:textId="77777777" w:rsidR="009C561B" w:rsidRPr="009C561B" w:rsidRDefault="009C561B" w:rsidP="0098208A">
            <w:pPr>
              <w:rPr>
                <w:rFonts w:ascii="Times" w:hAnsi="Times"/>
                <w:color w:val="000000" w:themeColor="text1"/>
                <w:sz w:val="20"/>
                <w:szCs w:val="20"/>
              </w:rPr>
            </w:pPr>
            <w:r w:rsidRPr="009C561B">
              <w:rPr>
                <w:rFonts w:ascii="Times" w:hAnsi="Times"/>
                <w:color w:val="000000" w:themeColor="text1"/>
                <w:sz w:val="20"/>
                <w:szCs w:val="20"/>
              </w:rPr>
              <w:t>Reduced form</w:t>
            </w:r>
          </w:p>
        </w:tc>
      </w:tr>
      <w:tr w:rsidR="009C561B" w:rsidRPr="009C561B" w14:paraId="7E5D7B9F" w14:textId="77777777" w:rsidTr="0098208A">
        <w:trPr>
          <w:trHeight w:val="680"/>
        </w:trPr>
        <w:tc>
          <w:tcPr>
            <w:tcW w:w="1429" w:type="dxa"/>
            <w:shd w:val="clear" w:color="auto" w:fill="FCE4D6"/>
            <w:vAlign w:val="center"/>
          </w:tcPr>
          <w:p w14:paraId="115A25AB" w14:textId="77777777" w:rsidR="009C561B" w:rsidRPr="009C561B" w:rsidRDefault="009C561B" w:rsidP="0098208A">
            <w:pPr>
              <w:rPr>
                <w:rFonts w:ascii="Times" w:eastAsia="Times" w:hAnsi="Times" w:cs="Times"/>
                <w:b/>
                <w:color w:val="000000" w:themeColor="text1"/>
                <w:sz w:val="20"/>
                <w:szCs w:val="20"/>
              </w:rPr>
            </w:pPr>
            <w:r w:rsidRPr="009C561B">
              <w:rPr>
                <w:rFonts w:ascii="Times" w:eastAsia="Times" w:hAnsi="Times" w:cs="Times"/>
                <w:b/>
                <w:color w:val="000000" w:themeColor="text1"/>
                <w:sz w:val="20"/>
                <w:szCs w:val="20"/>
              </w:rPr>
              <w:t>Liang et al., 2019</w:t>
            </w:r>
          </w:p>
        </w:tc>
        <w:tc>
          <w:tcPr>
            <w:tcW w:w="3264" w:type="dxa"/>
            <w:shd w:val="clear" w:color="auto" w:fill="FCE4D6"/>
            <w:vAlign w:val="center"/>
          </w:tcPr>
          <w:p w14:paraId="4A63C6D8"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Compare air quality impacts of EV penetration scenarios in China</w:t>
            </w:r>
          </w:p>
        </w:tc>
        <w:tc>
          <w:tcPr>
            <w:tcW w:w="1484" w:type="dxa"/>
            <w:shd w:val="clear" w:color="auto" w:fill="FCE4D6"/>
            <w:vAlign w:val="center"/>
          </w:tcPr>
          <w:p w14:paraId="70D02F5F"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International National</w:t>
            </w:r>
          </w:p>
        </w:tc>
        <w:tc>
          <w:tcPr>
            <w:tcW w:w="2062" w:type="dxa"/>
            <w:shd w:val="clear" w:color="auto" w:fill="FCE4D6"/>
            <w:vAlign w:val="center"/>
          </w:tcPr>
          <w:p w14:paraId="7DB646B8"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Emissions inventory, Mobile emissions simulator</w:t>
            </w:r>
          </w:p>
        </w:tc>
        <w:tc>
          <w:tcPr>
            <w:tcW w:w="1296" w:type="dxa"/>
            <w:shd w:val="clear" w:color="auto" w:fill="FCE4D6"/>
            <w:vAlign w:val="center"/>
          </w:tcPr>
          <w:p w14:paraId="54C400BF"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Full physics</w:t>
            </w:r>
          </w:p>
        </w:tc>
      </w:tr>
      <w:tr w:rsidR="009C561B" w:rsidRPr="009C561B" w14:paraId="74FB865E" w14:textId="77777777" w:rsidTr="0098208A">
        <w:trPr>
          <w:trHeight w:val="680"/>
        </w:trPr>
        <w:tc>
          <w:tcPr>
            <w:tcW w:w="1429" w:type="dxa"/>
            <w:shd w:val="clear" w:color="auto" w:fill="FCE4D6"/>
            <w:vAlign w:val="center"/>
          </w:tcPr>
          <w:p w14:paraId="635C739A" w14:textId="77777777" w:rsidR="009C561B" w:rsidRPr="009C561B" w:rsidRDefault="009C561B" w:rsidP="0098208A">
            <w:pPr>
              <w:rPr>
                <w:rFonts w:ascii="Times" w:eastAsia="Times" w:hAnsi="Times" w:cs="Times"/>
                <w:b/>
                <w:color w:val="000000" w:themeColor="text1"/>
                <w:sz w:val="20"/>
                <w:szCs w:val="20"/>
              </w:rPr>
            </w:pPr>
            <w:r w:rsidRPr="009C561B">
              <w:rPr>
                <w:rFonts w:ascii="Times" w:eastAsia="Times" w:hAnsi="Times" w:cs="Times"/>
                <w:b/>
                <w:color w:val="000000" w:themeColor="text1"/>
                <w:sz w:val="20"/>
                <w:szCs w:val="20"/>
              </w:rPr>
              <w:t>Lin et al., 2020</w:t>
            </w:r>
          </w:p>
        </w:tc>
        <w:tc>
          <w:tcPr>
            <w:tcW w:w="3264" w:type="dxa"/>
            <w:shd w:val="clear" w:color="auto" w:fill="FCE4D6"/>
            <w:vAlign w:val="center"/>
          </w:tcPr>
          <w:p w14:paraId="6CCBCA10"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Evaluate the air quality effects of EV adoption and charging in Taiwan</w:t>
            </w:r>
          </w:p>
        </w:tc>
        <w:tc>
          <w:tcPr>
            <w:tcW w:w="1484" w:type="dxa"/>
            <w:shd w:val="clear" w:color="auto" w:fill="FCE4D6"/>
            <w:vAlign w:val="center"/>
          </w:tcPr>
          <w:p w14:paraId="6113AFF6"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International National</w:t>
            </w:r>
          </w:p>
        </w:tc>
        <w:tc>
          <w:tcPr>
            <w:tcW w:w="2062" w:type="dxa"/>
            <w:shd w:val="clear" w:color="auto" w:fill="FCE4D6"/>
            <w:vAlign w:val="center"/>
          </w:tcPr>
          <w:p w14:paraId="4B525CCA"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Emissions inventory, Mobile emissions simulator</w:t>
            </w:r>
          </w:p>
        </w:tc>
        <w:tc>
          <w:tcPr>
            <w:tcW w:w="1296" w:type="dxa"/>
            <w:shd w:val="clear" w:color="auto" w:fill="FCE4D6"/>
            <w:vAlign w:val="center"/>
          </w:tcPr>
          <w:p w14:paraId="31BE84DB" w14:textId="77777777" w:rsidR="009C561B" w:rsidRPr="009C561B" w:rsidRDefault="009C561B" w:rsidP="0098208A">
            <w:pPr>
              <w:rPr>
                <w:rFonts w:ascii="Times" w:eastAsia="Times" w:hAnsi="Times" w:cs="Times"/>
                <w:color w:val="000000" w:themeColor="text1"/>
                <w:sz w:val="20"/>
                <w:szCs w:val="20"/>
              </w:rPr>
            </w:pPr>
            <w:r w:rsidRPr="009C561B">
              <w:rPr>
                <w:rFonts w:ascii="Times" w:eastAsia="Times" w:hAnsi="Times" w:cs="Times"/>
                <w:color w:val="000000" w:themeColor="text1"/>
                <w:sz w:val="20"/>
                <w:szCs w:val="20"/>
              </w:rPr>
              <w:t>Full physics</w:t>
            </w:r>
          </w:p>
        </w:tc>
      </w:tr>
    </w:tbl>
    <w:p w14:paraId="705EC8EB" w14:textId="77777777" w:rsidR="009C561B" w:rsidRPr="009C561B" w:rsidRDefault="009C561B" w:rsidP="009C561B">
      <w:pPr>
        <w:jc w:val="both"/>
        <w:rPr>
          <w:rFonts w:ascii="Times" w:eastAsia="Times" w:hAnsi="Times" w:cs="Times"/>
          <w:b/>
          <w:bCs/>
          <w:color w:val="000000" w:themeColor="text1"/>
        </w:rPr>
      </w:pPr>
      <w:r w:rsidRPr="0065199C">
        <w:rPr>
          <w:rFonts w:ascii="Times" w:eastAsia="Times" w:hAnsi="Times" w:cs="Times"/>
          <w:b/>
          <w:bCs/>
          <w:i/>
        </w:rPr>
        <w:t>Table S1.</w:t>
      </w:r>
      <w:r w:rsidRPr="009C561B">
        <w:rPr>
          <w:rFonts w:ascii="Times" w:eastAsia="Times" w:hAnsi="Times" w:cs="Times"/>
          <w:i/>
        </w:rPr>
        <w:t xml:space="preserve"> Scope and methods of global co-benefits research. The table is color coded to specify the type of climate mitigation strategy or policy evaluated in the studies: green indicates climate policies and orange indicates transportation.</w:t>
      </w:r>
    </w:p>
    <w:p w14:paraId="7F4EDA7A" w14:textId="77777777" w:rsidR="009C561B" w:rsidRPr="009C561B" w:rsidRDefault="009C561B" w:rsidP="009C561B">
      <w:pPr>
        <w:ind w:firstLine="720"/>
        <w:jc w:val="both"/>
        <w:rPr>
          <w:rFonts w:ascii="Times" w:hAnsi="Times"/>
        </w:rPr>
      </w:pPr>
    </w:p>
    <w:p w14:paraId="26EFB1FA" w14:textId="3E22ADDB" w:rsidR="00786AAF" w:rsidRPr="009C561B" w:rsidRDefault="00786AAF" w:rsidP="00786AAF">
      <w:pPr>
        <w:widowControl w:val="0"/>
        <w:autoSpaceDE w:val="0"/>
        <w:autoSpaceDN w:val="0"/>
        <w:adjustRightInd w:val="0"/>
        <w:ind w:left="480" w:hanging="480"/>
        <w:rPr>
          <w:rFonts w:ascii="Times" w:hAnsi="Times"/>
          <w:b/>
          <w:bCs/>
        </w:rPr>
      </w:pPr>
      <w:r w:rsidRPr="009C561B">
        <w:rPr>
          <w:rFonts w:ascii="Times" w:hAnsi="Times"/>
          <w:b/>
          <w:bCs/>
        </w:rPr>
        <w:t>References</w:t>
      </w:r>
    </w:p>
    <w:p w14:paraId="32DED8B0" w14:textId="77777777" w:rsidR="00786AAF" w:rsidRPr="009C561B" w:rsidRDefault="00786AAF">
      <w:pPr>
        <w:rPr>
          <w:rFonts w:ascii="Times" w:hAnsi="Times"/>
        </w:rPr>
      </w:pPr>
    </w:p>
    <w:p w14:paraId="5F52F578" w14:textId="287624CB"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rPr>
        <w:fldChar w:fldCharType="begin" w:fldLock="1"/>
      </w:r>
      <w:r w:rsidRPr="009C561B">
        <w:rPr>
          <w:rFonts w:ascii="Times" w:hAnsi="Times"/>
        </w:rPr>
        <w:instrText xml:space="preserve">ADDIN Mendeley Bibliography CSL_BIBLIOGRAPHY </w:instrText>
      </w:r>
      <w:r w:rsidRPr="009C561B">
        <w:rPr>
          <w:rFonts w:ascii="Times" w:hAnsi="Times"/>
        </w:rPr>
        <w:fldChar w:fldCharType="separate"/>
      </w:r>
      <w:r w:rsidRPr="009C561B">
        <w:rPr>
          <w:rFonts w:ascii="Times" w:hAnsi="Times"/>
          <w:noProof/>
        </w:rPr>
        <w:t xml:space="preserve">Abel, David W., Tracey Holloway, Monica Harkey, Paul Meier, Doug Ahl, Vijay S. Limaye, and Jonathan A. Patz. 2018. “Air-Quality-Related Health Impacts from Climate Change and from Adaptation of Cooling Demand for Buildings in the Eastern United States: An Interdisciplinary Modeling Study.” </w:t>
      </w:r>
      <w:r w:rsidRPr="009C561B">
        <w:rPr>
          <w:rFonts w:ascii="Times" w:hAnsi="Times"/>
          <w:i/>
          <w:iCs/>
          <w:noProof/>
        </w:rPr>
        <w:t>PLoS Medicine</w:t>
      </w:r>
      <w:r w:rsidRPr="009C561B">
        <w:rPr>
          <w:rFonts w:ascii="Times" w:hAnsi="Times"/>
          <w:noProof/>
        </w:rPr>
        <w:t xml:space="preserve"> 15 (7): 1–27. https://doi.org/10.1371/journal.pmed.1002599.</w:t>
      </w:r>
    </w:p>
    <w:p w14:paraId="0C9FF18F"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Abel, David W., Tracey Holloway, Javier Martínez-Santos, Monica Harkey, Madankui Tao, </w:t>
      </w:r>
      <w:r w:rsidRPr="009C561B">
        <w:rPr>
          <w:rFonts w:ascii="Times" w:hAnsi="Times"/>
          <w:noProof/>
        </w:rPr>
        <w:lastRenderedPageBreak/>
        <w:t xml:space="preserve">Cassandra Kubes, and Sara Hayes. 2019. “Air Quality-Related Health Benefits of Energy Efficiency in the United States.” </w:t>
      </w:r>
      <w:r w:rsidRPr="009C561B">
        <w:rPr>
          <w:rFonts w:ascii="Times" w:hAnsi="Times"/>
          <w:i/>
          <w:iCs/>
          <w:noProof/>
        </w:rPr>
        <w:t>American Chemical Society</w:t>
      </w:r>
      <w:r w:rsidRPr="009C561B">
        <w:rPr>
          <w:rFonts w:ascii="Times" w:hAnsi="Times"/>
          <w:noProof/>
        </w:rPr>
        <w:t xml:space="preserve"> 53 (7): 3987–3. https://doi.org/10.1021/acs.est.8b06417.</w:t>
      </w:r>
    </w:p>
    <w:p w14:paraId="6F02C32D"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Amann, M, I Bertok, J Borken-Kleefeld, J Cofala, C Heyes, L Hoeglund-Isaksson, Z Klimont, et al. 2009. “Greenhouse Gas and Air Pollution Interactions and Synergies (GAINS).” </w:t>
      </w:r>
      <w:r w:rsidRPr="009C561B">
        <w:rPr>
          <w:rFonts w:ascii="Times" w:hAnsi="Times"/>
          <w:i/>
          <w:iCs/>
          <w:noProof/>
        </w:rPr>
        <w:t>Potentials and Costs for Greenhouse Gas Mitigation in Annex I Countries: Methodology, IIASA Interim Report IR-09-043</w:t>
      </w:r>
      <w:r w:rsidRPr="009C561B">
        <w:rPr>
          <w:rFonts w:ascii="Times" w:hAnsi="Times"/>
          <w:noProof/>
        </w:rPr>
        <w:t>. Laxenburg, Austria.</w:t>
      </w:r>
    </w:p>
    <w:p w14:paraId="58069972"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Buonocore, Jonathan J., Patrick Luckow, Gregory Norris, John D. Spengler, Bruce Biewald, Jeremy Fisher, and Jonathan I. Levy. 2016. “Health and Climate Benefits of Different Energy-Efficiency and Renewable Energy Choices.” </w:t>
      </w:r>
      <w:r w:rsidRPr="009C561B">
        <w:rPr>
          <w:rFonts w:ascii="Times" w:hAnsi="Times"/>
          <w:i/>
          <w:iCs/>
          <w:noProof/>
        </w:rPr>
        <w:t>Nature Climate Change</w:t>
      </w:r>
      <w:r w:rsidRPr="009C561B">
        <w:rPr>
          <w:rFonts w:ascii="Times" w:hAnsi="Times"/>
          <w:noProof/>
        </w:rPr>
        <w:t xml:space="preserve"> 6 (1): 100–106. https://doi.org/10.1038/nclimate2771.</w:t>
      </w:r>
    </w:p>
    <w:p w14:paraId="10398D3F"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Chen, Kaiyu, Hao Guo, Jianlin Hu, Sri Kota, Wenye Deng, Qi Ying, Lauri Myllyvirta, Sunil Dahiya, and Hongliang Zhang. 2019. “Projected Air Quality and Health Benefits from Future Policy Interventions in India.” </w:t>
      </w:r>
      <w:r w:rsidRPr="009C561B">
        <w:rPr>
          <w:rFonts w:ascii="Times" w:hAnsi="Times"/>
          <w:i/>
          <w:iCs/>
          <w:noProof/>
        </w:rPr>
        <w:t>Resources, Conservation and Recycling</w:t>
      </w:r>
      <w:r w:rsidRPr="009C561B">
        <w:rPr>
          <w:rFonts w:ascii="Times" w:hAnsi="Times"/>
          <w:noProof/>
        </w:rPr>
        <w:t xml:space="preserve"> 142 (August 2018): 232–44. https://doi.org/10.1016/j.resconrec.2018.12.008.</w:t>
      </w:r>
    </w:p>
    <w:p w14:paraId="0AEC73C5"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Chen, Yihsu, Benjamin F. Hobbs, J. Hugh Ellis, Christian Crowley, and Frederick Joutz. 2015. “Impacts of Climate Change on Power Sector NOx Emissions: A Long-Run Analysis of the US Mid-Atlantic Region.” </w:t>
      </w:r>
      <w:r w:rsidRPr="009C561B">
        <w:rPr>
          <w:rFonts w:ascii="Times" w:hAnsi="Times"/>
          <w:i/>
          <w:iCs/>
          <w:noProof/>
        </w:rPr>
        <w:t>Energy Policy</w:t>
      </w:r>
      <w:r w:rsidRPr="009C561B">
        <w:rPr>
          <w:rFonts w:ascii="Times" w:hAnsi="Times"/>
          <w:noProof/>
        </w:rPr>
        <w:t xml:space="preserve"> 84 (x): 11–21. https://doi.org/10.1016/j.enpol.2015.04.013.</w:t>
      </w:r>
    </w:p>
    <w:p w14:paraId="2C2203CA"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Cox, William M., and Shao Hang Chu. 1996. “Assessment of Interannual Ozone Variation in Urban Areas from a Climatological Perspective.” </w:t>
      </w:r>
      <w:r w:rsidRPr="009C561B">
        <w:rPr>
          <w:rFonts w:ascii="Times" w:hAnsi="Times"/>
          <w:i/>
          <w:iCs/>
          <w:noProof/>
        </w:rPr>
        <w:t>Atmospheric Environment</w:t>
      </w:r>
      <w:r w:rsidRPr="009C561B">
        <w:rPr>
          <w:rFonts w:ascii="Times" w:hAnsi="Times"/>
          <w:noProof/>
        </w:rPr>
        <w:t xml:space="preserve"> 30 (14): 2615–25. https://doi.org/10.1016/1352-2310(95)00346-0.</w:t>
      </w:r>
    </w:p>
    <w:p w14:paraId="2FF83134"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Dingenen, Rita Van, Frank Dentener, Monica Crippa, Joana Leitao, Elina Marmer, Shilpa Rao, Efisio Solazzo, and Luana Valentini. 2018. “TM5-FASST: A Global Atmospheric Source-Receptor Model for Rapid Impact Analysis of Emission Changes on Air Quality and Short-Lived Climate Pollutants.” </w:t>
      </w:r>
      <w:r w:rsidRPr="009C561B">
        <w:rPr>
          <w:rFonts w:ascii="Times" w:hAnsi="Times"/>
          <w:i/>
          <w:iCs/>
          <w:noProof/>
        </w:rPr>
        <w:t>Atmospheric Chemistry and Physics</w:t>
      </w:r>
      <w:r w:rsidRPr="009C561B">
        <w:rPr>
          <w:rFonts w:ascii="Times" w:hAnsi="Times"/>
          <w:noProof/>
        </w:rPr>
        <w:t xml:space="preserve"> 18 (21): 16173–211. https://doi.org/10.5194/acp-18-16173-2018.</w:t>
      </w:r>
    </w:p>
    <w:p w14:paraId="5F84630B"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Ferrero, Enrico, Stefano Alessandrini, and Alessia Balanzino. 2016. “Impact of the Electric Vehicles on the Air Pollution from a Highway.” </w:t>
      </w:r>
      <w:r w:rsidRPr="009C561B">
        <w:rPr>
          <w:rFonts w:ascii="Times" w:hAnsi="Times"/>
          <w:i/>
          <w:iCs/>
          <w:noProof/>
        </w:rPr>
        <w:t>Applied Energy</w:t>
      </w:r>
      <w:r w:rsidRPr="009C561B">
        <w:rPr>
          <w:rFonts w:ascii="Times" w:hAnsi="Times"/>
          <w:noProof/>
        </w:rPr>
        <w:t xml:space="preserve"> 169: 450–59. https://doi.org/10.1016/j.apenergy.2016.01.098.</w:t>
      </w:r>
    </w:p>
    <w:p w14:paraId="74D87DF3"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Fiore, Arlene M., Vaishali Naik, and Eric M. Leibensperger. 2015. “Air Quality and Climate Connections Arlene.” </w:t>
      </w:r>
      <w:r w:rsidRPr="009C561B">
        <w:rPr>
          <w:rFonts w:ascii="Times" w:hAnsi="Times"/>
          <w:i/>
          <w:iCs/>
          <w:noProof/>
        </w:rPr>
        <w:t>Journal Ofthe Air &amp; Waste Management Association</w:t>
      </w:r>
      <w:r w:rsidRPr="009C561B">
        <w:rPr>
          <w:rFonts w:ascii="Times" w:hAnsi="Times"/>
          <w:noProof/>
        </w:rPr>
        <w:t xml:space="preserve"> 65 (6): 645–85. https://doi.org/10.1080/10962247.2015.1040526.</w:t>
      </w:r>
    </w:p>
    <w:p w14:paraId="3064D521"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Gonzalez-Abraham, R., S. H. Chung, J. Avise, B. Lamb, E. P. Salathé, C. G. Nolte, D. Loughlin, et al. 2015. “The Effects of Global Change upon United States Air Quality.” </w:t>
      </w:r>
      <w:r w:rsidRPr="009C561B">
        <w:rPr>
          <w:rFonts w:ascii="Times" w:hAnsi="Times"/>
          <w:i/>
          <w:iCs/>
          <w:noProof/>
        </w:rPr>
        <w:t>Atmospheric Chemistry and Physics</w:t>
      </w:r>
      <w:r w:rsidRPr="009C561B">
        <w:rPr>
          <w:rFonts w:ascii="Times" w:hAnsi="Times"/>
          <w:noProof/>
        </w:rPr>
        <w:t xml:space="preserve"> 15 (21): 12645–65. https://doi.org/10.5194/acp-15-12645-2015.</w:t>
      </w:r>
    </w:p>
    <w:p w14:paraId="27512496"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Grabow, Maggie L., Scott N. Spak, Tracey Holloway, Stone S. Brian, Adam C. Mednick, and Jonathan A. Patz. 2012. “Air Quality and Exercise-Related Health Benefits from Reduced Car Travel in the Midwestern United States.” </w:t>
      </w:r>
      <w:r w:rsidRPr="009C561B">
        <w:rPr>
          <w:rFonts w:ascii="Times" w:hAnsi="Times"/>
          <w:i/>
          <w:iCs/>
          <w:noProof/>
        </w:rPr>
        <w:t>Environmental Health Perspectives</w:t>
      </w:r>
      <w:r w:rsidRPr="009C561B">
        <w:rPr>
          <w:rFonts w:ascii="Times" w:hAnsi="Times"/>
          <w:noProof/>
        </w:rPr>
        <w:t xml:space="preserve"> 120 (1): 68–76. https://doi.org/10.1289/ehp.1103440.</w:t>
      </w:r>
    </w:p>
    <w:p w14:paraId="6EF560E9"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Jacob, Daniel J. 1999. </w:t>
      </w:r>
      <w:r w:rsidRPr="009C561B">
        <w:rPr>
          <w:rFonts w:ascii="Times" w:hAnsi="Times"/>
          <w:i/>
          <w:iCs/>
          <w:noProof/>
        </w:rPr>
        <w:t>Introduction to Atmospheric Chemistry</w:t>
      </w:r>
      <w:r w:rsidRPr="009C561B">
        <w:rPr>
          <w:rFonts w:ascii="Times" w:hAnsi="Times"/>
          <w:noProof/>
        </w:rPr>
        <w:t>. Princeton University Press.</w:t>
      </w:r>
    </w:p>
    <w:p w14:paraId="5693C35A"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Jacob, Daniel J., and Darrell A. Winner. 2009. “Effect of Climate Change on Air Quality.” </w:t>
      </w:r>
      <w:r w:rsidRPr="009C561B">
        <w:rPr>
          <w:rFonts w:ascii="Times" w:hAnsi="Times"/>
          <w:i/>
          <w:iCs/>
          <w:noProof/>
        </w:rPr>
        <w:t>Atmospheric Environment</w:t>
      </w:r>
      <w:r w:rsidRPr="009C561B">
        <w:rPr>
          <w:rFonts w:ascii="Times" w:hAnsi="Times"/>
          <w:noProof/>
        </w:rPr>
        <w:t xml:space="preserve"> 43 (1): 51–63. https://doi.org/10.1016/j.atmosenv.2008.09.051.</w:t>
      </w:r>
    </w:p>
    <w:p w14:paraId="7DBA4582"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Lelieveld, J., J. S. Evans, M. Fnais, D. Giannadaki, and A. Pozzer. 2015. “The Contribution of Outdoor Air Pollution Sources to Premature Mortality on a Global Scale.” </w:t>
      </w:r>
      <w:r w:rsidRPr="009C561B">
        <w:rPr>
          <w:rFonts w:ascii="Times" w:hAnsi="Times"/>
          <w:i/>
          <w:iCs/>
          <w:noProof/>
        </w:rPr>
        <w:t>Nature</w:t>
      </w:r>
      <w:r w:rsidRPr="009C561B">
        <w:rPr>
          <w:rFonts w:ascii="Times" w:hAnsi="Times"/>
          <w:noProof/>
        </w:rPr>
        <w:t xml:space="preserve"> 525 (7569): 367–71. https://doi.org/10.1038/nature15371.</w:t>
      </w:r>
    </w:p>
    <w:p w14:paraId="6E09890E"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lastRenderedPageBreak/>
        <w:t xml:space="preserve">Li, Nan, Jen Ping Chen, I. Chun Tsai, Qingyang He, Szu Yu Chi, Yi Chiu Lin, and Tzung May Fu. 2016. “Potential Impacts of Electric Vehicles on Air Quality in Taiwan.” </w:t>
      </w:r>
      <w:r w:rsidRPr="009C561B">
        <w:rPr>
          <w:rFonts w:ascii="Times" w:hAnsi="Times"/>
          <w:i/>
          <w:iCs/>
          <w:noProof/>
        </w:rPr>
        <w:t>Science of the Total Environment</w:t>
      </w:r>
      <w:r w:rsidRPr="009C561B">
        <w:rPr>
          <w:rFonts w:ascii="Times" w:hAnsi="Times"/>
          <w:noProof/>
        </w:rPr>
        <w:t xml:space="preserve"> 566–567: 919–28. https://doi.org/10.1016/j.scitotenv.2016.05.105.</w:t>
      </w:r>
    </w:p>
    <w:p w14:paraId="7EDBCF99"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Liang, Xinyu, Shaojun Zhang, Ye Wu, Jia Xing, Xiaoyi He, K. Max Zhang, Shuxiao Wang, and Jiming Hao. 2019. “Air Quality and Health Benefits from Fleet Electrification in China.” </w:t>
      </w:r>
      <w:r w:rsidRPr="009C561B">
        <w:rPr>
          <w:rFonts w:ascii="Times" w:hAnsi="Times"/>
          <w:i/>
          <w:iCs/>
          <w:noProof/>
        </w:rPr>
        <w:t>Nature Sustainability</w:t>
      </w:r>
      <w:r w:rsidRPr="009C561B">
        <w:rPr>
          <w:rFonts w:ascii="Times" w:hAnsi="Times"/>
          <w:noProof/>
        </w:rPr>
        <w:t xml:space="preserve"> 2 (10): 962–71. https://doi.org/10.1038/s41893-019-0398-8.</w:t>
      </w:r>
    </w:p>
    <w:p w14:paraId="51B827FA"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Lin, Wen Yinn, Min Chuan Hsiao, Pei Chih Wu, Joshua S. Fu, Li Wei Lai, and Hsin Chih Lai. 2020. “Analysis of Air Quality and Health Co-Benefits Regarding Electric Vehicle Promotion Coupled with Power Plant Emissions.” </w:t>
      </w:r>
      <w:r w:rsidRPr="009C561B">
        <w:rPr>
          <w:rFonts w:ascii="Times" w:hAnsi="Times"/>
          <w:i/>
          <w:iCs/>
          <w:noProof/>
        </w:rPr>
        <w:t>Journal of Cleaner Production</w:t>
      </w:r>
      <w:r w:rsidRPr="009C561B">
        <w:rPr>
          <w:rFonts w:ascii="Times" w:hAnsi="Times"/>
          <w:noProof/>
        </w:rPr>
        <w:t xml:space="preserve"> 247: 119152. https://doi.org/10.1016/j.jclepro.2019.119152.</w:t>
      </w:r>
    </w:p>
    <w:p w14:paraId="20E2845A"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Markandya, Anil, Jon Sampedro, Steven J. Smith, Rita Van Dingenen, Cristina Pizarro-Irizar, Iñaki Arto, and Mikel González-Eguino. 2018. “Health Co-Benefits from Air Pollution and Mitigation Costs of the Paris Agreement: A Modelling Study.” </w:t>
      </w:r>
      <w:r w:rsidRPr="009C561B">
        <w:rPr>
          <w:rFonts w:ascii="Times" w:hAnsi="Times"/>
          <w:i/>
          <w:iCs/>
          <w:noProof/>
        </w:rPr>
        <w:t>The Lancet Planetary Health</w:t>
      </w:r>
      <w:r w:rsidRPr="009C561B">
        <w:rPr>
          <w:rFonts w:ascii="Times" w:hAnsi="Times"/>
          <w:noProof/>
        </w:rPr>
        <w:t xml:space="preserve"> 2 (3): E126–33. https://doi.org/10.1016/S2542-5196(18)30029-9.</w:t>
      </w:r>
    </w:p>
    <w:p w14:paraId="2CFC4511"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McCollum, David L., Volker Krey, Keywan Riahi, Peter Kolp, Arnulf Grubler, Marek Makowski, and Nebojsa Nakicenovic. 2013. “Climate Policies Can Help Resolve Energy Security and Air Pollution Challenges.” </w:t>
      </w:r>
      <w:r w:rsidRPr="009C561B">
        <w:rPr>
          <w:rFonts w:ascii="Times" w:hAnsi="Times"/>
          <w:i/>
          <w:iCs/>
          <w:noProof/>
        </w:rPr>
        <w:t>Climatic Change</w:t>
      </w:r>
      <w:r w:rsidRPr="009C561B">
        <w:rPr>
          <w:rFonts w:ascii="Times" w:hAnsi="Times"/>
          <w:noProof/>
        </w:rPr>
        <w:t xml:space="preserve"> 119 (2): 479–94. https://doi.org/10.1007/s10584-013-0710-y.</w:t>
      </w:r>
    </w:p>
    <w:p w14:paraId="64F264E1"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Meier, Paul, Tracey Holloway, Jonathan Patz, Monica Harkey, Doug Ahl, David Abel, Scott Schuetter, and Scott Hackel. 2017. “Impact of Warmer Weather on Electricity Sector Emissions Due to Building Energy Use.” </w:t>
      </w:r>
      <w:r w:rsidRPr="009C561B">
        <w:rPr>
          <w:rFonts w:ascii="Times" w:hAnsi="Times"/>
          <w:i/>
          <w:iCs/>
          <w:noProof/>
        </w:rPr>
        <w:t>Environmental Research Letters</w:t>
      </w:r>
      <w:r w:rsidRPr="009C561B">
        <w:rPr>
          <w:rFonts w:ascii="Times" w:hAnsi="Times"/>
          <w:noProof/>
        </w:rPr>
        <w:t xml:space="preserve"> 12: 064014. https://doi.org/10.1088/1748-9326/aa6f64.</w:t>
      </w:r>
    </w:p>
    <w:p w14:paraId="4215056C"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Peng, Wei, Junnan Yang, Xi Lu, and Denise L. Mauzerall. 2018. “Potential Co-Benefits of Electrification for Air Quality, Health, and CO2 Mitigation in 2030 China.” </w:t>
      </w:r>
      <w:r w:rsidRPr="009C561B">
        <w:rPr>
          <w:rFonts w:ascii="Times" w:hAnsi="Times"/>
          <w:i/>
          <w:iCs/>
          <w:noProof/>
        </w:rPr>
        <w:t>Applied Energy</w:t>
      </w:r>
      <w:r w:rsidRPr="009C561B">
        <w:rPr>
          <w:rFonts w:ascii="Times" w:hAnsi="Times"/>
          <w:noProof/>
        </w:rPr>
        <w:t xml:space="preserve"> 218 (March): 511–19. https://doi.org/10.1016/j.apenergy.2018.02.048.</w:t>
      </w:r>
    </w:p>
    <w:p w14:paraId="3B7DD979"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Plachinski, Steven D., Tracey Holloway, Paul J. Meier, Gregory F. Nemet, Arber Rrushaj, Jacob T. Oberman, Phillip L. Duran, and Caitlin L. Voigt. 2014. “Quantifying the Emissions and Air Quality Co-Benefits of Lower-Carbon Electricity Production.” </w:t>
      </w:r>
      <w:r w:rsidRPr="009C561B">
        <w:rPr>
          <w:rFonts w:ascii="Times" w:hAnsi="Times"/>
          <w:i/>
          <w:iCs/>
          <w:noProof/>
        </w:rPr>
        <w:t>Atmospheric Environment</w:t>
      </w:r>
      <w:r w:rsidRPr="009C561B">
        <w:rPr>
          <w:rFonts w:ascii="Times" w:hAnsi="Times"/>
          <w:noProof/>
        </w:rPr>
        <w:t xml:space="preserve"> 94: 180–91. https://doi.org/10.1016/j.atmosenv.2014.03.028.</w:t>
      </w:r>
    </w:p>
    <w:p w14:paraId="660CDD9B"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Rauner, Sebastian, Nico Bauer, Alois Dirnaichner, Rita Van Dingenen, Chris Mutel, and Gunnar Luderer. 2020. “Coal-Exit Health and Environmental Damage Reductions Outweigh Economic Impacts.” </w:t>
      </w:r>
      <w:r w:rsidRPr="009C561B">
        <w:rPr>
          <w:rFonts w:ascii="Times" w:hAnsi="Times"/>
          <w:i/>
          <w:iCs/>
          <w:noProof/>
        </w:rPr>
        <w:t>Nature Climate Change</w:t>
      </w:r>
      <w:r w:rsidRPr="009C561B">
        <w:rPr>
          <w:rFonts w:ascii="Times" w:hAnsi="Times"/>
          <w:noProof/>
        </w:rPr>
        <w:t xml:space="preserve"> 10 (4): 308–12. https://doi.org/10.1038/s41558-020-0728-x.</w:t>
      </w:r>
    </w:p>
    <w:p w14:paraId="169E7DAB"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Rauner, Sebastian, Jérôme Hilaire, David Klein, Jessica Strefler, and Gunnar Luderer. 2020. “Air Quality Co-Benefits of Ratcheting up the NDCs.” </w:t>
      </w:r>
      <w:r w:rsidRPr="009C561B">
        <w:rPr>
          <w:rFonts w:ascii="Times" w:hAnsi="Times"/>
          <w:i/>
          <w:iCs/>
          <w:noProof/>
        </w:rPr>
        <w:t>Climatic Change</w:t>
      </w:r>
      <w:r w:rsidRPr="009C561B">
        <w:rPr>
          <w:rFonts w:ascii="Times" w:hAnsi="Times"/>
          <w:noProof/>
        </w:rPr>
        <w:t>. https://doi.org/10.1007/s10584-020-02699-1.</w:t>
      </w:r>
    </w:p>
    <w:p w14:paraId="5947D459"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Sampedro, Jon, Steven J. Smith, Iñaki Arto, Mikel González-Eguino, Anil Markandya, Kathleen M. Mulvaney, Cristina Pizarro-Irizar, and Rita Van Dingenen. 2020. “Health Co-Benefits and Mitigation Costs as per the Paris Agreement under Different Technological Pathways for Energy Supply.” </w:t>
      </w:r>
      <w:r w:rsidRPr="009C561B">
        <w:rPr>
          <w:rFonts w:ascii="Times" w:hAnsi="Times"/>
          <w:i/>
          <w:iCs/>
          <w:noProof/>
        </w:rPr>
        <w:t>Environment International</w:t>
      </w:r>
      <w:r w:rsidRPr="009C561B">
        <w:rPr>
          <w:rFonts w:ascii="Times" w:hAnsi="Times"/>
          <w:noProof/>
        </w:rPr>
        <w:t xml:space="preserve"> 136: 105513. https://doi.org/10.1016/j.envint.2020.105513.</w:t>
      </w:r>
    </w:p>
    <w:p w14:paraId="33AA4242"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Shindell, Drew T., Yunha Lee, and Greg Faluvegi. 2016. “Climate and Health Impacts of US Emissions Reductions Consistent with 2 °C.” </w:t>
      </w:r>
      <w:r w:rsidRPr="009C561B">
        <w:rPr>
          <w:rFonts w:ascii="Times" w:hAnsi="Times"/>
          <w:i/>
          <w:iCs/>
          <w:noProof/>
        </w:rPr>
        <w:t>Nature Climate Change</w:t>
      </w:r>
      <w:r w:rsidRPr="009C561B">
        <w:rPr>
          <w:rFonts w:ascii="Times" w:hAnsi="Times"/>
          <w:noProof/>
        </w:rPr>
        <w:t xml:space="preserve"> 6 (5): 503–7. https://doi.org/10.1038/nclimate2935.</w:t>
      </w:r>
    </w:p>
    <w:p w14:paraId="25BCB558"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Soret, A., M. Guevara, and J. M. Baldasano. 2014. “The Potential Impacts of Electric Vehicles on Air Quality in the Urban Areas of Barcelona and Madrid (Spain).” </w:t>
      </w:r>
      <w:r w:rsidRPr="009C561B">
        <w:rPr>
          <w:rFonts w:ascii="Times" w:hAnsi="Times"/>
          <w:i/>
          <w:iCs/>
          <w:noProof/>
        </w:rPr>
        <w:t xml:space="preserve">Atmospheric </w:t>
      </w:r>
      <w:r w:rsidRPr="009C561B">
        <w:rPr>
          <w:rFonts w:ascii="Times" w:hAnsi="Times"/>
          <w:i/>
          <w:iCs/>
          <w:noProof/>
        </w:rPr>
        <w:lastRenderedPageBreak/>
        <w:t>Environment</w:t>
      </w:r>
      <w:r w:rsidRPr="009C561B">
        <w:rPr>
          <w:rFonts w:ascii="Times" w:hAnsi="Times"/>
          <w:noProof/>
        </w:rPr>
        <w:t xml:space="preserve"> 99 (2): 51–63. https://doi.org/10.1016/j.atmosenv.2014.09.048.</w:t>
      </w:r>
    </w:p>
    <w:p w14:paraId="5385C2DD"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Spracklen, D. V., L. J. Mickley, J. A. Logan, R. C. Hudman, R. Yevich, M. D. Flannigan, and A. L. Westerling. 2009. “Impacts of Climate Change from 2000 to 2050 on Wildfire Activity and Carbonaceous Aerosol Concentrations in the Western United States.” </w:t>
      </w:r>
      <w:r w:rsidRPr="009C561B">
        <w:rPr>
          <w:rFonts w:ascii="Times" w:hAnsi="Times"/>
          <w:i/>
          <w:iCs/>
          <w:noProof/>
        </w:rPr>
        <w:t>Journal of Geophysical Research</w:t>
      </w:r>
      <w:r w:rsidRPr="009C561B">
        <w:rPr>
          <w:rFonts w:ascii="Times" w:hAnsi="Times"/>
          <w:noProof/>
        </w:rPr>
        <w:t xml:space="preserve"> 114 (D20): 1–17. https://doi.org/10.1029/2008jd010966.</w:t>
      </w:r>
    </w:p>
    <w:p w14:paraId="4D918694"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Unger, Nadine. 2012. “Global Climate Forcing by Criteria Air Pollutants.” </w:t>
      </w:r>
      <w:r w:rsidRPr="009C561B">
        <w:rPr>
          <w:rFonts w:ascii="Times" w:hAnsi="Times"/>
          <w:i/>
          <w:iCs/>
          <w:noProof/>
        </w:rPr>
        <w:t>Annual Review of Environment and Resources</w:t>
      </w:r>
      <w:r w:rsidRPr="009C561B">
        <w:rPr>
          <w:rFonts w:ascii="Times" w:hAnsi="Times"/>
          <w:noProof/>
        </w:rPr>
        <w:t xml:space="preserve"> 37 (1): 1–24. https://doi.org/10.1146/annurev-environ-082310-100824.</w:t>
      </w:r>
    </w:p>
    <w:p w14:paraId="62E4C3FD"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Vandyck, Toon, Kimon Keramidas, Alban Kitous, Joseph V. Spadaro, Rita Van Dingenen, Mike Holland, and Bert Saveyn. 2018. “Air Quality Co-Benefits for Human Health and Agriculture Counterbalance Costs to Meet Paris Agreement Pledges.” </w:t>
      </w:r>
      <w:r w:rsidRPr="009C561B">
        <w:rPr>
          <w:rFonts w:ascii="Times" w:hAnsi="Times"/>
          <w:i/>
          <w:iCs/>
          <w:noProof/>
        </w:rPr>
        <w:t>Nature Communications</w:t>
      </w:r>
      <w:r w:rsidRPr="009C561B">
        <w:rPr>
          <w:rFonts w:ascii="Times" w:hAnsi="Times"/>
          <w:noProof/>
        </w:rPr>
        <w:t xml:space="preserve"> 9 (1): 1–11. https://doi.org/10.1038/s41467-018-06885-9.</w:t>
      </w:r>
    </w:p>
    <w:p w14:paraId="7D3FB425"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Vandyck, Toon, Kimon Keramidas, Stéphane Tchung-Ming, Matthias Weitzel, and Rita Van Dingenen. 2020. “Quantifying Air Quality Co-Benefits of Climate Policy across Sectors and Regions.” </w:t>
      </w:r>
      <w:r w:rsidRPr="009C561B">
        <w:rPr>
          <w:rFonts w:ascii="Times" w:hAnsi="Times"/>
          <w:i/>
          <w:iCs/>
          <w:noProof/>
        </w:rPr>
        <w:t>Climatic Change</w:t>
      </w:r>
      <w:r w:rsidRPr="009C561B">
        <w:rPr>
          <w:rFonts w:ascii="Times" w:hAnsi="Times"/>
          <w:noProof/>
        </w:rPr>
        <w:t>. https://doi.org/10.1007/s10584-020-02685-7.</w:t>
      </w:r>
    </w:p>
    <w:p w14:paraId="0FEEFD95"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Ven, Dirk Jan Van De, Jon Sampedro, Francis X. Johnson, Rob Bailis, Aikaterini Forouli, Alexandros Nikas, Sha Yu, et al. 2019. “Integrated Policy Assessment and Optimisation over Multiple Sustainable Development Goals in Eastern Africa.” </w:t>
      </w:r>
      <w:r w:rsidRPr="009C561B">
        <w:rPr>
          <w:rFonts w:ascii="Times" w:hAnsi="Times"/>
          <w:i/>
          <w:iCs/>
          <w:noProof/>
        </w:rPr>
        <w:t>Environmental Research Letters</w:t>
      </w:r>
      <w:r w:rsidRPr="009C561B">
        <w:rPr>
          <w:rFonts w:ascii="Times" w:hAnsi="Times"/>
          <w:noProof/>
        </w:rPr>
        <w:t xml:space="preserve"> 14: 094001. https://doi.org/10.1088/1748-9326/ab49ad.</w:t>
      </w:r>
    </w:p>
    <w:p w14:paraId="5E8306A2"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Weaver, C . P., X.-Z . Liang, J . Zhu, P. J . Adams, P. Amar, J . Avise, M. Caughey, et al. 2009. “A Preliminary Synthesis Of Modeled Climate Change Impacts On U.S. Regional Ozone Concentrations.” </w:t>
      </w:r>
      <w:r w:rsidRPr="009C561B">
        <w:rPr>
          <w:rFonts w:ascii="Times" w:hAnsi="Times"/>
          <w:i/>
          <w:iCs/>
          <w:noProof/>
        </w:rPr>
        <w:t>American Meteorological Society</w:t>
      </w:r>
      <w:r w:rsidRPr="009C561B">
        <w:rPr>
          <w:rFonts w:ascii="Times" w:hAnsi="Times"/>
          <w:noProof/>
        </w:rPr>
        <w:t xml:space="preserve"> 90 (12): 1843–64. https://doi.org/10.1175/2009BAMS2568.1.</w:t>
      </w:r>
    </w:p>
    <w:p w14:paraId="63A255F5"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Wolkinger, Brigitte, Willi Haas, Gabriel Bachner, Ulli Weisz, Karl Steininger, Hans Peter Hutter, Jennifer Delcour, et al. 2018. “Evaluating Health Co-Benefits of Climate Change Mitigation in Urban Mobility.” </w:t>
      </w:r>
      <w:r w:rsidRPr="009C561B">
        <w:rPr>
          <w:rFonts w:ascii="Times" w:hAnsi="Times"/>
          <w:i/>
          <w:iCs/>
          <w:noProof/>
        </w:rPr>
        <w:t>International Journal of Environmental Research and Public Health</w:t>
      </w:r>
      <w:r w:rsidRPr="009C561B">
        <w:rPr>
          <w:rFonts w:ascii="Times" w:hAnsi="Times"/>
          <w:noProof/>
        </w:rPr>
        <w:t xml:space="preserve"> 15 (5): 1–27. https://doi.org/10.3390/ijerph15050880.</w:t>
      </w:r>
    </w:p>
    <w:p w14:paraId="65C8816D"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Zapata, Christina, Nicholas Muller, and Michael J. Kleeman. 2013. “PM2.5 Co-Benefits of Climate Change Legislation Part 1: California’s AB 32.” </w:t>
      </w:r>
      <w:r w:rsidRPr="009C561B">
        <w:rPr>
          <w:rFonts w:ascii="Times" w:hAnsi="Times"/>
          <w:i/>
          <w:iCs/>
          <w:noProof/>
        </w:rPr>
        <w:t>Climatic Change</w:t>
      </w:r>
      <w:r w:rsidRPr="009C561B">
        <w:rPr>
          <w:rFonts w:ascii="Times" w:hAnsi="Times"/>
          <w:noProof/>
        </w:rPr>
        <w:t xml:space="preserve"> 117 (1–2): 377–97. https://doi.org/10.1007/s10584-012-0545-y.</w:t>
      </w:r>
    </w:p>
    <w:p w14:paraId="581A223D" w14:textId="77777777" w:rsidR="00786AAF" w:rsidRPr="009C561B" w:rsidRDefault="00786AAF" w:rsidP="00786AAF">
      <w:pPr>
        <w:widowControl w:val="0"/>
        <w:autoSpaceDE w:val="0"/>
        <w:autoSpaceDN w:val="0"/>
        <w:adjustRightInd w:val="0"/>
        <w:ind w:left="480" w:hanging="480"/>
        <w:rPr>
          <w:rFonts w:ascii="Times" w:hAnsi="Times"/>
          <w:noProof/>
        </w:rPr>
      </w:pPr>
      <w:r w:rsidRPr="009C561B">
        <w:rPr>
          <w:rFonts w:ascii="Times" w:hAnsi="Times"/>
          <w:noProof/>
        </w:rPr>
        <w:t xml:space="preserve">Zhao, Bin, Jiayu Xu, and Jiming Hao. 2011. “Impact of Energy Structure Adjustment on Air Quality: A Case Study in Beijing, China.” </w:t>
      </w:r>
      <w:r w:rsidRPr="009C561B">
        <w:rPr>
          <w:rFonts w:ascii="Times" w:hAnsi="Times"/>
          <w:i/>
          <w:iCs/>
          <w:noProof/>
        </w:rPr>
        <w:t>Frontiers of Environmental Science and Engineering in China</w:t>
      </w:r>
      <w:r w:rsidRPr="009C561B">
        <w:rPr>
          <w:rFonts w:ascii="Times" w:hAnsi="Times"/>
          <w:noProof/>
        </w:rPr>
        <w:t xml:space="preserve"> 5 (3): 378–90. https://doi.org/10.1007/s11783-011-0357-8.</w:t>
      </w:r>
    </w:p>
    <w:p w14:paraId="48E7FA2A" w14:textId="7DA070B9" w:rsidR="00786AAF" w:rsidRPr="009C561B" w:rsidRDefault="00786AAF">
      <w:pPr>
        <w:rPr>
          <w:rFonts w:ascii="Times" w:hAnsi="Times"/>
        </w:rPr>
      </w:pPr>
      <w:r w:rsidRPr="009C561B">
        <w:rPr>
          <w:rFonts w:ascii="Times" w:hAnsi="Times"/>
        </w:rPr>
        <w:fldChar w:fldCharType="end"/>
      </w:r>
    </w:p>
    <w:sectPr w:rsidR="00786AAF" w:rsidRPr="009C561B" w:rsidSect="0025647B">
      <w:headerReference w:type="default" r:id="rId8"/>
      <w:footerReference w:type="even" r:id="rId9"/>
      <w:footerReference w:type="default" r:id="rId10"/>
      <w:headerReference w:type="first" r:id="rId1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85EDF" w14:textId="77777777" w:rsidR="00611467" w:rsidRDefault="00611467">
      <w:r>
        <w:separator/>
      </w:r>
    </w:p>
  </w:endnote>
  <w:endnote w:type="continuationSeparator" w:id="0">
    <w:p w14:paraId="5BF514C8" w14:textId="77777777" w:rsidR="00611467" w:rsidRDefault="0061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0465507"/>
      <w:docPartObj>
        <w:docPartGallery w:val="Page Numbers (Bottom of Page)"/>
        <w:docPartUnique/>
      </w:docPartObj>
    </w:sdtPr>
    <w:sdtEndPr>
      <w:rPr>
        <w:rStyle w:val="PageNumber"/>
      </w:rPr>
    </w:sdtEndPr>
    <w:sdtContent>
      <w:p w14:paraId="3DAB5239" w14:textId="355650D1" w:rsidR="0065199C" w:rsidRDefault="0065199C" w:rsidP="00C32E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5556F" w14:textId="77777777" w:rsidR="0065199C" w:rsidRDefault="0065199C" w:rsidP="006519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7526899"/>
      <w:docPartObj>
        <w:docPartGallery w:val="Page Numbers (Bottom of Page)"/>
        <w:docPartUnique/>
      </w:docPartObj>
    </w:sdtPr>
    <w:sdtEndPr>
      <w:rPr>
        <w:rStyle w:val="PageNumber"/>
      </w:rPr>
    </w:sdtEndPr>
    <w:sdtContent>
      <w:p w14:paraId="67715E73" w14:textId="65C9E2E6" w:rsidR="0065199C" w:rsidRDefault="0065199C" w:rsidP="00C32E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9A4E24" w14:textId="42E1B1DE" w:rsidR="00AC61BF" w:rsidRDefault="00611467" w:rsidP="0065199C">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BD3F4" w14:textId="77777777" w:rsidR="00611467" w:rsidRDefault="00611467">
      <w:r>
        <w:separator/>
      </w:r>
    </w:p>
  </w:footnote>
  <w:footnote w:type="continuationSeparator" w:id="0">
    <w:p w14:paraId="3D4820AF" w14:textId="77777777" w:rsidR="00611467" w:rsidRDefault="0061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6A43A" w14:textId="77777777" w:rsidR="0035091A" w:rsidRPr="008B0561" w:rsidRDefault="0035091A" w:rsidP="0035091A">
    <w:pPr>
      <w:pStyle w:val="Header"/>
      <w:jc w:val="right"/>
      <w:rPr>
        <w:i/>
        <w:iCs/>
      </w:rPr>
    </w:pPr>
    <w:r w:rsidRPr="008B0561">
      <w:rPr>
        <w:i/>
        <w:iCs/>
      </w:rPr>
      <w:t>Supplementary Information</w:t>
    </w:r>
  </w:p>
  <w:p w14:paraId="6A6BBAF8" w14:textId="77777777" w:rsidR="0035091A" w:rsidRDefault="00350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D37E" w14:textId="50A521E4" w:rsidR="0025647B" w:rsidRDefault="0025647B">
    <w:pPr>
      <w:pStyle w:val="Header"/>
    </w:pPr>
    <w:r>
      <w:rPr>
        <w:noProof/>
      </w:rPr>
      <w:drawing>
        <wp:inline distT="0" distB="0" distL="0" distR="0" wp14:anchorId="6A12045D" wp14:editId="48A22133">
          <wp:extent cx="1498387" cy="419100"/>
          <wp:effectExtent l="0" t="0" r="635"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16703" cy="4242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D1FD8"/>
    <w:multiLevelType w:val="hybridMultilevel"/>
    <w:tmpl w:val="95964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AF"/>
    <w:rsid w:val="0025647B"/>
    <w:rsid w:val="0035091A"/>
    <w:rsid w:val="00611467"/>
    <w:rsid w:val="0061586E"/>
    <w:rsid w:val="0065199C"/>
    <w:rsid w:val="00786AAF"/>
    <w:rsid w:val="00842F8A"/>
    <w:rsid w:val="009C561B"/>
    <w:rsid w:val="00A24AD8"/>
    <w:rsid w:val="00CB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069E1"/>
  <w15:chartTrackingRefBased/>
  <w15:docId w15:val="{05B5E3FA-986C-5E40-86DE-110A2061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A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AAF"/>
    <w:pPr>
      <w:ind w:left="720"/>
      <w:contextualSpacing/>
    </w:pPr>
  </w:style>
  <w:style w:type="character" w:styleId="LineNumber">
    <w:name w:val="line number"/>
    <w:basedOn w:val="DefaultParagraphFont"/>
    <w:uiPriority w:val="99"/>
    <w:semiHidden/>
    <w:unhideWhenUsed/>
    <w:rsid w:val="00786AAF"/>
  </w:style>
  <w:style w:type="paragraph" w:styleId="Footer">
    <w:name w:val="footer"/>
    <w:basedOn w:val="Normal"/>
    <w:link w:val="FooterChar"/>
    <w:uiPriority w:val="99"/>
    <w:unhideWhenUsed/>
    <w:rsid w:val="0065199C"/>
    <w:pPr>
      <w:tabs>
        <w:tab w:val="center" w:pos="4680"/>
        <w:tab w:val="right" w:pos="9360"/>
      </w:tabs>
    </w:pPr>
  </w:style>
  <w:style w:type="character" w:customStyle="1" w:styleId="FooterChar">
    <w:name w:val="Footer Char"/>
    <w:basedOn w:val="DefaultParagraphFont"/>
    <w:link w:val="Footer"/>
    <w:uiPriority w:val="99"/>
    <w:rsid w:val="0065199C"/>
    <w:rPr>
      <w:rFonts w:ascii="Times New Roman" w:eastAsia="Times New Roman" w:hAnsi="Times New Roman" w:cs="Times New Roman"/>
    </w:rPr>
  </w:style>
  <w:style w:type="character" w:styleId="PageNumber">
    <w:name w:val="page number"/>
    <w:basedOn w:val="DefaultParagraphFont"/>
    <w:uiPriority w:val="99"/>
    <w:semiHidden/>
    <w:unhideWhenUsed/>
    <w:rsid w:val="0065199C"/>
  </w:style>
  <w:style w:type="paragraph" w:styleId="Header">
    <w:name w:val="header"/>
    <w:basedOn w:val="Normal"/>
    <w:link w:val="HeaderChar"/>
    <w:uiPriority w:val="99"/>
    <w:unhideWhenUsed/>
    <w:rsid w:val="0065199C"/>
    <w:pPr>
      <w:tabs>
        <w:tab w:val="center" w:pos="4680"/>
        <w:tab w:val="right" w:pos="9360"/>
      </w:tabs>
    </w:pPr>
  </w:style>
  <w:style w:type="character" w:customStyle="1" w:styleId="HeaderChar">
    <w:name w:val="Header Char"/>
    <w:basedOn w:val="DefaultParagraphFont"/>
    <w:link w:val="Header"/>
    <w:uiPriority w:val="99"/>
    <w:rsid w:val="006519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1AA3-2ECC-664E-B191-4482D959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34010</Words>
  <Characters>193859</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GALLAGHER</dc:creator>
  <cp:keywords/>
  <dc:description/>
  <cp:lastModifiedBy>CIARAN GALLAGHER</cp:lastModifiedBy>
  <cp:revision>3</cp:revision>
  <dcterms:created xsi:type="dcterms:W3CDTF">2020-09-15T16:09:00Z</dcterms:created>
  <dcterms:modified xsi:type="dcterms:W3CDTF">2020-09-15T16:11:00Z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01798eaf-a2b6-3fb0-b276-23b6e4f47716</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http://www.zotero.org/styles/american-geophysical-union</vt:lpwstr>
  </property>
  <property fmtid="{D5CDD505-2E9C-101B-9397-08002B2CF9AE}" pid="6" name="Mendeley Recent Style Name 0_1">
    <vt:lpwstr>American Geophysical Union</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http://www.zotero.org/styles/atmospheric-environment</vt:lpwstr>
  </property>
  <property fmtid="{D5CDD505-2E9C-101B-9397-08002B2CF9AE}" pid="16" name="Mendeley Recent Style Name 5_1">
    <vt:lpwstr>Atmospheric Environment</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