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37" w:rsidRDefault="00766137" w:rsidP="007661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Files</w:t>
      </w:r>
    </w:p>
    <w:p w:rsidR="00766137" w:rsidRDefault="00766137" w:rsidP="007661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Methods 1</w:t>
      </w:r>
    </w:p>
    <w:p w:rsidR="00766137" w:rsidRPr="00D93F9E" w:rsidRDefault="00766137" w:rsidP="007661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Scheme 1 – Chemical Synthesis of </w:t>
      </w:r>
      <w:r w:rsidRPr="00A975DC">
        <w:rPr>
          <w:rFonts w:ascii="Symbol" w:hAnsi="Symbol" w:cs="Arial"/>
          <w:b/>
        </w:rPr>
        <w:t></w:t>
      </w:r>
      <w:r w:rsidRPr="00A975DC">
        <w:rPr>
          <w:rFonts w:ascii="Arial" w:hAnsi="Arial" w:cs="Arial"/>
          <w:b/>
        </w:rPr>
        <w:t>5SOP002</w:t>
      </w:r>
    </w:p>
    <w:p w:rsidR="00766137" w:rsidRDefault="00766137" w:rsidP="00766137">
      <w:pPr>
        <w:spacing w:line="360" w:lineRule="auto"/>
        <w:jc w:val="both"/>
        <w:rPr>
          <w:rFonts w:ascii="Arial" w:hAnsi="Arial" w:cs="Arial"/>
          <w:b/>
        </w:rPr>
      </w:pPr>
      <w:r>
        <w:object w:dxaOrig="8846" w:dyaOrig="6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4pt;height:314.9pt" o:ole="">
            <v:imagedata r:id="rId7" o:title=""/>
          </v:shape>
          <o:OLEObject Type="Embed" ProgID="ChemDraw.Document.6.0" ShapeID="_x0000_i1025" DrawAspect="Content" ObjectID="_1655645992" r:id="rId8"/>
        </w:object>
      </w:r>
    </w:p>
    <w:p w:rsidR="00766137" w:rsidRDefault="00766137" w:rsidP="00766137">
      <w:pPr>
        <w:spacing w:line="360" w:lineRule="auto"/>
        <w:jc w:val="both"/>
        <w:rPr>
          <w:rFonts w:ascii="Arial" w:hAnsi="Arial" w:cs="Arial"/>
          <w:b/>
        </w:rPr>
      </w:pPr>
    </w:p>
    <w:p w:rsidR="00766137" w:rsidRPr="005F1FDD" w:rsidRDefault="00766137" w:rsidP="00766137">
      <w:pPr>
        <w:spacing w:line="360" w:lineRule="auto"/>
        <w:jc w:val="both"/>
        <w:rPr>
          <w:rFonts w:ascii="Arial" w:hAnsi="Arial" w:cs="Arial"/>
          <w:b/>
        </w:rPr>
      </w:pPr>
      <w:r w:rsidRPr="005F1FDD">
        <w:rPr>
          <w:rFonts w:ascii="Arial" w:hAnsi="Arial" w:cs="Arial"/>
          <w:b/>
        </w:rPr>
        <w:t>5-Methylisoxazole-3-carbohydrazide</w:t>
      </w:r>
      <w:r>
        <w:rPr>
          <w:rFonts w:ascii="Arial" w:hAnsi="Arial" w:cs="Arial"/>
          <w:b/>
        </w:rPr>
        <w:t xml:space="preserve"> (2)</w:t>
      </w:r>
      <w:r w:rsidRPr="0043721F">
        <w:rPr>
          <w:rFonts w:ascii="Arial" w:hAnsi="Arial" w:cs="Arial"/>
          <w:b/>
          <w:vertAlign w:val="superscript"/>
        </w:rPr>
        <w:t>1</w:t>
      </w:r>
    </w:p>
    <w:p w:rsidR="00766137" w:rsidRPr="005F1FDD" w:rsidRDefault="00766137" w:rsidP="00766137">
      <w:pPr>
        <w:spacing w:line="360" w:lineRule="auto"/>
        <w:jc w:val="center"/>
        <w:rPr>
          <w:rFonts w:ascii="Arial" w:hAnsi="Arial" w:cs="Arial"/>
        </w:rPr>
      </w:pPr>
      <w:r w:rsidRPr="005F1FDD">
        <w:rPr>
          <w:rFonts w:ascii="Arial" w:hAnsi="Arial" w:cs="Arial"/>
        </w:rPr>
        <w:object w:dxaOrig="5359" w:dyaOrig="1548">
          <v:shape id="_x0000_i1026" type="#_x0000_t75" style="width:268.05pt;height:76.35pt" o:ole="">
            <v:imagedata r:id="rId9" o:title=""/>
          </v:shape>
          <o:OLEObject Type="Embed" ProgID="ChemDraw.Document.6.0" ShapeID="_x0000_i1026" DrawAspect="Content" ObjectID="_1655645993" r:id="rId10"/>
        </w:object>
      </w:r>
    </w:p>
    <w:p w:rsidR="00766137" w:rsidRPr="005F1FDD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F1FDD">
        <w:rPr>
          <w:rFonts w:ascii="Arial" w:hAnsi="Arial" w:cs="Arial"/>
        </w:rPr>
        <w:t>Hydrazine (6.07 mL, 106 mmol)</w:t>
      </w:r>
      <w:r w:rsidRPr="005F1FDD">
        <w:rPr>
          <w:rFonts w:ascii="Arial" w:hAnsi="Arial" w:cs="Arial"/>
          <w:lang w:val="en-US"/>
        </w:rPr>
        <w:t xml:space="preserve"> was added </w:t>
      </w:r>
      <w:r w:rsidRPr="005F1FDD">
        <w:rPr>
          <w:rFonts w:ascii="Arial" w:hAnsi="Arial" w:cs="Arial"/>
        </w:rPr>
        <w:t>to a solution of methyl 5-methylisoxazole-3-carboxylate</w:t>
      </w:r>
      <w:r>
        <w:rPr>
          <w:rFonts w:ascii="Arial" w:hAnsi="Arial" w:cs="Arial"/>
        </w:rPr>
        <w:t xml:space="preserve"> (</w:t>
      </w:r>
      <w:r w:rsidRPr="007B0A8A">
        <w:rPr>
          <w:rFonts w:ascii="Arial" w:hAnsi="Arial" w:cs="Arial"/>
          <w:b/>
        </w:rPr>
        <w:t>1</w:t>
      </w:r>
      <w:r>
        <w:rPr>
          <w:rFonts w:ascii="Arial" w:hAnsi="Arial" w:cs="Arial"/>
        </w:rPr>
        <w:t>)</w:t>
      </w:r>
      <w:r w:rsidRPr="005F1FDD">
        <w:rPr>
          <w:rFonts w:ascii="Arial" w:hAnsi="Arial" w:cs="Arial"/>
        </w:rPr>
        <w:t xml:space="preserve"> (3 g, 21.26 mmol)</w:t>
      </w:r>
      <w:r w:rsidRPr="005F1FDD">
        <w:rPr>
          <w:rFonts w:ascii="Arial" w:hAnsi="Arial" w:cs="Arial"/>
          <w:lang w:val="en-US"/>
        </w:rPr>
        <w:t xml:space="preserve"> in </w:t>
      </w:r>
      <w:r w:rsidRPr="005F1FDD">
        <w:rPr>
          <w:rFonts w:ascii="Arial" w:hAnsi="Arial" w:cs="Arial"/>
        </w:rPr>
        <w:t>MeOH (37 mL)</w:t>
      </w:r>
      <w:r w:rsidRPr="005F1FDD">
        <w:rPr>
          <w:rFonts w:ascii="Arial" w:hAnsi="Arial" w:cs="Arial"/>
          <w:lang w:val="en-US"/>
        </w:rPr>
        <w:t xml:space="preserve"> over 5 minutes</w:t>
      </w:r>
      <w:r w:rsidRPr="005F1FDD"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  <w:lang w:val="en-US"/>
        </w:rPr>
        <w:t xml:space="preserve">at 0 °C. The resulting solution was stirred at 0 °C for </w:t>
      </w:r>
      <w:r>
        <w:rPr>
          <w:rFonts w:ascii="Arial" w:hAnsi="Arial" w:cs="Arial"/>
          <w:lang w:val="en-US"/>
        </w:rPr>
        <w:t xml:space="preserve">a further </w:t>
      </w:r>
      <w:r w:rsidRPr="005F1FDD">
        <w:rPr>
          <w:rFonts w:ascii="Arial" w:hAnsi="Arial" w:cs="Arial"/>
          <w:lang w:val="en-US"/>
        </w:rPr>
        <w:t xml:space="preserve">10 minutes and then for 1 hour at room temperature. </w:t>
      </w:r>
      <w:r>
        <w:rPr>
          <w:rFonts w:ascii="Arial" w:hAnsi="Arial" w:cs="Arial"/>
          <w:lang w:val="en-US"/>
        </w:rPr>
        <w:t>T</w:t>
      </w:r>
      <w:r w:rsidRPr="005F1FDD">
        <w:rPr>
          <w:rFonts w:ascii="Arial" w:hAnsi="Arial" w:cs="Arial"/>
          <w:lang w:val="en-US"/>
        </w:rPr>
        <w:t xml:space="preserve">he mixture was then </w:t>
      </w:r>
      <w:r>
        <w:rPr>
          <w:rFonts w:ascii="Arial" w:hAnsi="Arial" w:cs="Arial"/>
          <w:lang w:val="en-US"/>
        </w:rPr>
        <w:t>re-</w:t>
      </w:r>
      <w:r w:rsidRPr="005F1FDD">
        <w:rPr>
          <w:rFonts w:ascii="Arial" w:hAnsi="Arial" w:cs="Arial"/>
          <w:lang w:val="en-US"/>
        </w:rPr>
        <w:t xml:space="preserve">cooled </w:t>
      </w:r>
      <w:r>
        <w:rPr>
          <w:rFonts w:ascii="Arial" w:hAnsi="Arial" w:cs="Arial"/>
          <w:lang w:val="en-US"/>
        </w:rPr>
        <w:t>to</w:t>
      </w:r>
      <w:r w:rsidRPr="005F1FDD">
        <w:rPr>
          <w:rFonts w:ascii="Arial" w:hAnsi="Arial" w:cs="Arial"/>
          <w:lang w:val="en-US"/>
        </w:rPr>
        <w:t xml:space="preserve"> 0</w:t>
      </w:r>
      <w:r>
        <w:rPr>
          <w:rFonts w:ascii="Arial" w:hAnsi="Arial" w:cs="Arial"/>
          <w:lang w:val="en-US"/>
        </w:rPr>
        <w:t xml:space="preserve"> </w:t>
      </w:r>
      <w:r w:rsidRPr="005F1FDD">
        <w:rPr>
          <w:rFonts w:ascii="Arial" w:hAnsi="Arial" w:cs="Arial"/>
          <w:lang w:val="en-US"/>
        </w:rPr>
        <w:t xml:space="preserve">°C </w:t>
      </w:r>
      <w:r>
        <w:rPr>
          <w:rFonts w:ascii="Arial" w:hAnsi="Arial" w:cs="Arial"/>
          <w:lang w:val="en-US"/>
        </w:rPr>
        <w:t xml:space="preserve">for </w:t>
      </w:r>
      <w:r w:rsidRPr="005F1FDD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 xml:space="preserve"> </w:t>
      </w:r>
      <w:r w:rsidRPr="005F1FDD">
        <w:rPr>
          <w:rFonts w:ascii="Arial" w:hAnsi="Arial" w:cs="Arial"/>
          <w:lang w:val="en-US"/>
        </w:rPr>
        <w:t>h</w:t>
      </w:r>
      <w:r>
        <w:rPr>
          <w:rFonts w:ascii="Arial" w:hAnsi="Arial" w:cs="Arial"/>
          <w:lang w:val="en-US"/>
        </w:rPr>
        <w:t>our</w:t>
      </w:r>
      <w:r w:rsidRPr="005F1FDD">
        <w:rPr>
          <w:rFonts w:ascii="Arial" w:hAnsi="Arial" w:cs="Arial"/>
          <w:lang w:val="en-US"/>
        </w:rPr>
        <w:t xml:space="preserve"> and the </w:t>
      </w:r>
      <w:r>
        <w:rPr>
          <w:rFonts w:ascii="Arial" w:hAnsi="Arial" w:cs="Arial"/>
          <w:lang w:val="en-US"/>
        </w:rPr>
        <w:t xml:space="preserve">colourless </w:t>
      </w:r>
      <w:r w:rsidRPr="005F1FDD">
        <w:rPr>
          <w:rFonts w:ascii="Arial" w:hAnsi="Arial" w:cs="Arial"/>
          <w:lang w:val="en-US"/>
        </w:rPr>
        <w:t xml:space="preserve">crystals </w:t>
      </w:r>
      <w:r>
        <w:rPr>
          <w:rFonts w:ascii="Arial" w:hAnsi="Arial" w:cs="Arial"/>
          <w:lang w:val="en-US"/>
        </w:rPr>
        <w:t xml:space="preserve">that formed </w:t>
      </w:r>
      <w:r w:rsidRPr="005F1FDD">
        <w:rPr>
          <w:rFonts w:ascii="Arial" w:hAnsi="Arial" w:cs="Arial"/>
          <w:lang w:val="en-US"/>
        </w:rPr>
        <w:t xml:space="preserve">were filtered to </w:t>
      </w:r>
      <w:r>
        <w:rPr>
          <w:rFonts w:ascii="Arial" w:hAnsi="Arial" w:cs="Arial"/>
          <w:lang w:val="en-US"/>
        </w:rPr>
        <w:t>give</w:t>
      </w:r>
      <w:r w:rsidRPr="005F1FDD">
        <w:rPr>
          <w:rFonts w:ascii="Arial" w:hAnsi="Arial" w:cs="Arial"/>
          <w:lang w:val="en-US"/>
        </w:rPr>
        <w:t xml:space="preserve"> </w:t>
      </w:r>
      <w:r w:rsidRPr="005F1FDD">
        <w:rPr>
          <w:rFonts w:ascii="Arial" w:hAnsi="Arial" w:cs="Arial"/>
        </w:rPr>
        <w:t xml:space="preserve">5-methylisoxazole-3-carbohydrazide </w:t>
      </w:r>
      <w:r>
        <w:rPr>
          <w:rFonts w:ascii="Arial" w:hAnsi="Arial" w:cs="Arial"/>
        </w:rPr>
        <w:t>(</w:t>
      </w:r>
      <w:r w:rsidRPr="007B0A8A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) </w:t>
      </w:r>
      <w:r w:rsidRPr="005F1FDD">
        <w:rPr>
          <w:rFonts w:ascii="Arial" w:hAnsi="Arial" w:cs="Arial"/>
          <w:lang w:val="en-US"/>
        </w:rPr>
        <w:t xml:space="preserve">as a </w:t>
      </w:r>
      <w:r>
        <w:rPr>
          <w:rFonts w:ascii="Arial" w:hAnsi="Arial" w:cs="Arial"/>
          <w:lang w:val="en-US"/>
        </w:rPr>
        <w:t>colourless</w:t>
      </w:r>
      <w:r w:rsidRPr="005F1FDD">
        <w:rPr>
          <w:rFonts w:ascii="Arial" w:hAnsi="Arial" w:cs="Arial"/>
          <w:lang w:val="en-US"/>
        </w:rPr>
        <w:t xml:space="preserve"> solid</w:t>
      </w:r>
      <w:r>
        <w:rPr>
          <w:rFonts w:ascii="Arial" w:hAnsi="Arial" w:cs="Arial"/>
          <w:lang w:val="en-US"/>
        </w:rPr>
        <w:t xml:space="preserve"> </w:t>
      </w:r>
      <w:r w:rsidRPr="005F1FDD">
        <w:rPr>
          <w:rFonts w:ascii="Arial" w:hAnsi="Arial" w:cs="Arial"/>
        </w:rPr>
        <w:t xml:space="preserve">(1.28 g, 9.07 mmol, </w:t>
      </w:r>
      <w:r>
        <w:rPr>
          <w:rFonts w:ascii="Arial" w:hAnsi="Arial" w:cs="Arial"/>
        </w:rPr>
        <w:t>43</w:t>
      </w:r>
      <w:r w:rsidRPr="005F1FDD">
        <w:rPr>
          <w:rFonts w:ascii="Arial" w:hAnsi="Arial" w:cs="Arial"/>
        </w:rPr>
        <w:t>%)</w:t>
      </w:r>
      <w:r>
        <w:rPr>
          <w:rFonts w:ascii="Arial" w:hAnsi="Arial" w:cs="Arial"/>
          <w:lang w:val="en-US"/>
        </w:rPr>
        <w:t xml:space="preserve">; </w:t>
      </w:r>
      <w:r w:rsidRPr="005F1FDD">
        <w:rPr>
          <w:rFonts w:ascii="Arial" w:hAnsi="Arial" w:cs="Arial"/>
          <w:position w:val="6"/>
        </w:rPr>
        <w:t>1</w:t>
      </w:r>
      <w:r w:rsidRPr="005F1FDD">
        <w:rPr>
          <w:rFonts w:ascii="Arial" w:hAnsi="Arial" w:cs="Arial"/>
        </w:rPr>
        <w:t>H-NMR (500 MHz, 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): δ 8.13 (bs,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H), 6.44 (s,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H), 4.08 (bs, 2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H), 2.48 (s, 3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</w:t>
      </w:r>
      <w:r>
        <w:rPr>
          <w:rFonts w:ascii="Arial" w:hAnsi="Arial" w:cs="Arial"/>
        </w:rPr>
        <w:t xml:space="preserve">; </w:t>
      </w:r>
      <w:r w:rsidRPr="005F1FDD">
        <w:rPr>
          <w:rFonts w:ascii="Arial" w:hAnsi="Arial" w:cs="Arial"/>
          <w:position w:val="6"/>
        </w:rPr>
        <w:t>13</w:t>
      </w:r>
      <w:r w:rsidRPr="005F1FDD">
        <w:rPr>
          <w:rFonts w:ascii="Arial" w:hAnsi="Arial" w:cs="Arial"/>
        </w:rPr>
        <w:t>C-NMR (</w:t>
      </w:r>
      <w:r>
        <w:rPr>
          <w:rFonts w:ascii="Arial" w:hAnsi="Arial" w:cs="Arial"/>
        </w:rPr>
        <w:t>125</w:t>
      </w:r>
      <w:r w:rsidRPr="005F1FDD">
        <w:rPr>
          <w:rFonts w:ascii="Arial" w:hAnsi="Arial" w:cs="Arial"/>
        </w:rPr>
        <w:t xml:space="preserve"> MHz, 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): δ 171.35, 160.19, 157.53, 101.50, 12.45.</w:t>
      </w:r>
    </w:p>
    <w:p w:rsidR="00766137" w:rsidRPr="00397DA5" w:rsidRDefault="00766137" w:rsidP="00766137">
      <w:pPr>
        <w:spacing w:line="360" w:lineRule="auto"/>
        <w:jc w:val="both"/>
        <w:rPr>
          <w:rFonts w:ascii="Arial" w:hAnsi="Arial" w:cs="Arial"/>
          <w:b/>
        </w:rPr>
      </w:pPr>
      <w:r w:rsidRPr="00397DA5">
        <w:rPr>
          <w:rFonts w:ascii="Arial" w:hAnsi="Arial" w:cs="Arial"/>
          <w:b/>
        </w:rPr>
        <w:t>3-(6-</w:t>
      </w:r>
      <w:r>
        <w:rPr>
          <w:rFonts w:ascii="Arial" w:hAnsi="Arial" w:cs="Arial"/>
          <w:b/>
        </w:rPr>
        <w:t>C</w:t>
      </w:r>
      <w:r w:rsidRPr="00397DA5">
        <w:rPr>
          <w:rFonts w:ascii="Arial" w:hAnsi="Arial" w:cs="Arial"/>
          <w:b/>
        </w:rPr>
        <w:t>hloro-[1,2,4]triazolo[3,4-a]phthalazin-3-yl)-5-methylisoxazole</w:t>
      </w:r>
      <w:r>
        <w:rPr>
          <w:rFonts w:ascii="Arial" w:hAnsi="Arial" w:cs="Arial"/>
          <w:b/>
        </w:rPr>
        <w:t xml:space="preserve"> (4)</w:t>
      </w:r>
      <w:r w:rsidRPr="0043721F">
        <w:rPr>
          <w:rFonts w:ascii="Arial" w:hAnsi="Arial" w:cs="Arial"/>
          <w:b/>
          <w:vertAlign w:val="superscript"/>
        </w:rPr>
        <w:t>2</w:t>
      </w:r>
    </w:p>
    <w:p w:rsidR="00766137" w:rsidRDefault="00766137" w:rsidP="00766137">
      <w:pPr>
        <w:spacing w:line="360" w:lineRule="auto"/>
        <w:jc w:val="center"/>
        <w:rPr>
          <w:rFonts w:ascii="Arial" w:hAnsi="Arial" w:cs="Arial"/>
        </w:rPr>
      </w:pPr>
      <w:r w:rsidRPr="005F1FDD">
        <w:rPr>
          <w:rFonts w:ascii="Arial" w:hAnsi="Arial" w:cs="Arial"/>
        </w:rPr>
        <w:object w:dxaOrig="8194" w:dyaOrig="1802">
          <v:shape id="_x0000_i1027" type="#_x0000_t75" style="width:406pt;height:89.35pt" o:ole="">
            <v:imagedata r:id="rId11" o:title=""/>
          </v:shape>
          <o:OLEObject Type="Embed" ProgID="ChemDraw.Document.6.0" ShapeID="_x0000_i1027" DrawAspect="Content" ObjectID="_1655645994" r:id="rId12"/>
        </w:object>
      </w:r>
    </w:p>
    <w:p w:rsidR="00766137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solution of </w:t>
      </w:r>
      <w:r w:rsidRPr="005F1FDD">
        <w:rPr>
          <w:rFonts w:ascii="Arial" w:hAnsi="Arial" w:cs="Arial"/>
        </w:rPr>
        <w:t>5-</w:t>
      </w:r>
      <w:r>
        <w:rPr>
          <w:rFonts w:ascii="Arial" w:hAnsi="Arial" w:cs="Arial"/>
        </w:rPr>
        <w:t>m</w:t>
      </w:r>
      <w:r w:rsidRPr="005F1FDD">
        <w:rPr>
          <w:rFonts w:ascii="Arial" w:hAnsi="Arial" w:cs="Arial"/>
        </w:rPr>
        <w:t>ethylisoxazole-3-carbohydrazide</w:t>
      </w:r>
      <w:r>
        <w:rPr>
          <w:rFonts w:ascii="Arial" w:hAnsi="Arial" w:cs="Arial"/>
        </w:rPr>
        <w:t xml:space="preserve"> (</w:t>
      </w:r>
      <w:r w:rsidRPr="007B0A8A">
        <w:rPr>
          <w:rFonts w:ascii="Arial" w:hAnsi="Arial" w:cs="Arial"/>
          <w:b/>
        </w:rPr>
        <w:t>2</w:t>
      </w:r>
      <w:r>
        <w:rPr>
          <w:rFonts w:ascii="Arial" w:hAnsi="Arial" w:cs="Arial"/>
        </w:rPr>
        <w:t>)</w:t>
      </w:r>
      <w:r w:rsidRPr="005F1FDD">
        <w:rPr>
          <w:rFonts w:ascii="Arial" w:hAnsi="Arial" w:cs="Arial"/>
        </w:rPr>
        <w:t xml:space="preserve"> (1 g, 7.09 mmol)</w:t>
      </w:r>
      <w:r w:rsidRPr="005F1FDD">
        <w:rPr>
          <w:rFonts w:ascii="Arial" w:hAnsi="Arial" w:cs="Arial"/>
          <w:lang w:val="en-US"/>
        </w:rPr>
        <w:t xml:space="preserve"> and </w:t>
      </w:r>
      <w:r w:rsidRPr="005F1FDD">
        <w:rPr>
          <w:rFonts w:ascii="Arial" w:hAnsi="Arial" w:cs="Arial"/>
        </w:rPr>
        <w:t>1,4-dichlorophthalazine</w:t>
      </w:r>
      <w:r>
        <w:rPr>
          <w:rFonts w:ascii="Arial" w:hAnsi="Arial" w:cs="Arial"/>
        </w:rPr>
        <w:t xml:space="preserve"> (</w:t>
      </w:r>
      <w:r w:rsidRPr="007B0A8A">
        <w:rPr>
          <w:rFonts w:ascii="Arial" w:hAnsi="Arial" w:cs="Arial"/>
          <w:b/>
        </w:rPr>
        <w:t>3</w:t>
      </w:r>
      <w:r>
        <w:rPr>
          <w:rFonts w:ascii="Arial" w:hAnsi="Arial" w:cs="Arial"/>
        </w:rPr>
        <w:t>)</w:t>
      </w:r>
      <w:r w:rsidRPr="005F1FDD">
        <w:rPr>
          <w:rFonts w:ascii="Arial" w:hAnsi="Arial" w:cs="Arial"/>
        </w:rPr>
        <w:t xml:space="preserve"> (1.41 g, 7.09 mmol)</w:t>
      </w:r>
      <w:r w:rsidRPr="005F1FDD">
        <w:rPr>
          <w:rFonts w:ascii="Arial" w:hAnsi="Arial" w:cs="Arial"/>
          <w:lang w:val="en-US"/>
        </w:rPr>
        <w:t xml:space="preserve"> in </w:t>
      </w:r>
      <w:r w:rsidRPr="005F1FDD">
        <w:rPr>
          <w:rFonts w:ascii="Arial" w:hAnsi="Arial" w:cs="Arial"/>
        </w:rPr>
        <w:t>dioxane (25 mL)</w:t>
      </w:r>
      <w:r w:rsidRPr="005F1FD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was heated at reflux</w:t>
      </w:r>
      <w:r w:rsidRPr="005F1FDD">
        <w:rPr>
          <w:rFonts w:ascii="Arial" w:hAnsi="Arial" w:cs="Arial"/>
          <w:lang w:val="en-US"/>
        </w:rPr>
        <w:t xml:space="preserve"> overnight. </w:t>
      </w:r>
      <w:r>
        <w:rPr>
          <w:rFonts w:ascii="Arial" w:hAnsi="Arial" w:cs="Arial"/>
          <w:lang w:val="en-US"/>
        </w:rPr>
        <w:t>The solution was concentrated to about</w:t>
      </w:r>
      <w:r w:rsidRPr="005F1FDD">
        <w:rPr>
          <w:rFonts w:ascii="Arial" w:hAnsi="Arial" w:cs="Arial"/>
          <w:lang w:val="en-US"/>
        </w:rPr>
        <w:t xml:space="preserve"> 2/3 of the </w:t>
      </w:r>
      <w:r>
        <w:rPr>
          <w:rFonts w:ascii="Arial" w:hAnsi="Arial" w:cs="Arial"/>
          <w:lang w:val="en-US"/>
        </w:rPr>
        <w:t>volume under reduced pressure and</w:t>
      </w:r>
      <w:r w:rsidRPr="005F1FDD">
        <w:rPr>
          <w:rFonts w:ascii="Arial" w:hAnsi="Arial" w:cs="Arial"/>
          <w:lang w:val="en-US"/>
        </w:rPr>
        <w:t xml:space="preserve"> the solid </w:t>
      </w:r>
      <w:r>
        <w:rPr>
          <w:rFonts w:ascii="Arial" w:hAnsi="Arial" w:cs="Arial"/>
          <w:lang w:val="en-US"/>
        </w:rPr>
        <w:t xml:space="preserve">that formed </w:t>
      </w:r>
      <w:r w:rsidRPr="005F1FDD">
        <w:rPr>
          <w:rFonts w:ascii="Arial" w:hAnsi="Arial" w:cs="Arial"/>
          <w:lang w:val="en-US"/>
        </w:rPr>
        <w:t xml:space="preserve">was filtered and washed with a solution of </w:t>
      </w:r>
      <w:r>
        <w:rPr>
          <w:rFonts w:ascii="Arial" w:hAnsi="Arial" w:cs="Arial"/>
          <w:lang w:val="en-US"/>
        </w:rPr>
        <w:t>dichloromethane</w:t>
      </w:r>
      <w:r w:rsidRPr="005F1FDD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>petroleum ether</w:t>
      </w:r>
      <w:r w:rsidRPr="005F1FDD">
        <w:rPr>
          <w:rFonts w:ascii="Arial" w:hAnsi="Arial" w:cs="Arial"/>
          <w:lang w:val="en-US"/>
        </w:rPr>
        <w:t xml:space="preserve"> (1/3) to </w:t>
      </w:r>
      <w:r>
        <w:rPr>
          <w:rFonts w:ascii="Arial" w:hAnsi="Arial" w:cs="Arial"/>
          <w:lang w:val="en-US"/>
        </w:rPr>
        <w:t>give</w:t>
      </w:r>
      <w:r w:rsidRPr="005F1FDD">
        <w:rPr>
          <w:rFonts w:ascii="Arial" w:hAnsi="Arial" w:cs="Arial"/>
          <w:lang w:val="en-US"/>
        </w:rPr>
        <w:t xml:space="preserve"> </w:t>
      </w:r>
      <w:r w:rsidRPr="005F1FDD">
        <w:rPr>
          <w:rFonts w:ascii="Arial" w:hAnsi="Arial" w:cs="Arial"/>
        </w:rPr>
        <w:t>3-(6-chloro-[1,2,4]triazolo[3,4-a]phthalazin-3-yl)-5-methylisoxazole</w:t>
      </w:r>
      <w:r>
        <w:rPr>
          <w:rFonts w:ascii="Arial" w:hAnsi="Arial" w:cs="Arial"/>
        </w:rPr>
        <w:t xml:space="preserve"> (</w:t>
      </w:r>
      <w:r w:rsidRPr="007B0A8A">
        <w:rPr>
          <w:rFonts w:ascii="Arial" w:hAnsi="Arial" w:cs="Arial"/>
          <w:b/>
        </w:rPr>
        <w:t>4</w:t>
      </w:r>
      <w:r>
        <w:rPr>
          <w:rFonts w:ascii="Arial" w:hAnsi="Arial" w:cs="Arial"/>
        </w:rPr>
        <w:t>)</w:t>
      </w:r>
      <w:r w:rsidRPr="005F1F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a colourless solid </w:t>
      </w:r>
      <w:r w:rsidRPr="005F1FDD">
        <w:rPr>
          <w:rFonts w:ascii="Arial" w:hAnsi="Arial" w:cs="Arial"/>
        </w:rPr>
        <w:t>(1.87 g, 6.55 mmol, 92%)</w:t>
      </w:r>
      <w:r>
        <w:rPr>
          <w:rFonts w:ascii="Arial" w:hAnsi="Arial" w:cs="Arial"/>
          <w:lang w:val="en-US"/>
        </w:rPr>
        <w:t xml:space="preserve">; </w:t>
      </w:r>
      <w:r w:rsidRPr="005F1FDD">
        <w:rPr>
          <w:rFonts w:ascii="Arial" w:hAnsi="Arial" w:cs="Arial"/>
          <w:position w:val="6"/>
        </w:rPr>
        <w:t>1</w:t>
      </w:r>
      <w:r w:rsidRPr="005F1FDD">
        <w:rPr>
          <w:rFonts w:ascii="Arial" w:hAnsi="Arial" w:cs="Arial"/>
        </w:rPr>
        <w:t>H-NMR (500 MHz, 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): δ 8.92 (d,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 xml:space="preserve">H, J= 8 Hz), 8.36 </w:t>
      </w:r>
      <w:r>
        <w:rPr>
          <w:rFonts w:ascii="Arial" w:hAnsi="Arial" w:cs="Arial"/>
        </w:rPr>
        <w:t>(</w:t>
      </w:r>
      <w:r w:rsidRPr="005F1FDD">
        <w:rPr>
          <w:rFonts w:ascii="Arial" w:hAnsi="Arial" w:cs="Arial"/>
        </w:rPr>
        <w:t>d,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J= 8 Hz), 8.11 (t,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J= 7.75 Hz), 7.99 (t,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J=7.75 Hz), 6.90 (s,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H), 3.70 (s,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H), 3.49 (s, 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H), 2.60 (s, 3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H)</w:t>
      </w:r>
      <w:r>
        <w:rPr>
          <w:rFonts w:ascii="Arial" w:hAnsi="Arial" w:cs="Arial"/>
        </w:rPr>
        <w:t xml:space="preserve">; </w:t>
      </w:r>
      <w:r w:rsidRPr="005F1FDD">
        <w:rPr>
          <w:rFonts w:ascii="Arial" w:hAnsi="Arial" w:cs="Arial"/>
          <w:position w:val="6"/>
        </w:rPr>
        <w:t>13</w:t>
      </w:r>
      <w:r w:rsidRPr="005F1FDD">
        <w:rPr>
          <w:rFonts w:ascii="Arial" w:hAnsi="Arial" w:cs="Arial"/>
        </w:rPr>
        <w:t>C-NMR (</w:t>
      </w:r>
      <w:r>
        <w:rPr>
          <w:rFonts w:ascii="Arial" w:hAnsi="Arial" w:cs="Arial"/>
        </w:rPr>
        <w:t>125</w:t>
      </w:r>
      <w:r w:rsidRPr="005F1FDD">
        <w:rPr>
          <w:rFonts w:ascii="Arial" w:hAnsi="Arial" w:cs="Arial"/>
        </w:rPr>
        <w:t xml:space="preserve"> MHz, 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): δ 170.82, 152.04, 151.49, 135.58, 132.58, 127.87, 124.69, 123.17, 122.76, 101.94, 67.25, 12.50.</w:t>
      </w:r>
    </w:p>
    <w:p w:rsidR="00766137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66137" w:rsidRPr="00E83683" w:rsidRDefault="00766137" w:rsidP="00766137">
      <w:pPr>
        <w:spacing w:line="360" w:lineRule="auto"/>
        <w:jc w:val="both"/>
        <w:rPr>
          <w:rFonts w:ascii="Arial" w:hAnsi="Arial" w:cs="Arial"/>
          <w:b/>
        </w:rPr>
      </w:pPr>
      <w:r w:rsidRPr="00E83683">
        <w:rPr>
          <w:rFonts w:ascii="Arial" w:hAnsi="Arial" w:cs="Arial"/>
          <w:b/>
        </w:rPr>
        <w:t>5-Methyl-3-(6-(pyrazin-2-ylmethoxy)-[1,2,4]triazolo[3,4-a]phthalazin-3-yl)isoxazole</w:t>
      </w:r>
      <w:r>
        <w:rPr>
          <w:rFonts w:ascii="Arial" w:hAnsi="Arial" w:cs="Arial"/>
          <w:b/>
        </w:rPr>
        <w:t xml:space="preserve"> (6)</w:t>
      </w:r>
    </w:p>
    <w:p w:rsidR="00766137" w:rsidRPr="005F1FDD" w:rsidRDefault="00766137" w:rsidP="00766137">
      <w:pPr>
        <w:spacing w:line="360" w:lineRule="auto"/>
        <w:jc w:val="both"/>
        <w:rPr>
          <w:rFonts w:ascii="Arial" w:hAnsi="Arial" w:cs="Arial"/>
        </w:rPr>
      </w:pPr>
      <w:r w:rsidRPr="005F1FDD">
        <w:rPr>
          <w:rFonts w:ascii="Arial" w:hAnsi="Arial" w:cs="Arial"/>
        </w:rPr>
        <w:object w:dxaOrig="8749" w:dyaOrig="2347">
          <v:shape id="_x0000_i1028" type="#_x0000_t75" style="width:437.2pt;height:118pt" o:ole="">
            <v:imagedata r:id="rId13" o:title=""/>
          </v:shape>
          <o:OLEObject Type="Embed" ProgID="ChemDraw.Document.6.0" ShapeID="_x0000_i1028" DrawAspect="Content" ObjectID="_1655645995" r:id="rId14"/>
        </w:object>
      </w:r>
    </w:p>
    <w:p w:rsidR="00766137" w:rsidRPr="005F1FDD" w:rsidRDefault="00766137" w:rsidP="00766137">
      <w:pPr>
        <w:spacing w:line="360" w:lineRule="auto"/>
        <w:jc w:val="both"/>
        <w:rPr>
          <w:rFonts w:ascii="Arial" w:hAnsi="Arial" w:cs="Arial"/>
        </w:rPr>
      </w:pPr>
    </w:p>
    <w:p w:rsidR="00766137" w:rsidRPr="005F1FDD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5F1FDD">
        <w:rPr>
          <w:rFonts w:ascii="Arial" w:hAnsi="Arial" w:cs="Arial"/>
        </w:rPr>
        <w:t xml:space="preserve">yrazin-2-ylmethanol </w:t>
      </w:r>
      <w:r>
        <w:rPr>
          <w:rFonts w:ascii="Arial" w:hAnsi="Arial" w:cs="Arial"/>
        </w:rPr>
        <w:t>(</w:t>
      </w:r>
      <w:r w:rsidRPr="007B0A8A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) </w:t>
      </w:r>
      <w:r w:rsidRPr="005F1FDD">
        <w:rPr>
          <w:rFonts w:ascii="Arial" w:hAnsi="Arial" w:cs="Arial"/>
        </w:rPr>
        <w:t>(50.1 mg, 0.455 mmol)</w:t>
      </w:r>
      <w:r w:rsidRPr="005F1FDD">
        <w:rPr>
          <w:rFonts w:ascii="Arial" w:hAnsi="Arial" w:cs="Arial"/>
          <w:lang w:val="en-US"/>
        </w:rPr>
        <w:t xml:space="preserve"> was dissolved in anhydrous </w:t>
      </w:r>
      <w:r w:rsidRPr="005F1FDD">
        <w:rPr>
          <w:rFonts w:ascii="Arial" w:hAnsi="Arial" w:cs="Arial"/>
        </w:rPr>
        <w:t>DMF (1.0 m</w:t>
      </w:r>
      <w:r>
        <w:rPr>
          <w:rFonts w:ascii="Arial" w:hAnsi="Arial" w:cs="Arial"/>
        </w:rPr>
        <w:t>L</w:t>
      </w:r>
      <w:r w:rsidRPr="005F1FDD">
        <w:rPr>
          <w:rFonts w:ascii="Arial" w:hAnsi="Arial" w:cs="Arial"/>
        </w:rPr>
        <w:t>)</w:t>
      </w:r>
      <w:r w:rsidRPr="005F1FDD">
        <w:rPr>
          <w:rFonts w:ascii="Arial" w:hAnsi="Arial" w:cs="Arial"/>
          <w:lang w:val="en-US"/>
        </w:rPr>
        <w:t xml:space="preserve"> at 0</w:t>
      </w:r>
      <w:r>
        <w:rPr>
          <w:rFonts w:ascii="Arial" w:hAnsi="Arial" w:cs="Arial"/>
          <w:lang w:val="en-US"/>
        </w:rPr>
        <w:t xml:space="preserve"> </w:t>
      </w:r>
      <w:r w:rsidRPr="005F1FDD">
        <w:rPr>
          <w:rFonts w:ascii="Arial" w:hAnsi="Arial" w:cs="Arial"/>
          <w:lang w:val="en-US"/>
        </w:rPr>
        <w:t xml:space="preserve">°C and </w:t>
      </w:r>
      <w:r w:rsidRPr="005F1FDD">
        <w:rPr>
          <w:rFonts w:ascii="Arial" w:hAnsi="Arial" w:cs="Arial"/>
        </w:rPr>
        <w:t>lithium bis(trimethylsilyl)amide (0.42 m</w:t>
      </w:r>
      <w:r>
        <w:rPr>
          <w:rFonts w:ascii="Arial" w:hAnsi="Arial" w:cs="Arial"/>
        </w:rPr>
        <w:t>L</w:t>
      </w:r>
      <w:r w:rsidRPr="005F1FDD">
        <w:rPr>
          <w:rFonts w:ascii="Arial" w:hAnsi="Arial" w:cs="Arial"/>
        </w:rPr>
        <w:t>, 0.420 mmol)</w:t>
      </w:r>
      <w:r w:rsidRPr="005F1FDD">
        <w:rPr>
          <w:rFonts w:ascii="Arial" w:hAnsi="Arial" w:cs="Arial"/>
          <w:lang w:val="en-US"/>
        </w:rPr>
        <w:t xml:space="preserve"> was added slowly. </w:t>
      </w:r>
      <w:r w:rsidRPr="005F1FDD">
        <w:rPr>
          <w:rFonts w:ascii="Arial" w:hAnsi="Arial" w:cs="Arial"/>
        </w:rPr>
        <w:t>3-(6-</w:t>
      </w:r>
      <w:r>
        <w:rPr>
          <w:rFonts w:ascii="Arial" w:hAnsi="Arial" w:cs="Arial"/>
        </w:rPr>
        <w:t>C</w:t>
      </w:r>
      <w:r w:rsidRPr="005F1FDD">
        <w:rPr>
          <w:rFonts w:ascii="Arial" w:hAnsi="Arial" w:cs="Arial"/>
        </w:rPr>
        <w:t>hloro-[1,2,4]triazolo[3,4-a]phthalazin-3-yl)-5-methylisoxazole</w:t>
      </w:r>
      <w:r>
        <w:rPr>
          <w:rFonts w:ascii="Arial" w:hAnsi="Arial" w:cs="Arial"/>
        </w:rPr>
        <w:t xml:space="preserve"> (</w:t>
      </w:r>
      <w:r w:rsidRPr="007B0A8A">
        <w:rPr>
          <w:rFonts w:ascii="Arial" w:hAnsi="Arial" w:cs="Arial"/>
          <w:b/>
        </w:rPr>
        <w:t>4</w:t>
      </w:r>
      <w:r>
        <w:rPr>
          <w:rFonts w:ascii="Arial" w:hAnsi="Arial" w:cs="Arial"/>
        </w:rPr>
        <w:t>)</w:t>
      </w:r>
      <w:r w:rsidRPr="005F1FDD">
        <w:rPr>
          <w:rFonts w:ascii="Arial" w:hAnsi="Arial" w:cs="Arial"/>
        </w:rPr>
        <w:t xml:space="preserve"> (100 mg, 0.350 mmol)</w:t>
      </w:r>
      <w:r w:rsidRPr="005F1FDD">
        <w:rPr>
          <w:rFonts w:ascii="Arial" w:hAnsi="Arial" w:cs="Arial"/>
          <w:lang w:val="en-US"/>
        </w:rPr>
        <w:t xml:space="preserve"> was added in one portion </w:t>
      </w:r>
      <w:r>
        <w:rPr>
          <w:rFonts w:ascii="Arial" w:hAnsi="Arial" w:cs="Arial"/>
          <w:lang w:val="en-US"/>
        </w:rPr>
        <w:t xml:space="preserve">to the solution </w:t>
      </w:r>
      <w:r w:rsidRPr="005F1FDD">
        <w:rPr>
          <w:rFonts w:ascii="Arial" w:hAnsi="Arial" w:cs="Arial"/>
          <w:lang w:val="en-US"/>
        </w:rPr>
        <w:t xml:space="preserve">and the mixture stirred overnight at </w:t>
      </w:r>
      <w:r>
        <w:rPr>
          <w:rFonts w:ascii="Arial" w:hAnsi="Arial" w:cs="Arial"/>
          <w:lang w:val="en-US"/>
        </w:rPr>
        <w:t>room temperature</w:t>
      </w:r>
      <w:r w:rsidRPr="005F1FDD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T</w:t>
      </w:r>
      <w:r w:rsidRPr="005F1FDD">
        <w:rPr>
          <w:rFonts w:ascii="Arial" w:hAnsi="Arial" w:cs="Arial"/>
          <w:lang w:val="en-US"/>
        </w:rPr>
        <w:t>he reaction mixture was diluted with water</w:t>
      </w:r>
      <w:r>
        <w:rPr>
          <w:rFonts w:ascii="Arial" w:hAnsi="Arial" w:cs="Arial"/>
          <w:lang w:val="en-US"/>
        </w:rPr>
        <w:t xml:space="preserve"> and the </w:t>
      </w:r>
      <w:r w:rsidRPr="005F1FDD">
        <w:rPr>
          <w:rFonts w:ascii="Arial" w:hAnsi="Arial" w:cs="Arial"/>
          <w:lang w:val="en-US"/>
        </w:rPr>
        <w:t xml:space="preserve">solid </w:t>
      </w:r>
      <w:r>
        <w:rPr>
          <w:rFonts w:ascii="Arial" w:hAnsi="Arial" w:cs="Arial"/>
          <w:lang w:val="en-US"/>
        </w:rPr>
        <w:t xml:space="preserve">that formed </w:t>
      </w:r>
      <w:r w:rsidRPr="005F1FDD">
        <w:rPr>
          <w:rFonts w:ascii="Arial" w:hAnsi="Arial" w:cs="Arial"/>
          <w:lang w:val="en-US"/>
        </w:rPr>
        <w:t xml:space="preserve">was collected by filtration and washed with water (3 x 5 mL) and dried </w:t>
      </w:r>
      <w:r>
        <w:rPr>
          <w:rFonts w:ascii="Arial" w:hAnsi="Arial" w:cs="Arial"/>
          <w:lang w:val="en-US"/>
        </w:rPr>
        <w:t>to give crude</w:t>
      </w:r>
      <w:r w:rsidRPr="005F1FDD">
        <w:rPr>
          <w:rFonts w:ascii="Arial" w:hAnsi="Arial" w:cs="Arial"/>
          <w:i/>
          <w:iCs/>
          <w:lang w:val="en-US"/>
        </w:rPr>
        <w:t xml:space="preserve"> </w:t>
      </w:r>
      <w:r w:rsidRPr="005F1FDD">
        <w:rPr>
          <w:rFonts w:ascii="Arial" w:hAnsi="Arial" w:cs="Arial"/>
        </w:rPr>
        <w:t xml:space="preserve">5-methyl-3-(6-(pyrazin-2-ylmethoxy)-[1,2,4]triazolo[3,4-a]phthalazin-3-yl)isoxazole </w:t>
      </w:r>
      <w:r>
        <w:rPr>
          <w:rFonts w:ascii="Arial" w:hAnsi="Arial" w:cs="Arial"/>
        </w:rPr>
        <w:t>(</w:t>
      </w:r>
      <w:r w:rsidRPr="007B0A8A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) </w:t>
      </w:r>
      <w:r w:rsidRPr="005F1FDD">
        <w:rPr>
          <w:rFonts w:ascii="Arial" w:hAnsi="Arial" w:cs="Arial"/>
        </w:rPr>
        <w:t>(96 mg, 0.267 mmol, 76%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en-US"/>
        </w:rPr>
        <w:t xml:space="preserve">; </w:t>
      </w:r>
      <w:r w:rsidRPr="005F1FDD">
        <w:rPr>
          <w:rFonts w:ascii="Arial" w:hAnsi="Arial" w:cs="Arial"/>
          <w:vertAlign w:val="superscript"/>
        </w:rPr>
        <w:t>1</w:t>
      </w:r>
      <w:r w:rsidRPr="005F1FDD">
        <w:rPr>
          <w:rFonts w:ascii="Arial" w:hAnsi="Arial" w:cs="Arial"/>
        </w:rPr>
        <w:t>H NMR (400MHz ,CDCl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 δ</w:t>
      </w:r>
      <w:r w:rsidRPr="005F1FDD">
        <w:rPr>
          <w:rFonts w:ascii="Arial" w:hAnsi="Arial" w:cs="Arial"/>
          <w:position w:val="-6"/>
        </w:rPr>
        <w:t>H</w:t>
      </w:r>
      <w:r w:rsidRPr="005F1FDD">
        <w:rPr>
          <w:rFonts w:ascii="Arial" w:hAnsi="Arial" w:cs="Arial"/>
        </w:rPr>
        <w:t xml:space="preserve"> ppm = 9.07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d, J = 1.5 Hz), 8.67 - 8.59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m), 8.59 - 8.48 (2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m), 8.28 - 8.15 (1H, m), 7.96 - 7.84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m), 7.82 - 7.71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m), 6.75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d, J = 0.8 Hz), 5.75 (2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s), 2.52 (3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d, J = 1.0 Hz)</w:t>
      </w:r>
      <w:r>
        <w:rPr>
          <w:rFonts w:ascii="Arial" w:hAnsi="Arial" w:cs="Arial"/>
        </w:rPr>
        <w:t xml:space="preserve">; </w:t>
      </w:r>
      <w:r w:rsidRPr="005F1FDD">
        <w:rPr>
          <w:rFonts w:ascii="Arial" w:hAnsi="Arial" w:cs="Arial"/>
          <w:vertAlign w:val="superscript"/>
        </w:rPr>
        <w:t>13</w:t>
      </w:r>
      <w:r w:rsidRPr="005F1FDD">
        <w:rPr>
          <w:rFonts w:ascii="Arial" w:hAnsi="Arial" w:cs="Arial"/>
        </w:rPr>
        <w:t>C NMR (101MHz ,CDCl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 δ</w:t>
      </w:r>
      <w:r w:rsidRPr="005F1FDD">
        <w:rPr>
          <w:rFonts w:ascii="Arial" w:hAnsi="Arial" w:cs="Arial"/>
          <w:position w:val="-6"/>
        </w:rPr>
        <w:t>C</w:t>
      </w:r>
      <w:r w:rsidRPr="005F1FDD">
        <w:rPr>
          <w:rFonts w:ascii="Arial" w:hAnsi="Arial" w:cs="Arial"/>
        </w:rPr>
        <w:t xml:space="preserve"> ppm = 170.0, 145.2, 144.6, 144.3, 141.8, 134.2, 131.1, 125.1, 124.3, 123.6, 101.6, 68.6, 12.3</w:t>
      </w:r>
      <w:r>
        <w:rPr>
          <w:rFonts w:ascii="Arial" w:hAnsi="Arial" w:cs="Arial"/>
        </w:rPr>
        <w:t>.</w:t>
      </w:r>
    </w:p>
    <w:p w:rsidR="00766137" w:rsidRPr="005F1FDD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66137" w:rsidRPr="00E258EC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E258EC">
        <w:rPr>
          <w:rFonts w:ascii="Arial" w:hAnsi="Arial" w:cs="Arial"/>
          <w:b/>
        </w:rPr>
        <w:t>5-</w:t>
      </w:r>
      <w:r>
        <w:rPr>
          <w:rFonts w:ascii="Arial" w:hAnsi="Arial" w:cs="Arial"/>
          <w:b/>
        </w:rPr>
        <w:t>M</w:t>
      </w:r>
      <w:r w:rsidRPr="00E258EC">
        <w:rPr>
          <w:rFonts w:ascii="Arial" w:hAnsi="Arial" w:cs="Arial"/>
          <w:b/>
        </w:rPr>
        <w:t xml:space="preserve">ethyl-3-(6-(pyrazin-2-ylmethoxy)-[1,2,4]triazolo[3,4-a]phthalazin-3-yl)isoxazole hydrochloride </w:t>
      </w:r>
      <w:r>
        <w:rPr>
          <w:rFonts w:ascii="Arial" w:hAnsi="Arial" w:cs="Arial"/>
          <w:b/>
        </w:rPr>
        <w:t>(7)</w:t>
      </w:r>
    </w:p>
    <w:p w:rsidR="00766137" w:rsidRPr="005F1FDD" w:rsidRDefault="00766137" w:rsidP="00766137">
      <w:pPr>
        <w:spacing w:line="360" w:lineRule="auto"/>
        <w:jc w:val="center"/>
        <w:rPr>
          <w:rFonts w:ascii="Arial" w:hAnsi="Arial" w:cs="Arial"/>
        </w:rPr>
      </w:pPr>
      <w:r w:rsidRPr="005F1FDD">
        <w:rPr>
          <w:rFonts w:ascii="Arial" w:hAnsi="Arial" w:cs="Arial"/>
        </w:rPr>
        <w:object w:dxaOrig="6180" w:dyaOrig="2436">
          <v:shape id="_x0000_i1029" type="#_x0000_t75" style="width:308.8pt;height:122.3pt" o:ole="">
            <v:imagedata r:id="rId15" o:title=""/>
          </v:shape>
          <o:OLEObject Type="Embed" ProgID="ChemDraw.Document.6.0" ShapeID="_x0000_i1029" DrawAspect="Content" ObjectID="_1655645996" r:id="rId16"/>
        </w:object>
      </w:r>
    </w:p>
    <w:p w:rsidR="00766137" w:rsidRPr="005F1FDD" w:rsidRDefault="00766137" w:rsidP="00766137">
      <w:pPr>
        <w:spacing w:line="360" w:lineRule="auto"/>
        <w:jc w:val="both"/>
        <w:rPr>
          <w:rFonts w:ascii="Arial" w:hAnsi="Arial" w:cs="Arial"/>
        </w:rPr>
      </w:pPr>
    </w:p>
    <w:p w:rsidR="00766137" w:rsidRPr="005F1FDD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F1FDD">
        <w:rPr>
          <w:rFonts w:ascii="Arial" w:hAnsi="Arial" w:cs="Arial"/>
        </w:rPr>
        <w:t>5-</w:t>
      </w:r>
      <w:r>
        <w:rPr>
          <w:rFonts w:ascii="Arial" w:hAnsi="Arial" w:cs="Arial"/>
        </w:rPr>
        <w:t>M</w:t>
      </w:r>
      <w:r w:rsidRPr="005F1FDD">
        <w:rPr>
          <w:rFonts w:ascii="Arial" w:hAnsi="Arial" w:cs="Arial"/>
        </w:rPr>
        <w:t xml:space="preserve">ethyl-3-(6-(pyrazin-2-ylmethoxy)-[1,2,4]triazolo[3,4-a]phthalazin-3-yl)isoxazole </w:t>
      </w:r>
      <w:r>
        <w:rPr>
          <w:rFonts w:ascii="Arial" w:hAnsi="Arial" w:cs="Arial"/>
        </w:rPr>
        <w:t>(</w:t>
      </w:r>
      <w:r w:rsidRPr="007B0A8A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) </w:t>
      </w:r>
      <w:r w:rsidRPr="005F1FDD">
        <w:rPr>
          <w:rFonts w:ascii="Arial" w:hAnsi="Arial" w:cs="Arial"/>
        </w:rPr>
        <w:t>(45 mg, 0.125 mmol)</w:t>
      </w:r>
      <w:r w:rsidRPr="005F1FDD">
        <w:rPr>
          <w:rFonts w:ascii="Arial" w:hAnsi="Arial" w:cs="Arial"/>
          <w:lang w:val="en-US"/>
        </w:rPr>
        <w:t xml:space="preserve"> was </w:t>
      </w:r>
      <w:r>
        <w:rPr>
          <w:rFonts w:ascii="Arial" w:hAnsi="Arial" w:cs="Arial"/>
          <w:lang w:val="en-US"/>
        </w:rPr>
        <w:t>taken up</w:t>
      </w:r>
      <w:r w:rsidRPr="005F1FDD">
        <w:rPr>
          <w:rFonts w:ascii="Arial" w:hAnsi="Arial" w:cs="Arial"/>
          <w:lang w:val="en-US"/>
        </w:rPr>
        <w:t xml:space="preserve"> in DCM (10 mL) </w:t>
      </w:r>
      <w:r>
        <w:rPr>
          <w:rFonts w:ascii="Arial" w:hAnsi="Arial" w:cs="Arial"/>
          <w:lang w:val="en-US"/>
        </w:rPr>
        <w:t>and</w:t>
      </w:r>
      <w:r w:rsidRPr="005F1FDD">
        <w:rPr>
          <w:rFonts w:ascii="Arial" w:hAnsi="Arial" w:cs="Arial"/>
          <w:lang w:val="en-US"/>
        </w:rPr>
        <w:t xml:space="preserve"> Na</w:t>
      </w:r>
      <w:r w:rsidRPr="005F1FDD">
        <w:rPr>
          <w:rFonts w:ascii="Arial" w:hAnsi="Arial" w:cs="Arial"/>
          <w:position w:val="-6"/>
          <w:lang w:val="en-US"/>
        </w:rPr>
        <w:t>2</w:t>
      </w:r>
      <w:r w:rsidRPr="005F1FDD">
        <w:rPr>
          <w:rFonts w:ascii="Arial" w:hAnsi="Arial" w:cs="Arial"/>
          <w:lang w:val="en-US"/>
        </w:rPr>
        <w:t>SO</w:t>
      </w:r>
      <w:r w:rsidRPr="005F1FDD">
        <w:rPr>
          <w:rFonts w:ascii="Arial" w:hAnsi="Arial" w:cs="Arial"/>
          <w:position w:val="-6"/>
          <w:lang w:val="en-US"/>
        </w:rPr>
        <w:t>4</w:t>
      </w:r>
      <w:r w:rsidRPr="005F1FDD">
        <w:rPr>
          <w:rFonts w:ascii="Arial" w:hAnsi="Arial" w:cs="Arial"/>
          <w:lang w:val="en-US"/>
        </w:rPr>
        <w:t xml:space="preserve"> added. The solution was filtere</w:t>
      </w:r>
      <w:r>
        <w:rPr>
          <w:rFonts w:ascii="Arial" w:hAnsi="Arial" w:cs="Arial"/>
          <w:lang w:val="en-US"/>
        </w:rPr>
        <w:t xml:space="preserve">d and the solid </w:t>
      </w:r>
      <w:r w:rsidRPr="005F1FDD">
        <w:rPr>
          <w:rFonts w:ascii="Arial" w:hAnsi="Arial" w:cs="Arial"/>
          <w:lang w:val="en-US"/>
        </w:rPr>
        <w:t xml:space="preserve">washed with DCM (3 x 2 mL). The filtrate was treated with </w:t>
      </w:r>
      <w:r w:rsidRPr="005F1FDD">
        <w:rPr>
          <w:rFonts w:ascii="Arial" w:hAnsi="Arial" w:cs="Arial"/>
        </w:rPr>
        <w:t>HCl (</w:t>
      </w:r>
      <w:r>
        <w:rPr>
          <w:rFonts w:ascii="Arial" w:hAnsi="Arial" w:cs="Arial"/>
        </w:rPr>
        <w:t xml:space="preserve">2 mL of a </w:t>
      </w:r>
      <w:r w:rsidRPr="005F1FD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.0 </w:t>
      </w:r>
      <w:r w:rsidRPr="005F1FD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solution</w:t>
      </w:r>
      <w:r w:rsidRPr="005F1FDD">
        <w:rPr>
          <w:rFonts w:ascii="Arial" w:hAnsi="Arial" w:cs="Arial"/>
        </w:rPr>
        <w:t xml:space="preserve"> in diethyl ether</w:t>
      </w:r>
      <w:r>
        <w:rPr>
          <w:rFonts w:ascii="Arial" w:hAnsi="Arial" w:cs="Arial"/>
        </w:rPr>
        <w:t>,</w:t>
      </w:r>
      <w:r w:rsidRPr="005F1FDD">
        <w:rPr>
          <w:rFonts w:ascii="Arial" w:hAnsi="Arial" w:cs="Arial"/>
        </w:rPr>
        <w:t xml:space="preserve"> 2.00 mmol)</w:t>
      </w:r>
      <w:r>
        <w:rPr>
          <w:rFonts w:ascii="Arial" w:hAnsi="Arial" w:cs="Arial"/>
          <w:lang w:val="en-US"/>
        </w:rPr>
        <w:t>, whereupon a</w:t>
      </w:r>
      <w:r w:rsidRPr="005F1FDD">
        <w:rPr>
          <w:rFonts w:ascii="Arial" w:hAnsi="Arial" w:cs="Arial"/>
          <w:lang w:val="en-US"/>
        </w:rPr>
        <w:t xml:space="preserve"> white precipitate formed</w:t>
      </w:r>
      <w:r>
        <w:rPr>
          <w:rFonts w:ascii="Arial" w:hAnsi="Arial" w:cs="Arial"/>
          <w:lang w:val="en-US"/>
        </w:rPr>
        <w:t>.</w:t>
      </w:r>
      <w:r w:rsidRPr="005F1FD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5F1FDD">
        <w:rPr>
          <w:rFonts w:ascii="Arial" w:hAnsi="Arial" w:cs="Arial"/>
          <w:lang w:val="en-US"/>
        </w:rPr>
        <w:t>he mixture was diluted with Et</w:t>
      </w:r>
      <w:r w:rsidRPr="005F1FDD">
        <w:rPr>
          <w:rFonts w:ascii="Arial" w:hAnsi="Arial" w:cs="Arial"/>
          <w:position w:val="-6"/>
          <w:lang w:val="en-US"/>
        </w:rPr>
        <w:t>2</w:t>
      </w:r>
      <w:r w:rsidRPr="005F1FDD">
        <w:rPr>
          <w:rFonts w:ascii="Arial" w:hAnsi="Arial" w:cs="Arial"/>
          <w:lang w:val="en-US"/>
        </w:rPr>
        <w:t>O (10 mL)</w:t>
      </w:r>
      <w:r>
        <w:rPr>
          <w:rFonts w:ascii="Arial" w:hAnsi="Arial" w:cs="Arial"/>
          <w:lang w:val="en-US"/>
        </w:rPr>
        <w:t xml:space="preserve"> and t</w:t>
      </w:r>
      <w:r w:rsidRPr="005F1FDD">
        <w:rPr>
          <w:rFonts w:ascii="Arial" w:hAnsi="Arial" w:cs="Arial"/>
          <w:lang w:val="en-US"/>
        </w:rPr>
        <w:t>he solid collected by filtration and washed with Et</w:t>
      </w:r>
      <w:r w:rsidRPr="005F1FDD">
        <w:rPr>
          <w:rFonts w:ascii="Arial" w:hAnsi="Arial" w:cs="Arial"/>
          <w:position w:val="-6"/>
          <w:lang w:val="en-US"/>
        </w:rPr>
        <w:t>2</w:t>
      </w:r>
      <w:r w:rsidRPr="005F1FDD">
        <w:rPr>
          <w:rFonts w:ascii="Arial" w:hAnsi="Arial" w:cs="Arial"/>
          <w:lang w:val="en-US"/>
        </w:rPr>
        <w:t>O (3 x 5 mL)</w:t>
      </w:r>
      <w:r>
        <w:rPr>
          <w:rFonts w:ascii="Arial" w:hAnsi="Arial" w:cs="Arial"/>
          <w:lang w:val="en-US"/>
        </w:rPr>
        <w:t xml:space="preserve"> and </w:t>
      </w:r>
      <w:r w:rsidRPr="005F1FDD">
        <w:rPr>
          <w:rFonts w:ascii="Arial" w:hAnsi="Arial" w:cs="Arial"/>
          <w:lang w:val="en-US"/>
        </w:rPr>
        <w:t xml:space="preserve">dried </w:t>
      </w:r>
      <w:r>
        <w:rPr>
          <w:rFonts w:ascii="Arial" w:hAnsi="Arial" w:cs="Arial"/>
          <w:lang w:val="en-US"/>
        </w:rPr>
        <w:t xml:space="preserve">to give </w:t>
      </w:r>
      <w:r w:rsidRPr="005F1FDD">
        <w:rPr>
          <w:rFonts w:ascii="Arial" w:hAnsi="Arial" w:cs="Arial"/>
        </w:rPr>
        <w:t xml:space="preserve">5-methyl-3-(6-(pyrazin-2-ylmethoxy)-[1,2,4]triazolo[3,4-a]phthalazin-3-yl)isoxazole hydrochloride </w:t>
      </w:r>
      <w:r>
        <w:rPr>
          <w:rFonts w:ascii="Arial" w:hAnsi="Arial" w:cs="Arial"/>
        </w:rPr>
        <w:t>(</w:t>
      </w:r>
      <w:r w:rsidRPr="007B0A8A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) as a colourless solid </w:t>
      </w:r>
      <w:r w:rsidRPr="005F1FDD">
        <w:rPr>
          <w:rFonts w:ascii="Arial" w:hAnsi="Arial" w:cs="Arial"/>
        </w:rPr>
        <w:t>(42 mg, 0.106 mmol, 85%</w:t>
      </w:r>
      <w:r>
        <w:rPr>
          <w:rFonts w:ascii="Arial" w:hAnsi="Arial" w:cs="Arial"/>
        </w:rPr>
        <w:t xml:space="preserve">); </w:t>
      </w:r>
      <w:r w:rsidRPr="005F1FDD">
        <w:rPr>
          <w:rFonts w:ascii="Arial" w:hAnsi="Arial" w:cs="Arial"/>
          <w:vertAlign w:val="superscript"/>
        </w:rPr>
        <w:t>1</w:t>
      </w:r>
      <w:r w:rsidRPr="005F1FDD">
        <w:rPr>
          <w:rFonts w:ascii="Arial" w:hAnsi="Arial" w:cs="Arial"/>
        </w:rPr>
        <w:t>H NMR (400MHz ,CDCl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 δ</w:t>
      </w:r>
      <w:r w:rsidRPr="005F1FDD">
        <w:rPr>
          <w:rFonts w:ascii="Arial" w:hAnsi="Arial" w:cs="Arial"/>
          <w:position w:val="-6"/>
        </w:rPr>
        <w:t>H</w:t>
      </w:r>
      <w:r w:rsidRPr="005F1FDD">
        <w:rPr>
          <w:rFonts w:ascii="Arial" w:hAnsi="Arial" w:cs="Arial"/>
        </w:rPr>
        <w:t xml:space="preserve"> ppm = 9.07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d, J = 1.5 Hz), 8.67 - 8.59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m), 8.59 - 8.48 (2</w:t>
      </w:r>
      <w:r>
        <w:rPr>
          <w:rFonts w:ascii="Arial" w:hAnsi="Arial" w:cs="Arial"/>
        </w:rPr>
        <w:t xml:space="preserve">  </w:t>
      </w:r>
      <w:r w:rsidRPr="005F1FDD">
        <w:rPr>
          <w:rFonts w:ascii="Arial" w:hAnsi="Arial" w:cs="Arial"/>
        </w:rPr>
        <w:t>H, m), 8.28 - 8.15 (1H, m), 7.96 - 7.84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m), 7.82 - 7.71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m), 6.75 (1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d, J = 0.8 Hz), 5.75 (2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s), 2.52 (3</w:t>
      </w:r>
      <w:r>
        <w:rPr>
          <w:rFonts w:ascii="Arial" w:hAnsi="Arial" w:cs="Arial"/>
        </w:rPr>
        <w:t xml:space="preserve"> </w:t>
      </w:r>
      <w:r w:rsidRPr="005F1FDD">
        <w:rPr>
          <w:rFonts w:ascii="Arial" w:hAnsi="Arial" w:cs="Arial"/>
        </w:rPr>
        <w:t>H, d, J = 1.0 Hz)</w:t>
      </w:r>
      <w:r>
        <w:rPr>
          <w:rFonts w:ascii="Arial" w:hAnsi="Arial" w:cs="Arial"/>
        </w:rPr>
        <w:t xml:space="preserve">; </w:t>
      </w:r>
      <w:r w:rsidRPr="005F1FDD">
        <w:rPr>
          <w:rFonts w:ascii="Arial" w:hAnsi="Arial" w:cs="Arial"/>
          <w:vertAlign w:val="superscript"/>
        </w:rPr>
        <w:t>13</w:t>
      </w:r>
      <w:r w:rsidRPr="005F1FDD">
        <w:rPr>
          <w:rFonts w:ascii="Arial" w:hAnsi="Arial" w:cs="Arial"/>
        </w:rPr>
        <w:t>C NMR (101MHz</w:t>
      </w:r>
      <w:bookmarkStart w:id="0" w:name="_GoBack"/>
      <w:bookmarkEnd w:id="0"/>
      <w:r w:rsidRPr="005F1FDD">
        <w:rPr>
          <w:rFonts w:ascii="Arial" w:hAnsi="Arial" w:cs="Arial"/>
        </w:rPr>
        <w:t xml:space="preserve"> ,CDCl</w:t>
      </w:r>
      <w:r w:rsidRPr="005F1FDD">
        <w:rPr>
          <w:rFonts w:ascii="Arial" w:hAnsi="Arial" w:cs="Arial"/>
          <w:position w:val="-6"/>
        </w:rPr>
        <w:t>3</w:t>
      </w:r>
      <w:r w:rsidRPr="005F1FDD">
        <w:rPr>
          <w:rFonts w:ascii="Arial" w:hAnsi="Arial" w:cs="Arial"/>
        </w:rPr>
        <w:t>) δ</w:t>
      </w:r>
      <w:r w:rsidRPr="005F1FDD">
        <w:rPr>
          <w:rFonts w:ascii="Arial" w:hAnsi="Arial" w:cs="Arial"/>
          <w:position w:val="-6"/>
        </w:rPr>
        <w:t>C</w:t>
      </w:r>
      <w:r w:rsidRPr="005F1FDD">
        <w:rPr>
          <w:rFonts w:ascii="Arial" w:hAnsi="Arial" w:cs="Arial"/>
        </w:rPr>
        <w:t xml:space="preserve"> ppm = 170.0, 145.2, 144.6, 144.3, 141.8, 134.2, 131.1, 125.1, 124.3, 123.6, 101.6, 68.6, 12.3</w:t>
      </w:r>
      <w:r>
        <w:rPr>
          <w:rFonts w:ascii="Arial" w:hAnsi="Arial" w:cs="Arial"/>
        </w:rPr>
        <w:t>.</w:t>
      </w:r>
    </w:p>
    <w:p w:rsidR="00766137" w:rsidRPr="005F1FDD" w:rsidRDefault="00766137" w:rsidP="007661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766137" w:rsidRPr="005F1FDD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25" w:rsidRDefault="001C7225" w:rsidP="002E4BF4">
      <w:pPr>
        <w:spacing w:after="0" w:line="240" w:lineRule="auto"/>
      </w:pPr>
      <w:r>
        <w:separator/>
      </w:r>
    </w:p>
  </w:endnote>
  <w:endnote w:type="continuationSeparator" w:id="0">
    <w:p w:rsidR="001C7225" w:rsidRDefault="001C7225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06904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4BF4" w:rsidRPr="002E4BF4" w:rsidRDefault="002E4BF4">
        <w:pPr>
          <w:pStyle w:val="Footer"/>
          <w:jc w:val="right"/>
          <w:rPr>
            <w:rFonts w:ascii="Arial" w:hAnsi="Arial" w:cs="Arial"/>
          </w:rPr>
        </w:pPr>
        <w:r w:rsidRPr="002E4BF4">
          <w:rPr>
            <w:rFonts w:ascii="Arial" w:hAnsi="Arial" w:cs="Arial"/>
          </w:rPr>
          <w:fldChar w:fldCharType="begin"/>
        </w:r>
        <w:r w:rsidRPr="002E4BF4">
          <w:rPr>
            <w:rFonts w:ascii="Arial" w:hAnsi="Arial" w:cs="Arial"/>
          </w:rPr>
          <w:instrText xml:space="preserve"> PAGE   \* MERGEFORMAT </w:instrText>
        </w:r>
        <w:r w:rsidRPr="002E4BF4">
          <w:rPr>
            <w:rFonts w:ascii="Arial" w:hAnsi="Arial" w:cs="Arial"/>
          </w:rPr>
          <w:fldChar w:fldCharType="separate"/>
        </w:r>
        <w:r w:rsidR="00014B98">
          <w:rPr>
            <w:rFonts w:ascii="Arial" w:hAnsi="Arial" w:cs="Arial"/>
            <w:noProof/>
          </w:rPr>
          <w:t>2</w:t>
        </w:r>
        <w:r w:rsidRPr="002E4BF4">
          <w:rPr>
            <w:rFonts w:ascii="Arial" w:hAnsi="Arial" w:cs="Arial"/>
            <w:noProof/>
          </w:rPr>
          <w:fldChar w:fldCharType="end"/>
        </w:r>
      </w:p>
    </w:sdtContent>
  </w:sdt>
  <w:p w:rsidR="002E4BF4" w:rsidRDefault="002E4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25" w:rsidRDefault="001C7225" w:rsidP="002E4BF4">
      <w:pPr>
        <w:spacing w:after="0" w:line="240" w:lineRule="auto"/>
      </w:pPr>
      <w:r>
        <w:separator/>
      </w:r>
    </w:p>
  </w:footnote>
  <w:footnote w:type="continuationSeparator" w:id="0">
    <w:p w:rsidR="001C7225" w:rsidRDefault="001C7225" w:rsidP="002E4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C799B"/>
    <w:multiLevelType w:val="hybridMultilevel"/>
    <w:tmpl w:val="19C4F5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 J Pharmac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srdfxszjpzsdbe5vadvfdw3w0xe205d5052&quot;&gt;grant2019&lt;record-ids&gt;&lt;item&gt;46&lt;/item&gt;&lt;/record-ids&gt;&lt;/item&gt;&lt;/Libraries&gt;"/>
  </w:docVars>
  <w:rsids>
    <w:rsidRoot w:val="006B65E5"/>
    <w:rsid w:val="00014B98"/>
    <w:rsid w:val="000408F5"/>
    <w:rsid w:val="000A582C"/>
    <w:rsid w:val="000C0808"/>
    <w:rsid w:val="001C7225"/>
    <w:rsid w:val="002222F9"/>
    <w:rsid w:val="002E4BF4"/>
    <w:rsid w:val="003118AA"/>
    <w:rsid w:val="00397DA5"/>
    <w:rsid w:val="003A0796"/>
    <w:rsid w:val="003C7909"/>
    <w:rsid w:val="0043721F"/>
    <w:rsid w:val="0050075D"/>
    <w:rsid w:val="005F1FDD"/>
    <w:rsid w:val="006B65E5"/>
    <w:rsid w:val="006E5C37"/>
    <w:rsid w:val="006E71C8"/>
    <w:rsid w:val="00766137"/>
    <w:rsid w:val="0077031B"/>
    <w:rsid w:val="00782DAD"/>
    <w:rsid w:val="007B0A8A"/>
    <w:rsid w:val="007E7AF1"/>
    <w:rsid w:val="00851EBD"/>
    <w:rsid w:val="008B7678"/>
    <w:rsid w:val="008C700F"/>
    <w:rsid w:val="00A17BE1"/>
    <w:rsid w:val="00B6344C"/>
    <w:rsid w:val="00CC24AB"/>
    <w:rsid w:val="00CC6394"/>
    <w:rsid w:val="00D77463"/>
    <w:rsid w:val="00D93F9E"/>
    <w:rsid w:val="00E03C60"/>
    <w:rsid w:val="00E258EC"/>
    <w:rsid w:val="00E83683"/>
    <w:rsid w:val="00ED79A2"/>
    <w:rsid w:val="00EF625D"/>
    <w:rsid w:val="00F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AB595FE-79BE-4EED-B2A4-471560DB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F4"/>
  </w:style>
  <w:style w:type="paragraph" w:styleId="Footer">
    <w:name w:val="footer"/>
    <w:basedOn w:val="Normal"/>
    <w:link w:val="Foot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F4"/>
  </w:style>
  <w:style w:type="paragraph" w:styleId="NormalWeb">
    <w:name w:val="Normal (Web)"/>
    <w:basedOn w:val="Normal"/>
    <w:uiPriority w:val="99"/>
    <w:semiHidden/>
    <w:unhideWhenUsed/>
    <w:rsid w:val="00D9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6E5C3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E5C3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E5C3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E5C37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Hilton</dc:creator>
  <cp:keywords/>
  <dc:description/>
  <cp:lastModifiedBy>Afia Ali</cp:lastModifiedBy>
  <cp:revision>2</cp:revision>
  <dcterms:created xsi:type="dcterms:W3CDTF">2020-07-07T15:53:00Z</dcterms:created>
  <dcterms:modified xsi:type="dcterms:W3CDTF">2020-07-07T15:53:00Z</dcterms:modified>
</cp:coreProperties>
</file>