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F2BA" w14:textId="236ECDB7" w:rsidR="00E428BB" w:rsidRDefault="00E428BB" w:rsidP="00E428BB">
      <w:pPr>
        <w:rPr>
          <w:rFonts w:ascii="Times New Roman" w:hAnsi="Times New Roman" w:cs="Times New Roman"/>
          <w:b/>
          <w:bCs/>
          <w:lang w:val="en-GB"/>
        </w:rPr>
      </w:pPr>
      <w:r w:rsidRPr="00E428BB">
        <w:rPr>
          <w:rFonts w:ascii="Times New Roman" w:hAnsi="Times New Roman" w:cs="Times New Roman"/>
          <w:b/>
          <w:bCs/>
          <w:lang w:val="en-GB"/>
        </w:rPr>
        <w:t>Supplementary Table S</w:t>
      </w:r>
      <w:r>
        <w:rPr>
          <w:rFonts w:ascii="Times New Roman" w:hAnsi="Times New Roman" w:cs="Times New Roman"/>
          <w:b/>
          <w:bCs/>
          <w:lang w:val="en-GB"/>
        </w:rPr>
        <w:t>3</w:t>
      </w:r>
    </w:p>
    <w:p w14:paraId="6CD6A877" w14:textId="77777777" w:rsidR="002F210A" w:rsidRPr="00E428BB" w:rsidRDefault="002F210A" w:rsidP="00E428BB">
      <w:pPr>
        <w:rPr>
          <w:rFonts w:ascii="Times New Roman" w:hAnsi="Times New Roman" w:cs="Times New Roman"/>
          <w:b/>
          <w:bCs/>
          <w:lang w:val="en-GB"/>
        </w:rPr>
      </w:pPr>
    </w:p>
    <w:p w14:paraId="091B93A2" w14:textId="77777777" w:rsidR="00906160" w:rsidRPr="00371FAC" w:rsidRDefault="00906160" w:rsidP="00906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Univariate and multivariate Cox analyses of the clinical features in the entire cohort.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2040"/>
        <w:gridCol w:w="2280"/>
        <w:gridCol w:w="864"/>
        <w:gridCol w:w="340"/>
        <w:gridCol w:w="2280"/>
        <w:gridCol w:w="864"/>
      </w:tblGrid>
      <w:tr w:rsidR="00906160" w:rsidRPr="001F4D79" w14:paraId="07E2D6A0" w14:textId="77777777" w:rsidTr="002F30C0">
        <w:trPr>
          <w:trHeight w:val="300"/>
        </w:trPr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635B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F4D33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Univariate Cox analysis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6306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CCEF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Multivariate Cox analysis</w:t>
            </w:r>
          </w:p>
        </w:tc>
      </w:tr>
      <w:tr w:rsidR="00906160" w:rsidRPr="001F4D79" w14:paraId="7DE6AFD7" w14:textId="77777777" w:rsidTr="002F30C0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7DE3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2510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HR (95% CI for HR)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A81D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4D79">
              <w:rPr>
                <w:rFonts w:ascii="Times New Roman" w:hAnsi="Times New Roman" w:cs="Times New Roman"/>
                <w:b/>
                <w:bCs/>
              </w:rPr>
              <w:t>p.value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1715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6376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HR (95% CI for HR)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6FD2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4D79">
              <w:rPr>
                <w:rFonts w:ascii="Times New Roman" w:hAnsi="Times New Roman" w:cs="Times New Roman"/>
                <w:b/>
                <w:bCs/>
              </w:rPr>
              <w:t>p.value</w:t>
            </w:r>
            <w:proofErr w:type="spellEnd"/>
          </w:p>
        </w:tc>
      </w:tr>
      <w:tr w:rsidR="00906160" w:rsidRPr="001F4D79" w14:paraId="58BF2CEA" w14:textId="77777777" w:rsidTr="002F30C0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C22B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B739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 (1.08-1.19)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EA1C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1D4C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C074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(1.04-1.18)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05CC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906160" w:rsidRPr="001F4D79" w14:paraId="4AD49CCC" w14:textId="77777777" w:rsidTr="002F30C0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E3A0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4A11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2.01 (0.673-6.03)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38F4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CD1E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E7FF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(0.195-3.63)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CAED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0.817</w:t>
            </w:r>
          </w:p>
        </w:tc>
      </w:tr>
      <w:tr w:rsidR="00906160" w:rsidRPr="001F4D79" w14:paraId="08E72F29" w14:textId="77777777" w:rsidTr="002F30C0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0883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Stage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7198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9.87 (2.74-35.5)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8C30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0194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5313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(0.254-44.1)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BE3E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0.359</w:t>
            </w:r>
          </w:p>
        </w:tc>
      </w:tr>
      <w:tr w:rsidR="00906160" w:rsidRPr="001F4D79" w14:paraId="4264951D" w14:textId="77777777" w:rsidTr="002F30C0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FB2F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Histological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F1E4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3.68e-08 (0-Inf)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C465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273D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331D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(0-Inf)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C537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0.999</w:t>
            </w:r>
          </w:p>
        </w:tc>
      </w:tr>
      <w:tr w:rsidR="00906160" w:rsidRPr="001F4D79" w14:paraId="4A302E01" w14:textId="77777777" w:rsidTr="002F30C0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53FA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T stage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5A84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2.46 (0.771-7.87)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325F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5E19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BB06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(0.0517-2.14)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BC22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0.246</w:t>
            </w:r>
          </w:p>
        </w:tc>
      </w:tr>
      <w:tr w:rsidR="00906160" w:rsidRPr="001F4D79" w14:paraId="6F623EC6" w14:textId="77777777" w:rsidTr="002F30C0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CB68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Lymph node status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35F8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1.42 (0.492-4.1)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0EC3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13FF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1094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(0.0592-1.59)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C9D2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</w:t>
            </w:r>
          </w:p>
        </w:tc>
      </w:tr>
      <w:tr w:rsidR="00906160" w:rsidRPr="001F4D79" w14:paraId="2CE43D03" w14:textId="77777777" w:rsidTr="002F30C0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28B1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Metastasis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E466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5.41 (1.2-24.3)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C538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B69C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3A2A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(1.8-85.4)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3FA3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</w:tr>
      <w:tr w:rsidR="00906160" w:rsidRPr="001F4D79" w14:paraId="651FD819" w14:textId="77777777" w:rsidTr="002F30C0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6C0A" w14:textId="77777777" w:rsidR="00906160" w:rsidRPr="001F4D79" w:rsidRDefault="00906160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Risk score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8E35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1.64 (1.36-1.98)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412D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1E7C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4B4C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 (1.19-2.09)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6AB1" w14:textId="77777777" w:rsidR="00906160" w:rsidRPr="001F4D79" w:rsidRDefault="00906160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</w:tbl>
    <w:p w14:paraId="220FCDD4" w14:textId="77777777" w:rsidR="009E03E5" w:rsidRDefault="004F2730"/>
    <w:sectPr w:rsidR="009E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75A2C" w14:textId="77777777" w:rsidR="004F2730" w:rsidRDefault="004F2730" w:rsidP="00013C65">
      <w:r>
        <w:separator/>
      </w:r>
    </w:p>
  </w:endnote>
  <w:endnote w:type="continuationSeparator" w:id="0">
    <w:p w14:paraId="55940015" w14:textId="77777777" w:rsidR="004F2730" w:rsidRDefault="004F2730" w:rsidP="000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98BE" w14:textId="77777777" w:rsidR="004F2730" w:rsidRDefault="004F2730" w:rsidP="00013C65">
      <w:r>
        <w:separator/>
      </w:r>
    </w:p>
  </w:footnote>
  <w:footnote w:type="continuationSeparator" w:id="0">
    <w:p w14:paraId="316BBBEB" w14:textId="77777777" w:rsidR="004F2730" w:rsidRDefault="004F2730" w:rsidP="0001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3"/>
    <w:rsid w:val="00013C65"/>
    <w:rsid w:val="0023258A"/>
    <w:rsid w:val="002F210A"/>
    <w:rsid w:val="004C502A"/>
    <w:rsid w:val="004E09DB"/>
    <w:rsid w:val="004F2730"/>
    <w:rsid w:val="005774D3"/>
    <w:rsid w:val="00703641"/>
    <w:rsid w:val="00906160"/>
    <w:rsid w:val="00BA350B"/>
    <w:rsid w:val="00BC2863"/>
    <w:rsid w:val="00E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8EF62"/>
  <w15:chartTrackingRefBased/>
  <w15:docId w15:val="{35FFECD9-AE6B-483E-BF4F-B84944FA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C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 zhuang</dc:creator>
  <cp:keywords/>
  <dc:description/>
  <cp:lastModifiedBy>xiaojin zhuang</cp:lastModifiedBy>
  <cp:revision>5</cp:revision>
  <dcterms:created xsi:type="dcterms:W3CDTF">2020-10-09T11:49:00Z</dcterms:created>
  <dcterms:modified xsi:type="dcterms:W3CDTF">2020-10-16T14:06:00Z</dcterms:modified>
</cp:coreProperties>
</file>