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PlainTable1"/>
        <w:tblpPr w:leftFromText="141" w:rightFromText="141" w:vertAnchor="text" w:horzAnchor="margin" w:tblpY="890"/>
        <w:tblW w:w="5000" w:type="pct"/>
        <w:tblLook w:val="04A0" w:firstRow="1" w:lastRow="0" w:firstColumn="1" w:lastColumn="0" w:noHBand="0" w:noVBand="1"/>
      </w:tblPr>
      <w:tblGrid>
        <w:gridCol w:w="2738"/>
        <w:gridCol w:w="6890"/>
      </w:tblGrid>
      <w:tr w:rsidR="00B14BD3" w:rsidRPr="008414BC" w14:paraId="5C13375B" w14:textId="77777777" w:rsidTr="00B14B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pct"/>
          </w:tcPr>
          <w:p w14:paraId="11611B5C" w14:textId="77777777" w:rsidR="00054EED" w:rsidRPr="008414BC" w:rsidRDefault="008F75FA" w:rsidP="001E36F5">
            <w:pPr>
              <w:rPr>
                <w:rFonts w:ascii="Times New Roman" w:hAnsi="Times New Roman" w:cs="Times New Roman"/>
                <w:sz w:val="24"/>
                <w:szCs w:val="24"/>
              </w:rPr>
            </w:pPr>
            <w:r w:rsidRPr="008414BC">
              <w:rPr>
                <w:rFonts w:ascii="Times New Roman" w:hAnsi="Times New Roman" w:cs="Times New Roman"/>
                <w:sz w:val="24"/>
                <w:szCs w:val="24"/>
              </w:rPr>
              <w:t>Sphericity</w:t>
            </w:r>
          </w:p>
        </w:tc>
        <w:tc>
          <w:tcPr>
            <w:tcW w:w="3578" w:type="pct"/>
          </w:tcPr>
          <w:p w14:paraId="55634321" w14:textId="66F84240" w:rsidR="00054EED" w:rsidRPr="00023798" w:rsidRDefault="00494E1D" w:rsidP="00B14BD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Pr>
                <w:rFonts w:ascii="Times New Roman" w:hAnsi="Times New Roman" w:cs="Times New Roman"/>
                <w:b w:val="0"/>
                <w:bCs w:val="0"/>
                <w:sz w:val="24"/>
                <w:szCs w:val="24"/>
              </w:rPr>
              <w:t>S</w:t>
            </w:r>
            <w:r w:rsidR="008F75FA" w:rsidRPr="00023798">
              <w:rPr>
                <w:rFonts w:ascii="Times New Roman" w:hAnsi="Times New Roman" w:cs="Times New Roman"/>
                <w:b w:val="0"/>
                <w:bCs w:val="0"/>
                <w:sz w:val="24"/>
                <w:szCs w:val="24"/>
              </w:rPr>
              <w:t>phericity (= 1-eccentricity) is estimated from the ratio between the volume of the ellipsoid that could describe tumor and the volume of the spheroid. Sphericity (or better, eccentricity) describes how much tumor spread varies in space (i.e. whether or not it prefers one direction over the other). The lower the eccentricity, the greater the probability that the tumor grows in the 3 directions (x-y-z), rather than favouring one.</w:t>
            </w:r>
          </w:p>
        </w:tc>
      </w:tr>
      <w:tr w:rsidR="00B14BD3" w:rsidRPr="008414BC" w14:paraId="422C614D" w14:textId="77777777" w:rsidTr="00B14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pct"/>
          </w:tcPr>
          <w:p w14:paraId="683F8D40" w14:textId="4F728F9E" w:rsidR="00054EED" w:rsidRPr="008414BC" w:rsidRDefault="009455FB" w:rsidP="001E36F5">
            <w:pPr>
              <w:rPr>
                <w:rFonts w:ascii="Times New Roman" w:hAnsi="Times New Roman" w:cs="Times New Roman"/>
                <w:sz w:val="24"/>
                <w:szCs w:val="24"/>
              </w:rPr>
            </w:pPr>
            <w:r w:rsidRPr="008414BC">
              <w:rPr>
                <w:rFonts w:ascii="Times New Roman" w:hAnsi="Times New Roman" w:cs="Times New Roman"/>
                <w:sz w:val="24"/>
                <w:szCs w:val="24"/>
              </w:rPr>
              <w:t>Compacity</w:t>
            </w:r>
          </w:p>
        </w:tc>
        <w:tc>
          <w:tcPr>
            <w:tcW w:w="3578" w:type="pct"/>
          </w:tcPr>
          <w:p w14:paraId="691ABF5E" w14:textId="02C314C9" w:rsidR="00054EED" w:rsidRPr="00023798" w:rsidRDefault="009455FB" w:rsidP="00B14BD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23798">
              <w:rPr>
                <w:rFonts w:ascii="Times New Roman" w:hAnsi="Times New Roman" w:cs="Times New Roman"/>
                <w:sz w:val="24"/>
                <w:szCs w:val="24"/>
                <w:lang w:val="en-US"/>
              </w:rPr>
              <w:t>Compacity reflects how compact the volume of interest is</w:t>
            </w:r>
          </w:p>
        </w:tc>
      </w:tr>
      <w:tr w:rsidR="00B14BD3" w:rsidRPr="008414BC" w14:paraId="7A575944" w14:textId="77777777" w:rsidTr="00B14BD3">
        <w:tc>
          <w:tcPr>
            <w:cnfStyle w:val="001000000000" w:firstRow="0" w:lastRow="0" w:firstColumn="1" w:lastColumn="0" w:oddVBand="0" w:evenVBand="0" w:oddHBand="0" w:evenHBand="0" w:firstRowFirstColumn="0" w:firstRowLastColumn="0" w:lastRowFirstColumn="0" w:lastRowLastColumn="0"/>
            <w:tcW w:w="1422" w:type="pct"/>
          </w:tcPr>
          <w:p w14:paraId="3B9D8CE2" w14:textId="77777777" w:rsidR="00054EED" w:rsidRPr="008414BC" w:rsidRDefault="008F75FA" w:rsidP="001E36F5">
            <w:pPr>
              <w:rPr>
                <w:rFonts w:ascii="Times New Roman" w:hAnsi="Times New Roman" w:cs="Times New Roman"/>
                <w:sz w:val="24"/>
                <w:szCs w:val="24"/>
              </w:rPr>
            </w:pPr>
            <w:r w:rsidRPr="008414BC">
              <w:rPr>
                <w:rFonts w:ascii="Times New Roman" w:hAnsi="Times New Roman" w:cs="Times New Roman"/>
                <w:sz w:val="24"/>
                <w:szCs w:val="24"/>
              </w:rPr>
              <w:t>Energy</w:t>
            </w:r>
          </w:p>
        </w:tc>
        <w:tc>
          <w:tcPr>
            <w:tcW w:w="3578" w:type="pct"/>
          </w:tcPr>
          <w:p w14:paraId="26327FA3" w14:textId="762F5427" w:rsidR="00054EED" w:rsidRPr="00023798" w:rsidRDefault="00D639D1" w:rsidP="00B14B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rPr>
              <w:t>A</w:t>
            </w:r>
            <w:r w:rsidR="008F75FA" w:rsidRPr="00023798">
              <w:rPr>
                <w:rFonts w:ascii="Times New Roman" w:hAnsi="Times New Roman" w:cs="Times New Roman"/>
                <w:sz w:val="24"/>
                <w:szCs w:val="24"/>
              </w:rPr>
              <w:t xml:space="preserve"> </w:t>
            </w:r>
            <w:proofErr w:type="gramStart"/>
            <w:r w:rsidR="008F75FA" w:rsidRPr="00023798">
              <w:rPr>
                <w:rFonts w:ascii="Times New Roman" w:hAnsi="Times New Roman" w:cs="Times New Roman"/>
                <w:sz w:val="24"/>
                <w:szCs w:val="24"/>
              </w:rPr>
              <w:t>characteristic</w:t>
            </w:r>
            <w:r>
              <w:rPr>
                <w:rFonts w:ascii="Times New Roman" w:hAnsi="Times New Roman" w:cs="Times New Roman"/>
                <w:sz w:val="24"/>
                <w:szCs w:val="24"/>
              </w:rPr>
              <w:t>s</w:t>
            </w:r>
            <w:proofErr w:type="gramEnd"/>
            <w:r w:rsidR="008F75FA" w:rsidRPr="00023798">
              <w:rPr>
                <w:rFonts w:ascii="Times New Roman" w:hAnsi="Times New Roman" w:cs="Times New Roman"/>
                <w:sz w:val="24"/>
                <w:szCs w:val="24"/>
              </w:rPr>
              <w:t xml:space="preserve"> that describes the order status of the system. </w:t>
            </w:r>
            <w:r>
              <w:rPr>
                <w:rFonts w:ascii="Times New Roman" w:hAnsi="Times New Roman" w:cs="Times New Roman"/>
                <w:sz w:val="24"/>
                <w:szCs w:val="24"/>
              </w:rPr>
              <w:t>A</w:t>
            </w:r>
            <w:r w:rsidR="008F75FA" w:rsidRPr="00023798">
              <w:rPr>
                <w:rFonts w:ascii="Times New Roman" w:hAnsi="Times New Roman" w:cs="Times New Roman"/>
                <w:sz w:val="24"/>
                <w:szCs w:val="24"/>
              </w:rPr>
              <w:t xml:space="preserve">lso </w:t>
            </w:r>
            <w:r>
              <w:rPr>
                <w:rFonts w:ascii="Times New Roman" w:hAnsi="Times New Roman" w:cs="Times New Roman"/>
                <w:sz w:val="24"/>
                <w:szCs w:val="24"/>
              </w:rPr>
              <w:t>named</w:t>
            </w:r>
            <w:r w:rsidR="008F75FA" w:rsidRPr="00023798">
              <w:rPr>
                <w:rFonts w:ascii="Times New Roman" w:hAnsi="Times New Roman" w:cs="Times New Roman"/>
                <w:sz w:val="24"/>
                <w:szCs w:val="24"/>
              </w:rPr>
              <w:t xml:space="preserve"> “Second Angular Moment” and refer</w:t>
            </w:r>
            <w:r>
              <w:rPr>
                <w:rFonts w:ascii="Times New Roman" w:hAnsi="Times New Roman" w:cs="Times New Roman"/>
                <w:sz w:val="24"/>
                <w:szCs w:val="24"/>
              </w:rPr>
              <w:t>red</w:t>
            </w:r>
            <w:r w:rsidR="008F75FA" w:rsidRPr="00023798">
              <w:rPr>
                <w:rFonts w:ascii="Times New Roman" w:hAnsi="Times New Roman" w:cs="Times New Roman"/>
                <w:sz w:val="24"/>
                <w:szCs w:val="24"/>
              </w:rPr>
              <w:t xml:space="preserve"> to the uniformity of the gray level between voxel pairs.</w:t>
            </w:r>
            <w:bookmarkStart w:id="0" w:name="_GoBack"/>
            <w:bookmarkEnd w:id="0"/>
          </w:p>
        </w:tc>
      </w:tr>
      <w:tr w:rsidR="00B14BD3" w:rsidRPr="008414BC" w14:paraId="4A9FB152" w14:textId="77777777" w:rsidTr="00B14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pct"/>
          </w:tcPr>
          <w:p w14:paraId="303E3869" w14:textId="40F7FDE5" w:rsidR="00054EED" w:rsidRPr="008414BC" w:rsidRDefault="008F75FA" w:rsidP="001E36F5">
            <w:pPr>
              <w:rPr>
                <w:rFonts w:ascii="Times New Roman" w:hAnsi="Times New Roman" w:cs="Times New Roman"/>
                <w:sz w:val="24"/>
                <w:szCs w:val="24"/>
              </w:rPr>
            </w:pPr>
            <w:r w:rsidRPr="008414BC">
              <w:rPr>
                <w:rFonts w:ascii="Times New Roman" w:hAnsi="Times New Roman" w:cs="Times New Roman"/>
                <w:sz w:val="24"/>
                <w:szCs w:val="24"/>
              </w:rPr>
              <w:t>Long-Run Low Gray-level Emphasis (</w:t>
            </w:r>
            <w:r w:rsidR="00EC238F" w:rsidRPr="008414BC">
              <w:rPr>
                <w:rFonts w:ascii="Times New Roman" w:hAnsi="Times New Roman" w:cs="Times New Roman"/>
                <w:sz w:val="24"/>
                <w:szCs w:val="24"/>
              </w:rPr>
              <w:t>S</w:t>
            </w:r>
            <w:r w:rsidRPr="008414BC">
              <w:rPr>
                <w:rFonts w:ascii="Times New Roman" w:hAnsi="Times New Roman" w:cs="Times New Roman"/>
                <w:sz w:val="24"/>
                <w:szCs w:val="24"/>
              </w:rPr>
              <w:t>RLGE)</w:t>
            </w:r>
          </w:p>
        </w:tc>
        <w:tc>
          <w:tcPr>
            <w:tcW w:w="3578" w:type="pct"/>
          </w:tcPr>
          <w:p w14:paraId="5E06EC2F" w14:textId="0063D43A" w:rsidR="00054EED" w:rsidRPr="00023798" w:rsidRDefault="00EC238F" w:rsidP="00B14BD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023798">
              <w:rPr>
                <w:rFonts w:ascii="Times New Roman" w:hAnsi="Times New Roman" w:cs="Times New Roman"/>
                <w:sz w:val="24"/>
                <w:szCs w:val="24"/>
              </w:rPr>
              <w:t>Short</w:t>
            </w:r>
            <w:r w:rsidR="008F75FA" w:rsidRPr="00023798">
              <w:rPr>
                <w:rFonts w:ascii="Times New Roman" w:hAnsi="Times New Roman" w:cs="Times New Roman"/>
                <w:sz w:val="24"/>
                <w:szCs w:val="24"/>
                <w:lang w:val="en-US"/>
              </w:rPr>
              <w:t>-Run Low Gray-level Emphasis is the distribution of the long homogeneous runs with low or high grey-levels.</w:t>
            </w:r>
          </w:p>
        </w:tc>
      </w:tr>
      <w:tr w:rsidR="00EC238F" w:rsidRPr="008414BC" w14:paraId="07A74EB3" w14:textId="77777777" w:rsidTr="00B14BD3">
        <w:tc>
          <w:tcPr>
            <w:cnfStyle w:val="001000000000" w:firstRow="0" w:lastRow="0" w:firstColumn="1" w:lastColumn="0" w:oddVBand="0" w:evenVBand="0" w:oddHBand="0" w:evenHBand="0" w:firstRowFirstColumn="0" w:firstRowLastColumn="0" w:lastRowFirstColumn="0" w:lastRowLastColumn="0"/>
            <w:tcW w:w="1422" w:type="pct"/>
          </w:tcPr>
          <w:p w14:paraId="282CAA7F" w14:textId="7D140894" w:rsidR="00EC238F" w:rsidRPr="008414BC" w:rsidRDefault="00EC238F" w:rsidP="001E36F5">
            <w:pPr>
              <w:rPr>
                <w:rFonts w:ascii="Times New Roman" w:hAnsi="Times New Roman" w:cs="Times New Roman"/>
                <w:sz w:val="24"/>
                <w:szCs w:val="24"/>
              </w:rPr>
            </w:pPr>
          </w:p>
        </w:tc>
        <w:tc>
          <w:tcPr>
            <w:tcW w:w="3578" w:type="pct"/>
          </w:tcPr>
          <w:p w14:paraId="549588A0" w14:textId="687574F0" w:rsidR="00EC238F" w:rsidRPr="00023798" w:rsidRDefault="00EC238F" w:rsidP="00B14B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14BD3" w:rsidRPr="008414BC" w14:paraId="6C28CC93" w14:textId="77777777" w:rsidTr="00B14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pct"/>
          </w:tcPr>
          <w:p w14:paraId="6B62865B" w14:textId="77777777" w:rsidR="00054EED" w:rsidRPr="008414BC" w:rsidRDefault="008F75FA" w:rsidP="001E36F5">
            <w:pPr>
              <w:rPr>
                <w:rFonts w:ascii="Times New Roman" w:hAnsi="Times New Roman" w:cs="Times New Roman"/>
                <w:sz w:val="24"/>
                <w:szCs w:val="24"/>
              </w:rPr>
            </w:pPr>
            <w:r w:rsidRPr="008414BC">
              <w:rPr>
                <w:rFonts w:ascii="Times New Roman" w:hAnsi="Times New Roman" w:cs="Times New Roman"/>
                <w:sz w:val="24"/>
                <w:szCs w:val="24"/>
              </w:rPr>
              <w:t>Short-Zone Emphasis (SZE)</w:t>
            </w:r>
          </w:p>
        </w:tc>
        <w:tc>
          <w:tcPr>
            <w:tcW w:w="3578" w:type="pct"/>
          </w:tcPr>
          <w:p w14:paraId="3DC93CA8" w14:textId="77777777" w:rsidR="00054EED" w:rsidRPr="008414BC" w:rsidRDefault="008F75FA" w:rsidP="00B14BD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414BC">
              <w:rPr>
                <w:rFonts w:ascii="Times New Roman" w:hAnsi="Times New Roman" w:cs="Times New Roman"/>
                <w:sz w:val="24"/>
                <w:szCs w:val="24"/>
              </w:rPr>
              <w:t>Short-Zone Emphasis is the distribution of the short homogeneous zones in an image.</w:t>
            </w:r>
          </w:p>
        </w:tc>
      </w:tr>
      <w:tr w:rsidR="009455FB" w:rsidRPr="008414BC" w14:paraId="048000BE" w14:textId="77777777" w:rsidTr="00B14BD3">
        <w:tc>
          <w:tcPr>
            <w:cnfStyle w:val="001000000000" w:firstRow="0" w:lastRow="0" w:firstColumn="1" w:lastColumn="0" w:oddVBand="0" w:evenVBand="0" w:oddHBand="0" w:evenHBand="0" w:firstRowFirstColumn="0" w:firstRowLastColumn="0" w:lastRowFirstColumn="0" w:lastRowLastColumn="0"/>
            <w:tcW w:w="1422" w:type="pct"/>
          </w:tcPr>
          <w:p w14:paraId="743D118B" w14:textId="7D47659C" w:rsidR="009455FB" w:rsidRPr="008414BC" w:rsidRDefault="009455FB" w:rsidP="009455FB">
            <w:pPr>
              <w:rPr>
                <w:rFonts w:ascii="Times New Roman" w:hAnsi="Times New Roman" w:cs="Times New Roman"/>
                <w:sz w:val="24"/>
                <w:szCs w:val="24"/>
              </w:rPr>
            </w:pPr>
            <w:r w:rsidRPr="008414BC">
              <w:rPr>
                <w:rFonts w:ascii="Times New Roman" w:hAnsi="Times New Roman" w:cs="Times New Roman"/>
                <w:sz w:val="24"/>
                <w:szCs w:val="24"/>
              </w:rPr>
              <w:t>High Gray-level zone emphasis (HGZE)</w:t>
            </w:r>
          </w:p>
        </w:tc>
        <w:tc>
          <w:tcPr>
            <w:tcW w:w="3578" w:type="pct"/>
          </w:tcPr>
          <w:p w14:paraId="65D7024C" w14:textId="4892AF29" w:rsidR="009455FB" w:rsidRPr="008414BC" w:rsidRDefault="009455FB" w:rsidP="009455F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414BC">
              <w:rPr>
                <w:rFonts w:ascii="Times New Roman" w:hAnsi="Times New Roman" w:cs="Times New Roman"/>
                <w:sz w:val="24"/>
                <w:szCs w:val="24"/>
              </w:rPr>
              <w:t>High Gray-level zone emphasis is the distribution of the high grey-level zones</w:t>
            </w:r>
          </w:p>
        </w:tc>
      </w:tr>
      <w:tr w:rsidR="00B14BD3" w:rsidRPr="008414BC" w14:paraId="56BEC1FD" w14:textId="77777777" w:rsidTr="00B14B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2" w:type="pct"/>
          </w:tcPr>
          <w:p w14:paraId="3DA9386A" w14:textId="343134E7" w:rsidR="00054EED" w:rsidRPr="008414BC" w:rsidRDefault="00B14BD3" w:rsidP="001E36F5">
            <w:pPr>
              <w:rPr>
                <w:rFonts w:ascii="Times New Roman" w:hAnsi="Times New Roman" w:cs="Times New Roman"/>
                <w:sz w:val="24"/>
                <w:szCs w:val="24"/>
              </w:rPr>
            </w:pPr>
            <w:r w:rsidRPr="008414BC">
              <w:rPr>
                <w:rFonts w:ascii="Times New Roman" w:hAnsi="Times New Roman" w:cs="Times New Roman"/>
                <w:sz w:val="24"/>
                <w:szCs w:val="24"/>
              </w:rPr>
              <w:t>Short-Zone High Gray-level Emphasis (SZ</w:t>
            </w:r>
            <w:r w:rsidR="00EC238F" w:rsidRPr="008414BC">
              <w:rPr>
                <w:rFonts w:ascii="Times New Roman" w:hAnsi="Times New Roman" w:cs="Times New Roman"/>
                <w:sz w:val="24"/>
                <w:szCs w:val="24"/>
              </w:rPr>
              <w:t>L</w:t>
            </w:r>
            <w:r w:rsidRPr="008414BC">
              <w:rPr>
                <w:rFonts w:ascii="Times New Roman" w:hAnsi="Times New Roman" w:cs="Times New Roman"/>
                <w:sz w:val="24"/>
                <w:szCs w:val="24"/>
              </w:rPr>
              <w:t>GE)</w:t>
            </w:r>
          </w:p>
        </w:tc>
        <w:tc>
          <w:tcPr>
            <w:tcW w:w="3578" w:type="pct"/>
          </w:tcPr>
          <w:p w14:paraId="1FE6079C" w14:textId="2142A180" w:rsidR="00054EED" w:rsidRPr="008414BC" w:rsidRDefault="00B14BD3" w:rsidP="00B14BD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8414BC">
              <w:rPr>
                <w:rFonts w:ascii="Times New Roman" w:hAnsi="Times New Roman" w:cs="Times New Roman"/>
                <w:sz w:val="24"/>
                <w:szCs w:val="24"/>
                <w:lang w:val="en-US"/>
              </w:rPr>
              <w:t xml:space="preserve">Short-Zone High Gray-level Emphasis is the distribution of the short homogeneous zones with </w:t>
            </w:r>
            <w:r w:rsidR="00EC238F" w:rsidRPr="008414BC">
              <w:rPr>
                <w:rFonts w:ascii="Times New Roman" w:hAnsi="Times New Roman" w:cs="Times New Roman"/>
                <w:sz w:val="24"/>
                <w:szCs w:val="24"/>
                <w:lang w:val="en-US"/>
              </w:rPr>
              <w:t>low</w:t>
            </w:r>
            <w:r w:rsidRPr="008414BC">
              <w:rPr>
                <w:rFonts w:ascii="Times New Roman" w:hAnsi="Times New Roman" w:cs="Times New Roman"/>
                <w:sz w:val="24"/>
                <w:szCs w:val="24"/>
                <w:lang w:val="en-US"/>
              </w:rPr>
              <w:t xml:space="preserve"> grey-levels.</w:t>
            </w:r>
          </w:p>
        </w:tc>
      </w:tr>
      <w:tr w:rsidR="009455FB" w:rsidRPr="008414BC" w14:paraId="696EE4F5" w14:textId="77777777" w:rsidTr="00B14BD3">
        <w:tc>
          <w:tcPr>
            <w:cnfStyle w:val="001000000000" w:firstRow="0" w:lastRow="0" w:firstColumn="1" w:lastColumn="0" w:oddVBand="0" w:evenVBand="0" w:oddHBand="0" w:evenHBand="0" w:firstRowFirstColumn="0" w:firstRowLastColumn="0" w:lastRowFirstColumn="0" w:lastRowLastColumn="0"/>
            <w:tcW w:w="1422" w:type="pct"/>
          </w:tcPr>
          <w:p w14:paraId="53C86E37" w14:textId="6BA5B693" w:rsidR="009455FB" w:rsidRPr="008414BC" w:rsidRDefault="009455FB" w:rsidP="001E36F5">
            <w:pPr>
              <w:rPr>
                <w:rFonts w:ascii="Times New Roman" w:hAnsi="Times New Roman" w:cs="Times New Roman"/>
                <w:sz w:val="24"/>
                <w:szCs w:val="24"/>
              </w:rPr>
            </w:pPr>
            <w:r w:rsidRPr="008414BC">
              <w:rPr>
                <w:rFonts w:ascii="Times New Roman" w:hAnsi="Times New Roman" w:cs="Times New Roman"/>
                <w:sz w:val="24"/>
                <w:szCs w:val="24"/>
                <w:lang w:val="en-US"/>
              </w:rPr>
              <w:t>Gray-Level Non-Uniformity for zone (</w:t>
            </w:r>
            <w:proofErr w:type="spellStart"/>
            <w:r w:rsidRPr="008414BC">
              <w:rPr>
                <w:rFonts w:ascii="Times New Roman" w:hAnsi="Times New Roman" w:cs="Times New Roman"/>
                <w:sz w:val="24"/>
                <w:szCs w:val="24"/>
                <w:lang w:val="en-US"/>
              </w:rPr>
              <w:t>GLNUz</w:t>
            </w:r>
            <w:proofErr w:type="spellEnd"/>
            <w:r w:rsidRPr="008414BC">
              <w:rPr>
                <w:rFonts w:ascii="Times New Roman" w:hAnsi="Times New Roman" w:cs="Times New Roman"/>
                <w:sz w:val="24"/>
                <w:szCs w:val="24"/>
                <w:lang w:val="en-US"/>
              </w:rPr>
              <w:t>)</w:t>
            </w:r>
          </w:p>
        </w:tc>
        <w:tc>
          <w:tcPr>
            <w:tcW w:w="3578" w:type="pct"/>
          </w:tcPr>
          <w:p w14:paraId="4B391F34" w14:textId="141D01BE" w:rsidR="009455FB" w:rsidRPr="008414BC" w:rsidRDefault="009455FB" w:rsidP="00B14BD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414BC">
              <w:rPr>
                <w:rFonts w:ascii="Times New Roman" w:hAnsi="Times New Roman" w:cs="Times New Roman"/>
                <w:sz w:val="24"/>
                <w:szCs w:val="24"/>
                <w:lang w:val="en-US"/>
              </w:rPr>
              <w:t>Gray-Level Non-Uniformity for zone is the non-uniformity of the grey-levels or the length of the homogeneous zones</w:t>
            </w:r>
          </w:p>
        </w:tc>
      </w:tr>
    </w:tbl>
    <w:p w14:paraId="6F24EA56" w14:textId="03A8A547" w:rsidR="00C70FEB" w:rsidRDefault="00B14BD3">
      <w:pPr>
        <w:rPr>
          <w:rFonts w:ascii="Times New Roman" w:hAnsi="Times New Roman" w:cs="Times New Roman"/>
          <w:b/>
          <w:bCs/>
          <w:sz w:val="24"/>
          <w:szCs w:val="24"/>
        </w:rPr>
      </w:pPr>
      <w:r w:rsidRPr="008414BC">
        <w:rPr>
          <w:rFonts w:ascii="Times New Roman" w:hAnsi="Times New Roman" w:cs="Times New Roman"/>
          <w:b/>
          <w:bCs/>
          <w:sz w:val="24"/>
          <w:szCs w:val="24"/>
        </w:rPr>
        <w:t xml:space="preserve">Table 1. </w:t>
      </w:r>
      <w:r w:rsidR="00494E1D">
        <w:rPr>
          <w:rFonts w:ascii="Times New Roman" w:hAnsi="Times New Roman" w:cs="Times New Roman"/>
          <w:b/>
          <w:bCs/>
          <w:sz w:val="24"/>
          <w:szCs w:val="24"/>
        </w:rPr>
        <w:t>R</w:t>
      </w:r>
      <w:r w:rsidRPr="008414BC">
        <w:rPr>
          <w:rFonts w:ascii="Times New Roman" w:hAnsi="Times New Roman" w:cs="Times New Roman"/>
          <w:b/>
          <w:bCs/>
          <w:sz w:val="24"/>
          <w:szCs w:val="24"/>
        </w:rPr>
        <w:t>adiomic features</w:t>
      </w:r>
      <w:r w:rsidR="00494E1D">
        <w:rPr>
          <w:rFonts w:ascii="Times New Roman" w:hAnsi="Times New Roman" w:cs="Times New Roman"/>
          <w:b/>
          <w:bCs/>
          <w:sz w:val="24"/>
          <w:szCs w:val="24"/>
        </w:rPr>
        <w:t xml:space="preserve"> evaluated in the study</w:t>
      </w:r>
    </w:p>
    <w:p w14:paraId="72B4290C" w14:textId="77777777" w:rsidR="00533F6C" w:rsidRPr="00054EED" w:rsidRDefault="00533F6C">
      <w:pPr>
        <w:rPr>
          <w:lang w:val="en-US"/>
        </w:rPr>
      </w:pPr>
    </w:p>
    <w:sectPr w:rsidR="00533F6C" w:rsidRPr="00054EED" w:rsidSect="002E71E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17"/>
    <w:rsid w:val="00023798"/>
    <w:rsid w:val="00054EED"/>
    <w:rsid w:val="000D6517"/>
    <w:rsid w:val="002E71E2"/>
    <w:rsid w:val="00406B3C"/>
    <w:rsid w:val="00494E1D"/>
    <w:rsid w:val="00533F6C"/>
    <w:rsid w:val="008414BC"/>
    <w:rsid w:val="008F75FA"/>
    <w:rsid w:val="009455FB"/>
    <w:rsid w:val="00AC6F0D"/>
    <w:rsid w:val="00B14BD3"/>
    <w:rsid w:val="00C70FEB"/>
    <w:rsid w:val="00D639D1"/>
    <w:rsid w:val="00EC238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BB5C7"/>
  <w15:chartTrackingRefBased/>
  <w15:docId w15:val="{336DD3B2-1588-497D-897F-4F6559022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EE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3">
    <w:name w:val="Plain Table 3"/>
    <w:basedOn w:val="TableNormal"/>
    <w:uiPriority w:val="43"/>
    <w:rsid w:val="00054EE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99"/>
    <w:unhideWhenUsed/>
    <w:qFormat/>
    <w:rsid w:val="00054EED"/>
    <w:pPr>
      <w:spacing w:after="0" w:line="240" w:lineRule="auto"/>
    </w:pPr>
    <w:rPr>
      <w:rFonts w:ascii="Times New Roman" w:hAnsi="Times New Roman"/>
      <w:sz w:val="24"/>
      <w:lang w:val="en-US"/>
    </w:rPr>
  </w:style>
  <w:style w:type="table" w:styleId="PlainTable1">
    <w:name w:val="Plain Table 1"/>
    <w:basedOn w:val="TableNormal"/>
    <w:uiPriority w:val="41"/>
    <w:rsid w:val="00054E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EC2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38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202</Words>
  <Characters>1239</Characters>
  <Application>Microsoft Office Word</Application>
  <DocSecurity>0</DocSecurity>
  <Lines>20</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Cucchiara</dc:creator>
  <cp:keywords/>
  <dc:description/>
  <cp:lastModifiedBy>Romano Danesi</cp:lastModifiedBy>
  <cp:revision>5</cp:revision>
  <dcterms:created xsi:type="dcterms:W3CDTF">2020-04-22T20:18:00Z</dcterms:created>
  <dcterms:modified xsi:type="dcterms:W3CDTF">2020-04-30T15:45:00Z</dcterms:modified>
</cp:coreProperties>
</file>