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3151" w14:textId="70234B1E" w:rsidR="009D45ED" w:rsidRPr="0005563A" w:rsidRDefault="00BD5C31">
      <w:pPr>
        <w:rPr>
          <w:rFonts w:ascii="Times New Roman" w:hAnsi="Times New Roman" w:cs="Times New Roman"/>
          <w:sz w:val="24"/>
          <w:szCs w:val="24"/>
        </w:rPr>
      </w:pPr>
      <w:r w:rsidRPr="0005563A">
        <w:rPr>
          <w:rFonts w:ascii="Times New Roman" w:hAnsi="Times New Roman" w:cs="Times New Roman"/>
          <w:sz w:val="24"/>
          <w:szCs w:val="24"/>
        </w:rPr>
        <w:t>Table</w:t>
      </w:r>
      <w:r w:rsidR="00C64B2A">
        <w:rPr>
          <w:rFonts w:ascii="Times New Roman" w:hAnsi="Times New Roman" w:cs="Times New Roman"/>
          <w:sz w:val="24"/>
          <w:szCs w:val="24"/>
        </w:rPr>
        <w:t xml:space="preserve"> </w:t>
      </w:r>
      <w:r w:rsidR="00EC415A">
        <w:rPr>
          <w:rFonts w:ascii="Times New Roman" w:hAnsi="Times New Roman" w:cs="Times New Roman"/>
          <w:sz w:val="24"/>
          <w:szCs w:val="24"/>
        </w:rPr>
        <w:t>S</w:t>
      </w:r>
      <w:r w:rsidR="00D86227">
        <w:rPr>
          <w:rFonts w:ascii="Times New Roman" w:hAnsi="Times New Roman" w:cs="Times New Roman"/>
          <w:sz w:val="24"/>
          <w:szCs w:val="24"/>
        </w:rPr>
        <w:t>4</w:t>
      </w:r>
      <w:r w:rsidR="00C64B2A">
        <w:rPr>
          <w:rFonts w:ascii="Times New Roman" w:hAnsi="Times New Roman" w:cs="Times New Roman"/>
          <w:sz w:val="24"/>
          <w:szCs w:val="24"/>
        </w:rPr>
        <w:t xml:space="preserve">. </w:t>
      </w:r>
      <w:r w:rsidR="000F6AE4" w:rsidRPr="0005563A">
        <w:rPr>
          <w:rFonts w:ascii="Times New Roman" w:hAnsi="Times New Roman" w:cs="Times New Roman"/>
          <w:sz w:val="24"/>
          <w:szCs w:val="24"/>
        </w:rPr>
        <w:t>Clinical characteristics</w:t>
      </w:r>
      <w:r w:rsidR="00582A37">
        <w:rPr>
          <w:rFonts w:ascii="Times New Roman" w:hAnsi="Times New Roman" w:cs="Times New Roman"/>
          <w:sz w:val="24"/>
          <w:szCs w:val="24"/>
        </w:rPr>
        <w:t xml:space="preserve"> and </w:t>
      </w:r>
      <w:r w:rsidR="005711D3">
        <w:rPr>
          <w:rFonts w:ascii="Times New Roman" w:hAnsi="Times New Roman" w:cs="Times New Roman"/>
          <w:sz w:val="24"/>
          <w:szCs w:val="24"/>
        </w:rPr>
        <w:t xml:space="preserve">on-admission </w:t>
      </w:r>
      <w:r w:rsidR="00582A37">
        <w:rPr>
          <w:rFonts w:ascii="Times New Roman" w:hAnsi="Times New Roman" w:cs="Times New Roman"/>
          <w:sz w:val="24"/>
          <w:szCs w:val="24"/>
        </w:rPr>
        <w:t>laboratory findings</w:t>
      </w:r>
      <w:r w:rsidR="000F6AE4" w:rsidRPr="0005563A">
        <w:rPr>
          <w:rFonts w:ascii="Times New Roman" w:hAnsi="Times New Roman" w:cs="Times New Roman"/>
          <w:sz w:val="24"/>
          <w:szCs w:val="24"/>
        </w:rPr>
        <w:t xml:space="preserve"> of the overall study population</w:t>
      </w:r>
      <w:r w:rsidR="00415B9F">
        <w:rPr>
          <w:rFonts w:ascii="Times New Roman" w:hAnsi="Times New Roman" w:cs="Times New Roman"/>
          <w:sz w:val="24"/>
          <w:szCs w:val="24"/>
        </w:rPr>
        <w:t xml:space="preserve"> patients</w:t>
      </w:r>
      <w:r w:rsidR="000F6AE4" w:rsidRPr="0005563A">
        <w:rPr>
          <w:rFonts w:ascii="Times New Roman" w:hAnsi="Times New Roman" w:cs="Times New Roman"/>
          <w:sz w:val="24"/>
          <w:szCs w:val="24"/>
        </w:rPr>
        <w:t xml:space="preserve"> stratified by mortality.</w:t>
      </w:r>
    </w:p>
    <w:p w14:paraId="30ED4733" w14:textId="19D13B48" w:rsidR="007B6841" w:rsidRPr="0005563A" w:rsidRDefault="007B684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3817"/>
        <w:gridCol w:w="8"/>
        <w:gridCol w:w="2271"/>
        <w:gridCol w:w="2551"/>
        <w:gridCol w:w="992"/>
      </w:tblGrid>
      <w:tr w:rsidR="003E1B1E" w:rsidRPr="006348BE" w14:paraId="22C4FFF1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CBC5D1" w14:textId="27E9E890" w:rsidR="003E1B1E" w:rsidRPr="006348BE" w:rsidRDefault="003E1B1E" w:rsidP="0014021C">
            <w:pPr>
              <w:ind w:firstLine="4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B2BCB4" w14:textId="0EC8EF33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Alive</w:t>
            </w:r>
          </w:p>
          <w:p w14:paraId="6929D4DF" w14:textId="542036E5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 = 963)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A1B7C0" w14:textId="706BC20C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Died</w:t>
            </w:r>
          </w:p>
          <w:p w14:paraId="04D85C1C" w14:textId="2433A3A2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 = 60)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B5263A1" w14:textId="2AF3ED3D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3E1B1E" w:rsidRPr="006348BE" w14:paraId="0B7F1925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885155" w14:textId="47C6A99F" w:rsidR="003E1B1E" w:rsidRPr="006348BE" w:rsidRDefault="003E1B1E" w:rsidP="000E75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(</w:t>
            </w:r>
            <w:proofErr w:type="spellStart"/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  <w:proofErr w:type="spellEnd"/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median (IQR)</w:t>
            </w: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AFD383" w14:textId="6B8BC2BA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 (50 - 69)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5235B0" w14:textId="6BBA592C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73 (67 - 81)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E26665" w14:textId="66FBD3B6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3E1B1E" w:rsidRPr="006348BE" w14:paraId="1FE7ECCC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F2C1" w14:textId="727CC99F" w:rsidR="003E1B1E" w:rsidRPr="006348BE" w:rsidRDefault="003E1B1E" w:rsidP="00380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Male/Female, 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DD85" w14:textId="0FC1429E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448/515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F356" w14:textId="042551E3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42/18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F0AE" w14:textId="26C32491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380185" w:rsidRPr="006348BE" w14:paraId="4469A6E8" w14:textId="561E24A2" w:rsidTr="006E26B2">
        <w:trPr>
          <w:trHeight w:val="2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F75DE" w14:textId="5A2D853C" w:rsidR="00380185" w:rsidRPr="006348BE" w:rsidRDefault="00380185" w:rsidP="00DD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Comorbidities, n (%)</w:t>
            </w:r>
          </w:p>
        </w:tc>
      </w:tr>
      <w:tr w:rsidR="003E1B1E" w:rsidRPr="006348BE" w14:paraId="47D3ADF2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C3B3B" w14:textId="31920D9F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History of cardiac disease-n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78FC" w14:textId="24ED5572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(11.3)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54D24" w14:textId="01E90015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(28.3)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D1FA5" w14:textId="4DDD1F49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3E1B1E" w:rsidRPr="006348BE" w14:paraId="34A3E5E7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785B5" w14:textId="709A41BB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History of HP-n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51D8D" w14:textId="7F830559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(35.4)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7B84" w14:textId="60711DA4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(43.3)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7A3A" w14:textId="6E8B1596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0.214</w:t>
            </w:r>
          </w:p>
        </w:tc>
      </w:tr>
      <w:tr w:rsidR="003E1B1E" w:rsidRPr="006348BE" w14:paraId="04435FBA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4EBDE" w14:textId="481AB4EC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History of DM 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3241" w14:textId="5C1E188D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(16.2)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F0CE" w14:textId="09A0B7C9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(21.7)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2FF27" w14:textId="75B75655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0.269</w:t>
            </w:r>
          </w:p>
        </w:tc>
      </w:tr>
      <w:tr w:rsidR="003E1B1E" w:rsidRPr="006348BE" w14:paraId="29A691BF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4666" w14:textId="61E5F61C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Chronic liver disease-n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DEC31" w14:textId="382CF7B0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(1.5)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0F0F" w14:textId="3026EF02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84A6" w14:textId="60ABF1EC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0.897</w:t>
            </w:r>
          </w:p>
        </w:tc>
      </w:tr>
      <w:tr w:rsidR="003E1B1E" w:rsidRPr="006348BE" w14:paraId="16975388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F9F9" w14:textId="673D3163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Stroke history-n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A662" w14:textId="4C3C5BE0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(4.3)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A577" w14:textId="429D6EC0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91FD" w14:textId="2CAE9571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</w:tr>
      <w:tr w:rsidR="003E1B1E" w:rsidRPr="006348BE" w14:paraId="297D5B3B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504D4" w14:textId="319C9F33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Chronic kidney disease-n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75F02" w14:textId="0174A7A8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(2.1)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89CB" w14:textId="73507F24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282E" w14:textId="722A813C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3E1B1E" w:rsidRPr="006348BE" w14:paraId="73D45A8C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F6E3" w14:textId="60942C9C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History of COPD-n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9EE1" w14:textId="79715FB5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(1.0)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AE153" w14:textId="0D71AEE0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00DA" w14:textId="5D4E6E43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0.647</w:t>
            </w:r>
          </w:p>
        </w:tc>
      </w:tr>
      <w:tr w:rsidR="003E1B1E" w:rsidRPr="006348BE" w14:paraId="68ECD3BA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2E94" w14:textId="2F8048A5" w:rsidR="003E1B1E" w:rsidRPr="006348BE" w:rsidRDefault="003E1B1E" w:rsidP="008B4A54">
            <w:pPr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Cancer-n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ED50D" w14:textId="15967669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(3.6)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45B0" w14:textId="48494FCB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(5.0)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E5557" w14:textId="3F86FAAF" w:rsidR="003E1B1E" w:rsidRPr="006348BE" w:rsidRDefault="003E1B1E" w:rsidP="00DD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0.587</w:t>
            </w:r>
          </w:p>
        </w:tc>
      </w:tr>
      <w:tr w:rsidR="008B4A54" w:rsidRPr="006348BE" w14:paraId="51EAC8D1" w14:textId="77777777" w:rsidTr="008B4A54">
        <w:trPr>
          <w:trHeight w:val="2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EEC5" w14:textId="289F33A6" w:rsidR="008B4A54" w:rsidRPr="006348BE" w:rsidRDefault="008B4A54" w:rsidP="008B4A5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779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linical</w:t>
            </w:r>
            <w:r w:rsidRPr="00E77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79A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classifications</w:t>
            </w:r>
            <w:r w:rsidRPr="00A63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 (%)</w:t>
            </w:r>
          </w:p>
        </w:tc>
      </w:tr>
      <w:tr w:rsidR="008B4A54" w:rsidRPr="006348BE" w14:paraId="5B17DDF0" w14:textId="5E860440" w:rsidTr="008B4A54">
        <w:trPr>
          <w:trHeight w:val="20"/>
          <w:jc w:val="center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5034" w14:textId="7E8D2E69" w:rsidR="008B4A54" w:rsidRPr="006348BE" w:rsidRDefault="008B4A54" w:rsidP="008B4A54">
            <w:pPr>
              <w:tabs>
                <w:tab w:val="left" w:pos="1640"/>
              </w:tabs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 cases</w:t>
            </w:r>
            <w:r w:rsidRPr="00A635D9">
              <w:rPr>
                <w:rFonts w:ascii="Times New Roman" w:hAnsi="Times New Roman" w:cs="Times New Roman"/>
                <w:sz w:val="24"/>
                <w:szCs w:val="24"/>
              </w:rPr>
              <w:t>-n (%)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750C" w14:textId="34D7050A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0F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24275" w14:textId="194286D2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0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F473" w14:textId="60828598" w:rsidR="008B4A54" w:rsidRPr="007B1628" w:rsidRDefault="00DE0F46" w:rsidP="00DE0F46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28">
              <w:rPr>
                <w:rFonts w:ascii="Times New Roman" w:hAnsi="Times New Roman" w:cs="Times New Roman"/>
                <w:sz w:val="24"/>
                <w:szCs w:val="24"/>
              </w:rPr>
              <w:t>0.347</w:t>
            </w:r>
          </w:p>
        </w:tc>
      </w:tr>
      <w:tr w:rsidR="008B4A54" w:rsidRPr="006348BE" w14:paraId="741DB65D" w14:textId="2998570D" w:rsidTr="008B4A54">
        <w:trPr>
          <w:trHeight w:val="20"/>
          <w:jc w:val="center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63009" w14:textId="093A7174" w:rsidR="008B4A54" w:rsidRPr="006348BE" w:rsidRDefault="008B4A54" w:rsidP="008B4A54">
            <w:pPr>
              <w:tabs>
                <w:tab w:val="left" w:pos="1640"/>
              </w:tabs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cases</w:t>
            </w:r>
            <w:r w:rsidRPr="00A635D9">
              <w:rPr>
                <w:rFonts w:ascii="Times New Roman" w:hAnsi="Times New Roman" w:cs="Times New Roman"/>
                <w:sz w:val="24"/>
                <w:szCs w:val="24"/>
              </w:rPr>
              <w:t>-n (%)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2CC6" w14:textId="68B3FB85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3AD4">
              <w:rPr>
                <w:rFonts w:ascii="Times New Roman" w:hAnsi="Times New Roman" w:cs="Times New Roman"/>
                <w:sz w:val="24"/>
                <w:szCs w:val="24"/>
              </w:rPr>
              <w:t>76.3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5FD4" w14:textId="0FF5C656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690B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574D" w14:textId="313029D7" w:rsidR="008B4A54" w:rsidRPr="007B1628" w:rsidRDefault="00143AD4" w:rsidP="00DE0F46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613194AA" w14:textId="0D0AED02" w:rsidTr="008B4A54">
        <w:trPr>
          <w:trHeight w:val="20"/>
          <w:jc w:val="center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E26F" w14:textId="221F13A2" w:rsidR="008B4A54" w:rsidRPr="006348BE" w:rsidRDefault="008B4A54" w:rsidP="008B4A54">
            <w:pPr>
              <w:tabs>
                <w:tab w:val="left" w:pos="1640"/>
              </w:tabs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Severe cases</w:t>
            </w:r>
            <w:r w:rsidRPr="00A635D9">
              <w:rPr>
                <w:rFonts w:ascii="Times New Roman" w:hAnsi="Times New Roman" w:cs="Times New Roman"/>
                <w:sz w:val="24"/>
                <w:szCs w:val="24"/>
              </w:rPr>
              <w:t>-n (%)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3E84" w14:textId="2515D46B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1E1D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92A7" w14:textId="12E2EB0C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1E1D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2B08" w14:textId="3A36EE83" w:rsidR="008B4A54" w:rsidRPr="007B1628" w:rsidRDefault="00601E1D" w:rsidP="00DE0F46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8B4A54" w:rsidRPr="006348BE" w14:paraId="2D20DBCF" w14:textId="77777777" w:rsidTr="008B4A54">
        <w:trPr>
          <w:trHeight w:val="20"/>
          <w:jc w:val="center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59F6" w14:textId="1D40F2F0" w:rsidR="008B4A54" w:rsidRPr="006348BE" w:rsidRDefault="008B4A54" w:rsidP="008B4A54">
            <w:pPr>
              <w:tabs>
                <w:tab w:val="left" w:pos="1640"/>
              </w:tabs>
              <w:ind w:firstLine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cases</w:t>
            </w:r>
            <w:r w:rsidRPr="00A635D9">
              <w:rPr>
                <w:rFonts w:ascii="Times New Roman" w:hAnsi="Times New Roman" w:cs="Times New Roman"/>
                <w:sz w:val="24"/>
                <w:szCs w:val="24"/>
              </w:rPr>
              <w:t>-n (%)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1640" w14:textId="75CE24A3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702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34D99" w14:textId="5D4EEB3E" w:rsidR="008B4A54" w:rsidRPr="00DD28B4" w:rsidRDefault="00DD28B4" w:rsidP="00DD28B4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702C">
              <w:rPr>
                <w:rFonts w:ascii="Times New Roman" w:hAnsi="Times New Roman" w:cs="Times New Roman"/>
                <w:sz w:val="24"/>
                <w:szCs w:val="24"/>
              </w:rPr>
              <w:t>76.7</w:t>
            </w:r>
            <w:r w:rsidR="00D16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B0D6" w14:textId="164A0616" w:rsidR="008B4A54" w:rsidRPr="007B1628" w:rsidRDefault="0012702C" w:rsidP="00DE0F46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53010262" w14:textId="0E6F0382" w:rsidTr="006E26B2">
        <w:trPr>
          <w:trHeight w:val="2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628F" w14:textId="7A991C43" w:rsidR="008B4A54" w:rsidRPr="006348BE" w:rsidRDefault="008B4A54" w:rsidP="008B4A54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examination on admission, median (IQR)</w:t>
            </w:r>
          </w:p>
        </w:tc>
      </w:tr>
      <w:tr w:rsidR="008B4A54" w:rsidRPr="006348BE" w14:paraId="3DFA5DC9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7C1E" w14:textId="4B2B19DA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Temperature (°C)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7DB7" w14:textId="769A61D8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36.5 (36.2 - 36.9)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88D61" w14:textId="1BA8856B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36.7 (36.4 - 37.3)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890C" w14:textId="2B132DB8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0.010</w:t>
            </w:r>
          </w:p>
        </w:tc>
      </w:tr>
      <w:tr w:rsidR="008B4A54" w:rsidRPr="006348BE" w14:paraId="765D9493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CCC59" w14:textId="69E9E85F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Pulse (/min)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E174E" w14:textId="01DE6D86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89 (80 - 100)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C149" w14:textId="4D1C5DE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92 (82 - 102)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DEF7" w14:textId="544C72C4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0.390</w:t>
            </w:r>
          </w:p>
        </w:tc>
      </w:tr>
      <w:tr w:rsidR="008B4A54" w:rsidRPr="006348BE" w14:paraId="16090C24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CC5A" w14:textId="48F34EE1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Respire (/min)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DB6C" w14:textId="6D3B60F5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 (19 - 22)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B96B" w14:textId="1A0387E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 (20 - 30)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0906" w14:textId="1482386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6B14E468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37633" w14:textId="360993C3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SBP (mmHg)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FFF5" w14:textId="1086182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133 (120 - 145)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56D5" w14:textId="0359C4E6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130 (119 - 145)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1ABE" w14:textId="25E36387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0.518</w:t>
            </w:r>
          </w:p>
        </w:tc>
      </w:tr>
      <w:tr w:rsidR="008B4A54" w:rsidRPr="006348BE" w14:paraId="535FAA39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B4D83" w14:textId="6303E0FF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DBP (mmHg)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8127" w14:textId="59FBE398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81 (73 - 90)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8A5C" w14:textId="2F5722E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78 (70 - 87)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D96B" w14:textId="3CE3965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0.105</w:t>
            </w:r>
          </w:p>
        </w:tc>
      </w:tr>
      <w:tr w:rsidR="008B4A54" w:rsidRPr="006348BE" w14:paraId="59243F42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FE73" w14:textId="0749AE4D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SpO</w:t>
            </w:r>
            <w:r w:rsidRPr="006348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84C2" w14:textId="3442D94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97 (95 - 98)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BEA0E" w14:textId="0396F874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93 (90 - 98)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044A" w14:textId="51C63B54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721115D2" w14:textId="664A9472" w:rsidTr="006E26B2">
        <w:trPr>
          <w:trHeight w:val="2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BF2DF" w14:textId="44B8C602" w:rsidR="008B4A54" w:rsidRPr="006348BE" w:rsidRDefault="008B4A54" w:rsidP="008B4A54">
            <w:pPr>
              <w:ind w:hanging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Laboratory tests on admission, median (IQR)</w:t>
            </w:r>
          </w:p>
        </w:tc>
      </w:tr>
      <w:tr w:rsidR="008B4A54" w:rsidRPr="006348BE" w14:paraId="4042F8B7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5F2BB" w14:textId="72CB7CC1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Hs-TnI (pg/mL)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09B7D" w14:textId="1C4BF15D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 (1.9 - 7.6)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9E752" w14:textId="2877411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25.0 (7.5 - 130.5)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179F" w14:textId="020A0EEB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2C2EDE8B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C6908" w14:textId="4A156962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CK-MB (ng/mL)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04BA0" w14:textId="0F810289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 (0.5 - 1.1)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F032" w14:textId="634B0B6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 (0.8 - 4.3)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9B6A" w14:textId="51021D47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04679793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3458" w14:textId="76CD8226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Myo (ng/mL)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A316" w14:textId="3D66F9D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35.0 (26.5 - 55.6)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4AB4" w14:textId="328BE55B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151.0 (93.7 - 341.0)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885A" w14:textId="3BEAA0A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5171BFEE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B7D26" w14:textId="6323A62A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NT-proBNP (pg/mL)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22B5C" w14:textId="2164ADD1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83.0 (32.0 - 210.0)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659F1" w14:textId="2E6CDD34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1011.5 (433.3 - 3004.8)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2D26" w14:textId="216EE929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4A37862D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7745" w14:textId="35EB1C74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WBC (10^9/L)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40606" w14:textId="3A2E085E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5.90 (4.73 - 7.38)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7F49C" w14:textId="1303DBE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8.36 (6.09 - 13.25)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FC1B" w14:textId="16174FD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4E3F8A85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BC28" w14:textId="485C5D6A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NEU (10^9/L)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6271" w14:textId="43056616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3.69 (2.71 - 5.08)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6AAE" w14:textId="412A2E70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7.73 (4.97 - 11.91)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890D" w14:textId="0A444D5E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691A4934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64DD" w14:textId="25AECAC7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NEU%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8016" w14:textId="5B971829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63.3 (55.5 - 72.1)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8430" w14:textId="4E86C006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87.6 (79.1 - 91.2)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081E" w14:textId="22818BE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2BCDE1E7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DEE7" w14:textId="387E3A0B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LYM (10^9/L)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8E5F" w14:textId="237C866B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1.36 (0.98 - 1.80)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962C" w14:textId="7B3D73E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0.64 (0.43 - 0.95)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5F0A6" w14:textId="7F959972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22A2B860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5E4C" w14:textId="3231096B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LYM% (%)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5C53A" w14:textId="32FEB11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25.0 (17.0 - 31.8)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0DD4" w14:textId="6FDD533D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7.3 (4.4 - 13.2)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23A2" w14:textId="18CF43B9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37FF27E0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33C4E" w14:textId="36768DD6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Hs-CRP (mg/L)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6EC8" w14:textId="769210E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4.5 (1.2 - 31.6)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B3BD" w14:textId="5C9FD1A0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76.3 (37.9 - 142.4)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45A2" w14:textId="7A39C14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3C3B0C21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9B9B" w14:textId="19C2EB5A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IL2R (U/mL)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9B95" w14:textId="75061184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465.0 (309.0 - 716.0)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8FB4" w14:textId="04DAF8FB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1043.0 (800.8 - 1482.3)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A781" w14:textId="5F8E6AC1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50215155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4AFE" w14:textId="709EA200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IL6 (pg/mL)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DFAB" w14:textId="72B41380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3.63 (1.70 - 10.09)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7C11" w14:textId="015D14A8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56.54 (24.41 - 160.53)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03C98" w14:textId="6AEE2DF2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48CC2082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54957" w14:textId="521DBEEC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IL8 (pg/mL)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6ED4" w14:textId="29695AB5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9.9 (6.5 - 16.9)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08C2B" w14:textId="49C9A7C5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25.1 (15.7 - 47.8)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DF63B" w14:textId="58361E7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010E9FD4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9C95" w14:textId="5E549B20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TNFα (pg/mL)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5BD0" w14:textId="3B405B3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8.1 (6.2 - 10.4)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3FA4" w14:textId="2EF8A5F9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12.1 (8.5 - 20.0)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318C" w14:textId="14041C7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1723CB35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D03A" w14:textId="52480BFD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PLT (10^9/L)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5BD6" w14:textId="534FB5CC" w:rsidR="008B4A54" w:rsidRPr="006348BE" w:rsidRDefault="008B4A54" w:rsidP="008B4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234 (188 - 302)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3194F" w14:textId="33FE2768" w:rsidR="008B4A54" w:rsidRPr="006348BE" w:rsidRDefault="008B4A54" w:rsidP="008B4A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151 (102 - 232)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912A" w14:textId="383A8185" w:rsidR="008B4A54" w:rsidRPr="006348BE" w:rsidRDefault="008B4A54" w:rsidP="008B4A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707FC21D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DF954" w14:textId="4705D096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D-dimer (μg/mL FEU)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2E96" w14:textId="697BC557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0.51 (0.23 - 1.20)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DAC0" w14:textId="4C4E84C7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5.08 (1.66 - 21.00)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E2AB" w14:textId="7B48AEE4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55A5C345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5969E" w14:textId="53197D64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FIB (g/L)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F5F33" w14:textId="3FA0DE1B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4.03 (3.19 - 5.35)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1A52" w14:textId="19758415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4.75 (2.90 - 6.18)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279C1" w14:textId="4C58DE0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0.130</w:t>
            </w:r>
          </w:p>
        </w:tc>
      </w:tr>
      <w:tr w:rsidR="008B4A54" w:rsidRPr="006348BE" w14:paraId="118F1E4E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AC097" w14:textId="4A01106E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INR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08A1" w14:textId="3F49015D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 (1.00 - 1.10)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A0911" w14:textId="6EC622F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1.21 (1.11 - 1.32)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9F53" w14:textId="4237C022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1599E193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45170" w14:textId="22162A2D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ALT (U/L)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1A0A" w14:textId="028082A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20.0 (13.0 - 35.0)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DC2E" w14:textId="1721682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24.5 (17.3 - 43.8)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B5C9" w14:textId="77A4B8EB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</w:tr>
      <w:tr w:rsidR="008B4A54" w:rsidRPr="006348BE" w14:paraId="7888F3E3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A24D" w14:textId="7BF66333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AST (U/L)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718C9" w14:textId="73F55A80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22.0 (16.0 - 31.0)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A9D2" w14:textId="269DCF8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38.5 (24.0 - 56.8)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85C0" w14:textId="0F2FE8D5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7E44CE9E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24E5" w14:textId="4E38B021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ALB (g/L)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0595" w14:textId="7C745476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37.6 (33.5 - 41.7)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FB86" w14:textId="15D9268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31.6 (28.3 - 34.9)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07B7" w14:textId="46A900C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4C098802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92EA" w14:textId="0646995D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GLOB (g/L)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F373" w14:textId="3C5EF917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30.0 (26.5 - 33.7)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5FFE" w14:textId="2286BFC6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34.8 (30.5 - 38.9)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4541" w14:textId="2677CF4C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0C0709C2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3E13" w14:textId="3B1F8320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Cr (μmol/L)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1E1D" w14:textId="1F4A1DB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 (56 - 80)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9087B" w14:textId="79632A81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86 (65 - 119)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37DD" w14:textId="6C629112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263AB521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5A0D" w14:textId="2209C4A5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EGFR (ml/min/1.73m^2)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61D7" w14:textId="4D757EE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93.4 (80.6 - 103.1)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4225" w14:textId="2F92B079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67.4 (47.0 - 92.5)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64E7" w14:textId="2988E727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5DAF3820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63F4" w14:textId="32C779AF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GLU (mmol/L)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50A4" w14:textId="3C91A6D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5.53 (4.94 - 6.85)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786C" w14:textId="3AB9CA03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7.40 (5.99 - 10.63)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977B" w14:textId="0487BB5F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3DE55F43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4323" w14:textId="04139DB8" w:rsidR="008B4A54" w:rsidRPr="006348BE" w:rsidRDefault="008B4A54" w:rsidP="008B4A54">
            <w:pPr>
              <w:ind w:firstLineChars="129" w:firstLine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sz w:val="24"/>
                <w:szCs w:val="24"/>
              </w:rPr>
              <w:t>TBIL (μmol/L)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F1F2" w14:textId="3BBD4597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3.92 (3.31 - 4.67)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C62D" w14:textId="672397E8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3.28 (2.89 - 3.90)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9088" w14:textId="5B878841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  <w:tr w:rsidR="008B4A54" w:rsidRPr="006348BE" w14:paraId="5B28E726" w14:textId="77777777" w:rsidTr="008B4A54">
        <w:trPr>
          <w:trHeight w:val="20"/>
          <w:jc w:val="center"/>
        </w:trPr>
        <w:tc>
          <w:tcPr>
            <w:tcW w:w="38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DD1A78" w14:textId="18220AE5" w:rsidR="008B4A54" w:rsidRPr="006348BE" w:rsidRDefault="008B4A54" w:rsidP="008B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 stay-days, median (IQR)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8FA378" w14:textId="344F1721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 (14 - 36)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EAFF96" w14:textId="59371A3D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 (11 - 22)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5C0B42" w14:textId="31F67A6A" w:rsidR="008B4A54" w:rsidRPr="006348BE" w:rsidRDefault="008B4A54" w:rsidP="008B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BE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0.001</w:t>
            </w:r>
          </w:p>
        </w:tc>
      </w:tr>
    </w:tbl>
    <w:p w14:paraId="0453841A" w14:textId="3F951CF5" w:rsidR="003559CE" w:rsidRPr="0005563A" w:rsidRDefault="00C65C8C" w:rsidP="00C65C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7F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2551">
        <w:rPr>
          <w:rFonts w:ascii="Times New Roman" w:hAnsi="Times New Roman" w:cs="Times New Roman"/>
          <w:sz w:val="24"/>
          <w:szCs w:val="24"/>
        </w:rPr>
        <w:t xml:space="preserve"> values were calculated by Mann-Whitney U test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82551">
        <w:rPr>
          <w:rFonts w:ascii="Times New Roman" w:hAnsi="Times New Roman" w:cs="Times New Roman"/>
          <w:sz w:val="24"/>
          <w:szCs w:val="24"/>
        </w:rPr>
        <w:t xml:space="preserve"> </w:t>
      </w:r>
      <w:r w:rsidRPr="004A0234">
        <w:rPr>
          <w:rFonts w:ascii="Times New Roman" w:hAnsi="Times New Roman" w:cs="Times New Roman"/>
          <w:sz w:val="24"/>
          <w:szCs w:val="28"/>
        </w:rPr>
        <w:t>chi-square</w:t>
      </w:r>
      <w:r w:rsidRPr="00482551">
        <w:rPr>
          <w:rFonts w:ascii="Times New Roman" w:hAnsi="Times New Roman" w:cs="Times New Roman"/>
          <w:sz w:val="24"/>
          <w:szCs w:val="24"/>
        </w:rPr>
        <w:t xml:space="preserve"> test, as appropriate.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482551">
        <w:rPr>
          <w:rFonts w:ascii="Times New Roman" w:hAnsi="Times New Roman" w:cs="Times New Roman"/>
          <w:sz w:val="24"/>
          <w:szCs w:val="24"/>
        </w:rPr>
        <w:t>Abbreviations:</w:t>
      </w:r>
      <w:r>
        <w:rPr>
          <w:rFonts w:ascii="Times New Roman" w:hAnsi="Times New Roman" w:cs="Times New Roman"/>
          <w:sz w:val="24"/>
          <w:szCs w:val="24"/>
        </w:rPr>
        <w:t xml:space="preserve"> IQR,</w:t>
      </w:r>
      <w:r w:rsidRPr="004B1ED9">
        <w:t xml:space="preserve"> </w:t>
      </w:r>
      <w:r w:rsidRPr="004B1ED9">
        <w:rPr>
          <w:rFonts w:ascii="Times New Roman" w:hAnsi="Times New Roman" w:cs="Times New Roman"/>
          <w:sz w:val="24"/>
          <w:szCs w:val="24"/>
        </w:rPr>
        <w:t>interquartile range</w:t>
      </w:r>
      <w:r>
        <w:rPr>
          <w:rFonts w:ascii="Times New Roman" w:hAnsi="Times New Roman" w:cs="Times New Roman"/>
          <w:sz w:val="24"/>
          <w:szCs w:val="24"/>
        </w:rPr>
        <w:t>; HP</w:t>
      </w:r>
      <w:r w:rsidRPr="004825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hypertension; DM, diabetes; COPD,</w:t>
      </w:r>
      <w:r w:rsidRPr="00736854">
        <w:rPr>
          <w:rFonts w:ascii="Times New Roman" w:hAnsi="Times New Roman" w:cs="Times New Roman"/>
          <w:sz w:val="24"/>
          <w:szCs w:val="28"/>
        </w:rPr>
        <w:t xml:space="preserve"> </w:t>
      </w:r>
      <w:r w:rsidRPr="00620B1E">
        <w:rPr>
          <w:rFonts w:ascii="Times New Roman" w:hAnsi="Times New Roman" w:cs="Times New Roman"/>
          <w:sz w:val="24"/>
          <w:szCs w:val="28"/>
        </w:rPr>
        <w:t>chronic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20B1E">
        <w:rPr>
          <w:rFonts w:ascii="Times New Roman" w:hAnsi="Times New Roman" w:cs="Times New Roman"/>
          <w:sz w:val="24"/>
          <w:szCs w:val="28"/>
        </w:rPr>
        <w:t>obstructive pulmonary disease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482551">
        <w:rPr>
          <w:rFonts w:ascii="Times New Roman" w:hAnsi="Times New Roman" w:cs="Times New Roman"/>
          <w:sz w:val="24"/>
          <w:szCs w:val="24"/>
        </w:rPr>
        <w:t>SBP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551">
        <w:rPr>
          <w:rFonts w:ascii="Times New Roman" w:hAnsi="Times New Roman" w:cs="Times New Roman"/>
          <w:sz w:val="24"/>
          <w:szCs w:val="24"/>
        </w:rPr>
        <w:t xml:space="preserve"> Systolic blood pressure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2551">
        <w:rPr>
          <w:rFonts w:ascii="Times New Roman" w:hAnsi="Times New Roman" w:cs="Times New Roman"/>
          <w:sz w:val="24"/>
          <w:szCs w:val="24"/>
        </w:rPr>
        <w:t xml:space="preserve"> DBP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551">
        <w:rPr>
          <w:rFonts w:ascii="Times New Roman" w:hAnsi="Times New Roman" w:cs="Times New Roman"/>
          <w:sz w:val="24"/>
          <w:szCs w:val="24"/>
        </w:rPr>
        <w:t xml:space="preserve"> Diastolic blood pressure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2551">
        <w:rPr>
          <w:rFonts w:ascii="Times New Roman" w:hAnsi="Times New Roman" w:cs="Times New Roman"/>
          <w:sz w:val="24"/>
          <w:szCs w:val="24"/>
        </w:rPr>
        <w:t xml:space="preserve"> </w:t>
      </w:r>
      <w:r w:rsidRPr="00BC0FE6">
        <w:rPr>
          <w:rFonts w:ascii="Times New Roman" w:hAnsi="Times New Roman" w:hint="eastAsia"/>
          <w:sz w:val="24"/>
          <w:szCs w:val="24"/>
        </w:rPr>
        <w:t>SpO</w:t>
      </w:r>
      <w:r w:rsidRPr="00BC0FE6">
        <w:rPr>
          <w:rFonts w:ascii="Times New Roman" w:hAnsi="Times New Roman"/>
          <w:sz w:val="24"/>
          <w:szCs w:val="24"/>
          <w:vertAlign w:val="subscript"/>
        </w:rPr>
        <w:t>2</w:t>
      </w:r>
      <w:r w:rsidRPr="00736854">
        <w:rPr>
          <w:rFonts w:ascii="Times New Roman" w:hAnsi="Times New Roman"/>
          <w:sz w:val="24"/>
          <w:szCs w:val="24"/>
        </w:rPr>
        <w:t>,</w:t>
      </w:r>
      <w:r w:rsidRPr="00BC0FE6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</w:t>
      </w:r>
      <w:r w:rsidRPr="002A5519">
        <w:rPr>
          <w:rFonts w:ascii="Times New Roman" w:hAnsi="Times New Roman" w:cs="Times New Roman"/>
          <w:sz w:val="24"/>
          <w:szCs w:val="28"/>
        </w:rPr>
        <w:t>ercutaneous oxygen saturation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736854">
        <w:rPr>
          <w:rFonts w:ascii="Times New Roman" w:hAnsi="Times New Roman" w:cs="Times New Roman"/>
          <w:sz w:val="24"/>
          <w:szCs w:val="24"/>
        </w:rPr>
        <w:t xml:space="preserve"> </w:t>
      </w:r>
      <w:r w:rsidRPr="00482551">
        <w:rPr>
          <w:rFonts w:ascii="Times New Roman" w:hAnsi="Times New Roman" w:cs="Times New Roman"/>
          <w:sz w:val="24"/>
          <w:szCs w:val="24"/>
        </w:rPr>
        <w:t>Hs-TnI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2551">
        <w:rPr>
          <w:rFonts w:ascii="Times New Roman" w:hAnsi="Times New Roman" w:cs="Times New Roman"/>
          <w:sz w:val="24"/>
          <w:szCs w:val="24"/>
        </w:rPr>
        <w:t xml:space="preserve"> High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51">
        <w:rPr>
          <w:rFonts w:ascii="Times New Roman" w:hAnsi="Times New Roman" w:cs="Times New Roman"/>
          <w:sz w:val="24"/>
          <w:szCs w:val="24"/>
        </w:rPr>
        <w:t>sensitivity troponin-I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535D1">
        <w:rPr>
          <w:rFonts w:ascii="Times New Roman" w:hAnsi="Times New Roman" w:cs="Times New Roman"/>
          <w:sz w:val="24"/>
          <w:szCs w:val="28"/>
        </w:rPr>
        <w:t>CK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B535D1">
        <w:rPr>
          <w:rFonts w:ascii="Times New Roman" w:hAnsi="Times New Roman" w:cs="Times New Roman"/>
          <w:sz w:val="24"/>
          <w:szCs w:val="28"/>
        </w:rPr>
        <w:t>MB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482551">
        <w:rPr>
          <w:rFonts w:ascii="Times New Roman" w:hAnsi="Times New Roman" w:cs="Times New Roman"/>
          <w:sz w:val="24"/>
          <w:szCs w:val="24"/>
        </w:rPr>
        <w:t xml:space="preserve"> creatine kinase-MB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C0FE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yo, </w:t>
      </w:r>
      <w:r w:rsidRPr="00B535D1">
        <w:rPr>
          <w:rFonts w:ascii="Times New Roman" w:hAnsi="Times New Roman" w:cs="Times New Roman"/>
          <w:sz w:val="24"/>
          <w:szCs w:val="28"/>
        </w:rPr>
        <w:t>myoglobin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B535D1">
        <w:rPr>
          <w:rFonts w:ascii="Times New Roman" w:hAnsi="Times New Roman" w:cs="Times New Roman"/>
          <w:sz w:val="24"/>
          <w:szCs w:val="28"/>
        </w:rPr>
        <w:t>NT-proBNP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B535D1">
        <w:rPr>
          <w:rFonts w:ascii="Times New Roman" w:hAnsi="Times New Roman" w:cs="Times New Roman"/>
          <w:sz w:val="24"/>
          <w:szCs w:val="28"/>
        </w:rPr>
        <w:t xml:space="preserve"> N terminal pro B type natriuretic peptide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BC0FE6">
        <w:rPr>
          <w:rFonts w:ascii="Times New Roman" w:hAnsi="Times New Roman"/>
          <w:sz w:val="24"/>
          <w:szCs w:val="24"/>
        </w:rPr>
        <w:t>WBC</w:t>
      </w:r>
      <w:r>
        <w:rPr>
          <w:rFonts w:ascii="Times New Roman" w:hAnsi="Times New Roman"/>
          <w:sz w:val="24"/>
          <w:szCs w:val="24"/>
        </w:rPr>
        <w:t xml:space="preserve">, white blood cell; </w:t>
      </w:r>
      <w:r w:rsidRPr="00A84A36">
        <w:rPr>
          <w:rFonts w:ascii="Times New Roman" w:hAnsi="Times New Roman" w:cs="Times New Roman"/>
          <w:sz w:val="24"/>
          <w:szCs w:val="24"/>
        </w:rPr>
        <w:t>NEU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B1E">
        <w:rPr>
          <w:rFonts w:ascii="Times New Roman" w:hAnsi="Times New Roman" w:cs="Times New Roman"/>
          <w:sz w:val="24"/>
          <w:szCs w:val="28"/>
        </w:rPr>
        <w:t>neutrophil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4A36">
        <w:rPr>
          <w:rFonts w:ascii="Times New Roman" w:hAnsi="Times New Roman" w:cs="Times New Roman"/>
          <w:sz w:val="24"/>
          <w:szCs w:val="24"/>
        </w:rPr>
        <w:t>NEU%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B1E">
        <w:rPr>
          <w:rFonts w:ascii="Times New Roman" w:hAnsi="Times New Roman" w:cs="Times New Roman"/>
          <w:sz w:val="24"/>
          <w:szCs w:val="28"/>
        </w:rPr>
        <w:t>neutrophil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277E">
        <w:rPr>
          <w:rFonts w:ascii="Times New Roman" w:hAnsi="Times New Roman" w:cs="Times New Roman"/>
          <w:sz w:val="24"/>
          <w:szCs w:val="28"/>
        </w:rPr>
        <w:t>percentage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LYM, </w:t>
      </w:r>
      <w:r w:rsidRPr="002A5519">
        <w:rPr>
          <w:rFonts w:ascii="Times New Roman" w:hAnsi="Times New Roman"/>
          <w:sz w:val="24"/>
          <w:szCs w:val="24"/>
        </w:rPr>
        <w:t>lymphocyte</w:t>
      </w:r>
      <w:r>
        <w:rPr>
          <w:rFonts w:ascii="Times New Roman" w:hAnsi="Times New Roman"/>
          <w:sz w:val="24"/>
          <w:szCs w:val="24"/>
        </w:rPr>
        <w:t xml:space="preserve">s; </w:t>
      </w:r>
      <w:r w:rsidRPr="00A84A36">
        <w:rPr>
          <w:rFonts w:ascii="Times New Roman" w:hAnsi="Times New Roman" w:cs="Times New Roman"/>
          <w:sz w:val="24"/>
          <w:szCs w:val="24"/>
        </w:rPr>
        <w:t>LYM%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B1E">
        <w:rPr>
          <w:rFonts w:ascii="Times New Roman" w:hAnsi="Times New Roman" w:cs="Times New Roman"/>
          <w:sz w:val="24"/>
          <w:szCs w:val="28"/>
        </w:rPr>
        <w:t>lymphocyte</w:t>
      </w:r>
      <w:r w:rsidRPr="0064277E">
        <w:rPr>
          <w:rFonts w:ascii="Times New Roman" w:hAnsi="Times New Roman" w:cs="Times New Roman"/>
          <w:sz w:val="24"/>
          <w:szCs w:val="28"/>
        </w:rPr>
        <w:t xml:space="preserve"> percentage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AC50FB">
        <w:rPr>
          <w:rFonts w:ascii="Times New Roman" w:hAnsi="Times New Roman" w:cs="Times New Roman"/>
          <w:sz w:val="24"/>
          <w:szCs w:val="24"/>
        </w:rPr>
        <w:t xml:space="preserve"> </w:t>
      </w:r>
      <w:r w:rsidRPr="00A84A36">
        <w:rPr>
          <w:rFonts w:ascii="Times New Roman" w:hAnsi="Times New Roman" w:cs="Times New Roman"/>
          <w:sz w:val="24"/>
          <w:szCs w:val="24"/>
        </w:rPr>
        <w:t>Hs-CRP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h</w:t>
      </w:r>
      <w:r w:rsidRPr="00D527BA">
        <w:rPr>
          <w:rFonts w:ascii="Times New Roman" w:hAnsi="Times New Roman" w:cs="Times New Roman"/>
          <w:sz w:val="24"/>
          <w:szCs w:val="28"/>
        </w:rPr>
        <w:t xml:space="preserve">igh sensitivity </w:t>
      </w:r>
      <w:r w:rsidRPr="00620B1E">
        <w:rPr>
          <w:rFonts w:ascii="Times New Roman" w:hAnsi="Times New Roman" w:cs="Times New Roman"/>
          <w:sz w:val="24"/>
          <w:szCs w:val="28"/>
        </w:rPr>
        <w:t>C-reactive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20B1E">
        <w:rPr>
          <w:rFonts w:ascii="Times New Roman" w:hAnsi="Times New Roman" w:cs="Times New Roman"/>
          <w:sz w:val="24"/>
          <w:szCs w:val="28"/>
        </w:rPr>
        <w:t>protein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4A36">
        <w:rPr>
          <w:rFonts w:ascii="Times New Roman" w:hAnsi="Times New Roman" w:cs="Times New Roman"/>
          <w:sz w:val="24"/>
          <w:szCs w:val="24"/>
        </w:rPr>
        <w:t>IL2R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i</w:t>
      </w:r>
      <w:r w:rsidRPr="00D527BA">
        <w:rPr>
          <w:rFonts w:ascii="Times New Roman" w:hAnsi="Times New Roman" w:cs="Times New Roman"/>
          <w:sz w:val="24"/>
          <w:szCs w:val="28"/>
        </w:rPr>
        <w:t>nterleukin</w:t>
      </w:r>
      <w:r>
        <w:rPr>
          <w:rFonts w:ascii="Times New Roman" w:hAnsi="Times New Roman" w:cs="Times New Roman"/>
          <w:sz w:val="24"/>
          <w:szCs w:val="28"/>
        </w:rPr>
        <w:t xml:space="preserve"> 2 receptor; </w:t>
      </w:r>
      <w:r w:rsidRPr="00A84A36">
        <w:rPr>
          <w:rFonts w:ascii="Times New Roman" w:hAnsi="Times New Roman" w:cs="Times New Roman"/>
          <w:sz w:val="24"/>
          <w:szCs w:val="24"/>
        </w:rPr>
        <w:t>IL6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i</w:t>
      </w:r>
      <w:r w:rsidRPr="00D527BA">
        <w:rPr>
          <w:rFonts w:ascii="Times New Roman" w:hAnsi="Times New Roman" w:cs="Times New Roman"/>
          <w:sz w:val="24"/>
          <w:szCs w:val="28"/>
        </w:rPr>
        <w:t>nterleukin</w:t>
      </w:r>
      <w:r>
        <w:rPr>
          <w:rFonts w:ascii="Times New Roman" w:hAnsi="Times New Roman" w:cs="Times New Roman"/>
          <w:sz w:val="24"/>
          <w:szCs w:val="28"/>
        </w:rPr>
        <w:t xml:space="preserve"> 6; </w:t>
      </w:r>
      <w:r w:rsidRPr="00A84A36">
        <w:rPr>
          <w:rFonts w:ascii="Times New Roman" w:hAnsi="Times New Roman" w:cs="Times New Roman"/>
          <w:sz w:val="24"/>
          <w:szCs w:val="24"/>
        </w:rPr>
        <w:t>IL8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i</w:t>
      </w:r>
      <w:r w:rsidRPr="00D527BA">
        <w:rPr>
          <w:rFonts w:ascii="Times New Roman" w:hAnsi="Times New Roman" w:cs="Times New Roman"/>
          <w:sz w:val="24"/>
          <w:szCs w:val="28"/>
        </w:rPr>
        <w:t>nterleukin</w:t>
      </w:r>
      <w:r>
        <w:rPr>
          <w:rFonts w:ascii="Times New Roman" w:hAnsi="Times New Roman" w:cs="Times New Roman"/>
          <w:sz w:val="24"/>
          <w:szCs w:val="28"/>
        </w:rPr>
        <w:t xml:space="preserve"> 8; </w:t>
      </w:r>
      <w:r w:rsidRPr="00A84A36">
        <w:rPr>
          <w:rFonts w:ascii="Times New Roman" w:hAnsi="Times New Roman" w:cs="Times New Roman"/>
          <w:sz w:val="24"/>
          <w:szCs w:val="24"/>
        </w:rPr>
        <w:t>TNFα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3E74" w:rsidRPr="00D527BA">
        <w:rPr>
          <w:rFonts w:ascii="Times New Roman" w:hAnsi="Times New Roman" w:cs="Times New Roman"/>
          <w:sz w:val="24"/>
          <w:szCs w:val="28"/>
        </w:rPr>
        <w:t>tumor</w:t>
      </w:r>
      <w:r w:rsidRPr="00D527BA">
        <w:rPr>
          <w:rFonts w:ascii="Times New Roman" w:hAnsi="Times New Roman" w:cs="Times New Roman"/>
          <w:sz w:val="24"/>
          <w:szCs w:val="28"/>
        </w:rPr>
        <w:t xml:space="preserve"> necrosis factor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67C79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; </w:t>
      </w:r>
      <w:r w:rsidR="002471FD">
        <w:rPr>
          <w:rFonts w:ascii="Times New Roman" w:hAnsi="Times New Roman"/>
          <w:sz w:val="24"/>
          <w:szCs w:val="24"/>
        </w:rPr>
        <w:t xml:space="preserve">PLT, platelet; </w:t>
      </w:r>
      <w:r w:rsidRPr="00A84A36">
        <w:rPr>
          <w:rFonts w:ascii="Times New Roman" w:hAnsi="Times New Roman" w:cs="Times New Roman"/>
          <w:sz w:val="24"/>
          <w:szCs w:val="24"/>
        </w:rPr>
        <w:t>FIB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f</w:t>
      </w:r>
      <w:r w:rsidRPr="00F63451">
        <w:rPr>
          <w:rFonts w:ascii="Times New Roman" w:hAnsi="Times New Roman" w:cs="Times New Roman"/>
          <w:sz w:val="24"/>
          <w:szCs w:val="28"/>
        </w:rPr>
        <w:t>ibrinogen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4A36">
        <w:rPr>
          <w:rFonts w:ascii="Times New Roman" w:hAnsi="Times New Roman" w:cs="Times New Roman"/>
          <w:sz w:val="24"/>
          <w:szCs w:val="24"/>
        </w:rPr>
        <w:t>INR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international normalized ratio; </w:t>
      </w:r>
      <w:r w:rsidRPr="00A84A36">
        <w:rPr>
          <w:rFonts w:ascii="Times New Roman" w:hAnsi="Times New Roman" w:cs="Times New Roman"/>
          <w:sz w:val="24"/>
          <w:szCs w:val="24"/>
        </w:rPr>
        <w:t>ALT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0B7D">
        <w:rPr>
          <w:rFonts w:ascii="Times New Roman" w:hAnsi="Times New Roman" w:cs="Times New Roman"/>
          <w:sz w:val="24"/>
          <w:szCs w:val="28"/>
        </w:rPr>
        <w:t>alanine aminotransferase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620B1E">
        <w:rPr>
          <w:rFonts w:ascii="Times New Roman" w:hAnsi="Times New Roman" w:cs="Times New Roman"/>
          <w:sz w:val="24"/>
          <w:szCs w:val="28"/>
        </w:rPr>
        <w:t xml:space="preserve"> </w:t>
      </w:r>
      <w:r w:rsidRPr="00A84A36"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B1E">
        <w:rPr>
          <w:rFonts w:ascii="Times New Roman" w:hAnsi="Times New Roman" w:cs="Times New Roman"/>
          <w:sz w:val="24"/>
          <w:szCs w:val="28"/>
        </w:rPr>
        <w:t>aspartate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20B1E">
        <w:rPr>
          <w:rFonts w:ascii="Times New Roman" w:hAnsi="Times New Roman" w:cs="Times New Roman"/>
          <w:sz w:val="24"/>
          <w:szCs w:val="28"/>
        </w:rPr>
        <w:t>transaminase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700FAC">
        <w:rPr>
          <w:rFonts w:ascii="Times New Roman" w:hAnsi="Times New Roman" w:cs="Times New Roman"/>
          <w:sz w:val="24"/>
          <w:szCs w:val="24"/>
        </w:rPr>
        <w:t xml:space="preserve"> </w:t>
      </w:r>
      <w:r w:rsidRPr="00A84A36">
        <w:rPr>
          <w:rFonts w:ascii="Times New Roman" w:hAnsi="Times New Roman" w:cs="Times New Roman"/>
          <w:sz w:val="24"/>
          <w:szCs w:val="24"/>
        </w:rPr>
        <w:t>ALB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B1E">
        <w:rPr>
          <w:rFonts w:ascii="Times New Roman" w:hAnsi="Times New Roman" w:cs="Times New Roman"/>
          <w:sz w:val="24"/>
          <w:szCs w:val="28"/>
        </w:rPr>
        <w:t>albumin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4A36">
        <w:rPr>
          <w:rFonts w:ascii="Times New Roman" w:hAnsi="Times New Roman" w:cs="Times New Roman"/>
          <w:sz w:val="24"/>
          <w:szCs w:val="24"/>
        </w:rPr>
        <w:t>GLOB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g</w:t>
      </w:r>
      <w:r w:rsidRPr="00F63451">
        <w:rPr>
          <w:rFonts w:ascii="Times New Roman" w:hAnsi="Times New Roman" w:cs="Times New Roman"/>
          <w:sz w:val="24"/>
          <w:szCs w:val="28"/>
        </w:rPr>
        <w:t>lobulin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4A36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B1E">
        <w:rPr>
          <w:rFonts w:ascii="Times New Roman" w:hAnsi="Times New Roman" w:cs="Times New Roman"/>
          <w:sz w:val="24"/>
          <w:szCs w:val="28"/>
        </w:rPr>
        <w:t>creatinine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4A36">
        <w:rPr>
          <w:rFonts w:ascii="Times New Roman" w:hAnsi="Times New Roman" w:cs="Times New Roman"/>
          <w:sz w:val="24"/>
          <w:szCs w:val="24"/>
        </w:rPr>
        <w:t>EGFR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451">
        <w:rPr>
          <w:rFonts w:ascii="Times New Roman" w:hAnsi="Times New Roman" w:cs="Times New Roman"/>
          <w:sz w:val="24"/>
          <w:szCs w:val="28"/>
        </w:rPr>
        <w:t>estimated glomerular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63451">
        <w:rPr>
          <w:rFonts w:ascii="Times New Roman" w:hAnsi="Times New Roman" w:cs="Times New Roman"/>
          <w:sz w:val="24"/>
          <w:szCs w:val="28"/>
        </w:rPr>
        <w:t>filtration rate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A84A36">
        <w:rPr>
          <w:rFonts w:ascii="Times New Roman" w:hAnsi="Times New Roman" w:cs="Times New Roman"/>
          <w:sz w:val="24"/>
          <w:szCs w:val="24"/>
        </w:rPr>
        <w:t>GLU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glucose; </w:t>
      </w:r>
      <w:r w:rsidRPr="00A84A36">
        <w:rPr>
          <w:rFonts w:ascii="Times New Roman" w:hAnsi="Times New Roman" w:cs="Times New Roman"/>
          <w:sz w:val="24"/>
          <w:szCs w:val="24"/>
        </w:rPr>
        <w:t>TBIL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total </w:t>
      </w:r>
      <w:r w:rsidRPr="00620B1E">
        <w:rPr>
          <w:rFonts w:ascii="Times New Roman" w:hAnsi="Times New Roman" w:cs="Times New Roman"/>
          <w:sz w:val="24"/>
          <w:szCs w:val="28"/>
        </w:rPr>
        <w:t>bilirubin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3559CE" w:rsidRPr="0005563A" w:rsidSect="003E1B1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B7E79" w14:textId="77777777" w:rsidR="00B5761C" w:rsidRDefault="00B5761C" w:rsidP="00E92C1B">
      <w:r>
        <w:separator/>
      </w:r>
    </w:p>
  </w:endnote>
  <w:endnote w:type="continuationSeparator" w:id="0">
    <w:p w14:paraId="7145EB75" w14:textId="77777777" w:rsidR="00B5761C" w:rsidRDefault="00B5761C" w:rsidP="00E9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65A67" w14:textId="77777777" w:rsidR="00B5761C" w:rsidRDefault="00B5761C" w:rsidP="00E92C1B">
      <w:r>
        <w:separator/>
      </w:r>
    </w:p>
  </w:footnote>
  <w:footnote w:type="continuationSeparator" w:id="0">
    <w:p w14:paraId="626D897D" w14:textId="77777777" w:rsidR="00B5761C" w:rsidRDefault="00B5761C" w:rsidP="00E9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83"/>
    <w:rsid w:val="0000309D"/>
    <w:rsid w:val="000076C2"/>
    <w:rsid w:val="00013E74"/>
    <w:rsid w:val="00033F20"/>
    <w:rsid w:val="00045A2D"/>
    <w:rsid w:val="00047DCB"/>
    <w:rsid w:val="0005563A"/>
    <w:rsid w:val="0006216B"/>
    <w:rsid w:val="000674C8"/>
    <w:rsid w:val="00080CD6"/>
    <w:rsid w:val="00085243"/>
    <w:rsid w:val="000E61C3"/>
    <w:rsid w:val="000E6D27"/>
    <w:rsid w:val="000E75BB"/>
    <w:rsid w:val="000E7A6B"/>
    <w:rsid w:val="000F02B9"/>
    <w:rsid w:val="000F5575"/>
    <w:rsid w:val="000F6AE4"/>
    <w:rsid w:val="00114CA1"/>
    <w:rsid w:val="0012702C"/>
    <w:rsid w:val="001332E1"/>
    <w:rsid w:val="0013386A"/>
    <w:rsid w:val="001366FE"/>
    <w:rsid w:val="0014021C"/>
    <w:rsid w:val="00141C81"/>
    <w:rsid w:val="00143AD4"/>
    <w:rsid w:val="00145CC3"/>
    <w:rsid w:val="00154E3A"/>
    <w:rsid w:val="00164378"/>
    <w:rsid w:val="00171316"/>
    <w:rsid w:val="00172086"/>
    <w:rsid w:val="00181917"/>
    <w:rsid w:val="001A1CD5"/>
    <w:rsid w:val="001A28CD"/>
    <w:rsid w:val="001C7EB0"/>
    <w:rsid w:val="001D4121"/>
    <w:rsid w:val="001F0F18"/>
    <w:rsid w:val="00204F50"/>
    <w:rsid w:val="00213CBA"/>
    <w:rsid w:val="002339D2"/>
    <w:rsid w:val="0023706A"/>
    <w:rsid w:val="002471FD"/>
    <w:rsid w:val="00265BA9"/>
    <w:rsid w:val="002716C1"/>
    <w:rsid w:val="002759EF"/>
    <w:rsid w:val="00275CE3"/>
    <w:rsid w:val="002A62A4"/>
    <w:rsid w:val="002A741C"/>
    <w:rsid w:val="002C2C8B"/>
    <w:rsid w:val="002C5162"/>
    <w:rsid w:val="002D3F45"/>
    <w:rsid w:val="002D5A88"/>
    <w:rsid w:val="002F59BD"/>
    <w:rsid w:val="003154F0"/>
    <w:rsid w:val="00324A45"/>
    <w:rsid w:val="0033694F"/>
    <w:rsid w:val="003422B2"/>
    <w:rsid w:val="00342442"/>
    <w:rsid w:val="0034534E"/>
    <w:rsid w:val="00351B27"/>
    <w:rsid w:val="003559CE"/>
    <w:rsid w:val="003567C0"/>
    <w:rsid w:val="00363C11"/>
    <w:rsid w:val="00363C61"/>
    <w:rsid w:val="00380185"/>
    <w:rsid w:val="00387027"/>
    <w:rsid w:val="00390097"/>
    <w:rsid w:val="003971D1"/>
    <w:rsid w:val="003A557D"/>
    <w:rsid w:val="003A566A"/>
    <w:rsid w:val="003C6C18"/>
    <w:rsid w:val="003D0E9B"/>
    <w:rsid w:val="003E0184"/>
    <w:rsid w:val="003E089C"/>
    <w:rsid w:val="003E0C9B"/>
    <w:rsid w:val="003E1B1E"/>
    <w:rsid w:val="003E3E53"/>
    <w:rsid w:val="003F43C5"/>
    <w:rsid w:val="00412745"/>
    <w:rsid w:val="004154E7"/>
    <w:rsid w:val="00415B9F"/>
    <w:rsid w:val="00417146"/>
    <w:rsid w:val="0042085F"/>
    <w:rsid w:val="00425E04"/>
    <w:rsid w:val="00442E59"/>
    <w:rsid w:val="00444693"/>
    <w:rsid w:val="0044493E"/>
    <w:rsid w:val="00464AAC"/>
    <w:rsid w:val="00466575"/>
    <w:rsid w:val="00466F74"/>
    <w:rsid w:val="00467E7A"/>
    <w:rsid w:val="00480283"/>
    <w:rsid w:val="00482551"/>
    <w:rsid w:val="00483648"/>
    <w:rsid w:val="0049268A"/>
    <w:rsid w:val="004A4F08"/>
    <w:rsid w:val="004A502B"/>
    <w:rsid w:val="004B45DE"/>
    <w:rsid w:val="004C0075"/>
    <w:rsid w:val="004C7813"/>
    <w:rsid w:val="004D5333"/>
    <w:rsid w:val="004E7B53"/>
    <w:rsid w:val="004F42D9"/>
    <w:rsid w:val="004F73F0"/>
    <w:rsid w:val="005058B0"/>
    <w:rsid w:val="00514D6C"/>
    <w:rsid w:val="005277EB"/>
    <w:rsid w:val="005308E5"/>
    <w:rsid w:val="0054539A"/>
    <w:rsid w:val="00546322"/>
    <w:rsid w:val="005667F1"/>
    <w:rsid w:val="005711D3"/>
    <w:rsid w:val="00574DCC"/>
    <w:rsid w:val="0057785C"/>
    <w:rsid w:val="00582A37"/>
    <w:rsid w:val="00583E60"/>
    <w:rsid w:val="00587138"/>
    <w:rsid w:val="005B20DE"/>
    <w:rsid w:val="005B3AE7"/>
    <w:rsid w:val="005C3142"/>
    <w:rsid w:val="005C391D"/>
    <w:rsid w:val="005C5939"/>
    <w:rsid w:val="005D2D30"/>
    <w:rsid w:val="005D6CCF"/>
    <w:rsid w:val="005F7DC6"/>
    <w:rsid w:val="00601E1D"/>
    <w:rsid w:val="00605DDF"/>
    <w:rsid w:val="006150BB"/>
    <w:rsid w:val="00633627"/>
    <w:rsid w:val="006348BE"/>
    <w:rsid w:val="00660A76"/>
    <w:rsid w:val="006640DB"/>
    <w:rsid w:val="00667C79"/>
    <w:rsid w:val="006836C7"/>
    <w:rsid w:val="006C6823"/>
    <w:rsid w:val="006D0834"/>
    <w:rsid w:val="006D2063"/>
    <w:rsid w:val="006E26B2"/>
    <w:rsid w:val="006F0BD7"/>
    <w:rsid w:val="006F3581"/>
    <w:rsid w:val="00715FCA"/>
    <w:rsid w:val="00720B14"/>
    <w:rsid w:val="00721702"/>
    <w:rsid w:val="0074098F"/>
    <w:rsid w:val="007436EB"/>
    <w:rsid w:val="00750A3D"/>
    <w:rsid w:val="007710E9"/>
    <w:rsid w:val="0077191D"/>
    <w:rsid w:val="00780A96"/>
    <w:rsid w:val="007B1628"/>
    <w:rsid w:val="007B6841"/>
    <w:rsid w:val="007B7D04"/>
    <w:rsid w:val="007C068E"/>
    <w:rsid w:val="007C2B64"/>
    <w:rsid w:val="007D5390"/>
    <w:rsid w:val="007F2643"/>
    <w:rsid w:val="007F3A5D"/>
    <w:rsid w:val="007F3FBB"/>
    <w:rsid w:val="00800971"/>
    <w:rsid w:val="00817A83"/>
    <w:rsid w:val="00817E7A"/>
    <w:rsid w:val="00821401"/>
    <w:rsid w:val="0082560A"/>
    <w:rsid w:val="00825EAD"/>
    <w:rsid w:val="008260F7"/>
    <w:rsid w:val="008513FB"/>
    <w:rsid w:val="008521E5"/>
    <w:rsid w:val="008671F4"/>
    <w:rsid w:val="008902D0"/>
    <w:rsid w:val="008A5199"/>
    <w:rsid w:val="008B4A54"/>
    <w:rsid w:val="008C4B47"/>
    <w:rsid w:val="008C700F"/>
    <w:rsid w:val="0091721A"/>
    <w:rsid w:val="00927FB3"/>
    <w:rsid w:val="00934517"/>
    <w:rsid w:val="0094628F"/>
    <w:rsid w:val="00946C35"/>
    <w:rsid w:val="009477CB"/>
    <w:rsid w:val="00960DE0"/>
    <w:rsid w:val="00962675"/>
    <w:rsid w:val="0097170A"/>
    <w:rsid w:val="009773A2"/>
    <w:rsid w:val="009850FD"/>
    <w:rsid w:val="009928B3"/>
    <w:rsid w:val="009B1F1C"/>
    <w:rsid w:val="009C0592"/>
    <w:rsid w:val="009D45ED"/>
    <w:rsid w:val="009E1667"/>
    <w:rsid w:val="009E33DC"/>
    <w:rsid w:val="009E6C07"/>
    <w:rsid w:val="009F3726"/>
    <w:rsid w:val="00A06753"/>
    <w:rsid w:val="00A15E96"/>
    <w:rsid w:val="00A20300"/>
    <w:rsid w:val="00A31DB1"/>
    <w:rsid w:val="00A33F91"/>
    <w:rsid w:val="00A55CB3"/>
    <w:rsid w:val="00A72D33"/>
    <w:rsid w:val="00A84A36"/>
    <w:rsid w:val="00A923E8"/>
    <w:rsid w:val="00AA1BFB"/>
    <w:rsid w:val="00AA3E3B"/>
    <w:rsid w:val="00AA5A3A"/>
    <w:rsid w:val="00AB5200"/>
    <w:rsid w:val="00AD7465"/>
    <w:rsid w:val="00AF6DC2"/>
    <w:rsid w:val="00B009FC"/>
    <w:rsid w:val="00B04EC2"/>
    <w:rsid w:val="00B0558C"/>
    <w:rsid w:val="00B0692A"/>
    <w:rsid w:val="00B1092A"/>
    <w:rsid w:val="00B17E54"/>
    <w:rsid w:val="00B23954"/>
    <w:rsid w:val="00B34C4B"/>
    <w:rsid w:val="00B5761C"/>
    <w:rsid w:val="00B57FC4"/>
    <w:rsid w:val="00B61E0D"/>
    <w:rsid w:val="00B63C4A"/>
    <w:rsid w:val="00B91C13"/>
    <w:rsid w:val="00B97D21"/>
    <w:rsid w:val="00BA6796"/>
    <w:rsid w:val="00BC0FE6"/>
    <w:rsid w:val="00BC1F70"/>
    <w:rsid w:val="00BD427A"/>
    <w:rsid w:val="00BD5C31"/>
    <w:rsid w:val="00BD649D"/>
    <w:rsid w:val="00C07602"/>
    <w:rsid w:val="00C13D8F"/>
    <w:rsid w:val="00C4690B"/>
    <w:rsid w:val="00C4716C"/>
    <w:rsid w:val="00C47536"/>
    <w:rsid w:val="00C5361B"/>
    <w:rsid w:val="00C60A02"/>
    <w:rsid w:val="00C64B2A"/>
    <w:rsid w:val="00C65C8C"/>
    <w:rsid w:val="00C8595C"/>
    <w:rsid w:val="00C90E64"/>
    <w:rsid w:val="00CA1D26"/>
    <w:rsid w:val="00CA5718"/>
    <w:rsid w:val="00CB076E"/>
    <w:rsid w:val="00CB35DE"/>
    <w:rsid w:val="00CD348D"/>
    <w:rsid w:val="00CE1C8C"/>
    <w:rsid w:val="00CE44BE"/>
    <w:rsid w:val="00CE5039"/>
    <w:rsid w:val="00CF6D27"/>
    <w:rsid w:val="00D10C3B"/>
    <w:rsid w:val="00D16C34"/>
    <w:rsid w:val="00D37CEF"/>
    <w:rsid w:val="00D40CC9"/>
    <w:rsid w:val="00D41B11"/>
    <w:rsid w:val="00D54637"/>
    <w:rsid w:val="00D83513"/>
    <w:rsid w:val="00D86227"/>
    <w:rsid w:val="00D9352C"/>
    <w:rsid w:val="00D94BB7"/>
    <w:rsid w:val="00DB2C1E"/>
    <w:rsid w:val="00DD2728"/>
    <w:rsid w:val="00DD28B4"/>
    <w:rsid w:val="00DD7EA1"/>
    <w:rsid w:val="00DE0F46"/>
    <w:rsid w:val="00DE1586"/>
    <w:rsid w:val="00DF53A5"/>
    <w:rsid w:val="00DF690D"/>
    <w:rsid w:val="00DF6C4B"/>
    <w:rsid w:val="00E14052"/>
    <w:rsid w:val="00E1439F"/>
    <w:rsid w:val="00E166AC"/>
    <w:rsid w:val="00E320FD"/>
    <w:rsid w:val="00E61E87"/>
    <w:rsid w:val="00E6491B"/>
    <w:rsid w:val="00E67DDA"/>
    <w:rsid w:val="00E73BF6"/>
    <w:rsid w:val="00E74294"/>
    <w:rsid w:val="00E87945"/>
    <w:rsid w:val="00E906EF"/>
    <w:rsid w:val="00E92C1B"/>
    <w:rsid w:val="00E9554D"/>
    <w:rsid w:val="00EA1BA5"/>
    <w:rsid w:val="00EC05BB"/>
    <w:rsid w:val="00EC248F"/>
    <w:rsid w:val="00EC415A"/>
    <w:rsid w:val="00EC601E"/>
    <w:rsid w:val="00ED6C06"/>
    <w:rsid w:val="00EE6FC6"/>
    <w:rsid w:val="00EF3DE0"/>
    <w:rsid w:val="00F05228"/>
    <w:rsid w:val="00F122E0"/>
    <w:rsid w:val="00F42091"/>
    <w:rsid w:val="00F94F79"/>
    <w:rsid w:val="00FB4F79"/>
    <w:rsid w:val="00FB78C6"/>
    <w:rsid w:val="00FC0AE9"/>
    <w:rsid w:val="00FC52FE"/>
    <w:rsid w:val="00FE1657"/>
    <w:rsid w:val="00FE3B97"/>
    <w:rsid w:val="00FE3CF8"/>
    <w:rsid w:val="00FE6CCD"/>
    <w:rsid w:val="00FF0401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6290C"/>
  <w15:chartTrackingRefBased/>
  <w15:docId w15:val="{F92CAFE4-6D57-4899-8809-B7A56177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B6841"/>
    <w:pPr>
      <w:tabs>
        <w:tab w:val="decimal" w:pos="360"/>
      </w:tabs>
      <w:spacing w:after="200" w:line="276" w:lineRule="auto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7B6841"/>
    <w:rPr>
      <w:rFonts w:cs="Times New Roman"/>
      <w:kern w:val="0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7B6841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7B6841"/>
    <w:rPr>
      <w:i/>
      <w:iCs/>
    </w:rPr>
  </w:style>
  <w:style w:type="table" w:styleId="-1">
    <w:name w:val="Light Shading Accent 1"/>
    <w:basedOn w:val="a1"/>
    <w:uiPriority w:val="60"/>
    <w:rsid w:val="007B6841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6">
    <w:name w:val="Table Grid"/>
    <w:basedOn w:val="a1"/>
    <w:uiPriority w:val="39"/>
    <w:rsid w:val="007B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D0E9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0E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92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92C1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92C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92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厉 华</dc:creator>
  <cp:keywords/>
  <dc:description/>
  <cp:lastModifiedBy>厉 华</cp:lastModifiedBy>
  <cp:revision>93</cp:revision>
  <dcterms:created xsi:type="dcterms:W3CDTF">2020-08-02T06:42:00Z</dcterms:created>
  <dcterms:modified xsi:type="dcterms:W3CDTF">2020-12-13T07:55:00Z</dcterms:modified>
</cp:coreProperties>
</file>