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3827"/>
        <w:gridCol w:w="4111"/>
      </w:tblGrid>
      <w:tr w:rsidR="00F40298" w:rsidRPr="004A664C" w:rsidTr="009B4340">
        <w:tc>
          <w:tcPr>
            <w:tcW w:w="1413" w:type="dxa"/>
            <w:vAlign w:val="center"/>
          </w:tcPr>
          <w:p w:rsidR="00F40298" w:rsidRPr="00726DB9" w:rsidRDefault="00F40298" w:rsidP="001C4453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Patient number</w:t>
            </w:r>
          </w:p>
        </w:tc>
        <w:tc>
          <w:tcPr>
            <w:tcW w:w="3827" w:type="dxa"/>
            <w:vAlign w:val="center"/>
          </w:tcPr>
          <w:p w:rsidR="00F40298" w:rsidRPr="004A664C" w:rsidRDefault="00F40298" w:rsidP="001C4453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Laboratory test abnormality / time point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(d)</w:t>
            </w:r>
          </w:p>
        </w:tc>
        <w:tc>
          <w:tcPr>
            <w:tcW w:w="4111" w:type="dxa"/>
            <w:vAlign w:val="center"/>
          </w:tcPr>
          <w:p w:rsidR="00F40298" w:rsidRPr="004A664C" w:rsidRDefault="00F40298" w:rsidP="001C4453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Normal value</w:t>
            </w:r>
            <w:r w:rsidR="00453C85">
              <w:rPr>
                <w:b/>
              </w:rPr>
              <w:t>s*</w:t>
            </w:r>
          </w:p>
        </w:tc>
      </w:tr>
      <w:tr w:rsidR="00F40298" w:rsidRPr="004A664C" w:rsidTr="00A845DA">
        <w:tc>
          <w:tcPr>
            <w:tcW w:w="1413" w:type="dxa"/>
            <w:vAlign w:val="center"/>
          </w:tcPr>
          <w:p w:rsidR="00F40298" w:rsidRPr="004A664C" w:rsidRDefault="00F40298" w:rsidP="001C4453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324FC7" w:rsidRPr="00324FC7" w:rsidRDefault="00324FC7" w:rsidP="001C4453">
            <w:pPr>
              <w:ind w:left="142"/>
              <w:jc w:val="center"/>
              <w:rPr>
                <w:b/>
                <w:color w:val="000000"/>
              </w:rPr>
            </w:pPr>
            <w:r w:rsidRPr="00324FC7">
              <w:rPr>
                <w:b/>
                <w:color w:val="000000"/>
              </w:rPr>
              <w:t>B</w:t>
            </w:r>
            <w:r w:rsidRPr="00324FC7">
              <w:rPr>
                <w:b/>
                <w:color w:val="000000"/>
              </w:rPr>
              <w:t>lood test</w:t>
            </w:r>
          </w:p>
          <w:p w:rsidR="00F40298" w:rsidRPr="004A664C" w:rsidRDefault="00F40298" w:rsidP="00324FC7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MCH – 26.4 </w:t>
            </w:r>
            <w:proofErr w:type="spellStart"/>
            <w:r>
              <w:rPr>
                <w:color w:val="000000"/>
              </w:rPr>
              <w:t>pg</w:t>
            </w:r>
            <w:proofErr w:type="spellEnd"/>
            <w:r w:rsidR="00453C85">
              <w:rPr>
                <w:color w:val="000000"/>
              </w:rPr>
              <w:t xml:space="preserve"> </w:t>
            </w:r>
            <w:r w:rsidR="00453C85" w:rsidRPr="00453C85">
              <w:rPr>
                <w:color w:val="000000"/>
              </w:rPr>
              <w:t>/</w:t>
            </w:r>
            <w:r w:rsidR="00324F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 d</w:t>
            </w:r>
          </w:p>
        </w:tc>
        <w:tc>
          <w:tcPr>
            <w:tcW w:w="4111" w:type="dxa"/>
            <w:vAlign w:val="center"/>
          </w:tcPr>
          <w:p w:rsidR="00F40298" w:rsidRPr="00453C85" w:rsidRDefault="00F40298" w:rsidP="00A845DA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</w:pPr>
            <w:r w:rsidRPr="00453C85">
              <w:t>27.0-</w:t>
            </w:r>
            <w:r w:rsidR="00453C85" w:rsidRPr="00453C85">
              <w:t xml:space="preserve">34.0 </w:t>
            </w:r>
            <w:proofErr w:type="spellStart"/>
            <w:r w:rsidR="00453C85" w:rsidRPr="00453C85">
              <w:t>pg</w:t>
            </w:r>
            <w:proofErr w:type="spellEnd"/>
          </w:p>
        </w:tc>
      </w:tr>
      <w:tr w:rsidR="00F40298" w:rsidRPr="004A664C" w:rsidTr="00A845DA">
        <w:tc>
          <w:tcPr>
            <w:tcW w:w="1413" w:type="dxa"/>
            <w:vAlign w:val="center"/>
          </w:tcPr>
          <w:p w:rsidR="00F40298" w:rsidRPr="004A664C" w:rsidRDefault="00F40298" w:rsidP="001C4453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</w:pPr>
            <w:r>
              <w:t>4</w:t>
            </w:r>
          </w:p>
        </w:tc>
        <w:tc>
          <w:tcPr>
            <w:tcW w:w="3827" w:type="dxa"/>
            <w:vAlign w:val="center"/>
          </w:tcPr>
          <w:p w:rsidR="00324FC7" w:rsidRPr="00324FC7" w:rsidRDefault="00324FC7" w:rsidP="00324FC7">
            <w:pPr>
              <w:ind w:left="142"/>
              <w:jc w:val="center"/>
              <w:rPr>
                <w:b/>
                <w:color w:val="000000"/>
              </w:rPr>
            </w:pPr>
            <w:r w:rsidRPr="00324FC7">
              <w:rPr>
                <w:b/>
                <w:color w:val="000000"/>
              </w:rPr>
              <w:t>B</w:t>
            </w:r>
            <w:r w:rsidRPr="00324FC7">
              <w:rPr>
                <w:b/>
                <w:color w:val="000000"/>
              </w:rPr>
              <w:t>lood test</w:t>
            </w:r>
            <w:r w:rsidRPr="00324FC7">
              <w:rPr>
                <w:b/>
                <w:color w:val="000000"/>
              </w:rPr>
              <w:t xml:space="preserve"> </w:t>
            </w:r>
          </w:p>
          <w:p w:rsidR="00324FC7" w:rsidRDefault="00453C85" w:rsidP="00324FC7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HGB – 124 g/l </w:t>
            </w:r>
            <w:r w:rsidRPr="00453C85">
              <w:rPr>
                <w:color w:val="000000"/>
              </w:rPr>
              <w:t>/</w:t>
            </w:r>
            <w:r w:rsidR="00324F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 d</w:t>
            </w:r>
          </w:p>
          <w:p w:rsidR="00F40298" w:rsidRPr="009B4340" w:rsidRDefault="009B4340" w:rsidP="00324FC7">
            <w:pPr>
              <w:ind w:left="142"/>
              <w:jc w:val="center"/>
              <w:rPr>
                <w:color w:val="000000"/>
              </w:rPr>
            </w:pPr>
            <w:r w:rsidRPr="009B4340">
              <w:rPr>
                <w:color w:val="000000"/>
              </w:rPr>
              <w:t>Prothrombin time</w:t>
            </w:r>
            <w:r w:rsidR="00453C85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14.1 sec / 180 d</w:t>
            </w:r>
          </w:p>
        </w:tc>
        <w:tc>
          <w:tcPr>
            <w:tcW w:w="4111" w:type="dxa"/>
            <w:vAlign w:val="center"/>
          </w:tcPr>
          <w:p w:rsidR="00F40298" w:rsidRDefault="009B4340" w:rsidP="00A845DA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</w:pPr>
            <w:r>
              <w:t xml:space="preserve">HGB </w:t>
            </w:r>
            <w:r w:rsidR="00453C85">
              <w:t>126-174 g/l</w:t>
            </w:r>
          </w:p>
          <w:p w:rsidR="009B4340" w:rsidRPr="00453C85" w:rsidRDefault="009B4340" w:rsidP="00A845DA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</w:pPr>
            <w:r w:rsidRPr="009B4340">
              <w:rPr>
                <w:color w:val="000000"/>
              </w:rPr>
              <w:t>Prothrombin time</w:t>
            </w:r>
            <w:r>
              <w:rPr>
                <w:color w:val="000000"/>
              </w:rPr>
              <w:t xml:space="preserve"> 10.0-13.2 sec</w:t>
            </w:r>
          </w:p>
        </w:tc>
      </w:tr>
      <w:tr w:rsidR="00F40298" w:rsidRPr="004A664C" w:rsidTr="00A845DA">
        <w:tc>
          <w:tcPr>
            <w:tcW w:w="1413" w:type="dxa"/>
            <w:vAlign w:val="center"/>
          </w:tcPr>
          <w:p w:rsidR="00F40298" w:rsidRPr="004A664C" w:rsidRDefault="00F40298" w:rsidP="001C4453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</w:pPr>
            <w:r>
              <w:t>8</w:t>
            </w:r>
          </w:p>
        </w:tc>
        <w:tc>
          <w:tcPr>
            <w:tcW w:w="3827" w:type="dxa"/>
            <w:vAlign w:val="center"/>
          </w:tcPr>
          <w:p w:rsidR="00324FC7" w:rsidRPr="00324FC7" w:rsidRDefault="00324FC7" w:rsidP="00324FC7">
            <w:pPr>
              <w:ind w:left="142"/>
              <w:jc w:val="center"/>
              <w:rPr>
                <w:b/>
                <w:color w:val="000000"/>
              </w:rPr>
            </w:pPr>
            <w:r w:rsidRPr="00324FC7">
              <w:rPr>
                <w:b/>
                <w:color w:val="000000"/>
              </w:rPr>
              <w:t>B</w:t>
            </w:r>
            <w:r w:rsidRPr="00324FC7">
              <w:rPr>
                <w:b/>
                <w:color w:val="000000"/>
              </w:rPr>
              <w:t>lood test</w:t>
            </w:r>
          </w:p>
          <w:p w:rsidR="00324FC7" w:rsidRDefault="009047BC" w:rsidP="00324FC7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GLU – 6.3 </w:t>
            </w:r>
            <w:proofErr w:type="spellStart"/>
            <w:r>
              <w:rPr>
                <w:color w:val="000000"/>
              </w:rPr>
              <w:t>mM</w:t>
            </w:r>
            <w:proofErr w:type="spellEnd"/>
            <w:r>
              <w:rPr>
                <w:color w:val="000000"/>
              </w:rPr>
              <w:t>/l</w:t>
            </w:r>
            <w:r w:rsidR="00324FC7">
              <w:rPr>
                <w:color w:val="000000"/>
              </w:rPr>
              <w:t xml:space="preserve"> </w:t>
            </w:r>
            <w:r w:rsidR="00324FC7" w:rsidRPr="00453C85">
              <w:rPr>
                <w:color w:val="000000"/>
              </w:rPr>
              <w:t>/</w:t>
            </w:r>
            <w:r w:rsidR="00324FC7">
              <w:rPr>
                <w:color w:val="000000"/>
              </w:rPr>
              <w:t xml:space="preserve"> </w:t>
            </w:r>
            <w:r w:rsidR="00324FC7">
              <w:rPr>
                <w:color w:val="000000"/>
              </w:rPr>
              <w:t>10 d</w:t>
            </w:r>
          </w:p>
          <w:p w:rsidR="00324FC7" w:rsidRPr="00324FC7" w:rsidRDefault="00324FC7" w:rsidP="00324FC7">
            <w:pPr>
              <w:ind w:left="142"/>
              <w:jc w:val="center"/>
              <w:rPr>
                <w:b/>
                <w:color w:val="000000"/>
              </w:rPr>
            </w:pPr>
            <w:r w:rsidRPr="00324FC7">
              <w:rPr>
                <w:b/>
              </w:rPr>
              <w:t>U</w:t>
            </w:r>
            <w:r w:rsidRPr="00324FC7">
              <w:rPr>
                <w:b/>
              </w:rPr>
              <w:t>rinalysis</w:t>
            </w:r>
          </w:p>
          <w:p w:rsidR="00324FC7" w:rsidRPr="00324FC7" w:rsidRDefault="00324FC7" w:rsidP="00324FC7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WBC – 6/</w:t>
            </w:r>
            <w:proofErr w:type="spellStart"/>
            <w:r>
              <w:rPr>
                <w:color w:val="000000"/>
              </w:rPr>
              <w:t>hpf</w:t>
            </w:r>
            <w:proofErr w:type="spellEnd"/>
          </w:p>
        </w:tc>
        <w:tc>
          <w:tcPr>
            <w:tcW w:w="4111" w:type="dxa"/>
            <w:vAlign w:val="center"/>
          </w:tcPr>
          <w:p w:rsidR="00F40298" w:rsidRDefault="009047BC" w:rsidP="00A845DA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  <w:rPr>
                <w:color w:val="000000"/>
              </w:rPr>
            </w:pPr>
            <w:r>
              <w:t>GLU 4.1-6.0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mM</w:t>
            </w:r>
            <w:proofErr w:type="spellEnd"/>
            <w:r>
              <w:rPr>
                <w:color w:val="000000"/>
              </w:rPr>
              <w:t>/l</w:t>
            </w:r>
          </w:p>
          <w:p w:rsidR="00324FC7" w:rsidRPr="009047BC" w:rsidRDefault="00324FC7" w:rsidP="00A845DA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</w:pPr>
            <w:r>
              <w:t>WBC 0-5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hpf</w:t>
            </w:r>
            <w:proofErr w:type="spellEnd"/>
          </w:p>
        </w:tc>
      </w:tr>
      <w:tr w:rsidR="00F40298" w:rsidRPr="004A664C" w:rsidTr="00A845DA">
        <w:tc>
          <w:tcPr>
            <w:tcW w:w="1413" w:type="dxa"/>
            <w:vAlign w:val="center"/>
          </w:tcPr>
          <w:p w:rsidR="00F40298" w:rsidRPr="004A664C" w:rsidRDefault="00F40298" w:rsidP="001C4453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</w:pPr>
            <w:r>
              <w:t>11</w:t>
            </w:r>
          </w:p>
        </w:tc>
        <w:tc>
          <w:tcPr>
            <w:tcW w:w="3827" w:type="dxa"/>
            <w:vAlign w:val="center"/>
          </w:tcPr>
          <w:p w:rsidR="00A845DA" w:rsidRPr="00324FC7" w:rsidRDefault="00A845DA" w:rsidP="00A845DA">
            <w:pPr>
              <w:ind w:left="142"/>
              <w:jc w:val="center"/>
              <w:rPr>
                <w:b/>
                <w:color w:val="000000"/>
              </w:rPr>
            </w:pPr>
            <w:r w:rsidRPr="00324FC7">
              <w:rPr>
                <w:b/>
                <w:color w:val="000000"/>
              </w:rPr>
              <w:t xml:space="preserve">Blood test </w:t>
            </w:r>
          </w:p>
          <w:p w:rsidR="00A845DA" w:rsidRDefault="00A845DA" w:rsidP="00A845DA">
            <w:pPr>
              <w:ind w:left="14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HGB – 1</w:t>
            </w:r>
            <w:r>
              <w:rPr>
                <w:color w:val="000000"/>
              </w:rPr>
              <w:t>78</w:t>
            </w:r>
            <w:r>
              <w:rPr>
                <w:color w:val="000000"/>
              </w:rPr>
              <w:t xml:space="preserve"> g/l </w:t>
            </w:r>
            <w:r w:rsidRPr="00453C85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80</w:t>
            </w:r>
            <w:r>
              <w:rPr>
                <w:color w:val="000000"/>
              </w:rPr>
              <w:t xml:space="preserve"> d</w:t>
            </w:r>
            <w:r>
              <w:rPr>
                <w:color w:val="000000"/>
                <w:lang w:val="ru-RU"/>
              </w:rPr>
              <w:t xml:space="preserve"> </w:t>
            </w:r>
          </w:p>
          <w:p w:rsidR="00F40298" w:rsidRPr="00A845DA" w:rsidRDefault="00A845DA" w:rsidP="00A845DA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HCT – 52.1 %</w:t>
            </w:r>
            <w:r>
              <w:rPr>
                <w:color w:val="000000"/>
                <w:lang w:val="ru-RU"/>
              </w:rPr>
              <w:t xml:space="preserve"> / 180 </w:t>
            </w:r>
            <w:r>
              <w:rPr>
                <w:color w:val="000000"/>
              </w:rPr>
              <w:t>d</w:t>
            </w:r>
          </w:p>
        </w:tc>
        <w:tc>
          <w:tcPr>
            <w:tcW w:w="4111" w:type="dxa"/>
            <w:vAlign w:val="center"/>
          </w:tcPr>
          <w:p w:rsidR="00F40298" w:rsidRDefault="00A845DA" w:rsidP="00A845DA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</w:pPr>
            <w:r>
              <w:t>HGB 126-174 g/l</w:t>
            </w:r>
          </w:p>
          <w:p w:rsidR="00A845DA" w:rsidRPr="00A845DA" w:rsidRDefault="00A845DA" w:rsidP="00A845DA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  <w:rPr>
                <w:lang w:val="ru-RU"/>
              </w:rPr>
            </w:pPr>
            <w:r>
              <w:t>HCT 37.0-51.0 %</w:t>
            </w:r>
          </w:p>
        </w:tc>
      </w:tr>
      <w:tr w:rsidR="00F40298" w:rsidRPr="004A664C" w:rsidTr="00A845DA">
        <w:tc>
          <w:tcPr>
            <w:tcW w:w="1413" w:type="dxa"/>
            <w:vAlign w:val="center"/>
          </w:tcPr>
          <w:p w:rsidR="00F40298" w:rsidRPr="004A664C" w:rsidRDefault="00F40298" w:rsidP="001C4453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</w:pPr>
            <w:r>
              <w:t>13</w:t>
            </w:r>
          </w:p>
        </w:tc>
        <w:tc>
          <w:tcPr>
            <w:tcW w:w="3827" w:type="dxa"/>
            <w:vAlign w:val="center"/>
          </w:tcPr>
          <w:p w:rsidR="00A845DA" w:rsidRDefault="00A845DA" w:rsidP="001C4453">
            <w:pPr>
              <w:ind w:left="142"/>
              <w:jc w:val="center"/>
              <w:rPr>
                <w:color w:val="000000"/>
              </w:rPr>
            </w:pPr>
            <w:r w:rsidRPr="00324FC7">
              <w:rPr>
                <w:b/>
              </w:rPr>
              <w:t>Urinalysis</w:t>
            </w:r>
          </w:p>
          <w:p w:rsidR="00F40298" w:rsidRPr="004A664C" w:rsidRDefault="00A845DA" w:rsidP="001C4453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RBC - 3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hpf</w:t>
            </w:r>
            <w:proofErr w:type="spellEnd"/>
            <w:r>
              <w:rPr>
                <w:color w:val="000000"/>
              </w:rPr>
              <w:t xml:space="preserve"> / 10 d</w:t>
            </w:r>
          </w:p>
        </w:tc>
        <w:tc>
          <w:tcPr>
            <w:tcW w:w="4111" w:type="dxa"/>
            <w:vAlign w:val="center"/>
          </w:tcPr>
          <w:p w:rsidR="00F40298" w:rsidRPr="00453C85" w:rsidRDefault="00A845DA" w:rsidP="00A845DA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</w:pPr>
            <w:r>
              <w:t>RBC 0-2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hpf</w:t>
            </w:r>
            <w:proofErr w:type="spellEnd"/>
          </w:p>
        </w:tc>
      </w:tr>
      <w:tr w:rsidR="00F40298" w:rsidRPr="004A664C" w:rsidTr="00A845DA">
        <w:tc>
          <w:tcPr>
            <w:tcW w:w="1413" w:type="dxa"/>
            <w:vAlign w:val="center"/>
          </w:tcPr>
          <w:p w:rsidR="00F40298" w:rsidRPr="004A664C" w:rsidRDefault="00F40298" w:rsidP="001C4453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</w:pPr>
            <w:r>
              <w:t>15</w:t>
            </w:r>
          </w:p>
        </w:tc>
        <w:tc>
          <w:tcPr>
            <w:tcW w:w="3827" w:type="dxa"/>
            <w:vAlign w:val="center"/>
          </w:tcPr>
          <w:p w:rsidR="00F40298" w:rsidRDefault="00A845DA" w:rsidP="001C4453">
            <w:pPr>
              <w:ind w:left="142"/>
              <w:jc w:val="center"/>
              <w:rPr>
                <w:b/>
                <w:color w:val="000000"/>
              </w:rPr>
            </w:pPr>
            <w:r w:rsidRPr="00324FC7">
              <w:rPr>
                <w:b/>
                <w:color w:val="000000"/>
              </w:rPr>
              <w:t>Blood test</w:t>
            </w:r>
          </w:p>
          <w:p w:rsidR="00A845DA" w:rsidRPr="004A664C" w:rsidRDefault="00A845DA" w:rsidP="001C4453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EOS – 6.2 %</w:t>
            </w:r>
          </w:p>
        </w:tc>
        <w:tc>
          <w:tcPr>
            <w:tcW w:w="4111" w:type="dxa"/>
            <w:vAlign w:val="center"/>
          </w:tcPr>
          <w:p w:rsidR="00F40298" w:rsidRPr="00453C85" w:rsidRDefault="00A845DA" w:rsidP="00A845DA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</w:pPr>
            <w:r>
              <w:t>EOS 1.0-5.0 %</w:t>
            </w:r>
          </w:p>
        </w:tc>
      </w:tr>
      <w:tr w:rsidR="00F40298" w:rsidRPr="004A664C" w:rsidTr="00A845DA">
        <w:tc>
          <w:tcPr>
            <w:tcW w:w="1413" w:type="dxa"/>
            <w:vAlign w:val="center"/>
          </w:tcPr>
          <w:p w:rsidR="00F40298" w:rsidRPr="004A664C" w:rsidRDefault="00F40298" w:rsidP="001C4453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</w:pPr>
            <w:r>
              <w:t>17</w:t>
            </w:r>
          </w:p>
        </w:tc>
        <w:tc>
          <w:tcPr>
            <w:tcW w:w="3827" w:type="dxa"/>
            <w:vAlign w:val="center"/>
          </w:tcPr>
          <w:p w:rsidR="00F40298" w:rsidRDefault="00A845DA" w:rsidP="001C4453">
            <w:pPr>
              <w:ind w:left="142"/>
              <w:jc w:val="center"/>
              <w:rPr>
                <w:b/>
                <w:color w:val="000000"/>
              </w:rPr>
            </w:pPr>
            <w:r w:rsidRPr="00324FC7">
              <w:rPr>
                <w:b/>
                <w:color w:val="000000"/>
              </w:rPr>
              <w:t>Blood test</w:t>
            </w:r>
          </w:p>
          <w:p w:rsidR="00B517A2" w:rsidRPr="00B517A2" w:rsidRDefault="00A845DA" w:rsidP="00B517A2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HGB – 12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g/l </w:t>
            </w:r>
            <w:r w:rsidRPr="00453C85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10 d</w:t>
            </w:r>
          </w:p>
          <w:p w:rsidR="00A845DA" w:rsidRDefault="00A845DA" w:rsidP="001C4453">
            <w:pPr>
              <w:ind w:left="142"/>
              <w:jc w:val="center"/>
              <w:rPr>
                <w:b/>
              </w:rPr>
            </w:pPr>
            <w:r w:rsidRPr="00324FC7">
              <w:rPr>
                <w:b/>
              </w:rPr>
              <w:t>Urinalysis</w:t>
            </w:r>
          </w:p>
          <w:p w:rsidR="00B517A2" w:rsidRPr="00B517A2" w:rsidRDefault="00B517A2" w:rsidP="00B517A2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pH – 4.7/ 10 d</w:t>
            </w:r>
          </w:p>
          <w:p w:rsidR="00A845DA" w:rsidRPr="00B517A2" w:rsidRDefault="00B517A2" w:rsidP="00B517A2">
            <w:pPr>
              <w:ind w:left="142"/>
              <w:jc w:val="center"/>
              <w:rPr>
                <w:b/>
              </w:rPr>
            </w:pPr>
            <w:r>
              <w:rPr>
                <w:color w:val="000000"/>
              </w:rPr>
              <w:t xml:space="preserve">WBC – 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hpf</w:t>
            </w:r>
            <w:proofErr w:type="spellEnd"/>
            <w:r>
              <w:rPr>
                <w:color w:val="000000"/>
              </w:rPr>
              <w:t xml:space="preserve"> / 180 d</w:t>
            </w:r>
          </w:p>
        </w:tc>
        <w:tc>
          <w:tcPr>
            <w:tcW w:w="4111" w:type="dxa"/>
            <w:vAlign w:val="center"/>
          </w:tcPr>
          <w:p w:rsidR="00F40298" w:rsidRDefault="00A845DA" w:rsidP="00A845DA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</w:pPr>
            <w:r>
              <w:t>HGB 126-174 g/l</w:t>
            </w:r>
          </w:p>
          <w:p w:rsidR="00B517A2" w:rsidRDefault="00B517A2" w:rsidP="00A845DA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</w:pPr>
            <w:r>
              <w:t>pH – 5.0-8.0</w:t>
            </w:r>
          </w:p>
          <w:p w:rsidR="00A845DA" w:rsidRPr="00453C85" w:rsidRDefault="00B517A2" w:rsidP="00A845DA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</w:pPr>
            <w:r>
              <w:t>WBC 0-5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hpf</w:t>
            </w:r>
            <w:proofErr w:type="spellEnd"/>
          </w:p>
        </w:tc>
      </w:tr>
      <w:tr w:rsidR="00F40298" w:rsidRPr="004A664C" w:rsidTr="00A845DA">
        <w:tc>
          <w:tcPr>
            <w:tcW w:w="1413" w:type="dxa"/>
            <w:vAlign w:val="center"/>
          </w:tcPr>
          <w:p w:rsidR="00F40298" w:rsidRPr="004A664C" w:rsidRDefault="00F40298" w:rsidP="001C4453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</w:pPr>
            <w:r>
              <w:t>20</w:t>
            </w:r>
          </w:p>
        </w:tc>
        <w:tc>
          <w:tcPr>
            <w:tcW w:w="3827" w:type="dxa"/>
            <w:vAlign w:val="center"/>
          </w:tcPr>
          <w:p w:rsidR="00F40298" w:rsidRDefault="00A845DA" w:rsidP="001C4453">
            <w:pPr>
              <w:ind w:left="142"/>
              <w:jc w:val="center"/>
              <w:rPr>
                <w:b/>
                <w:color w:val="000000"/>
              </w:rPr>
            </w:pPr>
            <w:r w:rsidRPr="00324FC7">
              <w:rPr>
                <w:b/>
                <w:color w:val="000000"/>
              </w:rPr>
              <w:t>Blood test</w:t>
            </w:r>
          </w:p>
          <w:p w:rsidR="00B517A2" w:rsidRPr="004A664C" w:rsidRDefault="00B517A2" w:rsidP="001C4453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BIL-T – 21.8 </w:t>
            </w:r>
            <w:proofErr w:type="spellStart"/>
            <w:r>
              <w:rPr>
                <w:color w:val="000000"/>
              </w:rPr>
              <w:t>mM</w:t>
            </w:r>
            <w:proofErr w:type="spellEnd"/>
            <w:r>
              <w:rPr>
                <w:color w:val="000000"/>
              </w:rPr>
              <w:t>/l / 10 d.</w:t>
            </w:r>
          </w:p>
        </w:tc>
        <w:tc>
          <w:tcPr>
            <w:tcW w:w="4111" w:type="dxa"/>
          </w:tcPr>
          <w:p w:rsidR="00F40298" w:rsidRPr="00453C85" w:rsidRDefault="00B517A2" w:rsidP="00A845DA">
            <w:pPr>
              <w:pStyle w:val="formattexttopleveltext"/>
              <w:spacing w:before="0" w:beforeAutospacing="0" w:after="0" w:afterAutospacing="0" w:line="360" w:lineRule="auto"/>
              <w:ind w:left="142"/>
              <w:jc w:val="center"/>
              <w:textAlignment w:val="baseline"/>
            </w:pPr>
            <w:r>
              <w:t>BIL-T 3.4-20.5</w:t>
            </w:r>
          </w:p>
        </w:tc>
      </w:tr>
    </w:tbl>
    <w:p w:rsidR="00F40298" w:rsidRDefault="00F40298"/>
    <w:p w:rsidR="00B517A2" w:rsidRDefault="00F40298" w:rsidP="00F40298">
      <w:pPr>
        <w:jc w:val="both"/>
      </w:pPr>
      <w:r w:rsidRPr="00F40298">
        <w:rPr>
          <w:b/>
        </w:rPr>
        <w:t>Supplement table.</w:t>
      </w:r>
      <w:r>
        <w:t xml:space="preserve"> </w:t>
      </w:r>
      <w:r w:rsidRPr="00F40298">
        <w:t>A</w:t>
      </w:r>
      <w:r w:rsidRPr="00F40298">
        <w:t>bnormalities</w:t>
      </w:r>
      <w:r w:rsidRPr="00F40298">
        <w:t xml:space="preserve"> detected </w:t>
      </w:r>
      <w:r w:rsidRPr="00F40298">
        <w:t xml:space="preserve">in the blood test </w:t>
      </w:r>
      <w:r>
        <w:t>and</w:t>
      </w:r>
      <w:r w:rsidRPr="00F40298">
        <w:t xml:space="preserve"> urinalysis</w:t>
      </w:r>
      <w:r w:rsidRPr="00F40298">
        <w:t xml:space="preserve"> in patients participated in the clinical trial. </w:t>
      </w:r>
      <w:r w:rsidR="00B517A2">
        <w:t>MCH – m</w:t>
      </w:r>
      <w:r w:rsidR="00B517A2" w:rsidRPr="00B517A2">
        <w:t xml:space="preserve">ean </w:t>
      </w:r>
      <w:r w:rsidR="00B517A2">
        <w:t>c</w:t>
      </w:r>
      <w:r w:rsidR="00B517A2" w:rsidRPr="00B517A2">
        <w:t xml:space="preserve">orpuscular </w:t>
      </w:r>
      <w:r w:rsidR="00B517A2">
        <w:t>h</w:t>
      </w:r>
      <w:r w:rsidR="00B517A2" w:rsidRPr="00B517A2">
        <w:t>emoglobin</w:t>
      </w:r>
      <w:r w:rsidR="00B517A2">
        <w:t xml:space="preserve">, </w:t>
      </w:r>
      <w:r w:rsidR="00B517A2">
        <w:rPr>
          <w:color w:val="000000"/>
        </w:rPr>
        <w:t>HGB</w:t>
      </w:r>
      <w:r w:rsidR="00B517A2">
        <w:rPr>
          <w:color w:val="000000"/>
        </w:rPr>
        <w:t xml:space="preserve"> – </w:t>
      </w:r>
      <w:r w:rsidR="00B517A2">
        <w:t>h</w:t>
      </w:r>
      <w:r w:rsidR="00B517A2" w:rsidRPr="00B517A2">
        <w:t>emoglobin</w:t>
      </w:r>
      <w:r w:rsidR="00B517A2">
        <w:t xml:space="preserve">, </w:t>
      </w:r>
      <w:r w:rsidR="00B517A2">
        <w:rPr>
          <w:color w:val="000000"/>
        </w:rPr>
        <w:t>GLU</w:t>
      </w:r>
      <w:r w:rsidR="00B517A2">
        <w:rPr>
          <w:color w:val="000000"/>
        </w:rPr>
        <w:t xml:space="preserve"> – glucose, </w:t>
      </w:r>
      <w:r w:rsidR="00B517A2">
        <w:rPr>
          <w:color w:val="000000"/>
        </w:rPr>
        <w:t>HCT</w:t>
      </w:r>
      <w:r w:rsidR="00B517A2">
        <w:rPr>
          <w:color w:val="000000"/>
        </w:rPr>
        <w:t xml:space="preserve"> – </w:t>
      </w:r>
      <w:r w:rsidR="00B517A2">
        <w:t>h</w:t>
      </w:r>
      <w:r w:rsidR="00B517A2" w:rsidRPr="00B517A2">
        <w:t>em</w:t>
      </w:r>
      <w:r w:rsidR="00B517A2">
        <w:t xml:space="preserve">atocrit, RBC – red blood cells, </w:t>
      </w:r>
      <w:r w:rsidR="00B517A2">
        <w:rPr>
          <w:color w:val="000000"/>
        </w:rPr>
        <w:t>EOS</w:t>
      </w:r>
      <w:r w:rsidR="00B517A2">
        <w:rPr>
          <w:color w:val="000000"/>
        </w:rPr>
        <w:t xml:space="preserve"> – eosinophils, </w:t>
      </w:r>
      <w:r w:rsidR="00B517A2">
        <w:rPr>
          <w:color w:val="000000"/>
        </w:rPr>
        <w:t>BIL-T</w:t>
      </w:r>
      <w:r w:rsidR="00B517A2">
        <w:rPr>
          <w:color w:val="000000"/>
        </w:rPr>
        <w:t xml:space="preserve"> – total </w:t>
      </w:r>
      <w:r w:rsidR="00B517A2">
        <w:rPr>
          <w:color w:val="000000"/>
        </w:rPr>
        <w:t>bilirubin</w:t>
      </w:r>
      <w:r w:rsidR="00B517A2">
        <w:rPr>
          <w:color w:val="000000"/>
        </w:rPr>
        <w:t xml:space="preserve">; </w:t>
      </w:r>
      <w:proofErr w:type="spellStart"/>
      <w:r w:rsidR="00B517A2">
        <w:t>hpf</w:t>
      </w:r>
      <w:proofErr w:type="spellEnd"/>
      <w:r w:rsidR="00B517A2">
        <w:t xml:space="preserve"> – </w:t>
      </w:r>
      <w:r w:rsidR="00B517A2" w:rsidRPr="00324FC7">
        <w:t>high-power field</w:t>
      </w:r>
      <w:r w:rsidR="00B517A2">
        <w:t>.</w:t>
      </w:r>
    </w:p>
    <w:p w:rsidR="00F40298" w:rsidRDefault="00453C85" w:rsidP="00F40298">
      <w:pPr>
        <w:jc w:val="both"/>
      </w:pPr>
      <w:r>
        <w:t>*</w:t>
      </w:r>
      <w:r w:rsidR="00B517A2">
        <w:t>Normal values are presented a</w:t>
      </w:r>
      <w:r>
        <w:t xml:space="preserve">ccording to the laboratory performed the analysis. </w:t>
      </w:r>
    </w:p>
    <w:p w:rsidR="00324FC7" w:rsidRPr="00F40298" w:rsidRDefault="00324FC7" w:rsidP="00F40298">
      <w:pPr>
        <w:jc w:val="both"/>
      </w:pPr>
      <w:bookmarkStart w:id="0" w:name="_GoBack"/>
      <w:bookmarkEnd w:id="0"/>
    </w:p>
    <w:sectPr w:rsidR="00324FC7" w:rsidRPr="00F40298" w:rsidSect="00BD492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98"/>
    <w:rsid w:val="00324FC7"/>
    <w:rsid w:val="00453C85"/>
    <w:rsid w:val="007D5B9F"/>
    <w:rsid w:val="009047BC"/>
    <w:rsid w:val="009B4340"/>
    <w:rsid w:val="00A845DA"/>
    <w:rsid w:val="00B517A2"/>
    <w:rsid w:val="00BD4924"/>
    <w:rsid w:val="00F4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06EBA"/>
  <w15:chartTrackingRefBased/>
  <w15:docId w15:val="{BABA44A8-ECD2-B64E-A490-E0960DAC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29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uiPriority w:val="99"/>
    <w:rsid w:val="00F40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Бозо</dc:creator>
  <cp:keywords/>
  <dc:description/>
  <cp:lastModifiedBy>Илья Бозо</cp:lastModifiedBy>
  <cp:revision>2</cp:revision>
  <dcterms:created xsi:type="dcterms:W3CDTF">2020-11-16T10:49:00Z</dcterms:created>
  <dcterms:modified xsi:type="dcterms:W3CDTF">2020-11-16T11:57:00Z</dcterms:modified>
</cp:coreProperties>
</file>