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91" w:rsidRPr="009D0162" w:rsidRDefault="00AD01F7" w:rsidP="009D0162">
      <w:pPr>
        <w:bidi w:val="0"/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</w:rPr>
      </w:pPr>
      <w:bookmarkStart w:id="0" w:name="_GoBack"/>
      <w:r w:rsidRPr="009D0162">
        <w:rPr>
          <w:rFonts w:ascii="Arial" w:eastAsia="Times New Roman" w:hAnsi="Arial" w:cs="Arial"/>
          <w:b/>
          <w:bCs/>
          <w:sz w:val="20"/>
          <w:szCs w:val="20"/>
        </w:rPr>
        <w:t>Supplementary Table 1)</w:t>
      </w:r>
      <w:r w:rsidRPr="009D0162">
        <w:rPr>
          <w:rFonts w:ascii="Arial" w:eastAsia="Times New Roman" w:hAnsi="Arial" w:cs="Arial"/>
          <w:sz w:val="20"/>
          <w:szCs w:val="20"/>
        </w:rPr>
        <w:t xml:space="preserve"> </w:t>
      </w:r>
      <w:r w:rsidR="00413F7F" w:rsidRPr="009D0162">
        <w:rPr>
          <w:rFonts w:ascii="Arial" w:eastAsia="Times New Roman" w:hAnsi="Arial" w:cs="Arial"/>
          <w:sz w:val="20"/>
          <w:szCs w:val="20"/>
        </w:rPr>
        <w:t>Statistical significance</w:t>
      </w:r>
      <w:r w:rsidRPr="009D0162">
        <w:rPr>
          <w:rFonts w:ascii="Arial" w:eastAsia="Times New Roman" w:hAnsi="Arial" w:cs="Arial"/>
          <w:sz w:val="20"/>
          <w:szCs w:val="20"/>
        </w:rPr>
        <w:t xml:space="preserve"> of </w:t>
      </w:r>
      <w:r w:rsidR="00413F7F" w:rsidRPr="009D0162">
        <w:rPr>
          <w:rFonts w:ascii="Arial" w:eastAsia="Times New Roman" w:hAnsi="Arial" w:cs="Arial"/>
          <w:sz w:val="20"/>
          <w:szCs w:val="20"/>
        </w:rPr>
        <w:t>the</w:t>
      </w:r>
      <w:r w:rsidRPr="009D0162">
        <w:rPr>
          <w:rFonts w:ascii="Arial" w:eastAsia="Times New Roman" w:hAnsi="Arial" w:cs="Arial"/>
          <w:sz w:val="20"/>
          <w:szCs w:val="20"/>
        </w:rPr>
        <w:t xml:space="preserve"> anti-proliferative effects of </w:t>
      </w:r>
      <w:r w:rsidR="00413F7F" w:rsidRPr="009D0162">
        <w:rPr>
          <w:rFonts w:ascii="Arial" w:eastAsia="Times New Roman" w:hAnsi="Arial" w:cs="Arial"/>
          <w:sz w:val="20"/>
          <w:szCs w:val="20"/>
        </w:rPr>
        <w:t>the BsAbs and their parental mAbs</w:t>
      </w:r>
      <w:r w:rsidRPr="009D0162">
        <w:rPr>
          <w:rFonts w:ascii="Arial" w:eastAsia="Times New Roman" w:hAnsi="Arial" w:cs="Arial"/>
          <w:sz w:val="20"/>
          <w:szCs w:val="20"/>
        </w:rPr>
        <w:t xml:space="preserve"> on </w:t>
      </w:r>
      <w:r w:rsidR="00BD71E9" w:rsidRPr="009D0162">
        <w:rPr>
          <w:rFonts w:ascii="Arial" w:eastAsia="Times New Roman" w:hAnsi="Arial" w:cs="Arial"/>
          <w:sz w:val="20"/>
          <w:szCs w:val="20"/>
        </w:rPr>
        <w:t>different cell lines.</w:t>
      </w:r>
      <w:r w:rsidR="00712AA2" w:rsidRPr="009D0162">
        <w:rPr>
          <w:rFonts w:ascii="Arial" w:eastAsia="Times New Roman" w:hAnsi="Arial" w:cs="Arial"/>
          <w:sz w:val="20"/>
          <w:szCs w:val="20"/>
        </w:rPr>
        <w:t xml:space="preserve"> ns: not significant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275"/>
        <w:gridCol w:w="1260"/>
        <w:gridCol w:w="1620"/>
      </w:tblGrid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413F7F" w:rsidRPr="00AB1528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1528">
              <w:rPr>
                <w:rFonts w:ascii="Arial" w:eastAsia="Times New Roman" w:hAnsi="Arial" w:cs="Arial"/>
                <w:sz w:val="20"/>
                <w:szCs w:val="20"/>
              </w:rPr>
              <w:t>Tukey's multiple comparisons test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AB1528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1528">
              <w:rPr>
                <w:rFonts w:ascii="Arial" w:eastAsia="Times New Roman" w:hAnsi="Arial" w:cs="Arial"/>
                <w:sz w:val="20"/>
                <w:szCs w:val="20"/>
              </w:rPr>
              <w:t>Mean Diff.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AB1528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1528">
              <w:rPr>
                <w:rFonts w:ascii="Arial" w:eastAsia="Times New Roman" w:hAnsi="Arial" w:cs="Arial"/>
                <w:sz w:val="20"/>
                <w:szCs w:val="20"/>
              </w:rPr>
              <w:t>Summary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AB1528" w:rsidRDefault="00413F7F" w:rsidP="00413F7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B1528">
              <w:rPr>
                <w:rFonts w:ascii="Arial" w:eastAsia="Times New Roman" w:hAnsi="Arial" w:cs="Arial"/>
                <w:sz w:val="20"/>
                <w:szCs w:val="20"/>
              </w:rPr>
              <w:t>Adjusted p value</w:t>
            </w: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13F7F" w:rsidRDefault="00413F7F" w:rsidP="00BD71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50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BT-474 cell line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274AB0" w:rsidRDefault="00413F7F" w:rsidP="00C912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274AB0" w:rsidRDefault="00413F7F" w:rsidP="00C912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274AB0" w:rsidRDefault="00413F7F" w:rsidP="00C9128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Trastuzumab:133 nM vs. Combination:133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-34.28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Trastuzumab:1.33 nM vs. Combination:1.33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-26.65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Trastuzumab:0.27 nM vs. Combination:0.27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-26.56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Hersintuzumab:133 nM vs. Combination:133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-55.65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Combination:133 nM vs. BiHT:133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24.65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Combination:6.67 nM vs. BiHT:6.67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28.37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Combination:1.33 nM vs. BiHT:1.33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3.979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ns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0.9929</w:t>
            </w: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Combination:0.27 nM vs. BiHT:0.27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5.522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ns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0.9671</w:t>
            </w:r>
          </w:p>
        </w:tc>
      </w:tr>
      <w:tr w:rsidR="00413F7F" w:rsidRPr="00274AB0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BiHT:1.33 nM vs. BiTH:1.33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29.08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413F7F" w:rsidRPr="00E631BF" w:rsidTr="00AB1528">
        <w:trPr>
          <w:trHeight w:val="288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BiHT:0.27 nM vs. BiTH:0.27 nM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31.03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13F7F" w:rsidRPr="00495082" w:rsidRDefault="00413F7F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495082" w:rsidRPr="00E631BF" w:rsidTr="00AA6AC0">
        <w:trPr>
          <w:trHeight w:val="288"/>
        </w:trPr>
        <w:tc>
          <w:tcPr>
            <w:tcW w:w="847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082" w:rsidRPr="00495082" w:rsidRDefault="00495082" w:rsidP="00C91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1528" w:rsidRPr="00A753F1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BD71E9" w:rsidRDefault="00BD71E9" w:rsidP="00BD71E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950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SKOV-3 cell 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CA0DB3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CA0DB3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CA0DB3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D71E9" w:rsidRPr="00A753F1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Trastuzumab:6.67 nM vs. Hersintuzumab:6.67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11.96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0.0387</w:t>
            </w:r>
          </w:p>
        </w:tc>
      </w:tr>
      <w:tr w:rsidR="00BD71E9" w:rsidRPr="00A753F1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Combination:6.67 nM vs. BiHT:6.67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4.979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0.7413</w:t>
            </w:r>
          </w:p>
        </w:tc>
      </w:tr>
      <w:tr w:rsidR="00BD71E9" w:rsidRPr="00A753F1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Combination:1.33 nM vs. BiHT:133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-22.27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BD71E9" w:rsidRPr="00A753F1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Combination:1.33 nM vs. BiHT:0.27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14.23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0.0032</w:t>
            </w:r>
          </w:p>
        </w:tc>
      </w:tr>
      <w:tr w:rsidR="00BD71E9" w:rsidRPr="00A753F1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BiHT:6.67 nM vs. BiTH:6.67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10.57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0.0166</w:t>
            </w:r>
          </w:p>
        </w:tc>
      </w:tr>
      <w:tr w:rsidR="00BD71E9" w:rsidRPr="00A753F1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BiHT:1.33 nM vs. BiTH:1.33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26.19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BD71E9" w:rsidRPr="00A753F1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BiHT:0.27 nM vs. BiTH:0.27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10.07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1E9" w:rsidRPr="00495082" w:rsidRDefault="00BD71E9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0.0102</w:t>
            </w:r>
          </w:p>
        </w:tc>
      </w:tr>
      <w:tr w:rsidR="00495082" w:rsidRPr="00A753F1" w:rsidTr="009A6785">
        <w:trPr>
          <w:trHeight w:val="288"/>
        </w:trPr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082" w:rsidRPr="00495082" w:rsidRDefault="00495082" w:rsidP="00374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1528" w:rsidRPr="001633E7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AB1528" w:rsidRDefault="00AB1528" w:rsidP="00AB152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950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NCI-N87 </w:t>
            </w:r>
            <w:r w:rsidRPr="004950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 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1633E7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1633E7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1633E7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B1528" w:rsidRPr="001633E7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Trastuzumab:133 nM vs. Combination:133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-21.50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0.0033</w:t>
            </w:r>
          </w:p>
        </w:tc>
      </w:tr>
      <w:tr w:rsidR="00AB1528" w:rsidRPr="001633E7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Combination:133 nM vs. BiHT:133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15.50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0.1464</w:t>
            </w:r>
          </w:p>
        </w:tc>
      </w:tr>
      <w:tr w:rsidR="00AB1528" w:rsidRPr="001633E7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Combination:0.27 nM vs. BiHT:0.27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-19.25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0.0045</w:t>
            </w:r>
          </w:p>
        </w:tc>
      </w:tr>
      <w:tr w:rsidR="00AB1528" w:rsidRPr="001633E7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BiHT:0.27 nM vs. BiTH:0.27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28.89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  <w:tr w:rsidR="00495082" w:rsidRPr="001633E7" w:rsidTr="00B528BE">
        <w:trPr>
          <w:trHeight w:val="288"/>
        </w:trPr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5082" w:rsidRPr="00495082" w:rsidRDefault="00495082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B1528" w:rsidRPr="00F57657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AB1528" w:rsidRDefault="00AB1528" w:rsidP="00AB152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950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HCC-1954 </w:t>
            </w:r>
            <w:r w:rsidRPr="004950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cell 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F57657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F57657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F57657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B1528" w:rsidRPr="00F57657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Trastuzumab:1.33 nM vs. BiHT:1.33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-19.13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0.0057</w:t>
            </w:r>
          </w:p>
        </w:tc>
      </w:tr>
      <w:tr w:rsidR="00AB1528" w:rsidRPr="004E022B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Combination:1.33 nM vs. BiHT:1.33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-16.68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0.0002</w:t>
            </w:r>
          </w:p>
        </w:tc>
      </w:tr>
      <w:tr w:rsidR="00AB1528" w:rsidRPr="004E022B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BiHT:6.67 nM vs. BiTH:6.67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16.79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0.0121</w:t>
            </w:r>
          </w:p>
        </w:tc>
      </w:tr>
      <w:tr w:rsidR="00AB1528" w:rsidRPr="004E022B" w:rsidTr="00AB1528">
        <w:trPr>
          <w:trHeight w:val="28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BiHT:1.33 nM vs. BiTH:1.33 nM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19.55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1528" w:rsidRPr="00495082" w:rsidRDefault="00AB1528" w:rsidP="006C3B1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5082">
              <w:rPr>
                <w:rFonts w:ascii="Arial" w:eastAsia="Times New Roman" w:hAnsi="Arial" w:cs="Arial"/>
                <w:sz w:val="18"/>
                <w:szCs w:val="18"/>
              </w:rPr>
              <w:t>&lt;0.0001</w:t>
            </w:r>
          </w:p>
        </w:tc>
      </w:tr>
    </w:tbl>
    <w:p w:rsidR="00AD01F7" w:rsidRDefault="00AD01F7" w:rsidP="00274AB0">
      <w:pPr>
        <w:rPr>
          <w:rtl/>
        </w:rPr>
      </w:pPr>
    </w:p>
    <w:p w:rsidR="00CA0DB3" w:rsidRDefault="00CA0DB3" w:rsidP="00CA0DB3">
      <w:pPr>
        <w:bidi w:val="0"/>
      </w:pPr>
    </w:p>
    <w:p w:rsidR="00F57657" w:rsidRDefault="00F57657" w:rsidP="00F57657">
      <w:pPr>
        <w:bidi w:val="0"/>
      </w:pPr>
    </w:p>
    <w:p w:rsidR="004E022B" w:rsidRDefault="004E022B" w:rsidP="004E022B">
      <w:pPr>
        <w:bidi w:val="0"/>
      </w:pPr>
    </w:p>
    <w:sectPr w:rsidR="004E022B" w:rsidSect="00161D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9B" w:rsidRDefault="001B199B" w:rsidP="00902191">
      <w:pPr>
        <w:spacing w:after="0" w:line="240" w:lineRule="auto"/>
      </w:pPr>
      <w:r>
        <w:separator/>
      </w:r>
    </w:p>
  </w:endnote>
  <w:endnote w:type="continuationSeparator" w:id="0">
    <w:p w:rsidR="001B199B" w:rsidRDefault="001B199B" w:rsidP="0090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9B" w:rsidRDefault="001B199B" w:rsidP="00902191">
      <w:pPr>
        <w:spacing w:after="0" w:line="240" w:lineRule="auto"/>
      </w:pPr>
      <w:r>
        <w:separator/>
      </w:r>
    </w:p>
  </w:footnote>
  <w:footnote w:type="continuationSeparator" w:id="0">
    <w:p w:rsidR="001B199B" w:rsidRDefault="001B199B" w:rsidP="00902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BF"/>
    <w:rsid w:val="0001458B"/>
    <w:rsid w:val="00161D54"/>
    <w:rsid w:val="001633E7"/>
    <w:rsid w:val="001A609D"/>
    <w:rsid w:val="001B199B"/>
    <w:rsid w:val="00274AB0"/>
    <w:rsid w:val="0030301B"/>
    <w:rsid w:val="00371264"/>
    <w:rsid w:val="003C0B01"/>
    <w:rsid w:val="00413F7F"/>
    <w:rsid w:val="00495082"/>
    <w:rsid w:val="004D78A4"/>
    <w:rsid w:val="004E022B"/>
    <w:rsid w:val="00712AA2"/>
    <w:rsid w:val="0078657C"/>
    <w:rsid w:val="008C308F"/>
    <w:rsid w:val="00902191"/>
    <w:rsid w:val="009A7B4D"/>
    <w:rsid w:val="009D0162"/>
    <w:rsid w:val="00A753F1"/>
    <w:rsid w:val="00AB1528"/>
    <w:rsid w:val="00AD01F7"/>
    <w:rsid w:val="00B45028"/>
    <w:rsid w:val="00BD71E9"/>
    <w:rsid w:val="00C652AB"/>
    <w:rsid w:val="00C9790A"/>
    <w:rsid w:val="00CA0DB3"/>
    <w:rsid w:val="00CE2DE1"/>
    <w:rsid w:val="00E631BF"/>
    <w:rsid w:val="00F57657"/>
    <w:rsid w:val="00F617E4"/>
    <w:rsid w:val="00F703E1"/>
    <w:rsid w:val="00F740F5"/>
    <w:rsid w:val="00F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3FE002"/>
  <w15:docId w15:val="{DB7C5055-C32B-4B66-9F60-1DC6BF8C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91"/>
  </w:style>
  <w:style w:type="paragraph" w:styleId="Footer">
    <w:name w:val="footer"/>
    <w:basedOn w:val="Normal"/>
    <w:link w:val="FooterChar"/>
    <w:uiPriority w:val="99"/>
    <w:unhideWhenUsed/>
    <w:rsid w:val="0090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6C55-4A74-4957-923D-85BDAFCC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8</cp:revision>
  <dcterms:created xsi:type="dcterms:W3CDTF">2020-12-02T14:19:00Z</dcterms:created>
  <dcterms:modified xsi:type="dcterms:W3CDTF">2020-12-06T10:30:00Z</dcterms:modified>
</cp:coreProperties>
</file>