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055A8" w14:textId="77777777" w:rsidR="00480A27" w:rsidRPr="00AA09F4" w:rsidRDefault="00480A27" w:rsidP="00EC2B9E">
      <w:pPr>
        <w:spacing w:line="276" w:lineRule="auto"/>
        <w:rPr>
          <w:sz w:val="24"/>
          <w:szCs w:val="24"/>
          <w:lang w:val="en-US"/>
        </w:rPr>
      </w:pPr>
      <w:r w:rsidRPr="00AA09F4">
        <w:rPr>
          <w:sz w:val="24"/>
          <w:szCs w:val="24"/>
          <w:lang w:val="en-US"/>
        </w:rPr>
        <w:t>Supplementary material</w:t>
      </w:r>
    </w:p>
    <w:p w14:paraId="1C09CF15" w14:textId="35A98E35" w:rsidR="00480A27" w:rsidRPr="00480A27" w:rsidRDefault="00480A27" w:rsidP="00EC2B9E">
      <w:pPr>
        <w:keepNext/>
        <w:keepLines/>
        <w:spacing w:before="400" w:after="280" w:line="276" w:lineRule="auto"/>
        <w:outlineLvl w:val="1"/>
        <w:rPr>
          <w:rFonts w:ascii="Arial" w:eastAsia="Times New Roman" w:hAnsi="Arial" w:cs="Times New Roman"/>
          <w:bCs/>
          <w:sz w:val="24"/>
          <w:szCs w:val="24"/>
          <w:lang w:val="en-US"/>
        </w:rPr>
      </w:pPr>
      <w:r w:rsidRPr="00480A27">
        <w:rPr>
          <w:rFonts w:ascii="Arial" w:eastAsia="Times New Roman" w:hAnsi="Arial" w:cs="Times New Roman"/>
          <w:bCs/>
          <w:sz w:val="24"/>
          <w:szCs w:val="24"/>
          <w:lang w:val="en-US"/>
        </w:rPr>
        <w:t>Student questionnaire</w:t>
      </w:r>
      <w:r w:rsidRPr="0053176F">
        <w:rPr>
          <w:rFonts w:ascii="Arial" w:eastAsia="Times New Roman" w:hAnsi="Arial" w:cs="Times New Roman"/>
          <w:bCs/>
          <w:sz w:val="24"/>
          <w:szCs w:val="24"/>
          <w:lang w:val="en-US"/>
        </w:rPr>
        <w:t>s</w:t>
      </w:r>
    </w:p>
    <w:p w14:paraId="3F5A1386" w14:textId="77777777" w:rsidR="00480A27" w:rsidRPr="00480A27" w:rsidRDefault="00480A27" w:rsidP="00EC2B9E">
      <w:pPr>
        <w:keepNext/>
        <w:keepLines/>
        <w:spacing w:before="360" w:after="0" w:line="276" w:lineRule="auto"/>
        <w:ind w:left="851" w:hanging="851"/>
        <w:jc w:val="both"/>
        <w:outlineLvl w:val="2"/>
        <w:rPr>
          <w:rFonts w:ascii="Arial" w:eastAsia="Times New Roman" w:hAnsi="Arial" w:cs="Times New Roman"/>
          <w:bCs/>
          <w:i/>
          <w:sz w:val="24"/>
          <w:szCs w:val="24"/>
          <w:lang w:val="en-US"/>
        </w:rPr>
      </w:pPr>
      <w:r w:rsidRPr="00480A27">
        <w:rPr>
          <w:rFonts w:ascii="Arial" w:eastAsia="Times New Roman" w:hAnsi="Arial" w:cs="Times New Roman"/>
          <w:bCs/>
          <w:i/>
          <w:sz w:val="24"/>
          <w:szCs w:val="24"/>
          <w:lang w:val="en-US"/>
        </w:rPr>
        <w:t xml:space="preserve">General self-efficacy </w:t>
      </w:r>
    </w:p>
    <w:p w14:paraId="7DABCCAC" w14:textId="77777777" w:rsidR="00480A27" w:rsidRPr="00480A27" w:rsidRDefault="00480A27" w:rsidP="00EC2B9E">
      <w:pPr>
        <w:spacing w:after="0" w:line="276" w:lineRule="auto"/>
        <w:jc w:val="both"/>
        <w:rPr>
          <w:rFonts w:eastAsia="Garamond" w:cs="Times New Roman"/>
          <w:bCs/>
          <w:sz w:val="24"/>
          <w:szCs w:val="24"/>
          <w:lang w:val="en-US"/>
        </w:rPr>
      </w:pPr>
      <w:r w:rsidRPr="00480A27">
        <w:rPr>
          <w:rFonts w:eastAsia="Garamond" w:cs="Times New Roman"/>
          <w:bCs/>
          <w:sz w:val="24"/>
          <w:szCs w:val="24"/>
          <w:lang w:val="en-US"/>
        </w:rPr>
        <w:t xml:space="preserve">The scale to measure general self-efficacy was translated into Swedish on the creator’s approval. Displayed is the original version, Self-Efficacy Questionnaire for Children (SEQ-C) with its subscales academic (items 1, 4, 7, 10, 13, 16, 19, 22) social (2, 6, 8, 11, 14, 17, 20, 23) and emotional self-efficacy (3, 5, 9, 12, 15, 18, 21, 24), ranging 1-5, 1=not at all, 5=very well </w:t>
      </w:r>
      <w:r w:rsidRPr="00480A27">
        <w:rPr>
          <w:rFonts w:eastAsia="Garamond" w:cs="Times New Roman"/>
          <w:bCs/>
          <w:sz w:val="24"/>
          <w:szCs w:val="24"/>
          <w:lang w:val="en-US"/>
        </w:rPr>
        <w:fldChar w:fldCharType="begin"/>
      </w:r>
      <w:r w:rsidRPr="00480A27">
        <w:rPr>
          <w:rFonts w:eastAsia="Garamond" w:cs="Times New Roman"/>
          <w:bCs/>
          <w:sz w:val="24"/>
          <w:szCs w:val="24"/>
          <w:lang w:val="en-US"/>
        </w:rPr>
        <w:instrText xml:space="preserve"> ADDIN EN.CITE &lt;EndNote&gt;&lt;Cite&gt;&lt;Author&gt;Muris&lt;/Author&gt;&lt;Year&gt;2001&lt;/Year&gt;&lt;RecNum&gt;638&lt;/RecNum&gt;&lt;DisplayText&gt;(Muris, 2001)&lt;/DisplayText&gt;&lt;record&gt;&lt;rec-number&gt;638&lt;/rec-number&gt;&lt;foreign-keys&gt;&lt;key app="EN" db-id="952tpfp2dd0dvke9wt8vv2zd5xrzwvsatrza" timestamp="1509524460"&gt;638&lt;/key&gt;&lt;/foreign-keys&gt;&lt;ref-type name="Journal Article"&gt;17&lt;/ref-type&gt;&lt;contributors&gt;&lt;authors&gt;&lt;author&gt;Muris, Peter&lt;/author&gt;&lt;/authors&gt;&lt;/contributors&gt;&lt;titles&gt;&lt;title&gt;A Brief Questionnaire for Measuring Self-Efficacy in Youths&lt;/title&gt;&lt;secondary-title&gt;Journal of Psychopathology and Behavioral Assessment&lt;/secondary-title&gt;&lt;/titles&gt;&lt;pages&gt;145-149&lt;/pages&gt;&lt;volume&gt;23&lt;/volume&gt;&lt;number&gt;3&lt;/number&gt;&lt;keywords&gt;&lt;keyword&gt;self-efficacy&lt;/keyword&gt;&lt;keyword&gt;questionnaire&lt;/keyword&gt;&lt;keyword&gt;children&lt;/keyword&gt;&lt;keyword&gt;depression&lt;/keyword&gt;&lt;/keywords&gt;&lt;dates&gt;&lt;year&gt;2001&lt;/year&gt;&lt;/dates&gt;&lt;pub-location&gt;New York&lt;/pub-location&gt;&lt;isbn&gt;0882-2689&lt;/isbn&gt;&lt;urls&gt;&lt;/urls&gt;&lt;electronic-resource-num&gt;10.1023/A:1010961119608&lt;/electronic-resource-num&gt;&lt;/record&gt;&lt;/Cite&gt;&lt;/EndNote&gt;</w:instrText>
      </w:r>
      <w:r w:rsidRPr="00480A27">
        <w:rPr>
          <w:rFonts w:eastAsia="Garamond" w:cs="Times New Roman"/>
          <w:bCs/>
          <w:sz w:val="24"/>
          <w:szCs w:val="24"/>
          <w:lang w:val="en-US"/>
        </w:rPr>
        <w:fldChar w:fldCharType="separate"/>
      </w:r>
      <w:r w:rsidRPr="00480A27">
        <w:rPr>
          <w:rFonts w:eastAsia="Garamond" w:cs="Times New Roman"/>
          <w:bCs/>
          <w:noProof/>
          <w:sz w:val="24"/>
          <w:szCs w:val="24"/>
          <w:lang w:val="en-US"/>
        </w:rPr>
        <w:t>(Muris, 2001)</w:t>
      </w:r>
      <w:r w:rsidRPr="00480A27">
        <w:rPr>
          <w:rFonts w:eastAsia="Garamond" w:cs="Times New Roman"/>
          <w:bCs/>
          <w:sz w:val="24"/>
          <w:szCs w:val="24"/>
          <w:lang w:val="en-US"/>
        </w:rPr>
        <w:fldChar w:fldCharType="end"/>
      </w:r>
      <w:r w:rsidRPr="00480A27">
        <w:rPr>
          <w:rFonts w:eastAsia="Garamond" w:cs="Times New Roman"/>
          <w:bCs/>
          <w:sz w:val="24"/>
          <w:szCs w:val="24"/>
          <w:lang w:val="en-US"/>
        </w:rPr>
        <w:t xml:space="preserve">. </w:t>
      </w:r>
    </w:p>
    <w:p w14:paraId="42D7F040" w14:textId="77777777" w:rsidR="00480A27" w:rsidRPr="00480A27" w:rsidRDefault="00480A27" w:rsidP="00EC2B9E">
      <w:pPr>
        <w:numPr>
          <w:ilvl w:val="0"/>
          <w:numId w:val="6"/>
        </w:numPr>
        <w:spacing w:before="240" w:after="0" w:line="276" w:lineRule="auto"/>
        <w:contextualSpacing/>
        <w:jc w:val="both"/>
        <w:rPr>
          <w:rFonts w:eastAsia="Adobe Garamond Pro" w:cs="Times New Roman"/>
          <w:bCs/>
          <w:sz w:val="24"/>
          <w:szCs w:val="24"/>
          <w:lang w:val="en-US"/>
        </w:rPr>
      </w:pPr>
      <w:r w:rsidRPr="00480A27">
        <w:rPr>
          <w:rFonts w:eastAsia="Adobe Garamond Pro" w:cs="Times New Roman"/>
          <w:sz w:val="24"/>
          <w:szCs w:val="24"/>
          <w:lang w:val="en-US"/>
        </w:rPr>
        <w:t>How well can you get teachers to help you when you get stuck on schoolwork?</w:t>
      </w:r>
    </w:p>
    <w:p w14:paraId="71289433" w14:textId="77777777" w:rsidR="00480A27" w:rsidRPr="00480A27" w:rsidRDefault="00480A27" w:rsidP="00EC2B9E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Adobe Garamond Pro" w:cs="Times New Roman"/>
          <w:sz w:val="24"/>
          <w:szCs w:val="24"/>
          <w:lang w:val="en-US"/>
        </w:rPr>
      </w:pPr>
      <w:r w:rsidRPr="00480A27">
        <w:rPr>
          <w:rFonts w:eastAsia="Adobe Garamond Pro" w:cs="Times New Roman"/>
          <w:sz w:val="24"/>
          <w:szCs w:val="24"/>
          <w:lang w:val="en-US"/>
        </w:rPr>
        <w:t>How well can you express your opinions when other classmates disagree with you?</w:t>
      </w:r>
    </w:p>
    <w:p w14:paraId="3CCA5746" w14:textId="77777777" w:rsidR="00480A27" w:rsidRPr="00480A27" w:rsidRDefault="00480A27" w:rsidP="00EC2B9E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Adobe Garamond Pro" w:cs="Times New Roman"/>
          <w:bCs/>
          <w:sz w:val="24"/>
          <w:szCs w:val="24"/>
          <w:lang w:val="en-US"/>
        </w:rPr>
      </w:pPr>
      <w:r w:rsidRPr="00480A27">
        <w:rPr>
          <w:rFonts w:eastAsia="Adobe Garamond Pro" w:cs="Times New Roman"/>
          <w:sz w:val="24"/>
          <w:szCs w:val="24"/>
          <w:lang w:val="en-US"/>
        </w:rPr>
        <w:t>How well do you succeed in cheering yourself up when an unpleasant event has happened?</w:t>
      </w:r>
    </w:p>
    <w:p w14:paraId="3982DDE4" w14:textId="77777777" w:rsidR="00480A27" w:rsidRPr="00480A27" w:rsidRDefault="00480A27" w:rsidP="00EC2B9E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Adobe Garamond Pro" w:cs="Times New Roman"/>
          <w:bCs/>
          <w:sz w:val="24"/>
          <w:szCs w:val="24"/>
          <w:lang w:val="en-US"/>
        </w:rPr>
      </w:pPr>
      <w:r w:rsidRPr="00480A27">
        <w:rPr>
          <w:rFonts w:eastAsia="Adobe Garamond Pro" w:cs="Times New Roman"/>
          <w:sz w:val="24"/>
          <w:szCs w:val="24"/>
          <w:lang w:val="en-US"/>
        </w:rPr>
        <w:t>How well can you study when there are other interesting things to do?</w:t>
      </w:r>
    </w:p>
    <w:p w14:paraId="6C8735EA" w14:textId="77777777" w:rsidR="00480A27" w:rsidRPr="00480A27" w:rsidRDefault="00480A27" w:rsidP="00EC2B9E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Adobe Garamond Pro" w:cs="Times New Roman"/>
          <w:bCs/>
          <w:sz w:val="24"/>
          <w:szCs w:val="24"/>
          <w:lang w:val="en-US"/>
        </w:rPr>
      </w:pPr>
      <w:r w:rsidRPr="00480A27">
        <w:rPr>
          <w:rFonts w:eastAsia="Adobe Garamond Pro" w:cs="Times New Roman"/>
          <w:sz w:val="24"/>
          <w:szCs w:val="24"/>
          <w:lang w:val="en-US"/>
        </w:rPr>
        <w:t>How well do you succeed in becoming calm again when you are very scared?</w:t>
      </w:r>
    </w:p>
    <w:p w14:paraId="1A2C33CB" w14:textId="77777777" w:rsidR="00480A27" w:rsidRPr="00480A27" w:rsidRDefault="00480A27" w:rsidP="00EC2B9E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Adobe Garamond Pro" w:cs="Times New Roman"/>
          <w:bCs/>
          <w:sz w:val="24"/>
          <w:szCs w:val="24"/>
          <w:lang w:val="en-US"/>
        </w:rPr>
      </w:pPr>
      <w:r w:rsidRPr="00480A27">
        <w:rPr>
          <w:rFonts w:eastAsia="Adobe Garamond Pro" w:cs="Times New Roman"/>
          <w:sz w:val="24"/>
          <w:szCs w:val="24"/>
          <w:lang w:val="en-US"/>
        </w:rPr>
        <w:t>How well can you become friends with other children?</w:t>
      </w:r>
    </w:p>
    <w:p w14:paraId="2CCBA7DF" w14:textId="77777777" w:rsidR="00480A27" w:rsidRPr="00480A27" w:rsidRDefault="00480A27" w:rsidP="00EC2B9E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Adobe Garamond Pro" w:cs="Times New Roman"/>
          <w:bCs/>
          <w:sz w:val="24"/>
          <w:szCs w:val="24"/>
          <w:lang w:val="en-US"/>
        </w:rPr>
      </w:pPr>
      <w:r w:rsidRPr="00480A27">
        <w:rPr>
          <w:rFonts w:eastAsia="Adobe Garamond Pro" w:cs="Times New Roman"/>
          <w:sz w:val="24"/>
          <w:szCs w:val="24"/>
          <w:lang w:val="en-US"/>
        </w:rPr>
        <w:t>How well can you study a chapter for a test?</w:t>
      </w:r>
    </w:p>
    <w:p w14:paraId="1BF3E789" w14:textId="77777777" w:rsidR="00480A27" w:rsidRPr="00480A27" w:rsidRDefault="00480A27" w:rsidP="00EC2B9E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Adobe Garamond Pro" w:cs="Times New Roman"/>
          <w:bCs/>
          <w:sz w:val="24"/>
          <w:szCs w:val="24"/>
          <w:lang w:val="en-US"/>
        </w:rPr>
      </w:pPr>
      <w:r w:rsidRPr="00480A27">
        <w:rPr>
          <w:rFonts w:eastAsia="Adobe Garamond Pro" w:cs="Times New Roman"/>
          <w:sz w:val="24"/>
          <w:szCs w:val="24"/>
          <w:lang w:val="en-US"/>
        </w:rPr>
        <w:t>How well can you have a chat with an unfamiliar person?</w:t>
      </w:r>
    </w:p>
    <w:p w14:paraId="77063E38" w14:textId="77777777" w:rsidR="00480A27" w:rsidRPr="00480A27" w:rsidRDefault="00480A27" w:rsidP="00EC2B9E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Adobe Garamond Pro" w:cs="Times New Roman"/>
          <w:bCs/>
          <w:sz w:val="24"/>
          <w:szCs w:val="24"/>
          <w:lang w:val="en-US"/>
        </w:rPr>
      </w:pPr>
      <w:r w:rsidRPr="00480A27">
        <w:rPr>
          <w:rFonts w:eastAsia="Adobe Garamond Pro" w:cs="Times New Roman"/>
          <w:sz w:val="24"/>
          <w:szCs w:val="24"/>
          <w:lang w:val="en-US"/>
        </w:rPr>
        <w:t>How well can you prevent to become nervous?</w:t>
      </w:r>
    </w:p>
    <w:p w14:paraId="458DE72D" w14:textId="77777777" w:rsidR="00480A27" w:rsidRPr="00480A27" w:rsidRDefault="00480A27" w:rsidP="00EC2B9E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Adobe Garamond Pro" w:cs="Times New Roman"/>
          <w:bCs/>
          <w:sz w:val="24"/>
          <w:szCs w:val="24"/>
          <w:lang w:val="en-US"/>
        </w:rPr>
      </w:pPr>
      <w:r w:rsidRPr="00480A27">
        <w:rPr>
          <w:rFonts w:eastAsia="Adobe Garamond Pro" w:cs="Times New Roman"/>
          <w:sz w:val="24"/>
          <w:szCs w:val="24"/>
          <w:lang w:val="en-US"/>
        </w:rPr>
        <w:t>How well do you succeed in finishing all your homework every day?</w:t>
      </w:r>
    </w:p>
    <w:p w14:paraId="6FEA7480" w14:textId="77777777" w:rsidR="00480A27" w:rsidRPr="00480A27" w:rsidRDefault="00480A27" w:rsidP="00EC2B9E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Adobe Garamond Pro" w:cs="Times New Roman"/>
          <w:bCs/>
          <w:sz w:val="24"/>
          <w:szCs w:val="24"/>
          <w:lang w:val="en-US"/>
        </w:rPr>
      </w:pPr>
      <w:r w:rsidRPr="00480A27">
        <w:rPr>
          <w:rFonts w:eastAsia="Adobe Garamond Pro" w:cs="Times New Roman"/>
          <w:sz w:val="24"/>
          <w:szCs w:val="24"/>
          <w:lang w:val="en-US"/>
        </w:rPr>
        <w:t>How well can you work in harmony with your classmates?</w:t>
      </w:r>
    </w:p>
    <w:p w14:paraId="10843376" w14:textId="77777777" w:rsidR="00480A27" w:rsidRPr="00480A27" w:rsidRDefault="00480A27" w:rsidP="00EC2B9E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Adobe Garamond Pro" w:cs="Times New Roman"/>
          <w:sz w:val="24"/>
          <w:szCs w:val="24"/>
          <w:lang w:val="en-US"/>
        </w:rPr>
      </w:pPr>
      <w:r w:rsidRPr="00480A27">
        <w:rPr>
          <w:rFonts w:eastAsia="Adobe Garamond Pro" w:cs="Times New Roman"/>
          <w:sz w:val="24"/>
          <w:szCs w:val="24"/>
          <w:lang w:val="en-US"/>
        </w:rPr>
        <w:t>How well can you control your feelings?</w:t>
      </w:r>
    </w:p>
    <w:p w14:paraId="3AB6EB24" w14:textId="77777777" w:rsidR="00480A27" w:rsidRPr="00480A27" w:rsidRDefault="00480A27" w:rsidP="00EC2B9E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Adobe Garamond Pro" w:cs="Times New Roman"/>
          <w:bCs/>
          <w:sz w:val="24"/>
          <w:szCs w:val="24"/>
          <w:lang w:val="en-US"/>
        </w:rPr>
      </w:pPr>
      <w:r w:rsidRPr="00480A27">
        <w:rPr>
          <w:rFonts w:eastAsia="Adobe Garamond Pro" w:cs="Times New Roman"/>
          <w:sz w:val="24"/>
          <w:szCs w:val="24"/>
          <w:lang w:val="en-US"/>
        </w:rPr>
        <w:t>How well can you pay attention during every class?</w:t>
      </w:r>
    </w:p>
    <w:p w14:paraId="1667A38A" w14:textId="77777777" w:rsidR="00480A27" w:rsidRPr="00480A27" w:rsidRDefault="00480A27" w:rsidP="00EC2B9E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Adobe Garamond Pro" w:cs="Times New Roman"/>
          <w:bCs/>
          <w:sz w:val="24"/>
          <w:szCs w:val="24"/>
          <w:lang w:val="en-US"/>
        </w:rPr>
      </w:pPr>
      <w:r w:rsidRPr="00480A27">
        <w:rPr>
          <w:rFonts w:eastAsia="Adobe Garamond Pro" w:cs="Times New Roman"/>
          <w:sz w:val="24"/>
          <w:szCs w:val="24"/>
          <w:lang w:val="en-US"/>
        </w:rPr>
        <w:t xml:space="preserve">How well can you tell other children that they are doing something that you </w:t>
      </w:r>
      <w:proofErr w:type="gramStart"/>
      <w:r w:rsidRPr="00480A27">
        <w:rPr>
          <w:rFonts w:eastAsia="Adobe Garamond Pro" w:cs="Times New Roman"/>
          <w:sz w:val="24"/>
          <w:szCs w:val="24"/>
          <w:lang w:val="en-US"/>
        </w:rPr>
        <w:t>don’t</w:t>
      </w:r>
      <w:proofErr w:type="gramEnd"/>
      <w:r w:rsidRPr="00480A27">
        <w:rPr>
          <w:rFonts w:eastAsia="Adobe Garamond Pro" w:cs="Times New Roman"/>
          <w:sz w:val="24"/>
          <w:szCs w:val="24"/>
          <w:lang w:val="en-US"/>
        </w:rPr>
        <w:t xml:space="preserve"> like?</w:t>
      </w:r>
    </w:p>
    <w:p w14:paraId="20F9A859" w14:textId="77777777" w:rsidR="00480A27" w:rsidRPr="00480A27" w:rsidRDefault="00480A27" w:rsidP="00EC2B9E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Adobe Garamond Pro" w:cs="Times New Roman"/>
          <w:bCs/>
          <w:sz w:val="24"/>
          <w:szCs w:val="24"/>
          <w:lang w:val="en-US"/>
        </w:rPr>
      </w:pPr>
      <w:r w:rsidRPr="00480A27">
        <w:rPr>
          <w:rFonts w:eastAsia="Adobe Garamond Pro" w:cs="Times New Roman"/>
          <w:sz w:val="24"/>
          <w:szCs w:val="24"/>
          <w:lang w:val="en-US"/>
        </w:rPr>
        <w:t>How well can you give yourself a pep-talk when you feel low?</w:t>
      </w:r>
    </w:p>
    <w:p w14:paraId="24BC0F30" w14:textId="77777777" w:rsidR="00480A27" w:rsidRPr="00480A27" w:rsidRDefault="00480A27" w:rsidP="00EC2B9E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Adobe Garamond Pro" w:cs="Times New Roman"/>
          <w:bCs/>
          <w:sz w:val="24"/>
          <w:szCs w:val="24"/>
          <w:lang w:val="en-US"/>
        </w:rPr>
      </w:pPr>
      <w:r w:rsidRPr="00480A27">
        <w:rPr>
          <w:rFonts w:eastAsia="Adobe Garamond Pro" w:cs="Times New Roman"/>
          <w:sz w:val="24"/>
          <w:szCs w:val="24"/>
          <w:lang w:val="en-US"/>
        </w:rPr>
        <w:t>How well do you succeed in understanding all subjects in school?</w:t>
      </w:r>
    </w:p>
    <w:p w14:paraId="5D9F6865" w14:textId="77777777" w:rsidR="00480A27" w:rsidRPr="00480A27" w:rsidRDefault="00480A27" w:rsidP="00EC2B9E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Adobe Garamond Pro" w:cs="Times New Roman"/>
          <w:bCs/>
          <w:sz w:val="24"/>
          <w:szCs w:val="24"/>
          <w:lang w:val="en-US"/>
        </w:rPr>
      </w:pPr>
      <w:r w:rsidRPr="00480A27">
        <w:rPr>
          <w:rFonts w:eastAsia="Adobe Garamond Pro" w:cs="Times New Roman"/>
          <w:sz w:val="24"/>
          <w:szCs w:val="24"/>
          <w:lang w:val="en-US"/>
        </w:rPr>
        <w:t>How well can you tell a funny event to a group of children?</w:t>
      </w:r>
    </w:p>
    <w:p w14:paraId="4774E13A" w14:textId="77777777" w:rsidR="00480A27" w:rsidRPr="00480A27" w:rsidRDefault="00480A27" w:rsidP="00EC2B9E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Adobe Garamond Pro" w:cs="Times New Roman"/>
          <w:bCs/>
          <w:sz w:val="24"/>
          <w:szCs w:val="24"/>
          <w:lang w:val="en-US"/>
        </w:rPr>
      </w:pPr>
      <w:r w:rsidRPr="00480A27">
        <w:rPr>
          <w:rFonts w:eastAsia="Adobe Garamond Pro" w:cs="Times New Roman"/>
          <w:sz w:val="24"/>
          <w:szCs w:val="24"/>
          <w:lang w:val="en-US"/>
        </w:rPr>
        <w:t xml:space="preserve">How well can you tell a friend that you </w:t>
      </w:r>
      <w:proofErr w:type="gramStart"/>
      <w:r w:rsidRPr="00480A27">
        <w:rPr>
          <w:rFonts w:eastAsia="Adobe Garamond Pro" w:cs="Times New Roman"/>
          <w:sz w:val="24"/>
          <w:szCs w:val="24"/>
          <w:lang w:val="en-US"/>
        </w:rPr>
        <w:t>don’t</w:t>
      </w:r>
      <w:proofErr w:type="gramEnd"/>
      <w:r w:rsidRPr="00480A27">
        <w:rPr>
          <w:rFonts w:eastAsia="Adobe Garamond Pro" w:cs="Times New Roman"/>
          <w:sz w:val="24"/>
          <w:szCs w:val="24"/>
          <w:lang w:val="en-US"/>
        </w:rPr>
        <w:t xml:space="preserve"> feel well?</w:t>
      </w:r>
    </w:p>
    <w:p w14:paraId="69F1558B" w14:textId="77777777" w:rsidR="00480A27" w:rsidRPr="00480A27" w:rsidRDefault="00480A27" w:rsidP="00EC2B9E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Adobe Garamond Pro" w:cs="Times New Roman"/>
          <w:bCs/>
          <w:sz w:val="24"/>
          <w:szCs w:val="24"/>
          <w:lang w:val="en-US"/>
        </w:rPr>
      </w:pPr>
      <w:r w:rsidRPr="00480A27">
        <w:rPr>
          <w:rFonts w:eastAsia="Adobe Garamond Pro" w:cs="Times New Roman"/>
          <w:sz w:val="24"/>
          <w:szCs w:val="24"/>
          <w:lang w:val="en-US"/>
        </w:rPr>
        <w:t>How well do you succeed in satisfying your parents with your schoolwork?</w:t>
      </w:r>
    </w:p>
    <w:p w14:paraId="6A6BAFC7" w14:textId="77777777" w:rsidR="00480A27" w:rsidRPr="00480A27" w:rsidRDefault="00480A27" w:rsidP="00EC2B9E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Adobe Garamond Pro" w:cs="Times New Roman"/>
          <w:bCs/>
          <w:sz w:val="24"/>
          <w:szCs w:val="24"/>
          <w:lang w:val="en-US"/>
        </w:rPr>
      </w:pPr>
      <w:r w:rsidRPr="00480A27">
        <w:rPr>
          <w:rFonts w:eastAsia="Adobe Garamond Pro" w:cs="Times New Roman"/>
          <w:sz w:val="24"/>
          <w:szCs w:val="24"/>
          <w:lang w:val="en-US"/>
        </w:rPr>
        <w:t>How well do you succeed in staying friends with other children?</w:t>
      </w:r>
    </w:p>
    <w:p w14:paraId="40434FEB" w14:textId="77777777" w:rsidR="00480A27" w:rsidRPr="00480A27" w:rsidRDefault="00480A27" w:rsidP="00EC2B9E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Adobe Garamond Pro" w:cs="Times New Roman"/>
          <w:bCs/>
          <w:sz w:val="24"/>
          <w:szCs w:val="24"/>
          <w:lang w:val="en-US"/>
        </w:rPr>
      </w:pPr>
      <w:r w:rsidRPr="00480A27">
        <w:rPr>
          <w:rFonts w:eastAsia="Adobe Garamond Pro" w:cs="Times New Roman"/>
          <w:sz w:val="24"/>
          <w:szCs w:val="24"/>
          <w:lang w:val="en-US"/>
        </w:rPr>
        <w:t>How well do you succeed in suppressing unpleasant thoughts?</w:t>
      </w:r>
    </w:p>
    <w:p w14:paraId="715DB00D" w14:textId="77777777" w:rsidR="00480A27" w:rsidRPr="00480A27" w:rsidRDefault="00480A27" w:rsidP="00EC2B9E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Adobe Garamond Pro" w:cs="Times New Roman"/>
          <w:bCs/>
          <w:sz w:val="24"/>
          <w:szCs w:val="24"/>
          <w:lang w:val="en-US"/>
        </w:rPr>
      </w:pPr>
      <w:r w:rsidRPr="00480A27">
        <w:rPr>
          <w:rFonts w:eastAsia="Adobe Garamond Pro" w:cs="Times New Roman"/>
          <w:sz w:val="24"/>
          <w:szCs w:val="24"/>
          <w:lang w:val="en-US"/>
        </w:rPr>
        <w:t>How well do you succeed in passing a test?</w:t>
      </w:r>
    </w:p>
    <w:p w14:paraId="3237E014" w14:textId="77777777" w:rsidR="00480A27" w:rsidRPr="00480A27" w:rsidRDefault="00480A27" w:rsidP="00EC2B9E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Adobe Garamond Pro" w:cs="Times New Roman"/>
          <w:bCs/>
          <w:sz w:val="24"/>
          <w:szCs w:val="24"/>
          <w:lang w:val="en-US"/>
        </w:rPr>
      </w:pPr>
      <w:r w:rsidRPr="00480A27">
        <w:rPr>
          <w:rFonts w:eastAsia="Adobe Garamond Pro" w:cs="Times New Roman"/>
          <w:sz w:val="24"/>
          <w:szCs w:val="24"/>
          <w:lang w:val="en-US"/>
        </w:rPr>
        <w:t>How well do you succeed in preventing quarrels with other children?</w:t>
      </w:r>
    </w:p>
    <w:p w14:paraId="249C34C3" w14:textId="77777777" w:rsidR="00480A27" w:rsidRPr="00480A27" w:rsidRDefault="00480A27" w:rsidP="00EC2B9E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Adobe Garamond Pro" w:cs="Times New Roman"/>
          <w:bCs/>
          <w:sz w:val="24"/>
          <w:szCs w:val="24"/>
          <w:lang w:val="en-US"/>
        </w:rPr>
      </w:pPr>
      <w:r w:rsidRPr="00480A27">
        <w:rPr>
          <w:rFonts w:eastAsia="Adobe Garamond Pro" w:cs="Times New Roman"/>
          <w:sz w:val="24"/>
          <w:szCs w:val="24"/>
          <w:lang w:val="en-US"/>
        </w:rPr>
        <w:t>How well do you succeed in not worrying about things that might happen?</w:t>
      </w:r>
    </w:p>
    <w:p w14:paraId="17A0D9FC" w14:textId="77777777" w:rsidR="00480A27" w:rsidRPr="00480A27" w:rsidRDefault="00480A27" w:rsidP="00EC2B9E">
      <w:pPr>
        <w:keepNext/>
        <w:keepLines/>
        <w:spacing w:before="360" w:after="0" w:line="276" w:lineRule="auto"/>
        <w:ind w:left="851" w:hanging="851"/>
        <w:jc w:val="both"/>
        <w:outlineLvl w:val="2"/>
        <w:rPr>
          <w:rFonts w:ascii="Arial" w:eastAsia="Times New Roman" w:hAnsi="Arial" w:cs="Times New Roman"/>
          <w:bCs/>
          <w:i/>
          <w:sz w:val="24"/>
          <w:szCs w:val="24"/>
          <w:lang w:val="en-US"/>
        </w:rPr>
      </w:pPr>
      <w:r w:rsidRPr="00480A27">
        <w:rPr>
          <w:rFonts w:ascii="Arial" w:eastAsia="Times New Roman" w:hAnsi="Arial" w:cs="Times New Roman"/>
          <w:bCs/>
          <w:i/>
          <w:sz w:val="24"/>
          <w:szCs w:val="24"/>
          <w:lang w:val="en-US"/>
        </w:rPr>
        <w:t xml:space="preserve">PE specific self-efficacy </w:t>
      </w:r>
    </w:p>
    <w:p w14:paraId="10D7546B" w14:textId="77777777" w:rsidR="00480A27" w:rsidRPr="00480A27" w:rsidRDefault="00480A27" w:rsidP="00EC2B9E">
      <w:pPr>
        <w:spacing w:after="0" w:line="276" w:lineRule="auto"/>
        <w:jc w:val="both"/>
        <w:rPr>
          <w:rFonts w:eastAsia="Garamond" w:cs="Times New Roman"/>
          <w:bCs/>
          <w:sz w:val="24"/>
          <w:szCs w:val="24"/>
          <w:lang w:val="en-US"/>
        </w:rPr>
      </w:pPr>
      <w:r w:rsidRPr="00480A27">
        <w:rPr>
          <w:rFonts w:eastAsia="Garamond" w:cs="Times New Roman"/>
          <w:bCs/>
          <w:sz w:val="24"/>
          <w:szCs w:val="24"/>
          <w:lang w:val="en-US"/>
        </w:rPr>
        <w:t xml:space="preserve">PE specific self-efficacy was created by the author in accordance with the Swedish PE syllabus and its three core content areas movement, health and lifestyle, outdoor life and activities (subscales MovementSE, items 1-8, HealthSE, items 9-15, OutdoorSE, items 16-20). The items were based on commonly occurring activities in PE lessons. The scale </w:t>
      </w:r>
      <w:r w:rsidRPr="00480A27">
        <w:rPr>
          <w:rFonts w:eastAsia="Garamond" w:cs="Times New Roman"/>
          <w:bCs/>
          <w:sz w:val="24"/>
          <w:szCs w:val="24"/>
          <w:lang w:val="en-US"/>
        </w:rPr>
        <w:lastRenderedPageBreak/>
        <w:t>(ranging 1-6, 1=not good at all, 6=very good) correspond to the grading scale (F-A). The original version is in Swedish.</w:t>
      </w:r>
    </w:p>
    <w:p w14:paraId="2FCE455E" w14:textId="77777777" w:rsidR="00480A27" w:rsidRPr="00480A27" w:rsidRDefault="00480A27" w:rsidP="00EC2B9E">
      <w:pPr>
        <w:spacing w:before="240" w:after="0" w:line="276" w:lineRule="auto"/>
        <w:jc w:val="both"/>
        <w:rPr>
          <w:rFonts w:eastAsia="Garamond" w:cs="Times New Roman"/>
          <w:i/>
          <w:sz w:val="24"/>
          <w:szCs w:val="24"/>
          <w:lang w:val="en-US"/>
        </w:rPr>
      </w:pPr>
      <w:r w:rsidRPr="00480A27">
        <w:rPr>
          <w:rFonts w:eastAsia="Garamond" w:cs="Times New Roman"/>
          <w:i/>
          <w:sz w:val="24"/>
          <w:szCs w:val="24"/>
          <w:lang w:val="en-US"/>
        </w:rPr>
        <w:t>Report how you perceive your skills and abilities to…</w:t>
      </w:r>
    </w:p>
    <w:p w14:paraId="1747FF58" w14:textId="77777777" w:rsidR="00480A27" w:rsidRPr="00480A27" w:rsidRDefault="00480A27" w:rsidP="00EC2B9E">
      <w:pPr>
        <w:spacing w:after="0" w:line="276" w:lineRule="auto"/>
        <w:jc w:val="both"/>
        <w:rPr>
          <w:rFonts w:eastAsia="Garamond" w:cs="Times New Roman"/>
          <w:sz w:val="24"/>
          <w:szCs w:val="24"/>
          <w:u w:val="single"/>
          <w:lang w:val="en-US"/>
        </w:rPr>
      </w:pPr>
      <w:r w:rsidRPr="00480A27">
        <w:rPr>
          <w:rFonts w:eastAsia="Garamond" w:cs="Times New Roman"/>
          <w:sz w:val="24"/>
          <w:szCs w:val="24"/>
          <w:u w:val="single"/>
          <w:lang w:val="en-US"/>
        </w:rPr>
        <w:t>MovementSE</w:t>
      </w:r>
    </w:p>
    <w:p w14:paraId="401B7E6D" w14:textId="77777777" w:rsidR="00480A27" w:rsidRPr="00480A27" w:rsidRDefault="00480A27" w:rsidP="00EC2B9E">
      <w:pPr>
        <w:numPr>
          <w:ilvl w:val="0"/>
          <w:numId w:val="4"/>
        </w:numPr>
        <w:spacing w:after="240" w:line="276" w:lineRule="auto"/>
        <w:contextualSpacing/>
        <w:jc w:val="both"/>
        <w:rPr>
          <w:rFonts w:eastAsia="Times New Roman" w:cs="Times New Roman"/>
          <w:sz w:val="24"/>
          <w:szCs w:val="24"/>
          <w:lang w:val="en-US" w:eastAsia="en-GB"/>
        </w:rPr>
      </w:pPr>
      <w:r w:rsidRPr="00480A27">
        <w:rPr>
          <w:rFonts w:eastAsia="Times New Roman" w:cs="Times New Roman"/>
          <w:sz w:val="24"/>
          <w:szCs w:val="24"/>
          <w:lang w:val="en-US" w:eastAsia="en-GB"/>
        </w:rPr>
        <w:t>…participate in dance</w:t>
      </w:r>
    </w:p>
    <w:p w14:paraId="79CE02EC" w14:textId="77777777" w:rsidR="00480A27" w:rsidRPr="00480A27" w:rsidRDefault="00480A27" w:rsidP="00EC2B9E">
      <w:pPr>
        <w:numPr>
          <w:ilvl w:val="0"/>
          <w:numId w:val="4"/>
        </w:numPr>
        <w:spacing w:before="240" w:after="240" w:line="276" w:lineRule="auto"/>
        <w:contextualSpacing/>
        <w:jc w:val="both"/>
        <w:rPr>
          <w:rFonts w:eastAsia="Times New Roman" w:cs="Times New Roman"/>
          <w:sz w:val="24"/>
          <w:szCs w:val="24"/>
          <w:lang w:val="en-GB" w:eastAsia="en-GB"/>
        </w:rPr>
      </w:pPr>
      <w:r w:rsidRPr="00480A27">
        <w:rPr>
          <w:rFonts w:eastAsia="Times New Roman" w:cs="Times New Roman"/>
          <w:sz w:val="24"/>
          <w:szCs w:val="24"/>
          <w:lang w:val="en-US" w:eastAsia="en-GB"/>
        </w:rPr>
        <w:t>…participate with pace and rhythm in fitness programs</w:t>
      </w:r>
      <w:r w:rsidRPr="00480A27">
        <w:rPr>
          <w:rFonts w:eastAsia="Times New Roman" w:cs="Times New Roman"/>
          <w:sz w:val="24"/>
          <w:szCs w:val="24"/>
          <w:lang w:val="en-GB" w:eastAsia="en-GB"/>
        </w:rPr>
        <w:t xml:space="preserve"> </w:t>
      </w:r>
    </w:p>
    <w:p w14:paraId="6F530414" w14:textId="77777777" w:rsidR="00480A27" w:rsidRPr="00480A27" w:rsidRDefault="00480A27" w:rsidP="00EC2B9E">
      <w:pPr>
        <w:numPr>
          <w:ilvl w:val="0"/>
          <w:numId w:val="4"/>
        </w:numPr>
        <w:spacing w:before="240" w:after="240" w:line="276" w:lineRule="auto"/>
        <w:contextualSpacing/>
        <w:jc w:val="both"/>
        <w:rPr>
          <w:rFonts w:eastAsia="Times New Roman" w:cs="Times New Roman"/>
          <w:sz w:val="24"/>
          <w:szCs w:val="24"/>
          <w:lang w:val="en-GB" w:eastAsia="en-GB"/>
        </w:rPr>
      </w:pPr>
      <w:r w:rsidRPr="00480A27">
        <w:rPr>
          <w:rFonts w:eastAsia="Times New Roman" w:cs="Times New Roman"/>
          <w:sz w:val="24"/>
          <w:szCs w:val="24"/>
          <w:lang w:val="en-GB" w:eastAsia="en-GB"/>
        </w:rPr>
        <w:t xml:space="preserve">…participate in </w:t>
      </w:r>
      <w:proofErr w:type="gramStart"/>
      <w:r w:rsidRPr="00480A27">
        <w:rPr>
          <w:rFonts w:eastAsia="Times New Roman" w:cs="Times New Roman"/>
          <w:sz w:val="24"/>
          <w:szCs w:val="24"/>
          <w:lang w:val="en-GB" w:eastAsia="en-GB"/>
        </w:rPr>
        <w:t>games</w:t>
      </w:r>
      <w:proofErr w:type="gramEnd"/>
    </w:p>
    <w:p w14:paraId="5ED06647" w14:textId="77777777" w:rsidR="00480A27" w:rsidRPr="00480A27" w:rsidRDefault="00480A27" w:rsidP="00EC2B9E">
      <w:pPr>
        <w:numPr>
          <w:ilvl w:val="0"/>
          <w:numId w:val="4"/>
        </w:numPr>
        <w:spacing w:before="240" w:after="240" w:line="276" w:lineRule="auto"/>
        <w:contextualSpacing/>
        <w:jc w:val="both"/>
        <w:rPr>
          <w:rFonts w:eastAsia="Times New Roman" w:cs="Times New Roman"/>
          <w:sz w:val="24"/>
          <w:szCs w:val="24"/>
          <w:lang w:val="en-US" w:eastAsia="en-GB"/>
        </w:rPr>
      </w:pPr>
      <w:r w:rsidRPr="00480A27">
        <w:rPr>
          <w:rFonts w:eastAsia="Times New Roman" w:cs="Times New Roman"/>
          <w:sz w:val="24"/>
          <w:szCs w:val="24"/>
          <w:lang w:val="en-US" w:eastAsia="en-GB"/>
        </w:rPr>
        <w:t>…participate in athletics</w:t>
      </w:r>
    </w:p>
    <w:p w14:paraId="7BF0AB19" w14:textId="77777777" w:rsidR="00480A27" w:rsidRPr="00480A27" w:rsidRDefault="00480A27" w:rsidP="00EC2B9E">
      <w:pPr>
        <w:numPr>
          <w:ilvl w:val="0"/>
          <w:numId w:val="4"/>
        </w:numPr>
        <w:spacing w:before="240" w:after="240" w:line="276" w:lineRule="auto"/>
        <w:contextualSpacing/>
        <w:jc w:val="both"/>
        <w:rPr>
          <w:rFonts w:eastAsia="Times New Roman" w:cs="Times New Roman"/>
          <w:sz w:val="24"/>
          <w:szCs w:val="24"/>
          <w:lang w:val="en-GB" w:eastAsia="en-GB"/>
        </w:rPr>
      </w:pPr>
      <w:r w:rsidRPr="00480A27">
        <w:rPr>
          <w:rFonts w:eastAsia="Times New Roman" w:cs="Times New Roman"/>
          <w:sz w:val="24"/>
          <w:szCs w:val="24"/>
          <w:lang w:val="en-US" w:eastAsia="en-GB"/>
        </w:rPr>
        <w:t>…participate in obstacle courses</w:t>
      </w:r>
    </w:p>
    <w:p w14:paraId="5AE0E135" w14:textId="77777777" w:rsidR="00480A27" w:rsidRPr="00480A27" w:rsidRDefault="00480A27" w:rsidP="00EC2B9E">
      <w:pPr>
        <w:numPr>
          <w:ilvl w:val="0"/>
          <w:numId w:val="4"/>
        </w:numPr>
        <w:spacing w:before="240" w:after="240" w:line="276" w:lineRule="auto"/>
        <w:contextualSpacing/>
        <w:jc w:val="both"/>
        <w:rPr>
          <w:rFonts w:eastAsia="Times New Roman" w:cs="Times New Roman"/>
          <w:sz w:val="24"/>
          <w:szCs w:val="24"/>
          <w:lang w:val="en-GB" w:eastAsia="en-GB"/>
        </w:rPr>
      </w:pPr>
      <w:r w:rsidRPr="00480A27">
        <w:rPr>
          <w:rFonts w:eastAsia="Times New Roman" w:cs="Times New Roman"/>
          <w:sz w:val="24"/>
          <w:szCs w:val="24"/>
          <w:lang w:val="en-US" w:eastAsia="en-GB"/>
        </w:rPr>
        <w:t>…participate in gymnastics</w:t>
      </w:r>
      <w:r w:rsidRPr="00480A27">
        <w:rPr>
          <w:rFonts w:eastAsia="Times New Roman" w:cs="Times New Roman"/>
          <w:sz w:val="24"/>
          <w:szCs w:val="24"/>
          <w:lang w:val="en-GB" w:eastAsia="en-GB"/>
        </w:rPr>
        <w:t xml:space="preserve"> </w:t>
      </w:r>
    </w:p>
    <w:p w14:paraId="002C834D" w14:textId="77777777" w:rsidR="00480A27" w:rsidRPr="00480A27" w:rsidRDefault="00480A27" w:rsidP="00EC2B9E">
      <w:pPr>
        <w:numPr>
          <w:ilvl w:val="0"/>
          <w:numId w:val="4"/>
        </w:numPr>
        <w:spacing w:before="240" w:after="240" w:line="276" w:lineRule="auto"/>
        <w:contextualSpacing/>
        <w:jc w:val="both"/>
        <w:rPr>
          <w:rFonts w:eastAsia="Times New Roman" w:cs="Times New Roman"/>
          <w:sz w:val="24"/>
          <w:szCs w:val="24"/>
          <w:lang w:val="en-US" w:eastAsia="en-GB"/>
        </w:rPr>
      </w:pPr>
      <w:r w:rsidRPr="00480A27">
        <w:rPr>
          <w:rFonts w:eastAsia="Times New Roman" w:cs="Times New Roman"/>
          <w:sz w:val="24"/>
          <w:szCs w:val="24"/>
          <w:lang w:val="en-US" w:eastAsia="en-GB"/>
        </w:rPr>
        <w:t>…participate in ball games</w:t>
      </w:r>
    </w:p>
    <w:p w14:paraId="46B5DAAB" w14:textId="77777777" w:rsidR="00480A27" w:rsidRPr="00480A27" w:rsidRDefault="00480A27" w:rsidP="00EC2B9E">
      <w:pPr>
        <w:numPr>
          <w:ilvl w:val="0"/>
          <w:numId w:val="4"/>
        </w:numPr>
        <w:spacing w:before="240" w:after="0" w:line="276" w:lineRule="auto"/>
        <w:contextualSpacing/>
        <w:jc w:val="both"/>
        <w:rPr>
          <w:rFonts w:eastAsia="Times New Roman" w:cs="Times New Roman"/>
          <w:sz w:val="24"/>
          <w:szCs w:val="24"/>
          <w:lang w:val="en-US" w:eastAsia="en-GB"/>
        </w:rPr>
      </w:pPr>
      <w:r w:rsidRPr="00480A27">
        <w:rPr>
          <w:rFonts w:eastAsia="Times New Roman" w:cs="Times New Roman"/>
          <w:sz w:val="24"/>
          <w:szCs w:val="24"/>
          <w:lang w:val="en-US" w:eastAsia="en-GB"/>
        </w:rPr>
        <w:t>…swim in various types of strokes</w:t>
      </w:r>
    </w:p>
    <w:p w14:paraId="4992A6B7" w14:textId="77777777" w:rsidR="00480A27" w:rsidRPr="00480A27" w:rsidRDefault="00480A27" w:rsidP="00EC2B9E">
      <w:pPr>
        <w:spacing w:after="0" w:line="276" w:lineRule="auto"/>
        <w:jc w:val="both"/>
        <w:rPr>
          <w:rFonts w:eastAsia="Garamond" w:cs="Times New Roman"/>
          <w:sz w:val="24"/>
          <w:szCs w:val="24"/>
          <w:u w:val="single"/>
          <w:lang w:val="en-US"/>
        </w:rPr>
      </w:pPr>
      <w:r w:rsidRPr="00480A27">
        <w:rPr>
          <w:rFonts w:eastAsia="Garamond" w:cs="Times New Roman"/>
          <w:sz w:val="24"/>
          <w:szCs w:val="24"/>
          <w:u w:val="single"/>
          <w:lang w:val="en-US"/>
        </w:rPr>
        <w:t>HealthSE</w:t>
      </w:r>
    </w:p>
    <w:p w14:paraId="1A12A57B" w14:textId="77777777" w:rsidR="00480A27" w:rsidRPr="00480A27" w:rsidRDefault="00480A27" w:rsidP="00EC2B9E">
      <w:pPr>
        <w:numPr>
          <w:ilvl w:val="0"/>
          <w:numId w:val="4"/>
        </w:numPr>
        <w:spacing w:before="240" w:after="240" w:line="276" w:lineRule="auto"/>
        <w:contextualSpacing/>
        <w:jc w:val="both"/>
        <w:rPr>
          <w:rFonts w:eastAsia="Times New Roman" w:cs="Times New Roman"/>
          <w:sz w:val="24"/>
          <w:szCs w:val="24"/>
          <w:lang w:val="en-US" w:eastAsia="en-GB"/>
        </w:rPr>
      </w:pPr>
      <w:r w:rsidRPr="00480A27">
        <w:rPr>
          <w:rFonts w:eastAsia="Times New Roman" w:cs="Times New Roman"/>
          <w:sz w:val="24"/>
          <w:szCs w:val="24"/>
          <w:lang w:val="en-US" w:eastAsia="en-GB"/>
        </w:rPr>
        <w:t>…set up goals for my training and physical activity</w:t>
      </w:r>
    </w:p>
    <w:p w14:paraId="586321D8" w14:textId="77777777" w:rsidR="00480A27" w:rsidRPr="00480A27" w:rsidRDefault="00480A27" w:rsidP="00EC2B9E">
      <w:pPr>
        <w:numPr>
          <w:ilvl w:val="0"/>
          <w:numId w:val="4"/>
        </w:numPr>
        <w:spacing w:before="240" w:after="240" w:line="276" w:lineRule="auto"/>
        <w:contextualSpacing/>
        <w:jc w:val="both"/>
        <w:rPr>
          <w:rFonts w:eastAsia="Times New Roman" w:cs="Times New Roman"/>
          <w:sz w:val="24"/>
          <w:szCs w:val="24"/>
          <w:lang w:val="en-US" w:eastAsia="en-GB"/>
        </w:rPr>
      </w:pPr>
      <w:r w:rsidRPr="00480A27">
        <w:rPr>
          <w:rFonts w:eastAsia="Times New Roman" w:cs="Times New Roman"/>
          <w:sz w:val="24"/>
          <w:szCs w:val="24"/>
          <w:lang w:val="en-US" w:eastAsia="en-GB"/>
        </w:rPr>
        <w:t>…choose, plan, carry out and evaluate my training and physical activity</w:t>
      </w:r>
    </w:p>
    <w:p w14:paraId="6E164437" w14:textId="77777777" w:rsidR="00480A27" w:rsidRPr="00480A27" w:rsidRDefault="00480A27" w:rsidP="00EC2B9E">
      <w:pPr>
        <w:numPr>
          <w:ilvl w:val="0"/>
          <w:numId w:val="4"/>
        </w:numPr>
        <w:spacing w:before="240" w:after="240" w:line="276" w:lineRule="auto"/>
        <w:contextualSpacing/>
        <w:jc w:val="both"/>
        <w:rPr>
          <w:rFonts w:eastAsia="Times New Roman" w:cs="Times New Roman"/>
          <w:sz w:val="24"/>
          <w:szCs w:val="24"/>
          <w:lang w:val="en-US" w:eastAsia="en-GB"/>
        </w:rPr>
      </w:pPr>
      <w:r w:rsidRPr="00480A27">
        <w:rPr>
          <w:rFonts w:eastAsia="Times New Roman" w:cs="Times New Roman"/>
          <w:sz w:val="24"/>
          <w:szCs w:val="24"/>
          <w:lang w:val="en-US" w:eastAsia="en-GB"/>
        </w:rPr>
        <w:t>…talk about my experience of activity and effects on health and physical capacity</w:t>
      </w:r>
    </w:p>
    <w:p w14:paraId="6743EFA2" w14:textId="77777777" w:rsidR="00480A27" w:rsidRPr="00480A27" w:rsidRDefault="00480A27" w:rsidP="00EC2B9E">
      <w:pPr>
        <w:numPr>
          <w:ilvl w:val="0"/>
          <w:numId w:val="4"/>
        </w:numPr>
        <w:spacing w:before="240" w:after="240" w:line="276" w:lineRule="auto"/>
        <w:contextualSpacing/>
        <w:jc w:val="both"/>
        <w:rPr>
          <w:rFonts w:eastAsia="Times New Roman" w:cs="Times New Roman"/>
          <w:sz w:val="24"/>
          <w:szCs w:val="24"/>
          <w:lang w:val="en-US" w:eastAsia="en-GB"/>
        </w:rPr>
      </w:pPr>
      <w:r w:rsidRPr="00480A27">
        <w:rPr>
          <w:rFonts w:eastAsia="Times New Roman" w:cs="Times New Roman"/>
          <w:sz w:val="24"/>
          <w:szCs w:val="24"/>
          <w:lang w:val="en-US" w:eastAsia="en-GB"/>
        </w:rPr>
        <w:t>…prevent injuries associated with games and sports</w:t>
      </w:r>
    </w:p>
    <w:p w14:paraId="344D0B38" w14:textId="77777777" w:rsidR="00480A27" w:rsidRPr="00480A27" w:rsidRDefault="00480A27" w:rsidP="00EC2B9E">
      <w:pPr>
        <w:numPr>
          <w:ilvl w:val="0"/>
          <w:numId w:val="4"/>
        </w:numPr>
        <w:spacing w:before="240" w:after="240" w:line="276" w:lineRule="auto"/>
        <w:contextualSpacing/>
        <w:jc w:val="both"/>
        <w:rPr>
          <w:rFonts w:eastAsia="Times New Roman" w:cs="Times New Roman"/>
          <w:sz w:val="24"/>
          <w:szCs w:val="24"/>
          <w:lang w:val="en-US" w:eastAsia="en-GB"/>
        </w:rPr>
      </w:pPr>
      <w:r w:rsidRPr="00480A27">
        <w:rPr>
          <w:rFonts w:eastAsia="Times New Roman" w:cs="Times New Roman"/>
          <w:sz w:val="24"/>
          <w:szCs w:val="24"/>
          <w:lang w:val="en-US" w:eastAsia="en-GB"/>
        </w:rPr>
        <w:t>…describe risks associated with physical activity</w:t>
      </w:r>
    </w:p>
    <w:p w14:paraId="0AB4365E" w14:textId="77777777" w:rsidR="00480A27" w:rsidRPr="00480A27" w:rsidRDefault="00480A27" w:rsidP="00EC2B9E">
      <w:pPr>
        <w:numPr>
          <w:ilvl w:val="0"/>
          <w:numId w:val="4"/>
        </w:numPr>
        <w:spacing w:before="240" w:after="240" w:line="276" w:lineRule="auto"/>
        <w:contextualSpacing/>
        <w:jc w:val="both"/>
        <w:rPr>
          <w:rFonts w:eastAsia="Times New Roman" w:cs="Times New Roman"/>
          <w:sz w:val="24"/>
          <w:szCs w:val="24"/>
          <w:lang w:val="en-US" w:eastAsia="en-GB"/>
        </w:rPr>
      </w:pPr>
      <w:r w:rsidRPr="00480A27">
        <w:rPr>
          <w:rFonts w:eastAsia="Times New Roman" w:cs="Times New Roman"/>
          <w:sz w:val="24"/>
          <w:szCs w:val="24"/>
          <w:lang w:val="en-US" w:eastAsia="en-GB"/>
        </w:rPr>
        <w:t>…handle emergencies</w:t>
      </w:r>
    </w:p>
    <w:p w14:paraId="3E967184" w14:textId="77777777" w:rsidR="00480A27" w:rsidRPr="00480A27" w:rsidRDefault="00480A27" w:rsidP="00EC2B9E">
      <w:pPr>
        <w:numPr>
          <w:ilvl w:val="0"/>
          <w:numId w:val="4"/>
        </w:numPr>
        <w:spacing w:before="240" w:after="240" w:line="276" w:lineRule="auto"/>
        <w:contextualSpacing/>
        <w:jc w:val="both"/>
        <w:rPr>
          <w:rFonts w:eastAsia="Times New Roman" w:cs="Times New Roman"/>
          <w:sz w:val="24"/>
          <w:szCs w:val="24"/>
          <w:lang w:val="en-US" w:eastAsia="en-GB"/>
        </w:rPr>
      </w:pPr>
      <w:r w:rsidRPr="00480A27">
        <w:rPr>
          <w:rFonts w:eastAsia="Times New Roman" w:cs="Times New Roman"/>
          <w:sz w:val="24"/>
          <w:szCs w:val="24"/>
          <w:lang w:val="en-US" w:eastAsia="en-GB"/>
        </w:rPr>
        <w:t>…reason about how activities together with dietary and other factors can influence health and physical capacity</w:t>
      </w:r>
    </w:p>
    <w:p w14:paraId="2C8DA5BA" w14:textId="77777777" w:rsidR="00480A27" w:rsidRPr="00480A27" w:rsidRDefault="00480A27" w:rsidP="00EC2B9E">
      <w:pPr>
        <w:spacing w:after="0" w:line="276" w:lineRule="auto"/>
        <w:jc w:val="both"/>
        <w:rPr>
          <w:rFonts w:eastAsia="Garamond" w:cs="Times New Roman"/>
          <w:sz w:val="24"/>
          <w:szCs w:val="24"/>
          <w:u w:val="single"/>
          <w:lang w:val="en-US"/>
        </w:rPr>
      </w:pPr>
      <w:r w:rsidRPr="00480A27">
        <w:rPr>
          <w:rFonts w:eastAsia="Garamond" w:cs="Times New Roman"/>
          <w:sz w:val="24"/>
          <w:szCs w:val="24"/>
          <w:u w:val="single"/>
          <w:lang w:val="en-US"/>
        </w:rPr>
        <w:t>OutdoorSE</w:t>
      </w:r>
    </w:p>
    <w:p w14:paraId="511BA311" w14:textId="77777777" w:rsidR="00480A27" w:rsidRPr="00480A27" w:rsidRDefault="00480A27" w:rsidP="00EC2B9E">
      <w:pPr>
        <w:numPr>
          <w:ilvl w:val="0"/>
          <w:numId w:val="4"/>
        </w:numPr>
        <w:spacing w:before="240" w:after="240" w:line="276" w:lineRule="auto"/>
        <w:contextualSpacing/>
        <w:jc w:val="both"/>
        <w:rPr>
          <w:rFonts w:eastAsia="Times New Roman" w:cs="Times New Roman"/>
          <w:sz w:val="24"/>
          <w:szCs w:val="24"/>
          <w:lang w:val="en-GB" w:eastAsia="en-GB"/>
        </w:rPr>
      </w:pPr>
      <w:r w:rsidRPr="00480A27">
        <w:rPr>
          <w:rFonts w:eastAsia="Times New Roman" w:cs="Times New Roman"/>
          <w:sz w:val="24"/>
          <w:szCs w:val="24"/>
          <w:lang w:val="en-GB" w:eastAsia="en-GB"/>
        </w:rPr>
        <w:t xml:space="preserve">…plan, organize and carry out outdoor life </w:t>
      </w:r>
      <w:proofErr w:type="gramStart"/>
      <w:r w:rsidRPr="00480A27">
        <w:rPr>
          <w:rFonts w:eastAsia="Times New Roman" w:cs="Times New Roman"/>
          <w:sz w:val="24"/>
          <w:szCs w:val="24"/>
          <w:lang w:val="en-GB" w:eastAsia="en-GB"/>
        </w:rPr>
        <w:t>activities</w:t>
      </w:r>
      <w:proofErr w:type="gramEnd"/>
    </w:p>
    <w:p w14:paraId="2C4B9C7E" w14:textId="77777777" w:rsidR="00480A27" w:rsidRPr="00480A27" w:rsidRDefault="00480A27" w:rsidP="00EC2B9E">
      <w:pPr>
        <w:numPr>
          <w:ilvl w:val="0"/>
          <w:numId w:val="4"/>
        </w:numPr>
        <w:spacing w:before="240" w:after="240" w:line="276" w:lineRule="auto"/>
        <w:contextualSpacing/>
        <w:jc w:val="both"/>
        <w:rPr>
          <w:rFonts w:eastAsia="Times New Roman" w:cs="Times New Roman"/>
          <w:sz w:val="24"/>
          <w:szCs w:val="24"/>
          <w:lang w:val="en-US" w:eastAsia="en-GB"/>
        </w:rPr>
      </w:pPr>
      <w:r w:rsidRPr="00480A27">
        <w:rPr>
          <w:rFonts w:eastAsia="Times New Roman" w:cs="Times New Roman"/>
          <w:sz w:val="24"/>
          <w:szCs w:val="24"/>
          <w:lang w:val="en-US" w:eastAsia="en-GB"/>
        </w:rPr>
        <w:t>…act according to the rules of public access to land</w:t>
      </w:r>
    </w:p>
    <w:p w14:paraId="6BBF5507" w14:textId="77777777" w:rsidR="00480A27" w:rsidRPr="00480A27" w:rsidRDefault="00480A27" w:rsidP="00EC2B9E">
      <w:pPr>
        <w:numPr>
          <w:ilvl w:val="0"/>
          <w:numId w:val="4"/>
        </w:numPr>
        <w:spacing w:before="240" w:after="240" w:line="276" w:lineRule="auto"/>
        <w:contextualSpacing/>
        <w:jc w:val="both"/>
        <w:rPr>
          <w:rFonts w:eastAsia="Times New Roman" w:cs="Times New Roman"/>
          <w:sz w:val="24"/>
          <w:szCs w:val="24"/>
          <w:lang w:val="en-US" w:eastAsia="en-GB"/>
        </w:rPr>
      </w:pPr>
      <w:r w:rsidRPr="00480A27">
        <w:rPr>
          <w:rFonts w:eastAsia="Times New Roman" w:cs="Times New Roman"/>
          <w:sz w:val="24"/>
          <w:szCs w:val="24"/>
          <w:lang w:val="en-US" w:eastAsia="en-GB"/>
        </w:rPr>
        <w:t>…adapt clothing to weather conditions</w:t>
      </w:r>
    </w:p>
    <w:p w14:paraId="262DE3C8" w14:textId="77777777" w:rsidR="00480A27" w:rsidRPr="00480A27" w:rsidRDefault="00480A27" w:rsidP="00EC2B9E">
      <w:pPr>
        <w:numPr>
          <w:ilvl w:val="0"/>
          <w:numId w:val="4"/>
        </w:numPr>
        <w:spacing w:before="240" w:after="240" w:line="276" w:lineRule="auto"/>
        <w:contextualSpacing/>
        <w:jc w:val="both"/>
        <w:rPr>
          <w:rFonts w:eastAsia="Times New Roman" w:cs="Times New Roman"/>
          <w:sz w:val="24"/>
          <w:szCs w:val="24"/>
          <w:lang w:val="en-US" w:eastAsia="en-GB"/>
        </w:rPr>
      </w:pPr>
      <w:r w:rsidRPr="00480A27">
        <w:rPr>
          <w:rFonts w:eastAsia="Times New Roman" w:cs="Times New Roman"/>
          <w:sz w:val="24"/>
          <w:szCs w:val="24"/>
          <w:lang w:val="en-US" w:eastAsia="en-GB"/>
        </w:rPr>
        <w:t>…handle water emergencies</w:t>
      </w:r>
    </w:p>
    <w:p w14:paraId="49883B69" w14:textId="77777777" w:rsidR="00480A27" w:rsidRPr="00480A27" w:rsidRDefault="00480A27" w:rsidP="00EC2B9E">
      <w:pPr>
        <w:numPr>
          <w:ilvl w:val="0"/>
          <w:numId w:val="4"/>
        </w:numPr>
        <w:spacing w:before="240" w:after="240" w:line="276" w:lineRule="auto"/>
        <w:contextualSpacing/>
        <w:jc w:val="both"/>
        <w:rPr>
          <w:rFonts w:eastAsia="Times New Roman" w:cs="Times New Roman"/>
          <w:b/>
          <w:sz w:val="24"/>
          <w:szCs w:val="24"/>
          <w:lang w:val="en-GB"/>
        </w:rPr>
      </w:pPr>
      <w:r w:rsidRPr="00480A27">
        <w:rPr>
          <w:rFonts w:eastAsia="Times New Roman" w:cs="Times New Roman"/>
          <w:sz w:val="24"/>
          <w:szCs w:val="24"/>
          <w:lang w:val="en-GB" w:eastAsia="en-GB"/>
        </w:rPr>
        <w:t xml:space="preserve">…orient myself in unfamiliar environments using maps and other </w:t>
      </w:r>
      <w:proofErr w:type="gramStart"/>
      <w:r w:rsidRPr="00480A27">
        <w:rPr>
          <w:rFonts w:eastAsia="Times New Roman" w:cs="Times New Roman"/>
          <w:sz w:val="24"/>
          <w:szCs w:val="24"/>
          <w:lang w:val="en-GB" w:eastAsia="en-GB"/>
        </w:rPr>
        <w:t>aides</w:t>
      </w:r>
      <w:proofErr w:type="gramEnd"/>
    </w:p>
    <w:p w14:paraId="0A5BF720" w14:textId="77777777" w:rsidR="00480A27" w:rsidRPr="00480A27" w:rsidRDefault="00480A27" w:rsidP="00EC2B9E">
      <w:pPr>
        <w:keepNext/>
        <w:keepLines/>
        <w:spacing w:before="360" w:after="0" w:line="276" w:lineRule="auto"/>
        <w:ind w:left="851" w:hanging="851"/>
        <w:jc w:val="both"/>
        <w:outlineLvl w:val="2"/>
        <w:rPr>
          <w:rFonts w:ascii="Arial" w:eastAsia="Times New Roman" w:hAnsi="Arial" w:cs="Times New Roman"/>
          <w:bCs/>
          <w:i/>
          <w:sz w:val="24"/>
          <w:szCs w:val="24"/>
          <w:lang w:val="en-US"/>
        </w:rPr>
      </w:pPr>
      <w:r w:rsidRPr="00480A27">
        <w:rPr>
          <w:rFonts w:ascii="Arial" w:eastAsia="Times New Roman" w:hAnsi="Arial" w:cs="Times New Roman"/>
          <w:bCs/>
          <w:i/>
          <w:sz w:val="24"/>
          <w:szCs w:val="24"/>
          <w:lang w:val="en-US"/>
        </w:rPr>
        <w:t xml:space="preserve">Aptitude to Participate in PE </w:t>
      </w:r>
    </w:p>
    <w:p w14:paraId="05244126" w14:textId="2B9F87DB" w:rsidR="00480A27" w:rsidRPr="00480A27" w:rsidRDefault="00480A27" w:rsidP="00EC2B9E">
      <w:pPr>
        <w:spacing w:after="0" w:line="276" w:lineRule="auto"/>
        <w:contextualSpacing/>
        <w:rPr>
          <w:rFonts w:eastAsia="Times New Roman" w:cs="Times New Roman"/>
          <w:bCs/>
          <w:sz w:val="24"/>
          <w:szCs w:val="24"/>
          <w:lang w:val="en-US"/>
        </w:rPr>
      </w:pPr>
      <w:r w:rsidRPr="00480A27">
        <w:rPr>
          <w:rFonts w:eastAsia="Times New Roman" w:cs="Times New Roman"/>
          <w:bCs/>
          <w:sz w:val="24"/>
          <w:szCs w:val="24"/>
          <w:lang w:val="en-US"/>
        </w:rPr>
        <w:t>The scale aptitude to participate in PE was created to capture motivational aspects to participate and perform in PE, items 2,5,</w:t>
      </w:r>
      <w:r w:rsidR="00AA09F4">
        <w:rPr>
          <w:rFonts w:eastAsia="Times New Roman" w:cs="Times New Roman"/>
          <w:bCs/>
          <w:sz w:val="24"/>
          <w:szCs w:val="24"/>
          <w:lang w:val="en-US"/>
        </w:rPr>
        <w:t>6</w:t>
      </w:r>
      <w:r w:rsidRPr="00480A27">
        <w:rPr>
          <w:rFonts w:eastAsia="Times New Roman" w:cs="Times New Roman"/>
          <w:bCs/>
          <w:sz w:val="24"/>
          <w:szCs w:val="24"/>
          <w:lang w:val="en-US"/>
        </w:rPr>
        <w:t>,</w:t>
      </w:r>
      <w:r w:rsidR="00AA09F4">
        <w:rPr>
          <w:rFonts w:eastAsia="Times New Roman" w:cs="Times New Roman"/>
          <w:bCs/>
          <w:sz w:val="24"/>
          <w:szCs w:val="24"/>
          <w:lang w:val="en-US"/>
        </w:rPr>
        <w:t>7</w:t>
      </w:r>
      <w:r w:rsidRPr="00480A27">
        <w:rPr>
          <w:rFonts w:eastAsia="Times New Roman" w:cs="Times New Roman"/>
          <w:bCs/>
          <w:sz w:val="24"/>
          <w:szCs w:val="24"/>
          <w:lang w:val="en-US"/>
        </w:rPr>
        <w:t xml:space="preserve"> </w:t>
      </w:r>
      <w:r w:rsidRPr="00480A27">
        <w:rPr>
          <w:rFonts w:eastAsia="Times New Roman" w:cs="Times New Roman"/>
          <w:bCs/>
          <w:sz w:val="24"/>
          <w:szCs w:val="24"/>
          <w:lang w:val="en-US"/>
        </w:rPr>
        <w:fldChar w:fldCharType="begin"/>
      </w:r>
      <w:r w:rsidRPr="00480A27">
        <w:rPr>
          <w:rFonts w:eastAsia="Times New Roman" w:cs="Times New Roman"/>
          <w:bCs/>
          <w:sz w:val="24"/>
          <w:szCs w:val="24"/>
          <w:lang w:val="en-US"/>
        </w:rPr>
        <w:instrText xml:space="preserve"> ADDIN EN.CITE &lt;EndNote&gt;&lt;Cite&gt;&lt;Author&gt;The Swedish Schools Inspectorate&lt;/Author&gt;&lt;Year&gt;2011&lt;/Year&gt;&lt;RecNum&gt;118&lt;/RecNum&gt;&lt;DisplayText&gt;(The Swedish Schools Inspectorate, 2011)&lt;/DisplayText&gt;&lt;record&gt;&lt;rec-number&gt;118&lt;/rec-number&gt;&lt;foreign-keys&gt;&lt;key app="EN" db-id="952tpfp2dd0dvke9wt8vv2zd5xrzwvsatrza" timestamp="1434448412"&gt;118&lt;/key&gt;&lt;/foreign-keys&gt;&lt;ref-type name="Web Page"&gt;12&lt;/ref-type&gt;&lt;contributors&gt;&lt;authors&gt;&lt;author&gt;The Swedish Schools Inspectorate, [Skolinspektionen]&lt;/author&gt;&lt;/authors&gt;&lt;/contributors&gt;&lt;titles&gt;&lt;title&gt;Litterature review prior to quality control of PE in compulsory school, [Litteraturöversikt inför kvalitetsgranskning av Idrott och hälsa i grundskolan]&lt;/title&gt;&lt;/titles&gt;&lt;volume&gt;2011&lt;/volume&gt;&lt;number&gt;9 feb&lt;/number&gt;&lt;dates&gt;&lt;year&gt;2011&lt;/year&gt;&lt;/dates&gt;&lt;pub-location&gt;Stockholm&lt;/pub-location&gt;&lt;publisher&gt;The Swedish Schools Inspectorate&lt;/publisher&gt;&lt;urls&gt;&lt;related-urls&gt;&lt;url&gt;http://www.skolinspektionen.se/Documents/Kvalitetsgranskning/idrottgr/kvalgr-idrottgr-littoversikt.pdf&lt;/url&gt;&lt;/related-urls&gt;&lt;/urls&gt;&lt;custom1&gt;2015&lt;/custom1&gt;&lt;custom2&gt;16 june&lt;/custom2&gt;&lt;/record&gt;&lt;/Cite&gt;&lt;/EndNote&gt;</w:instrText>
      </w:r>
      <w:r w:rsidRPr="00480A27">
        <w:rPr>
          <w:rFonts w:eastAsia="Times New Roman" w:cs="Times New Roman"/>
          <w:bCs/>
          <w:sz w:val="24"/>
          <w:szCs w:val="24"/>
          <w:lang w:val="en-US"/>
        </w:rPr>
        <w:fldChar w:fldCharType="separate"/>
      </w:r>
      <w:r w:rsidRPr="00480A27">
        <w:rPr>
          <w:rFonts w:eastAsia="Times New Roman" w:cs="Times New Roman"/>
          <w:bCs/>
          <w:noProof/>
          <w:sz w:val="24"/>
          <w:szCs w:val="24"/>
          <w:lang w:val="en-US"/>
        </w:rPr>
        <w:t>(The Swedish Schools Inspectorate, 2011)</w:t>
      </w:r>
      <w:r w:rsidRPr="00480A27">
        <w:rPr>
          <w:rFonts w:eastAsia="Times New Roman" w:cs="Times New Roman"/>
          <w:bCs/>
          <w:sz w:val="24"/>
          <w:szCs w:val="24"/>
          <w:lang w:val="en-US"/>
        </w:rPr>
        <w:fldChar w:fldCharType="end"/>
      </w:r>
      <w:r w:rsidRPr="00480A27">
        <w:rPr>
          <w:rFonts w:eastAsia="Times New Roman" w:cs="Times New Roman"/>
          <w:bCs/>
          <w:sz w:val="24"/>
          <w:szCs w:val="24"/>
          <w:lang w:val="en-US"/>
        </w:rPr>
        <w:t xml:space="preserve">, and prerequisites for engagement in PE, items 1,3,4 </w:t>
      </w:r>
      <w:r w:rsidRPr="00480A27">
        <w:rPr>
          <w:rFonts w:eastAsia="Times New Roman" w:cs="Times New Roman"/>
          <w:bCs/>
          <w:sz w:val="24"/>
          <w:szCs w:val="24"/>
          <w:lang w:val="en-US"/>
        </w:rPr>
        <w:fldChar w:fldCharType="begin"/>
      </w:r>
      <w:r w:rsidRPr="00480A27">
        <w:rPr>
          <w:rFonts w:eastAsia="Times New Roman" w:cs="Times New Roman"/>
          <w:bCs/>
          <w:sz w:val="24"/>
          <w:szCs w:val="24"/>
          <w:lang w:val="en-US"/>
        </w:rPr>
        <w:instrText xml:space="preserve"> ADDIN EN.CITE &lt;EndNote&gt;&lt;Cite&gt;&lt;Author&gt;Maxwell&lt;/Author&gt;&lt;Year&gt;2012&lt;/Year&gt;&lt;RecNum&gt;634&lt;/RecNum&gt;&lt;DisplayText&gt;(Maxwell et al., 2012)&lt;/DisplayText&gt;&lt;record&gt;&lt;rec-number&gt;634&lt;/rec-number&gt;&lt;foreign-keys&gt;&lt;key app="EN" db-id="952tpfp2dd0dvke9wt8vv2zd5xrzwvsatrza" timestamp="1509524316"&gt;634&lt;/key&gt;&lt;/foreign-keys&gt;&lt;ref-type name="Journal Article"&gt;17&lt;/ref-type&gt;&lt;contributors&gt;&lt;authors&gt;&lt;author&gt;Maxwell, Gregor&lt;/author&gt;&lt;author&gt;Alves, Ines&lt;/author&gt;&lt;author&gt;Granlund, Mats&lt;/author&gt;&lt;/authors&gt;&lt;/contributors&gt;&lt;titles&gt;&lt;title&gt;Participation and environmental aspects in education and the ICF and the ICF-CY: Findings from a systematic literature review&lt;/title&gt;&lt;secondary-title&gt;Developmental Neurorehabilitation, 2012, Vol.15(1), p.63-78&lt;/secondary-title&gt;&lt;/titles&gt;&lt;pages&gt;63-78&lt;/pages&gt;&lt;volume&gt;15&lt;/volume&gt;&lt;number&gt;1&lt;/number&gt;&lt;keywords&gt;&lt;keyword&gt;Social Sciences&lt;/keyword&gt;&lt;keyword&gt;Samhällsvetenskap&lt;/keyword&gt;&lt;keyword&gt;Social Sciences&lt;/keyword&gt;&lt;keyword&gt;Educational Sciences&lt;/keyword&gt;&lt;keyword&gt;Samhällsvetenskap&lt;/keyword&gt;&lt;keyword&gt;Utbildningsvetenskap&lt;/keyword&gt;&lt;keyword&gt;Participation&lt;/keyword&gt;&lt;keyword&gt;Environment&lt;/keyword&gt;&lt;keyword&gt;Icf&lt;/keyword&gt;&lt;keyword&gt;Icf-Cy&lt;/keyword&gt;&lt;keyword&gt;Disability&lt;/keyword&gt;&lt;keyword&gt;Education&lt;/keyword&gt;&lt;/keywords&gt;&lt;dates&gt;&lt;year&gt;2012&lt;/year&gt;&lt;/dates&gt;&lt;publisher&gt;London: Informa UK, Ltd.&lt;/publisher&gt;&lt;isbn&gt;1751-8423&lt;/isbn&gt;&lt;urls&gt;&lt;/urls&gt;&lt;electronic-resource-num&gt;10.3109/17518423.2011.633108&lt;/electronic-resource-num&gt;&lt;/record&gt;&lt;/Cite&gt;&lt;/EndNote&gt;</w:instrText>
      </w:r>
      <w:r w:rsidRPr="00480A27">
        <w:rPr>
          <w:rFonts w:eastAsia="Times New Roman" w:cs="Times New Roman"/>
          <w:bCs/>
          <w:sz w:val="24"/>
          <w:szCs w:val="24"/>
          <w:lang w:val="en-US"/>
        </w:rPr>
        <w:fldChar w:fldCharType="separate"/>
      </w:r>
      <w:r w:rsidRPr="00480A27">
        <w:rPr>
          <w:rFonts w:eastAsia="Times New Roman" w:cs="Times New Roman"/>
          <w:bCs/>
          <w:noProof/>
          <w:sz w:val="24"/>
          <w:szCs w:val="24"/>
          <w:lang w:val="en-US"/>
        </w:rPr>
        <w:t>(Maxwell et al., 2012)</w:t>
      </w:r>
      <w:r w:rsidRPr="00480A27">
        <w:rPr>
          <w:rFonts w:eastAsia="Times New Roman" w:cs="Times New Roman"/>
          <w:bCs/>
          <w:sz w:val="24"/>
          <w:szCs w:val="24"/>
          <w:lang w:val="en-US"/>
        </w:rPr>
        <w:fldChar w:fldCharType="end"/>
      </w:r>
      <w:r w:rsidRPr="00480A27">
        <w:rPr>
          <w:rFonts w:eastAsia="Times New Roman" w:cs="Times New Roman"/>
          <w:bCs/>
          <w:sz w:val="24"/>
          <w:szCs w:val="24"/>
          <w:lang w:val="en-US"/>
        </w:rPr>
        <w:t xml:space="preserve">. </w:t>
      </w:r>
      <w:r w:rsidRPr="00480A27">
        <w:rPr>
          <w:rFonts w:eastAsia="Times New Roman" w:cs="Times New Roman"/>
          <w:bCs/>
          <w:sz w:val="24"/>
          <w:szCs w:val="24"/>
          <w:lang w:val="en-US" w:eastAsia="en-GB"/>
        </w:rPr>
        <w:t>The scale (ranging 1-6, 1=</w:t>
      </w:r>
      <w:r w:rsidRPr="00480A27">
        <w:rPr>
          <w:rFonts w:eastAsia="Times New Roman" w:cs="Times New Roman"/>
          <w:bCs/>
          <w:sz w:val="24"/>
          <w:szCs w:val="24"/>
          <w:lang w:val="en-US"/>
        </w:rPr>
        <w:t xml:space="preserve"> disagree</w:t>
      </w:r>
      <w:r w:rsidRPr="00480A27">
        <w:rPr>
          <w:rFonts w:eastAsia="Times New Roman" w:cs="Times New Roman"/>
          <w:bCs/>
          <w:sz w:val="24"/>
          <w:szCs w:val="24"/>
          <w:lang w:val="en-US" w:eastAsia="en-GB"/>
        </w:rPr>
        <w:t>, 6=</w:t>
      </w:r>
      <w:r w:rsidRPr="00480A27">
        <w:rPr>
          <w:rFonts w:eastAsia="Times New Roman" w:cs="Times New Roman"/>
          <w:bCs/>
          <w:sz w:val="24"/>
          <w:szCs w:val="24"/>
          <w:lang w:val="en-US"/>
        </w:rPr>
        <w:t>fully agree</w:t>
      </w:r>
      <w:r w:rsidRPr="00480A27">
        <w:rPr>
          <w:rFonts w:eastAsia="Times New Roman" w:cs="Times New Roman"/>
          <w:bCs/>
          <w:sz w:val="24"/>
          <w:szCs w:val="24"/>
          <w:lang w:val="en-US" w:eastAsia="en-GB"/>
        </w:rPr>
        <w:t>) correspond to the grading scale (F-A). The original version is in Swedish.</w:t>
      </w:r>
    </w:p>
    <w:p w14:paraId="5AE3FCF6" w14:textId="0558C2C6" w:rsidR="00480A27" w:rsidRPr="00480A27" w:rsidRDefault="00480A27" w:rsidP="00EC2B9E">
      <w:pPr>
        <w:spacing w:before="240" w:line="276" w:lineRule="auto"/>
        <w:jc w:val="both"/>
        <w:rPr>
          <w:rFonts w:eastAsia="Times New Roman" w:cs="Times New Roman"/>
          <w:i/>
          <w:sz w:val="24"/>
          <w:szCs w:val="24"/>
          <w:lang w:val="en-GB" w:eastAsia="en-GB"/>
        </w:rPr>
      </w:pPr>
      <w:r w:rsidRPr="00480A27">
        <w:rPr>
          <w:rFonts w:eastAsia="Times New Roman" w:cs="Times New Roman"/>
          <w:i/>
          <w:sz w:val="24"/>
          <w:szCs w:val="24"/>
          <w:lang w:val="en-GB" w:eastAsia="en-GB"/>
        </w:rPr>
        <w:t xml:space="preserve">Report how you perceive different activities in </w:t>
      </w:r>
      <w:proofErr w:type="gramStart"/>
      <w:r w:rsidRPr="00480A27">
        <w:rPr>
          <w:rFonts w:eastAsia="Times New Roman" w:cs="Times New Roman"/>
          <w:i/>
          <w:sz w:val="24"/>
          <w:szCs w:val="24"/>
          <w:lang w:val="en-GB" w:eastAsia="en-GB"/>
        </w:rPr>
        <w:t>PE</w:t>
      </w:r>
      <w:proofErr w:type="gramEnd"/>
    </w:p>
    <w:p w14:paraId="776C3F02" w14:textId="77777777" w:rsidR="00480A27" w:rsidRPr="00480A27" w:rsidRDefault="00480A27" w:rsidP="00EC2B9E">
      <w:pPr>
        <w:spacing w:after="240" w:line="276" w:lineRule="auto"/>
        <w:jc w:val="both"/>
        <w:rPr>
          <w:rFonts w:eastAsia="Times New Roman" w:cs="Times New Roman"/>
          <w:i/>
          <w:sz w:val="24"/>
          <w:szCs w:val="24"/>
          <w:lang w:val="en-GB" w:eastAsia="en-GB"/>
        </w:rPr>
      </w:pPr>
      <w:r w:rsidRPr="00480A27">
        <w:rPr>
          <w:rFonts w:eastAsia="Times New Roman" w:cs="Times New Roman"/>
          <w:i/>
          <w:sz w:val="24"/>
          <w:szCs w:val="24"/>
          <w:lang w:val="en-GB" w:eastAsia="en-GB"/>
        </w:rPr>
        <w:t>I perceive that I…</w:t>
      </w:r>
    </w:p>
    <w:p w14:paraId="0EBA212C" w14:textId="77777777" w:rsidR="00480A27" w:rsidRPr="00480A27" w:rsidRDefault="00480A27" w:rsidP="00EC2B9E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Times New Roman" w:cs="Times New Roman"/>
          <w:sz w:val="24"/>
          <w:szCs w:val="24"/>
          <w:lang w:val="en-GB" w:eastAsia="en-GB"/>
        </w:rPr>
      </w:pPr>
      <w:r w:rsidRPr="00480A27">
        <w:rPr>
          <w:rFonts w:eastAsia="Times New Roman" w:cs="Times New Roman"/>
          <w:sz w:val="24"/>
          <w:szCs w:val="24"/>
          <w:lang w:val="en-GB" w:eastAsia="en-GB"/>
        </w:rPr>
        <w:t>…</w:t>
      </w:r>
      <w:proofErr w:type="gramStart"/>
      <w:r w:rsidRPr="00480A27">
        <w:rPr>
          <w:rFonts w:eastAsia="Times New Roman" w:cs="Times New Roman"/>
          <w:sz w:val="24"/>
          <w:szCs w:val="24"/>
          <w:lang w:val="en-GB" w:eastAsia="en-GB"/>
        </w:rPr>
        <w:t>usually</w:t>
      </w:r>
      <w:proofErr w:type="gramEnd"/>
      <w:r w:rsidRPr="00480A27">
        <w:rPr>
          <w:rFonts w:eastAsia="Times New Roman" w:cs="Times New Roman"/>
          <w:sz w:val="24"/>
          <w:szCs w:val="24"/>
          <w:lang w:val="en-GB" w:eastAsia="en-GB"/>
        </w:rPr>
        <w:t xml:space="preserve"> CAN participate in PE</w:t>
      </w:r>
    </w:p>
    <w:p w14:paraId="159748C3" w14:textId="77777777" w:rsidR="00480A27" w:rsidRPr="00480A27" w:rsidRDefault="00480A27" w:rsidP="00EC2B9E">
      <w:pPr>
        <w:numPr>
          <w:ilvl w:val="0"/>
          <w:numId w:val="4"/>
        </w:numPr>
        <w:spacing w:after="0" w:line="276" w:lineRule="auto"/>
        <w:contextualSpacing/>
        <w:jc w:val="both"/>
        <w:rPr>
          <w:rFonts w:eastAsia="Times New Roman" w:cs="Times New Roman"/>
          <w:sz w:val="24"/>
          <w:szCs w:val="24"/>
          <w:lang w:val="en-US" w:eastAsia="en-GB"/>
        </w:rPr>
      </w:pPr>
      <w:r w:rsidRPr="00480A27">
        <w:rPr>
          <w:rFonts w:eastAsia="Times New Roman" w:cs="Times New Roman"/>
          <w:sz w:val="24"/>
          <w:szCs w:val="24"/>
          <w:lang w:val="en-US" w:eastAsia="en-GB"/>
        </w:rPr>
        <w:t>…usually “do my best” in PE</w:t>
      </w:r>
    </w:p>
    <w:p w14:paraId="67CF2805" w14:textId="77777777" w:rsidR="00480A27" w:rsidRPr="00480A27" w:rsidRDefault="00480A27" w:rsidP="00EC2B9E">
      <w:pPr>
        <w:numPr>
          <w:ilvl w:val="0"/>
          <w:numId w:val="4"/>
        </w:numPr>
        <w:spacing w:after="0" w:line="276" w:lineRule="auto"/>
        <w:contextualSpacing/>
        <w:jc w:val="both"/>
        <w:rPr>
          <w:rFonts w:eastAsia="Times New Roman" w:cs="Times New Roman"/>
          <w:sz w:val="24"/>
          <w:szCs w:val="24"/>
          <w:lang w:val="en-US" w:eastAsia="en-GB"/>
        </w:rPr>
      </w:pPr>
      <w:r w:rsidRPr="00480A27">
        <w:rPr>
          <w:rFonts w:eastAsia="Times New Roman" w:cs="Times New Roman"/>
          <w:sz w:val="24"/>
          <w:szCs w:val="24"/>
          <w:lang w:val="en-US" w:eastAsia="en-GB"/>
        </w:rPr>
        <w:t>…feel safe in the changing room</w:t>
      </w:r>
    </w:p>
    <w:p w14:paraId="113F3717" w14:textId="77777777" w:rsidR="00480A27" w:rsidRPr="00480A27" w:rsidRDefault="00480A27" w:rsidP="00EC2B9E">
      <w:pPr>
        <w:numPr>
          <w:ilvl w:val="0"/>
          <w:numId w:val="4"/>
        </w:numPr>
        <w:spacing w:after="0" w:line="276" w:lineRule="auto"/>
        <w:contextualSpacing/>
        <w:jc w:val="both"/>
        <w:rPr>
          <w:rFonts w:eastAsia="Times New Roman" w:cs="Times New Roman"/>
          <w:sz w:val="24"/>
          <w:szCs w:val="24"/>
          <w:lang w:val="en-US" w:eastAsia="en-GB"/>
        </w:rPr>
      </w:pPr>
      <w:r w:rsidRPr="00480A27">
        <w:rPr>
          <w:rFonts w:eastAsia="Times New Roman" w:cs="Times New Roman"/>
          <w:sz w:val="24"/>
          <w:szCs w:val="24"/>
          <w:lang w:val="en-US" w:eastAsia="en-GB"/>
        </w:rPr>
        <w:t>…CAN participate in competitive games</w:t>
      </w:r>
    </w:p>
    <w:p w14:paraId="413116B7" w14:textId="77777777" w:rsidR="00480A27" w:rsidRPr="00480A27" w:rsidRDefault="00480A27" w:rsidP="00EC2B9E">
      <w:pPr>
        <w:numPr>
          <w:ilvl w:val="0"/>
          <w:numId w:val="4"/>
        </w:numPr>
        <w:spacing w:after="0" w:line="276" w:lineRule="auto"/>
        <w:contextualSpacing/>
        <w:jc w:val="both"/>
        <w:rPr>
          <w:rFonts w:eastAsia="Times New Roman" w:cs="Times New Roman"/>
          <w:sz w:val="24"/>
          <w:szCs w:val="24"/>
          <w:lang w:val="en-US" w:eastAsia="en-GB"/>
        </w:rPr>
      </w:pPr>
      <w:r w:rsidRPr="00480A27">
        <w:rPr>
          <w:rFonts w:eastAsia="Times New Roman" w:cs="Times New Roman"/>
          <w:sz w:val="24"/>
          <w:szCs w:val="24"/>
          <w:lang w:val="en-US" w:eastAsia="en-GB"/>
        </w:rPr>
        <w:t>…know what is expected from me in PE (knowledge and skills)</w:t>
      </w:r>
    </w:p>
    <w:p w14:paraId="13414E83" w14:textId="1303195A" w:rsidR="00480A27" w:rsidRPr="00480A27" w:rsidRDefault="00480A27" w:rsidP="00AA09F4">
      <w:pPr>
        <w:spacing w:after="0" w:line="276" w:lineRule="auto"/>
        <w:ind w:left="720"/>
        <w:contextualSpacing/>
        <w:jc w:val="both"/>
        <w:rPr>
          <w:rFonts w:eastAsia="Times New Roman" w:cs="Times New Roman"/>
          <w:sz w:val="24"/>
          <w:szCs w:val="24"/>
          <w:lang w:val="en-US" w:eastAsia="en-GB"/>
        </w:rPr>
      </w:pPr>
      <w:r w:rsidRPr="00480A27">
        <w:rPr>
          <w:rFonts w:eastAsia="Times New Roman" w:cs="Times New Roman"/>
          <w:i/>
          <w:iCs/>
          <w:sz w:val="24"/>
          <w:szCs w:val="24"/>
          <w:lang w:val="en-US" w:eastAsia="en-GB"/>
        </w:rPr>
        <w:lastRenderedPageBreak/>
        <w:t xml:space="preserve"> </w:t>
      </w:r>
    </w:p>
    <w:p w14:paraId="4B6DBDDF" w14:textId="77777777" w:rsidR="00480A27" w:rsidRPr="00480A27" w:rsidRDefault="00480A27" w:rsidP="00EC2B9E">
      <w:pPr>
        <w:numPr>
          <w:ilvl w:val="0"/>
          <w:numId w:val="4"/>
        </w:numPr>
        <w:spacing w:after="0" w:line="276" w:lineRule="auto"/>
        <w:contextualSpacing/>
        <w:jc w:val="both"/>
        <w:rPr>
          <w:rFonts w:eastAsia="Times New Roman" w:cs="Times New Roman"/>
          <w:sz w:val="24"/>
          <w:szCs w:val="24"/>
          <w:lang w:val="en-US" w:eastAsia="en-GB"/>
        </w:rPr>
      </w:pPr>
      <w:r w:rsidRPr="00480A27">
        <w:rPr>
          <w:rFonts w:eastAsia="Times New Roman" w:cs="Times New Roman"/>
          <w:sz w:val="24"/>
          <w:szCs w:val="24"/>
          <w:lang w:val="en-US" w:eastAsia="en-GB"/>
        </w:rPr>
        <w:t>…actively participate in a sports club</w:t>
      </w:r>
    </w:p>
    <w:p w14:paraId="4C19FC63" w14:textId="77777777" w:rsidR="00480A27" w:rsidRPr="00480A27" w:rsidRDefault="00480A27" w:rsidP="00EC2B9E">
      <w:pPr>
        <w:numPr>
          <w:ilvl w:val="0"/>
          <w:numId w:val="4"/>
        </w:numPr>
        <w:spacing w:before="240" w:after="240" w:line="276" w:lineRule="auto"/>
        <w:contextualSpacing/>
        <w:jc w:val="both"/>
        <w:rPr>
          <w:rFonts w:eastAsia="Times New Roman" w:cs="Times New Roman"/>
          <w:sz w:val="24"/>
          <w:szCs w:val="24"/>
          <w:lang w:val="en-US" w:eastAsia="en-GB"/>
        </w:rPr>
      </w:pPr>
      <w:r w:rsidRPr="00480A27">
        <w:rPr>
          <w:rFonts w:eastAsia="Times New Roman" w:cs="Times New Roman"/>
          <w:sz w:val="24"/>
          <w:szCs w:val="24"/>
          <w:lang w:val="en-US" w:eastAsia="en-GB"/>
        </w:rPr>
        <w:t>…my teacher in PE encourages me</w:t>
      </w:r>
    </w:p>
    <w:p w14:paraId="1BF43CC8" w14:textId="77777777" w:rsidR="00480A27" w:rsidRPr="00480A27" w:rsidRDefault="00480A27" w:rsidP="00EC2B9E">
      <w:pPr>
        <w:keepNext/>
        <w:keepLines/>
        <w:spacing w:before="360" w:after="0" w:line="276" w:lineRule="auto"/>
        <w:ind w:left="851" w:hanging="851"/>
        <w:jc w:val="both"/>
        <w:outlineLvl w:val="2"/>
        <w:rPr>
          <w:rFonts w:ascii="Arial" w:eastAsia="Times New Roman" w:hAnsi="Arial" w:cs="Times New Roman"/>
          <w:bCs/>
          <w:i/>
          <w:sz w:val="24"/>
          <w:szCs w:val="24"/>
          <w:lang w:val="en-US"/>
        </w:rPr>
      </w:pPr>
      <w:r w:rsidRPr="00480A27">
        <w:rPr>
          <w:rFonts w:ascii="Arial" w:eastAsia="Times New Roman" w:hAnsi="Arial" w:cs="Times New Roman"/>
          <w:bCs/>
          <w:i/>
          <w:sz w:val="24"/>
          <w:szCs w:val="24"/>
          <w:lang w:val="en-US"/>
        </w:rPr>
        <w:t xml:space="preserve">Functioning </w:t>
      </w:r>
    </w:p>
    <w:p w14:paraId="03CC7DD5" w14:textId="01D8FA8B" w:rsidR="00480A27" w:rsidRPr="00480A27" w:rsidRDefault="00480A27" w:rsidP="00EC2B9E">
      <w:pPr>
        <w:widowControl w:val="0"/>
        <w:spacing w:after="0" w:line="276" w:lineRule="auto"/>
        <w:rPr>
          <w:rFonts w:eastAsia="Times New Roman" w:cs="Times New Roman"/>
          <w:sz w:val="24"/>
          <w:szCs w:val="24"/>
          <w:lang w:val="en-US"/>
        </w:rPr>
      </w:pPr>
      <w:r w:rsidRPr="00480A27">
        <w:rPr>
          <w:rFonts w:eastAsia="Times New Roman" w:cs="Times New Roman"/>
          <w:sz w:val="24"/>
          <w:szCs w:val="24"/>
          <w:lang w:val="en-US"/>
        </w:rPr>
        <w:t xml:space="preserve">A Swedish version </w:t>
      </w:r>
      <w:r w:rsidRPr="00480A27">
        <w:rPr>
          <w:rFonts w:eastAsia="Times New Roman" w:cs="Times New Roman"/>
          <w:sz w:val="24"/>
          <w:szCs w:val="24"/>
          <w:lang w:val="en-US"/>
        </w:rPr>
        <w:fldChar w:fldCharType="begin"/>
      </w:r>
      <w:r w:rsidRPr="00480A27">
        <w:rPr>
          <w:rFonts w:eastAsia="Times New Roman" w:cs="Times New Roman"/>
          <w:sz w:val="24"/>
          <w:szCs w:val="24"/>
          <w:lang w:val="en-US"/>
        </w:rPr>
        <w:instrText xml:space="preserve"> ADDIN EN.CITE &lt;EndNote&gt;&lt;Cite&gt;&lt;Author&gt;Roll-Pettersson&lt;/Author&gt;&lt;Year&gt;2001&lt;/Year&gt;&lt;RecNum&gt;546&lt;/RecNum&gt;&lt;DisplayText&gt;(Roll-Pettersson, 2001)&lt;/DisplayText&gt;&lt;record&gt;&lt;rec-number&gt;546&lt;/rec-number&gt;&lt;foreign-keys&gt;&lt;key app="EN" db-id="952tpfp2dd0dvke9wt8vv2zd5xrzwvsatrza" timestamp="1506330075"&gt;546&lt;/key&gt;&lt;/foreign-keys&gt;&lt;ref-type name="Thesis"&gt;32&lt;/ref-type&gt;&lt;contributors&gt;&lt;authors&gt;&lt;author&gt;Roll-Pettersson, Lise&lt;/author&gt;&lt;/authors&gt;&lt;/contributors&gt;&lt;auth-address&gt;The Stockholm Institute of Education, Stockholm University&lt;/auth-address&gt;&lt;titles&gt;&lt;title&gt;Between open systems and closed doors : the needs and perceptions of parents of children with cognitive disabilities in educational settings&lt;/title&gt;&lt;secondary-title&gt;Studies in educational sciences&lt;/secondary-title&gt;&lt;/titles&gt;&lt;pages&gt;83&lt;/pages&gt;&lt;volume&gt;45&lt;/volume&gt;&lt;num-vols&gt;45&lt;/num-vols&gt;&lt;keywords&gt;&lt;keyword&gt;ABCX model&lt;/keyword&gt;&lt;keyword&gt;Cognitive disability&lt;/keyword&gt;&lt;keyword&gt;Parents&lt;/keyword&gt;&lt;keyword&gt;Teachers&lt;/keyword&gt;&lt;keyword&gt;Föräldrar till barn med funktionsnedsättning&lt;/keyword&gt;&lt;keyword&gt;Elever med särskilda behov&lt;/keyword&gt;&lt;keyword&gt;Lärarrollen&lt;/keyword&gt;&lt;keyword&gt;Sverige&lt;/keyword&gt;&lt;keyword&gt;Educational Sciences&lt;/keyword&gt;&lt;keyword&gt;Utbildningsvetenskap&lt;/keyword&gt;&lt;/keywords&gt;&lt;dates&gt;&lt;year&gt;2001&lt;/year&gt;&lt;pub-dates&gt;&lt;date&gt;2001&lt;/date&gt;&lt;/pub-dates&gt;&lt;/dates&gt;&lt;pub-location&gt;Stockholm&lt;/pub-location&gt;&lt;publisher&gt;Stockholm Institute of Education Press&lt;/publisher&gt;&lt;isbn&gt;91-7656-507-6 (ISBN)&amp;#xD;1400478X (ISSN)&lt;/isbn&gt;&lt;work-type&gt;Doctoral thesis, comprehensive summary&lt;/work-type&gt;&lt;urls&gt;&lt;related-urls&gt;&lt;url&gt;http://urn.kb.se/resolve?urn=urn:nbn:se:su:diva-143669&lt;/url&gt;&lt;/related-urls&gt;&lt;/urls&gt;&lt;remote-database-name&gt;DiVA&lt;/remote-database-name&gt;&lt;language&gt;eng&lt;/language&gt;&lt;access-date&gt;2017-05-30t16:18:41.814+02:00&lt;/access-date&gt;&lt;/record&gt;&lt;/Cite&gt;&lt;/EndNote&gt;</w:instrText>
      </w:r>
      <w:r w:rsidRPr="00480A27">
        <w:rPr>
          <w:rFonts w:eastAsia="Times New Roman" w:cs="Times New Roman"/>
          <w:sz w:val="24"/>
          <w:szCs w:val="24"/>
          <w:lang w:val="en-US"/>
        </w:rPr>
        <w:fldChar w:fldCharType="separate"/>
      </w:r>
      <w:r w:rsidRPr="00480A27">
        <w:rPr>
          <w:rFonts w:eastAsia="Times New Roman" w:cs="Times New Roman"/>
          <w:noProof/>
          <w:sz w:val="24"/>
          <w:szCs w:val="24"/>
          <w:lang w:val="en-US"/>
        </w:rPr>
        <w:t>(Roll-Pettersson, 2001)</w:t>
      </w:r>
      <w:r w:rsidRPr="00480A27">
        <w:rPr>
          <w:rFonts w:eastAsia="Times New Roman" w:cs="Times New Roman"/>
          <w:sz w:val="24"/>
          <w:szCs w:val="24"/>
          <w:lang w:val="en-US"/>
        </w:rPr>
        <w:fldChar w:fldCharType="end"/>
      </w:r>
      <w:r w:rsidRPr="00480A27">
        <w:rPr>
          <w:rFonts w:eastAsia="Times New Roman" w:cs="Times New Roman"/>
          <w:sz w:val="24"/>
          <w:szCs w:val="24"/>
          <w:lang w:val="en-US"/>
        </w:rPr>
        <w:t xml:space="preserve"> of the Abilities Index </w:t>
      </w:r>
      <w:r w:rsidRPr="00480A27">
        <w:rPr>
          <w:rFonts w:eastAsia="Times New Roman" w:cs="Times New Roman"/>
          <w:sz w:val="24"/>
          <w:szCs w:val="24"/>
          <w:lang w:val="en-US"/>
        </w:rPr>
        <w:fldChar w:fldCharType="begin"/>
      </w:r>
      <w:r w:rsidRPr="00480A27">
        <w:rPr>
          <w:rFonts w:eastAsia="Times New Roman" w:cs="Times New Roman"/>
          <w:sz w:val="24"/>
          <w:szCs w:val="24"/>
          <w:lang w:val="en-US"/>
        </w:rPr>
        <w:instrText xml:space="preserve"> ADDIN EN.CITE &lt;EndNote&gt;&lt;Cite&gt;&lt;Author&gt;Bailey&lt;/Author&gt;&lt;Year&gt;1993&lt;/Year&gt;&lt;RecNum&gt;550&lt;/RecNum&gt;&lt;DisplayText&gt;(Bailey, Simeonsson, Buysse, &amp;amp; Smith, 1993)&lt;/DisplayText&gt;&lt;record&gt;&lt;rec-number&gt;550&lt;/rec-number&gt;&lt;foreign-keys&gt;&lt;key app="EN" db-id="952tpfp2dd0dvke9wt8vv2zd5xrzwvsatrza" timestamp="1506331351"&gt;550&lt;/key&gt;&lt;/foreign-keys&gt;&lt;ref-type name="Journal Article"&gt;17&lt;/ref-type&gt;&lt;contributors&gt;&lt;authors&gt;&lt;author&gt;Bailey, Donald B&lt;/author&gt;&lt;author&gt;Simeonsson, Rune J&lt;/author&gt;&lt;author&gt;Buysse, Virginia&lt;/author&gt;&lt;author&gt;Smith, Tina&lt;/author&gt;&lt;/authors&gt;&lt;/contributors&gt;&lt;titles&gt;&lt;title&gt;Reliability of an index of child characteristics&lt;/title&gt;&lt;secondary-title&gt;Developmental Medicine &amp;amp; Child Neurology&lt;/secondary-title&gt;&lt;/titles&gt;&lt;periodical&gt;&lt;full-title&gt;Developmental Medicine and Child Neurology&lt;/full-title&gt;&lt;abbr-1&gt;Dev. Med. Child Neurol.&lt;/abbr-1&gt;&lt;abbr-2&gt;Dev Med Child Neurol&lt;/abbr-2&gt;&lt;abbr-3&gt;Developmental Medicine &amp;amp; Child Neurology&lt;/abbr-3&gt;&lt;/periodical&gt;&lt;pages&gt;806-815&lt;/pages&gt;&lt;volume&gt;35&lt;/volume&gt;&lt;number&gt;9&lt;/number&gt;&lt;dates&gt;&lt;year&gt;1993&lt;/year&gt;&lt;/dates&gt;&lt;isbn&gt;1469-8749&lt;/isbn&gt;&lt;urls&gt;&lt;/urls&gt;&lt;/record&gt;&lt;/Cite&gt;&lt;/EndNote&gt;</w:instrText>
      </w:r>
      <w:r w:rsidRPr="00480A27">
        <w:rPr>
          <w:rFonts w:eastAsia="Times New Roman" w:cs="Times New Roman"/>
          <w:sz w:val="24"/>
          <w:szCs w:val="24"/>
          <w:lang w:val="en-US"/>
        </w:rPr>
        <w:fldChar w:fldCharType="separate"/>
      </w:r>
      <w:r w:rsidRPr="00480A27">
        <w:rPr>
          <w:rFonts w:eastAsia="Times New Roman" w:cs="Times New Roman"/>
          <w:noProof/>
          <w:sz w:val="24"/>
          <w:szCs w:val="24"/>
          <w:lang w:val="en-US"/>
        </w:rPr>
        <w:t>(Bailey, Simeonsson, Buysse, &amp; Smith, 1993)</w:t>
      </w:r>
      <w:r w:rsidRPr="00480A27">
        <w:rPr>
          <w:rFonts w:eastAsia="Times New Roman" w:cs="Times New Roman"/>
          <w:sz w:val="24"/>
          <w:szCs w:val="24"/>
          <w:lang w:val="en-US"/>
        </w:rPr>
        <w:fldChar w:fldCharType="end"/>
      </w:r>
      <w:r w:rsidRPr="00480A27">
        <w:rPr>
          <w:rFonts w:eastAsia="Times New Roman" w:cs="Times New Roman"/>
          <w:sz w:val="24"/>
          <w:szCs w:val="24"/>
          <w:lang w:val="en-US"/>
        </w:rPr>
        <w:t xml:space="preserve"> was converted from being a proxy-rated into a self-report instrument of perceived functioning </w:t>
      </w:r>
      <w:r w:rsidRPr="00480A27">
        <w:rPr>
          <w:rFonts w:eastAsia="Times New Roman" w:cs="Times New Roman"/>
          <w:bCs/>
          <w:sz w:val="24"/>
          <w:szCs w:val="24"/>
          <w:lang w:val="en-US"/>
        </w:rPr>
        <w:t xml:space="preserve">(ranging 1-6, 1=severely restricted function, 6=typical function). The scale was indexed into physical, items </w:t>
      </w:r>
      <w:r w:rsidR="007C6493">
        <w:rPr>
          <w:rFonts w:eastAsia="Times New Roman" w:cs="Times New Roman"/>
          <w:bCs/>
          <w:sz w:val="24"/>
          <w:szCs w:val="24"/>
          <w:lang w:val="en-US"/>
        </w:rPr>
        <w:t>1</w:t>
      </w:r>
      <w:r w:rsidRPr="00480A27">
        <w:rPr>
          <w:rFonts w:eastAsia="Times New Roman" w:cs="Times New Roman"/>
          <w:bCs/>
          <w:sz w:val="24"/>
          <w:szCs w:val="24"/>
          <w:lang w:val="en-US"/>
        </w:rPr>
        <w:t>-</w:t>
      </w:r>
      <w:r w:rsidR="007C6493">
        <w:rPr>
          <w:rFonts w:eastAsia="Times New Roman" w:cs="Times New Roman"/>
          <w:bCs/>
          <w:sz w:val="24"/>
          <w:szCs w:val="24"/>
          <w:lang w:val="en-US"/>
        </w:rPr>
        <w:t>3</w:t>
      </w:r>
      <w:r w:rsidRPr="00480A27">
        <w:rPr>
          <w:rFonts w:eastAsia="Times New Roman" w:cs="Times New Roman"/>
          <w:bCs/>
          <w:sz w:val="24"/>
          <w:szCs w:val="24"/>
          <w:lang w:val="en-US"/>
        </w:rPr>
        <w:t xml:space="preserve">, and socio-cognitive, items </w:t>
      </w:r>
      <w:r w:rsidR="00AA09F4">
        <w:rPr>
          <w:rFonts w:eastAsia="Times New Roman" w:cs="Times New Roman"/>
          <w:bCs/>
          <w:sz w:val="24"/>
          <w:szCs w:val="24"/>
          <w:lang w:val="en-US"/>
        </w:rPr>
        <w:t>4</w:t>
      </w:r>
      <w:r w:rsidRPr="00480A27">
        <w:rPr>
          <w:rFonts w:eastAsia="Times New Roman" w:cs="Times New Roman"/>
          <w:bCs/>
          <w:sz w:val="24"/>
          <w:szCs w:val="24"/>
          <w:lang w:val="en-US"/>
        </w:rPr>
        <w:t>-</w:t>
      </w:r>
      <w:r w:rsidR="00EC2B9E">
        <w:rPr>
          <w:rFonts w:eastAsia="Times New Roman" w:cs="Times New Roman"/>
          <w:bCs/>
          <w:sz w:val="24"/>
          <w:szCs w:val="24"/>
          <w:lang w:val="en-US"/>
        </w:rPr>
        <w:t>9</w:t>
      </w:r>
      <w:r w:rsidRPr="00480A27">
        <w:rPr>
          <w:rFonts w:eastAsia="Times New Roman" w:cs="Times New Roman"/>
          <w:bCs/>
          <w:sz w:val="24"/>
          <w:szCs w:val="24"/>
          <w:lang w:val="en-US"/>
        </w:rPr>
        <w:t>, functional skills.</w:t>
      </w:r>
    </w:p>
    <w:p w14:paraId="5703F832" w14:textId="77777777" w:rsidR="00480A27" w:rsidRPr="00480A27" w:rsidRDefault="00480A27" w:rsidP="00EC2B9E">
      <w:pPr>
        <w:keepNext/>
        <w:keepLines/>
        <w:spacing w:before="360" w:line="276" w:lineRule="auto"/>
        <w:ind w:left="851" w:hanging="851"/>
        <w:outlineLvl w:val="2"/>
        <w:rPr>
          <w:rFonts w:ascii="Arial" w:eastAsia="Times New Roman" w:hAnsi="Arial" w:cs="Times New Roman"/>
          <w:bCs/>
          <w:iCs/>
          <w:sz w:val="24"/>
          <w:szCs w:val="24"/>
          <w:lang w:val="en-US"/>
        </w:rPr>
      </w:pPr>
      <w:r w:rsidRPr="00480A27">
        <w:rPr>
          <w:rFonts w:ascii="Arial" w:eastAsia="Times New Roman" w:hAnsi="Arial" w:cs="Times New Roman"/>
          <w:bCs/>
          <w:iCs/>
          <w:sz w:val="24"/>
          <w:szCs w:val="24"/>
          <w:lang w:val="en-US"/>
        </w:rPr>
        <w:t>Physical functional skills</w:t>
      </w:r>
    </w:p>
    <w:p w14:paraId="3DB3F3AD" w14:textId="77777777" w:rsidR="00480A27" w:rsidRPr="0053176F" w:rsidRDefault="00480A27" w:rsidP="00EC2B9E">
      <w:pPr>
        <w:pStyle w:val="Numberedlist"/>
        <w:numPr>
          <w:ilvl w:val="0"/>
          <w:numId w:val="9"/>
        </w:numPr>
        <w:spacing w:after="0" w:line="276" w:lineRule="auto"/>
        <w:jc w:val="both"/>
        <w:rPr>
          <w:lang w:val="en-US"/>
        </w:rPr>
      </w:pPr>
      <w:r w:rsidRPr="0053176F">
        <w:rPr>
          <w:lang w:val="en-US"/>
        </w:rPr>
        <w:t>Hands</w:t>
      </w:r>
    </w:p>
    <w:p w14:paraId="59A046DF" w14:textId="77777777" w:rsidR="00480A27" w:rsidRPr="0053176F" w:rsidRDefault="00480A27" w:rsidP="00EC2B9E">
      <w:pPr>
        <w:numPr>
          <w:ilvl w:val="0"/>
          <w:numId w:val="4"/>
        </w:numPr>
        <w:spacing w:after="0" w:line="276" w:lineRule="auto"/>
        <w:contextualSpacing/>
        <w:jc w:val="both"/>
        <w:rPr>
          <w:rFonts w:eastAsia="Times New Roman" w:cs="Times New Roman"/>
          <w:sz w:val="24"/>
          <w:szCs w:val="24"/>
          <w:lang w:val="en-US" w:eastAsia="en-GB"/>
        </w:rPr>
      </w:pPr>
      <w:r w:rsidRPr="00480A27">
        <w:rPr>
          <w:rFonts w:eastAsia="Times New Roman" w:cs="Times New Roman"/>
          <w:sz w:val="24"/>
          <w:szCs w:val="24"/>
          <w:lang w:val="en-US" w:eastAsia="en-GB"/>
        </w:rPr>
        <w:t>Arms</w:t>
      </w:r>
    </w:p>
    <w:p w14:paraId="5158015F" w14:textId="032911E6" w:rsidR="00480A27" w:rsidRPr="0053176F" w:rsidRDefault="00480A27" w:rsidP="00EC2B9E">
      <w:pPr>
        <w:numPr>
          <w:ilvl w:val="0"/>
          <w:numId w:val="4"/>
        </w:numPr>
        <w:spacing w:after="0" w:line="276" w:lineRule="auto"/>
        <w:contextualSpacing/>
        <w:jc w:val="both"/>
        <w:rPr>
          <w:rFonts w:eastAsia="Times New Roman" w:cs="Times New Roman"/>
          <w:sz w:val="24"/>
          <w:szCs w:val="24"/>
          <w:lang w:val="en-US" w:eastAsia="en-GB"/>
        </w:rPr>
      </w:pPr>
      <w:r w:rsidRPr="0053176F">
        <w:rPr>
          <w:sz w:val="24"/>
          <w:szCs w:val="24"/>
          <w:lang w:val="en-US"/>
        </w:rPr>
        <w:t>Legs</w:t>
      </w:r>
    </w:p>
    <w:p w14:paraId="38396F4E" w14:textId="77777777" w:rsidR="00480A27" w:rsidRPr="00480A27" w:rsidRDefault="00480A27" w:rsidP="00EC2B9E">
      <w:pPr>
        <w:keepNext/>
        <w:keepLines/>
        <w:spacing w:before="360" w:line="276" w:lineRule="auto"/>
        <w:ind w:left="851" w:hanging="851"/>
        <w:outlineLvl w:val="2"/>
        <w:rPr>
          <w:rFonts w:ascii="Arial" w:eastAsia="Times New Roman" w:hAnsi="Arial" w:cs="Times New Roman"/>
          <w:bCs/>
          <w:iCs/>
          <w:sz w:val="24"/>
          <w:szCs w:val="24"/>
          <w:lang w:val="en-US"/>
        </w:rPr>
      </w:pPr>
      <w:r w:rsidRPr="00480A27">
        <w:rPr>
          <w:rFonts w:ascii="Arial" w:eastAsia="Times New Roman" w:hAnsi="Arial" w:cs="Times New Roman"/>
          <w:bCs/>
          <w:iCs/>
          <w:sz w:val="24"/>
          <w:szCs w:val="24"/>
          <w:lang w:val="en-US"/>
        </w:rPr>
        <w:t>Socio-cognitive functional skills</w:t>
      </w:r>
    </w:p>
    <w:p w14:paraId="17F45B4F" w14:textId="77777777" w:rsidR="00EC2B9E" w:rsidRDefault="00480A27" w:rsidP="00EC2B9E">
      <w:pPr>
        <w:pStyle w:val="Numberedlist"/>
        <w:spacing w:line="276" w:lineRule="auto"/>
      </w:pPr>
      <w:r w:rsidRPr="0053176F">
        <w:t>General Health</w:t>
      </w:r>
    </w:p>
    <w:p w14:paraId="74653A70" w14:textId="20A5E950" w:rsidR="00480A27" w:rsidRPr="00480A27" w:rsidRDefault="00480A27" w:rsidP="00EC2B9E">
      <w:pPr>
        <w:pStyle w:val="Numberedlist"/>
        <w:spacing w:line="276" w:lineRule="auto"/>
      </w:pPr>
      <w:r w:rsidRPr="00480A27">
        <w:rPr>
          <w:lang w:val="en-US"/>
        </w:rPr>
        <w:t>Social skills</w:t>
      </w:r>
    </w:p>
    <w:p w14:paraId="6A7FE168" w14:textId="77777777" w:rsidR="00480A27" w:rsidRPr="00480A27" w:rsidRDefault="00480A27" w:rsidP="00EC2B9E">
      <w:pPr>
        <w:pStyle w:val="Numberedlist"/>
        <w:numPr>
          <w:ilvl w:val="0"/>
          <w:numId w:val="9"/>
        </w:numPr>
        <w:spacing w:after="0" w:line="276" w:lineRule="auto"/>
        <w:jc w:val="both"/>
        <w:rPr>
          <w:lang w:val="en-US"/>
        </w:rPr>
      </w:pPr>
      <w:r w:rsidRPr="00480A27">
        <w:rPr>
          <w:lang w:val="en-US"/>
        </w:rPr>
        <w:t>Behavioral skills</w:t>
      </w:r>
    </w:p>
    <w:p w14:paraId="46F74366" w14:textId="77777777" w:rsidR="00480A27" w:rsidRPr="00480A27" w:rsidRDefault="00480A27" w:rsidP="00EC2B9E">
      <w:pPr>
        <w:pStyle w:val="Numberedlist"/>
        <w:numPr>
          <w:ilvl w:val="0"/>
          <w:numId w:val="9"/>
        </w:numPr>
        <w:spacing w:after="0" w:line="276" w:lineRule="auto"/>
        <w:jc w:val="both"/>
        <w:rPr>
          <w:lang w:val="en-US"/>
        </w:rPr>
      </w:pPr>
      <w:r w:rsidRPr="00480A27">
        <w:rPr>
          <w:lang w:val="en-US"/>
        </w:rPr>
        <w:t>Communicational skills, understand others</w:t>
      </w:r>
    </w:p>
    <w:p w14:paraId="16E17A1F" w14:textId="77777777" w:rsidR="00480A27" w:rsidRPr="00480A27" w:rsidRDefault="00480A27" w:rsidP="00EC2B9E">
      <w:pPr>
        <w:pStyle w:val="Numberedlist"/>
        <w:numPr>
          <w:ilvl w:val="0"/>
          <w:numId w:val="9"/>
        </w:numPr>
        <w:spacing w:after="0" w:line="276" w:lineRule="auto"/>
        <w:jc w:val="both"/>
        <w:rPr>
          <w:lang w:val="en-US"/>
        </w:rPr>
      </w:pPr>
      <w:r w:rsidRPr="00480A27">
        <w:rPr>
          <w:lang w:val="en-US"/>
        </w:rPr>
        <w:t>Communicational skills, make myself understood</w:t>
      </w:r>
    </w:p>
    <w:p w14:paraId="333EDC53" w14:textId="2BCB9C10" w:rsidR="00105D54" w:rsidRPr="0053176F" w:rsidRDefault="00480A27" w:rsidP="00EC2B9E">
      <w:pPr>
        <w:pStyle w:val="Numberedlist"/>
        <w:numPr>
          <w:ilvl w:val="0"/>
          <w:numId w:val="9"/>
        </w:numPr>
        <w:spacing w:after="0" w:line="276" w:lineRule="auto"/>
        <w:jc w:val="both"/>
        <w:rPr>
          <w:lang w:val="en-US"/>
        </w:rPr>
      </w:pPr>
      <w:r w:rsidRPr="00480A27">
        <w:rPr>
          <w:lang w:val="en-US"/>
        </w:rPr>
        <w:t>Cognitive skills (thinking and reasoning)</w:t>
      </w:r>
    </w:p>
    <w:sectPr w:rsidR="00105D54" w:rsidRPr="0053176F" w:rsidSect="00A10A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6" w:bottom="1440" w:left="187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2396F" w14:textId="77777777" w:rsidR="00416119" w:rsidRDefault="00416119" w:rsidP="005905CE">
      <w:pPr>
        <w:spacing w:after="0" w:line="240" w:lineRule="auto"/>
      </w:pPr>
      <w:r>
        <w:separator/>
      </w:r>
    </w:p>
  </w:endnote>
  <w:endnote w:type="continuationSeparator" w:id="0">
    <w:p w14:paraId="1FD41688" w14:textId="77777777" w:rsidR="00416119" w:rsidRDefault="00416119" w:rsidP="0059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alaOT">
    <w:panose1 w:val="02010504040101020102"/>
    <w:charset w:val="00"/>
    <w:family w:val="modern"/>
    <w:notTrueType/>
    <w:pitch w:val="variable"/>
    <w:sig w:usb0="8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entonSans Medium">
    <w:panose1 w:val="02000603000000020004"/>
    <w:charset w:val="00"/>
    <w:family w:val="moder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1D348" w14:textId="77777777" w:rsidR="001E5C5C" w:rsidRDefault="001E5C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02151" w14:textId="77777777" w:rsidR="00945E0F" w:rsidRPr="00A63524" w:rsidRDefault="00945E0F" w:rsidP="008E2ECC">
    <w:pPr>
      <w:tabs>
        <w:tab w:val="left" w:pos="-284"/>
        <w:tab w:val="left" w:pos="6521"/>
      </w:tabs>
      <w:spacing w:after="120" w:line="240" w:lineRule="exact"/>
      <w:ind w:right="-341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E806B" w14:textId="77777777" w:rsidR="001E5C5C" w:rsidRDefault="001E5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D159B" w14:textId="77777777" w:rsidR="00416119" w:rsidRDefault="00416119" w:rsidP="005905CE">
      <w:pPr>
        <w:spacing w:after="0" w:line="240" w:lineRule="auto"/>
      </w:pPr>
      <w:r>
        <w:separator/>
      </w:r>
    </w:p>
  </w:footnote>
  <w:footnote w:type="continuationSeparator" w:id="0">
    <w:p w14:paraId="4AEBED75" w14:textId="77777777" w:rsidR="00416119" w:rsidRDefault="00416119" w:rsidP="00590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CD530" w14:textId="77777777" w:rsidR="001E5C5C" w:rsidRDefault="001E5C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AF928" w14:textId="77777777" w:rsidR="001E5C5C" w:rsidRDefault="001E5C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13ADB" w14:textId="77777777" w:rsidR="001E5C5C" w:rsidRDefault="001E5C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5D0C07"/>
    <w:multiLevelType w:val="hybridMultilevel"/>
    <w:tmpl w:val="2F7AD468"/>
    <w:lvl w:ilvl="0" w:tplc="ED3825CC">
      <w:start w:val="1"/>
      <w:numFmt w:val="decimal"/>
      <w:pStyle w:val="Numberedlist"/>
      <w:lvlText w:val="(%1)"/>
      <w:lvlJc w:val="right"/>
      <w:pPr>
        <w:ind w:left="720" w:hanging="153"/>
      </w:pPr>
      <w:rPr>
        <w:rFonts w:hint="default"/>
        <w:b w:val="0"/>
        <w:bCs w:val="0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52959"/>
    <w:multiLevelType w:val="hybridMultilevel"/>
    <w:tmpl w:val="E31410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07025"/>
    <w:multiLevelType w:val="hybridMultilevel"/>
    <w:tmpl w:val="B3EAB48A"/>
    <w:lvl w:ilvl="0" w:tplc="C068CFC4">
      <w:start w:val="1"/>
      <w:numFmt w:val="decimal"/>
      <w:pStyle w:val="ListParagraph"/>
      <w:lvlText w:val="%1."/>
      <w:lvlJc w:val="left"/>
      <w:pPr>
        <w:ind w:left="223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51" w:hanging="360"/>
      </w:pPr>
    </w:lvl>
    <w:lvl w:ilvl="2" w:tplc="041D001B" w:tentative="1">
      <w:start w:val="1"/>
      <w:numFmt w:val="lowerRoman"/>
      <w:lvlText w:val="%3."/>
      <w:lvlJc w:val="right"/>
      <w:pPr>
        <w:ind w:left="3671" w:hanging="180"/>
      </w:pPr>
    </w:lvl>
    <w:lvl w:ilvl="3" w:tplc="041D000F" w:tentative="1">
      <w:start w:val="1"/>
      <w:numFmt w:val="decimal"/>
      <w:lvlText w:val="%4."/>
      <w:lvlJc w:val="left"/>
      <w:pPr>
        <w:ind w:left="4391" w:hanging="360"/>
      </w:pPr>
    </w:lvl>
    <w:lvl w:ilvl="4" w:tplc="041D0019" w:tentative="1">
      <w:start w:val="1"/>
      <w:numFmt w:val="lowerLetter"/>
      <w:lvlText w:val="%5."/>
      <w:lvlJc w:val="left"/>
      <w:pPr>
        <w:ind w:left="5111" w:hanging="360"/>
      </w:pPr>
    </w:lvl>
    <w:lvl w:ilvl="5" w:tplc="041D001B" w:tentative="1">
      <w:start w:val="1"/>
      <w:numFmt w:val="lowerRoman"/>
      <w:lvlText w:val="%6."/>
      <w:lvlJc w:val="right"/>
      <w:pPr>
        <w:ind w:left="5831" w:hanging="180"/>
      </w:pPr>
    </w:lvl>
    <w:lvl w:ilvl="6" w:tplc="041D000F" w:tentative="1">
      <w:start w:val="1"/>
      <w:numFmt w:val="decimal"/>
      <w:lvlText w:val="%7."/>
      <w:lvlJc w:val="left"/>
      <w:pPr>
        <w:ind w:left="6551" w:hanging="360"/>
      </w:pPr>
    </w:lvl>
    <w:lvl w:ilvl="7" w:tplc="041D0019" w:tentative="1">
      <w:start w:val="1"/>
      <w:numFmt w:val="lowerLetter"/>
      <w:lvlText w:val="%8."/>
      <w:lvlJc w:val="left"/>
      <w:pPr>
        <w:ind w:left="7271" w:hanging="360"/>
      </w:pPr>
    </w:lvl>
    <w:lvl w:ilvl="8" w:tplc="041D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3" w15:restartNumberingAfterBreak="0">
    <w:nsid w:val="702A5B1A"/>
    <w:multiLevelType w:val="hybridMultilevel"/>
    <w:tmpl w:val="2528EDD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C7BCF"/>
    <w:multiLevelType w:val="hybridMultilevel"/>
    <w:tmpl w:val="A462B05C"/>
    <w:lvl w:ilvl="0" w:tplc="0D00F67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3"/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</w:num>
  <w:num w:numId="11">
    <w:abstractNumId w:val="0"/>
  </w:num>
  <w:num w:numId="1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27"/>
    <w:rsid w:val="000206CB"/>
    <w:rsid w:val="000645E6"/>
    <w:rsid w:val="00092355"/>
    <w:rsid w:val="000B085A"/>
    <w:rsid w:val="000B1F4D"/>
    <w:rsid w:val="00105D54"/>
    <w:rsid w:val="00112FD7"/>
    <w:rsid w:val="00145A37"/>
    <w:rsid w:val="001E5C5C"/>
    <w:rsid w:val="002045BF"/>
    <w:rsid w:val="00217CAF"/>
    <w:rsid w:val="0029575A"/>
    <w:rsid w:val="00363C8E"/>
    <w:rsid w:val="003B2055"/>
    <w:rsid w:val="003B22A0"/>
    <w:rsid w:val="003C066F"/>
    <w:rsid w:val="003D4489"/>
    <w:rsid w:val="00416119"/>
    <w:rsid w:val="00420A63"/>
    <w:rsid w:val="00447876"/>
    <w:rsid w:val="00475976"/>
    <w:rsid w:val="00480A27"/>
    <w:rsid w:val="004B1691"/>
    <w:rsid w:val="004C4FBB"/>
    <w:rsid w:val="0053176F"/>
    <w:rsid w:val="00575499"/>
    <w:rsid w:val="005905CE"/>
    <w:rsid w:val="00594AF5"/>
    <w:rsid w:val="005E1905"/>
    <w:rsid w:val="006078EB"/>
    <w:rsid w:val="006B7935"/>
    <w:rsid w:val="006C1F85"/>
    <w:rsid w:val="00781EC1"/>
    <w:rsid w:val="007C6493"/>
    <w:rsid w:val="00856A9C"/>
    <w:rsid w:val="008A5966"/>
    <w:rsid w:val="008E2ECC"/>
    <w:rsid w:val="008F56F0"/>
    <w:rsid w:val="00900CD4"/>
    <w:rsid w:val="00926D53"/>
    <w:rsid w:val="00945E0F"/>
    <w:rsid w:val="009F74BD"/>
    <w:rsid w:val="00A037DB"/>
    <w:rsid w:val="00A10A79"/>
    <w:rsid w:val="00A4043F"/>
    <w:rsid w:val="00A50FA7"/>
    <w:rsid w:val="00A563FC"/>
    <w:rsid w:val="00A5777E"/>
    <w:rsid w:val="00A63524"/>
    <w:rsid w:val="00A94CE1"/>
    <w:rsid w:val="00A95457"/>
    <w:rsid w:val="00AA09F4"/>
    <w:rsid w:val="00AC28B9"/>
    <w:rsid w:val="00AE1E56"/>
    <w:rsid w:val="00B053B0"/>
    <w:rsid w:val="00B23DED"/>
    <w:rsid w:val="00B6222D"/>
    <w:rsid w:val="00BD57AD"/>
    <w:rsid w:val="00C4552B"/>
    <w:rsid w:val="00C803B0"/>
    <w:rsid w:val="00C81594"/>
    <w:rsid w:val="00D04826"/>
    <w:rsid w:val="00DC456D"/>
    <w:rsid w:val="00E47A50"/>
    <w:rsid w:val="00EC2B9E"/>
    <w:rsid w:val="00F44E8D"/>
    <w:rsid w:val="00FA172E"/>
    <w:rsid w:val="00FA56EF"/>
    <w:rsid w:val="00FD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EF61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5E6"/>
    <w:rPr>
      <w:rFonts w:ascii="Times New Roman" w:hAnsi="Times New Roman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0645E6"/>
    <w:pPr>
      <w:spacing w:before="100" w:beforeAutospacing="1" w:after="100" w:afterAutospacing="1" w:line="240" w:lineRule="auto"/>
      <w:ind w:right="1871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0645E6"/>
    <w:pPr>
      <w:spacing w:before="100" w:beforeAutospacing="1" w:after="100" w:afterAutospacing="1" w:line="260" w:lineRule="exact"/>
      <w:ind w:right="1871"/>
      <w:outlineLvl w:val="1"/>
    </w:pPr>
    <w:rPr>
      <w:rFonts w:ascii="Arial" w:hAnsi="Arial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0645E6"/>
    <w:pPr>
      <w:keepNext/>
      <w:keepLines/>
      <w:spacing w:before="200" w:after="0"/>
      <w:outlineLvl w:val="2"/>
    </w:pPr>
    <w:rPr>
      <w:rFonts w:ascii="Arial" w:eastAsiaTheme="majorEastAsia" w:hAnsi="Arial" w:cstheme="majorBidi"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5CE"/>
  </w:style>
  <w:style w:type="paragraph" w:styleId="Footer">
    <w:name w:val="footer"/>
    <w:basedOn w:val="Normal"/>
    <w:link w:val="FooterChar"/>
    <w:uiPriority w:val="99"/>
    <w:unhideWhenUsed/>
    <w:rsid w:val="0059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5CE"/>
  </w:style>
  <w:style w:type="paragraph" w:styleId="ListParagraph">
    <w:name w:val="List Paragraph"/>
    <w:basedOn w:val="Normal"/>
    <w:uiPriority w:val="34"/>
    <w:qFormat/>
    <w:rsid w:val="000645E6"/>
    <w:pPr>
      <w:numPr>
        <w:numId w:val="3"/>
      </w:numPr>
      <w:spacing w:before="100" w:beforeAutospacing="1" w:after="100" w:afterAutospacing="1" w:line="260" w:lineRule="exact"/>
      <w:ind w:left="360"/>
      <w:contextualSpacing/>
    </w:pPr>
    <w:rPr>
      <w:szCs w:val="20"/>
    </w:rPr>
  </w:style>
  <w:style w:type="character" w:styleId="Hyperlink">
    <w:name w:val="Hyperlink"/>
    <w:basedOn w:val="DefaultParagraphFont"/>
    <w:uiPriority w:val="99"/>
    <w:unhideWhenUsed/>
    <w:rsid w:val="000645E6"/>
    <w:rPr>
      <w:rFonts w:ascii="Times New Roman" w:hAnsi="Times New Roman"/>
      <w:color w:val="0563C1" w:themeColor="hyperlink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85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645E6"/>
    <w:rPr>
      <w:rFonts w:ascii="Arial" w:hAnsi="Arial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0645E6"/>
    <w:rPr>
      <w:rFonts w:ascii="Arial" w:hAnsi="Arial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45E6"/>
    <w:rPr>
      <w:rFonts w:ascii="Arial" w:eastAsiaTheme="majorEastAsia" w:hAnsi="Arial" w:cstheme="majorBidi"/>
      <w:bCs/>
      <w:sz w:val="20"/>
    </w:rPr>
  </w:style>
  <w:style w:type="paragraph" w:styleId="NoSpacing">
    <w:name w:val="No Spacing"/>
    <w:basedOn w:val="Normal"/>
    <w:uiPriority w:val="1"/>
    <w:qFormat/>
    <w:rsid w:val="000645E6"/>
  </w:style>
  <w:style w:type="paragraph" w:styleId="BodyText">
    <w:name w:val="Body Text"/>
    <w:basedOn w:val="Normal"/>
    <w:link w:val="BodyTextChar"/>
    <w:uiPriority w:val="99"/>
    <w:unhideWhenUsed/>
    <w:qFormat/>
    <w:rsid w:val="000645E6"/>
    <w:pPr>
      <w:spacing w:before="100" w:beforeAutospacing="1" w:after="100" w:afterAutospacing="1" w:line="260" w:lineRule="exact"/>
    </w:pPr>
  </w:style>
  <w:style w:type="character" w:customStyle="1" w:styleId="BodyTextChar">
    <w:name w:val="Body Text Char"/>
    <w:basedOn w:val="DefaultParagraphFont"/>
    <w:link w:val="BodyText"/>
    <w:uiPriority w:val="99"/>
    <w:rsid w:val="000645E6"/>
    <w:rPr>
      <w:rFonts w:ascii="Times New Roman" w:hAnsi="Times New Roman"/>
    </w:rPr>
  </w:style>
  <w:style w:type="paragraph" w:customStyle="1" w:styleId="Numberedlist">
    <w:name w:val="Numbered list"/>
    <w:basedOn w:val="Normal"/>
    <w:next w:val="Normal"/>
    <w:qFormat/>
    <w:rsid w:val="00480A27"/>
    <w:pPr>
      <w:numPr>
        <w:numId w:val="4"/>
      </w:numPr>
      <w:spacing w:before="240" w:after="240" w:line="480" w:lineRule="auto"/>
      <w:contextualSpacing/>
    </w:pPr>
    <w:rPr>
      <w:rFonts w:eastAsia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ju">
      <a:dk1>
        <a:sysClr val="windowText" lastClr="000000"/>
      </a:dk1>
      <a:lt1>
        <a:sysClr val="window" lastClr="FFFFFF"/>
      </a:lt1>
      <a:dk2>
        <a:srgbClr val="787878"/>
      </a:dk2>
      <a:lt2>
        <a:srgbClr val="E7E6E6"/>
      </a:lt2>
      <a:accent1>
        <a:srgbClr val="EDBE16"/>
      </a:accent1>
      <a:accent2>
        <a:srgbClr val="81217E"/>
      </a:accent2>
      <a:accent3>
        <a:srgbClr val="004367"/>
      </a:accent3>
      <a:accent4>
        <a:srgbClr val="EBEBDF"/>
      </a:accent4>
      <a:accent5>
        <a:srgbClr val="009CDE"/>
      </a:accent5>
      <a:accent6>
        <a:srgbClr val="007A33"/>
      </a:accent6>
      <a:hlink>
        <a:srgbClr val="0563C1"/>
      </a:hlink>
      <a:folHlink>
        <a:srgbClr val="954F72"/>
      </a:folHlink>
    </a:clrScheme>
    <a:fontScheme name="JU">
      <a:majorFont>
        <a:latin typeface="BentonSans Medium"/>
        <a:ea typeface=""/>
        <a:cs typeface=""/>
      </a:majorFont>
      <a:minorFont>
        <a:latin typeface="Scala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1774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2021-03-15T19:23:00Z</dcterms:created>
  <dcterms:modified xsi:type="dcterms:W3CDTF">2021-03-15T19:23:00Z</dcterms:modified>
</cp:coreProperties>
</file>