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7295A0" w14:textId="77777777" w:rsidR="0024217B" w:rsidRPr="00E82AA3" w:rsidRDefault="0024217B" w:rsidP="0024217B">
      <w:pPr>
        <w:rPr>
          <w:rFonts w:ascii="Arial" w:hAnsi="Arial" w:cs="Arial"/>
          <w:b/>
          <w:color w:val="000000"/>
          <w:szCs w:val="21"/>
        </w:rPr>
      </w:pPr>
      <w:r w:rsidRPr="00E82AA3">
        <w:rPr>
          <w:rFonts w:ascii="Arial" w:hAnsi="Arial" w:cs="Arial"/>
          <w:b/>
          <w:color w:val="000000"/>
          <w:szCs w:val="21"/>
        </w:rPr>
        <w:t xml:space="preserve">SUPPLEMENTARY MATERIAL </w:t>
      </w:r>
    </w:p>
    <w:p w14:paraId="249D7369" w14:textId="77777777" w:rsidR="00483EC7" w:rsidRDefault="00483EC7" w:rsidP="00483EC7">
      <w:pPr>
        <w:jc w:val="left"/>
        <w:rPr>
          <w:rFonts w:ascii="Arial" w:eastAsia="DengXian" w:hAnsi="Arial" w:cs="Arial"/>
          <w:b/>
          <w:kern w:val="0"/>
          <w:sz w:val="24"/>
          <w:szCs w:val="24"/>
        </w:rPr>
      </w:pPr>
    </w:p>
    <w:p w14:paraId="14E2E2E9" w14:textId="77777777" w:rsidR="0024217B" w:rsidRDefault="0024217B" w:rsidP="00483EC7">
      <w:pPr>
        <w:jc w:val="left"/>
        <w:rPr>
          <w:rFonts w:ascii="Arial" w:eastAsia="DengXian" w:hAnsi="Arial" w:cs="Arial"/>
          <w:b/>
          <w:kern w:val="0"/>
          <w:sz w:val="24"/>
          <w:szCs w:val="24"/>
        </w:rPr>
      </w:pPr>
    </w:p>
    <w:p w14:paraId="407A51F0" w14:textId="77777777" w:rsidR="00F57341" w:rsidRDefault="00F57341" w:rsidP="00F57341">
      <w:pPr>
        <w:spacing w:line="360" w:lineRule="auto"/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</w:rPr>
        <w:t>CXCL10 is a Tumor Microenvironment and Immune Infiltration Related Prognostic B</w:t>
      </w:r>
      <w:r>
        <w:rPr>
          <w:rFonts w:ascii="Arial" w:hAnsi="Arial" w:cs="Arial" w:hint="eastAsia"/>
          <w:b/>
        </w:rPr>
        <w:t>iomarker</w:t>
      </w:r>
      <w:r>
        <w:rPr>
          <w:rFonts w:ascii="Arial" w:hAnsi="Arial" w:cs="Arial"/>
          <w:b/>
        </w:rPr>
        <w:t xml:space="preserve"> in Pancreatic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b/>
        </w:rPr>
        <w:t xml:space="preserve">Adenocarcinoma </w:t>
      </w:r>
    </w:p>
    <w:p w14:paraId="7CA387F1" w14:textId="77777777" w:rsidR="005C1418" w:rsidRPr="005C1418" w:rsidRDefault="005C1418" w:rsidP="00F57341">
      <w:pPr>
        <w:spacing w:line="360" w:lineRule="auto"/>
        <w:rPr>
          <w:rFonts w:ascii="Arial" w:eastAsia="DengXian" w:hAnsi="Arial" w:cs="Arial"/>
          <w:kern w:val="0"/>
          <w:szCs w:val="21"/>
        </w:rPr>
      </w:pPr>
      <w:proofErr w:type="spellStart"/>
      <w:r w:rsidRPr="005C1418">
        <w:rPr>
          <w:rFonts w:ascii="Arial" w:eastAsia="DengXian" w:hAnsi="Arial" w:cs="Arial"/>
          <w:kern w:val="0"/>
          <w:szCs w:val="21"/>
        </w:rPr>
        <w:t>Huimin</w:t>
      </w:r>
      <w:proofErr w:type="spellEnd"/>
      <w:r w:rsidRPr="005C1418">
        <w:rPr>
          <w:rFonts w:ascii="Arial" w:eastAsia="DengXian" w:hAnsi="Arial" w:cs="Arial"/>
          <w:kern w:val="0"/>
          <w:szCs w:val="21"/>
        </w:rPr>
        <w:t xml:space="preserve"> Huang</w:t>
      </w:r>
      <w:r w:rsidRPr="005C1418">
        <w:rPr>
          <w:rFonts w:ascii="Arial" w:eastAsia="DengXian" w:hAnsi="Arial" w:cs="Arial"/>
          <w:kern w:val="0"/>
          <w:szCs w:val="21"/>
          <w:vertAlign w:val="superscript"/>
        </w:rPr>
        <w:t>1</w:t>
      </w:r>
      <w:r w:rsidRPr="005C1418">
        <w:rPr>
          <w:rFonts w:ascii="Arial" w:eastAsia="DengXian" w:hAnsi="Arial" w:cs="Arial" w:hint="eastAsia"/>
          <w:kern w:val="0"/>
          <w:szCs w:val="21"/>
        </w:rPr>
        <w:t xml:space="preserve">, </w:t>
      </w:r>
      <w:proofErr w:type="spellStart"/>
      <w:r w:rsidRPr="005C1418">
        <w:rPr>
          <w:rFonts w:ascii="Arial" w:eastAsia="DengXian" w:hAnsi="Arial" w:cs="Arial"/>
          <w:kern w:val="0"/>
          <w:szCs w:val="21"/>
        </w:rPr>
        <w:t>Wangxiao</w:t>
      </w:r>
      <w:proofErr w:type="spellEnd"/>
      <w:r w:rsidRPr="005C1418">
        <w:rPr>
          <w:rFonts w:ascii="Arial" w:eastAsia="DengXian" w:hAnsi="Arial" w:cs="Arial"/>
          <w:kern w:val="0"/>
          <w:szCs w:val="21"/>
        </w:rPr>
        <w:t xml:space="preserve"> Zhou</w:t>
      </w:r>
      <w:r w:rsidRPr="005C1418">
        <w:rPr>
          <w:rFonts w:ascii="Arial" w:eastAsia="DengXian" w:hAnsi="Arial" w:cs="Arial"/>
          <w:kern w:val="0"/>
          <w:szCs w:val="21"/>
          <w:vertAlign w:val="superscript"/>
        </w:rPr>
        <w:t>2</w:t>
      </w:r>
      <w:r w:rsidRPr="005C1418">
        <w:rPr>
          <w:rFonts w:ascii="Arial" w:eastAsia="DengXian" w:hAnsi="Arial" w:cs="Arial"/>
          <w:kern w:val="0"/>
          <w:szCs w:val="21"/>
        </w:rPr>
        <w:t xml:space="preserve">, </w:t>
      </w:r>
      <w:proofErr w:type="spellStart"/>
      <w:r w:rsidRPr="005C1418">
        <w:rPr>
          <w:rFonts w:ascii="Arial" w:eastAsia="DengXian" w:hAnsi="Arial" w:cs="Arial"/>
          <w:kern w:val="0"/>
          <w:szCs w:val="21"/>
        </w:rPr>
        <w:t>Renpin</w:t>
      </w:r>
      <w:proofErr w:type="spellEnd"/>
      <w:r w:rsidRPr="005C1418">
        <w:rPr>
          <w:rFonts w:ascii="Arial" w:eastAsia="DengXian" w:hAnsi="Arial" w:cs="Arial"/>
          <w:kern w:val="0"/>
          <w:szCs w:val="21"/>
        </w:rPr>
        <w:t xml:space="preserve"> Chen</w:t>
      </w:r>
      <w:proofErr w:type="gramStart"/>
      <w:r w:rsidRPr="005C1418">
        <w:rPr>
          <w:rFonts w:ascii="Arial" w:eastAsia="DengXian" w:hAnsi="Arial" w:cs="Arial"/>
          <w:kern w:val="0"/>
          <w:szCs w:val="21"/>
          <w:vertAlign w:val="superscript"/>
        </w:rPr>
        <w:t>3</w:t>
      </w:r>
      <w:r w:rsidRPr="005C1418">
        <w:rPr>
          <w:rFonts w:ascii="Arial" w:eastAsia="DengXian" w:hAnsi="Arial" w:cs="Arial"/>
          <w:kern w:val="0"/>
          <w:szCs w:val="21"/>
        </w:rPr>
        <w:t>,Bingfeng</w:t>
      </w:r>
      <w:proofErr w:type="gramEnd"/>
      <w:r w:rsidRPr="005C1418">
        <w:rPr>
          <w:rFonts w:ascii="Arial" w:eastAsia="DengXian" w:hAnsi="Arial" w:cs="Arial"/>
          <w:kern w:val="0"/>
          <w:szCs w:val="21"/>
        </w:rPr>
        <w:t xml:space="preserve"> Xiang</w:t>
      </w:r>
      <w:r w:rsidRPr="005C1418">
        <w:rPr>
          <w:rFonts w:ascii="Arial" w:eastAsia="DengXian" w:hAnsi="Arial" w:cs="Arial"/>
          <w:kern w:val="0"/>
          <w:szCs w:val="21"/>
          <w:vertAlign w:val="superscript"/>
        </w:rPr>
        <w:t>4</w:t>
      </w:r>
      <w:r w:rsidRPr="005C1418">
        <w:rPr>
          <w:rFonts w:ascii="Arial" w:eastAsia="DengXian" w:hAnsi="Arial" w:cs="Arial"/>
          <w:kern w:val="0"/>
          <w:szCs w:val="21"/>
        </w:rPr>
        <w:t>,</w:t>
      </w:r>
      <w:r w:rsidRPr="005C1418">
        <w:rPr>
          <w:rFonts w:ascii="Arial" w:eastAsia="DengXian" w:hAnsi="Arial" w:cs="Arial" w:hint="eastAsia"/>
          <w:kern w:val="0"/>
          <w:szCs w:val="21"/>
        </w:rPr>
        <w:t>Shipeng Zhou</w:t>
      </w:r>
      <w:r w:rsidRPr="005C1418">
        <w:rPr>
          <w:rFonts w:ascii="Arial" w:eastAsia="DengXian" w:hAnsi="Arial" w:cs="Arial"/>
          <w:kern w:val="0"/>
          <w:szCs w:val="21"/>
          <w:vertAlign w:val="superscript"/>
        </w:rPr>
        <w:t>1</w:t>
      </w:r>
      <w:r w:rsidRPr="005C1418">
        <w:rPr>
          <w:rFonts w:ascii="Arial" w:eastAsia="DengXian" w:hAnsi="Arial" w:cs="Arial" w:hint="eastAsia"/>
          <w:kern w:val="0"/>
          <w:szCs w:val="21"/>
        </w:rPr>
        <w:t xml:space="preserve">, </w:t>
      </w:r>
      <w:proofErr w:type="spellStart"/>
      <w:r w:rsidRPr="005C1418">
        <w:rPr>
          <w:rFonts w:ascii="Arial" w:eastAsia="DengXian" w:hAnsi="Arial" w:cs="Arial"/>
          <w:kern w:val="0"/>
          <w:szCs w:val="21"/>
        </w:rPr>
        <w:t>Linhua</w:t>
      </w:r>
      <w:proofErr w:type="spellEnd"/>
      <w:r w:rsidRPr="005C1418">
        <w:rPr>
          <w:rFonts w:ascii="Arial" w:eastAsia="DengXian" w:hAnsi="Arial" w:cs="Arial"/>
          <w:kern w:val="0"/>
          <w:szCs w:val="21"/>
        </w:rPr>
        <w:t xml:space="preserve"> Lan</w:t>
      </w:r>
      <w:r w:rsidRPr="005C1418">
        <w:rPr>
          <w:rFonts w:ascii="Arial" w:eastAsia="DengXian" w:hAnsi="Arial" w:cs="Arial"/>
          <w:kern w:val="0"/>
          <w:szCs w:val="21"/>
          <w:vertAlign w:val="superscript"/>
        </w:rPr>
        <w:t>1</w:t>
      </w:r>
      <w:r w:rsidRPr="005C1418">
        <w:rPr>
          <w:rFonts w:ascii="Arial" w:eastAsia="DengXian" w:hAnsi="Arial" w:cs="Arial"/>
          <w:kern w:val="0"/>
          <w:szCs w:val="21"/>
        </w:rPr>
        <w:t>*</w:t>
      </w:r>
    </w:p>
    <w:p w14:paraId="28A3186C" w14:textId="77777777" w:rsidR="005C1418" w:rsidRPr="005C1418" w:rsidRDefault="005C1418" w:rsidP="00F57341">
      <w:pPr>
        <w:widowControl/>
        <w:spacing w:line="360" w:lineRule="auto"/>
        <w:rPr>
          <w:rFonts w:ascii="Arial" w:eastAsia="DengXian" w:hAnsi="Arial" w:cs="Arial"/>
          <w:kern w:val="0"/>
          <w:szCs w:val="21"/>
        </w:rPr>
      </w:pPr>
      <w:r w:rsidRPr="005C1418">
        <w:rPr>
          <w:rFonts w:ascii="Arial" w:eastAsia="DengXian" w:hAnsi="Arial" w:cs="Arial"/>
          <w:kern w:val="0"/>
          <w:szCs w:val="21"/>
          <w:vertAlign w:val="superscript"/>
        </w:rPr>
        <w:t>1</w:t>
      </w:r>
      <w:r w:rsidRPr="005C1418">
        <w:rPr>
          <w:rFonts w:ascii="Arial" w:eastAsia="DengXian" w:hAnsi="Arial" w:cs="Arial"/>
          <w:kern w:val="0"/>
          <w:szCs w:val="21"/>
        </w:rPr>
        <w:t xml:space="preserve">Key Laboratory of Diagnosis and Treatment of Severe </w:t>
      </w:r>
      <w:proofErr w:type="spellStart"/>
      <w:r w:rsidRPr="005C1418">
        <w:rPr>
          <w:rFonts w:ascii="Arial" w:eastAsia="DengXian" w:hAnsi="Arial" w:cs="Arial"/>
          <w:kern w:val="0"/>
          <w:szCs w:val="21"/>
        </w:rPr>
        <w:t>Hepato</w:t>
      </w:r>
      <w:proofErr w:type="spellEnd"/>
      <w:r w:rsidRPr="005C1418">
        <w:rPr>
          <w:rFonts w:ascii="Arial" w:eastAsia="DengXian" w:hAnsi="Arial" w:cs="Arial"/>
          <w:kern w:val="0"/>
          <w:szCs w:val="21"/>
        </w:rPr>
        <w:t>-Pancreatic Diseases of Zhejiang Province, The First Affiliated Hospital of Wenzhou Medical University, Wenzhou, China.</w:t>
      </w:r>
    </w:p>
    <w:p w14:paraId="13ECA20E" w14:textId="77777777" w:rsidR="005C1418" w:rsidRPr="005C1418" w:rsidRDefault="005C1418" w:rsidP="00F57341">
      <w:pPr>
        <w:spacing w:line="360" w:lineRule="auto"/>
        <w:rPr>
          <w:rFonts w:ascii="Arial" w:eastAsia="DengXian" w:hAnsi="Arial" w:cs="Arial"/>
          <w:kern w:val="0"/>
          <w:szCs w:val="21"/>
        </w:rPr>
      </w:pPr>
      <w:r w:rsidRPr="005C1418">
        <w:rPr>
          <w:rFonts w:ascii="Arial" w:eastAsia="DengXian" w:hAnsi="Arial" w:cs="Arial"/>
          <w:kern w:val="0"/>
          <w:szCs w:val="21"/>
          <w:vertAlign w:val="superscript"/>
        </w:rPr>
        <w:t>2</w:t>
      </w:r>
      <w:r w:rsidRPr="005C1418">
        <w:rPr>
          <w:rFonts w:ascii="Arial" w:eastAsia="DengXian" w:hAnsi="Arial" w:cs="Arial"/>
          <w:kern w:val="0"/>
          <w:szCs w:val="21"/>
        </w:rPr>
        <w:t>State Key Laboratory for Diagnosis and Treatment of Infectious Diseases, The First Affiliated Hospital, College of Medicine, Zhejiang University, Hangzhou, China.</w:t>
      </w:r>
    </w:p>
    <w:p w14:paraId="7811BD1D" w14:textId="77777777" w:rsidR="005C1418" w:rsidRPr="005C1418" w:rsidRDefault="005C1418" w:rsidP="00F57341">
      <w:pPr>
        <w:widowControl/>
        <w:spacing w:line="360" w:lineRule="auto"/>
        <w:rPr>
          <w:rFonts w:ascii="Arial" w:eastAsia="DengXian" w:hAnsi="Arial" w:cs="Arial"/>
          <w:kern w:val="0"/>
          <w:szCs w:val="21"/>
        </w:rPr>
      </w:pPr>
      <w:r w:rsidRPr="005C1418">
        <w:rPr>
          <w:rFonts w:ascii="Arial" w:eastAsia="DengXian" w:hAnsi="Arial" w:cs="Arial" w:hint="eastAsia"/>
          <w:kern w:val="0"/>
          <w:szCs w:val="21"/>
          <w:vertAlign w:val="superscript"/>
        </w:rPr>
        <w:t>3</w:t>
      </w:r>
      <w:r w:rsidRPr="005C1418">
        <w:rPr>
          <w:rFonts w:ascii="Arial" w:eastAsia="DengXian" w:hAnsi="Arial" w:cs="Arial"/>
          <w:kern w:val="0"/>
          <w:szCs w:val="21"/>
        </w:rPr>
        <w:t>Department of Gastroenterology, The First Affiliated Hospital of Wenzhou Medical University, Wenzhou, China.</w:t>
      </w:r>
    </w:p>
    <w:p w14:paraId="5B90ED0E" w14:textId="77777777" w:rsidR="005C1418" w:rsidRPr="005C1418" w:rsidRDefault="005C1418" w:rsidP="00F57341">
      <w:pPr>
        <w:widowControl/>
        <w:spacing w:line="360" w:lineRule="auto"/>
        <w:rPr>
          <w:rFonts w:ascii="Arial" w:eastAsia="DengXian" w:hAnsi="Arial" w:cs="Arial"/>
          <w:kern w:val="0"/>
          <w:szCs w:val="21"/>
        </w:rPr>
      </w:pPr>
      <w:r w:rsidRPr="005C1418">
        <w:rPr>
          <w:rFonts w:ascii="Arial" w:eastAsia="DengXian" w:hAnsi="Arial" w:cs="Arial"/>
          <w:kern w:val="0"/>
          <w:szCs w:val="21"/>
          <w:vertAlign w:val="superscript"/>
        </w:rPr>
        <w:t>4</w:t>
      </w:r>
      <w:r w:rsidRPr="005C1418">
        <w:rPr>
          <w:rFonts w:ascii="Arial" w:eastAsia="DengXian" w:hAnsi="Arial" w:cs="Arial"/>
          <w:kern w:val="0"/>
          <w:szCs w:val="21"/>
        </w:rPr>
        <w:t>Department of</w:t>
      </w:r>
      <w:r w:rsidRPr="005C1418">
        <w:rPr>
          <w:rFonts w:ascii="Arial" w:eastAsia="DengXian" w:hAnsi="Arial" w:cs="Arial" w:hint="eastAsia"/>
          <w:kern w:val="0"/>
          <w:szCs w:val="21"/>
        </w:rPr>
        <w:t xml:space="preserve"> </w:t>
      </w:r>
      <w:r w:rsidRPr="005C1418">
        <w:rPr>
          <w:rFonts w:ascii="Arial" w:eastAsia="DengXian" w:hAnsi="Arial" w:cs="Arial"/>
          <w:kern w:val="0"/>
          <w:szCs w:val="21"/>
        </w:rPr>
        <w:t xml:space="preserve">Emergency Intensive Care Unit, The </w:t>
      </w:r>
      <w:proofErr w:type="spellStart"/>
      <w:r w:rsidRPr="005C1418">
        <w:rPr>
          <w:rFonts w:ascii="Arial" w:eastAsia="DengXian" w:hAnsi="Arial" w:cs="Arial"/>
          <w:kern w:val="0"/>
          <w:szCs w:val="21"/>
        </w:rPr>
        <w:t>C</w:t>
      </w:r>
      <w:r w:rsidRPr="005C1418">
        <w:rPr>
          <w:rFonts w:ascii="Arial" w:eastAsia="DengXian" w:hAnsi="Arial" w:cs="Arial" w:hint="eastAsia"/>
          <w:kern w:val="0"/>
          <w:szCs w:val="21"/>
        </w:rPr>
        <w:t>ang</w:t>
      </w:r>
      <w:r w:rsidRPr="005C1418">
        <w:rPr>
          <w:rFonts w:ascii="Arial" w:eastAsia="DengXian" w:hAnsi="Arial" w:cs="Arial"/>
          <w:kern w:val="0"/>
          <w:szCs w:val="21"/>
        </w:rPr>
        <w:t>nan</w:t>
      </w:r>
      <w:proofErr w:type="spellEnd"/>
      <w:r w:rsidRPr="005C1418">
        <w:rPr>
          <w:rFonts w:ascii="Arial" w:eastAsia="DengXian" w:hAnsi="Arial" w:cs="Arial"/>
          <w:kern w:val="0"/>
          <w:szCs w:val="21"/>
        </w:rPr>
        <w:t xml:space="preserve"> Affiliated Hospital of Wenzhou Medical University, Wenzhou, China.</w:t>
      </w:r>
    </w:p>
    <w:p w14:paraId="61E32519" w14:textId="77777777" w:rsidR="005C1418" w:rsidRPr="005C1418" w:rsidRDefault="005C1418" w:rsidP="00F57341">
      <w:pPr>
        <w:spacing w:line="360" w:lineRule="auto"/>
        <w:rPr>
          <w:rFonts w:ascii="Arial" w:eastAsia="DengXian" w:hAnsi="Arial" w:cs="Arial"/>
          <w:b/>
          <w:kern w:val="0"/>
          <w:szCs w:val="21"/>
        </w:rPr>
      </w:pPr>
      <w:r w:rsidRPr="005C1418">
        <w:rPr>
          <w:rFonts w:ascii="Arial" w:eastAsia="DengXian" w:hAnsi="Arial" w:cs="Arial"/>
          <w:b/>
          <w:kern w:val="0"/>
          <w:szCs w:val="21"/>
        </w:rPr>
        <w:t>*Correspondence</w:t>
      </w:r>
    </w:p>
    <w:p w14:paraId="62132950" w14:textId="77777777" w:rsidR="005C1418" w:rsidRPr="005C1418" w:rsidRDefault="005C1418" w:rsidP="00F57341">
      <w:pPr>
        <w:spacing w:line="360" w:lineRule="auto"/>
        <w:rPr>
          <w:rFonts w:ascii="Arial" w:eastAsia="DengXian" w:hAnsi="Arial" w:cs="Arial"/>
          <w:kern w:val="0"/>
          <w:szCs w:val="21"/>
        </w:rPr>
      </w:pPr>
      <w:proofErr w:type="spellStart"/>
      <w:r w:rsidRPr="005C1418">
        <w:rPr>
          <w:rFonts w:ascii="Arial" w:eastAsia="DengXian" w:hAnsi="Arial" w:cs="Arial"/>
          <w:kern w:val="0"/>
          <w:szCs w:val="21"/>
        </w:rPr>
        <w:t>Linhua</w:t>
      </w:r>
      <w:proofErr w:type="spellEnd"/>
      <w:r w:rsidRPr="005C1418">
        <w:rPr>
          <w:rFonts w:ascii="Arial" w:eastAsia="DengXian" w:hAnsi="Arial" w:cs="Arial"/>
          <w:kern w:val="0"/>
          <w:szCs w:val="21"/>
        </w:rPr>
        <w:t xml:space="preserve"> Lan</w:t>
      </w:r>
    </w:p>
    <w:p w14:paraId="1424DE39" w14:textId="77777777" w:rsidR="005C1418" w:rsidRPr="005C1418" w:rsidRDefault="005C1418" w:rsidP="00F57341">
      <w:pPr>
        <w:spacing w:line="360" w:lineRule="auto"/>
        <w:rPr>
          <w:rFonts w:ascii="Arial" w:eastAsia="DengXian" w:hAnsi="Arial" w:cs="Arial"/>
          <w:color w:val="0563C1"/>
          <w:kern w:val="0"/>
          <w:szCs w:val="21"/>
          <w:u w:val="single"/>
        </w:rPr>
      </w:pPr>
      <w:r w:rsidRPr="005C1418">
        <w:rPr>
          <w:rFonts w:ascii="Arial" w:eastAsia="DengXian" w:hAnsi="Arial" w:cs="Arial" w:hint="eastAsia"/>
          <w:kern w:val="0"/>
          <w:szCs w:val="21"/>
        </w:rPr>
        <w:t>E-</w:t>
      </w:r>
      <w:r w:rsidRPr="005C1418">
        <w:rPr>
          <w:rFonts w:ascii="Arial" w:eastAsia="DengXian" w:hAnsi="Arial" w:cs="Arial"/>
          <w:kern w:val="0"/>
          <w:szCs w:val="21"/>
        </w:rPr>
        <w:t xml:space="preserve">mail: </w:t>
      </w:r>
      <w:hyperlink r:id="rId7" w:history="1">
        <w:r w:rsidRPr="005C1418">
          <w:rPr>
            <w:rFonts w:ascii="Arial" w:eastAsia="DengXian" w:hAnsi="Arial" w:cs="Arial"/>
            <w:color w:val="0563C1"/>
            <w:kern w:val="0"/>
            <w:szCs w:val="21"/>
            <w:u w:val="single"/>
          </w:rPr>
          <w:t>paullee90@</w:t>
        </w:r>
        <w:r w:rsidRPr="005C1418">
          <w:rPr>
            <w:rFonts w:ascii="Arial" w:eastAsia="DengXian" w:hAnsi="Arial" w:cs="Arial" w:hint="eastAsia"/>
            <w:color w:val="0563C1"/>
            <w:kern w:val="0"/>
            <w:szCs w:val="21"/>
            <w:u w:val="single"/>
          </w:rPr>
          <w:t>wmu.edu.cn</w:t>
        </w:r>
      </w:hyperlink>
    </w:p>
    <w:p w14:paraId="656DE35B" w14:textId="77777777" w:rsidR="007E4734" w:rsidRPr="005C1418" w:rsidRDefault="007E4734" w:rsidP="008C6BEA">
      <w:pPr>
        <w:spacing w:line="480" w:lineRule="auto"/>
        <w:rPr>
          <w:rFonts w:ascii="Arial" w:hAnsi="Arial" w:cs="Arial"/>
          <w:szCs w:val="24"/>
        </w:rPr>
      </w:pPr>
    </w:p>
    <w:p w14:paraId="43B8122B" w14:textId="77777777" w:rsidR="007E4734" w:rsidRDefault="007E4734" w:rsidP="008C6BEA">
      <w:pPr>
        <w:spacing w:line="480" w:lineRule="auto"/>
        <w:rPr>
          <w:rFonts w:ascii="Arial" w:hAnsi="Arial" w:cs="Arial"/>
          <w:szCs w:val="24"/>
        </w:rPr>
      </w:pPr>
    </w:p>
    <w:p w14:paraId="079DDBFC" w14:textId="77777777" w:rsidR="007E4734" w:rsidRDefault="007E4734" w:rsidP="008C6BEA">
      <w:pPr>
        <w:spacing w:line="480" w:lineRule="auto"/>
        <w:rPr>
          <w:rFonts w:ascii="Arial" w:hAnsi="Arial" w:cs="Arial"/>
          <w:szCs w:val="24"/>
        </w:rPr>
      </w:pPr>
    </w:p>
    <w:p w14:paraId="4E0CF64A" w14:textId="77777777" w:rsidR="005C1418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62514102" w14:textId="77777777" w:rsidR="005C1418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6237D88B" w14:textId="77777777" w:rsidR="005C1418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137B3F24" w14:textId="77777777" w:rsidR="005C1418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7A31F81B" w14:textId="77777777" w:rsidR="005C1418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3A0783ED" w14:textId="017C1E0E" w:rsidR="0004211D" w:rsidRDefault="00786CBC" w:rsidP="0004211D">
      <w:p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</w:rPr>
        <w:lastRenderedPageBreak/>
        <w:drawing>
          <wp:inline distT="0" distB="0" distL="0" distR="0" wp14:anchorId="2843A095" wp14:editId="76ADB816">
            <wp:extent cx="5270500" cy="7607300"/>
            <wp:effectExtent l="0" t="0" r="12700" b="12700"/>
            <wp:docPr id="3" name="图片 3" descr="Figures/JPG/Supplementary%20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s/JPG/Supplementary%20Figur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EC4FC" w14:textId="5F27B891" w:rsidR="0004211D" w:rsidRPr="008125A3" w:rsidRDefault="0004211D" w:rsidP="0004211D">
      <w:pPr>
        <w:rPr>
          <w:rFonts w:ascii="Arial" w:hAnsi="Arial" w:cs="Arial"/>
          <w:color w:val="000000"/>
          <w:sz w:val="20"/>
          <w:szCs w:val="20"/>
        </w:rPr>
      </w:pPr>
      <w:r w:rsidRPr="008125A3">
        <w:rPr>
          <w:rFonts w:ascii="Arial" w:hAnsi="Arial" w:cs="Arial"/>
          <w:b/>
          <w:color w:val="000000"/>
          <w:sz w:val="20"/>
          <w:szCs w:val="20"/>
        </w:rPr>
        <w:t>Supplement</w:t>
      </w:r>
      <w:r w:rsidR="0024217B">
        <w:rPr>
          <w:rFonts w:ascii="Arial" w:hAnsi="Arial" w:cs="Arial"/>
          <w:b/>
          <w:color w:val="000000"/>
          <w:sz w:val="20"/>
          <w:szCs w:val="20"/>
        </w:rPr>
        <w:t>ary</w:t>
      </w:r>
      <w:r w:rsidRPr="008125A3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hAnsi="Arial" w:cs="Arial" w:hint="eastAsia"/>
          <w:b/>
          <w:color w:val="000000"/>
          <w:sz w:val="20"/>
          <w:szCs w:val="20"/>
        </w:rPr>
        <w:t xml:space="preserve">Figure 1. </w:t>
      </w:r>
      <w:r w:rsidRPr="00957A2D">
        <w:rPr>
          <w:rFonts w:ascii="Arial" w:eastAsia="等线" w:hAnsi="Arial" w:cs="Arial" w:hint="eastAsia"/>
          <w:sz w:val="20"/>
          <w:szCs w:val="20"/>
        </w:rPr>
        <w:t xml:space="preserve">Correlation between scores and </w:t>
      </w:r>
      <w:r w:rsidRPr="00957A2D">
        <w:rPr>
          <w:rFonts w:ascii="Arial" w:eastAsia="等线" w:hAnsi="Arial" w:cs="Arial"/>
          <w:sz w:val="20"/>
          <w:szCs w:val="20"/>
        </w:rPr>
        <w:t>pathology stage and age</w:t>
      </w:r>
      <w:r w:rsidRPr="00957A2D">
        <w:rPr>
          <w:rFonts w:ascii="Arial" w:eastAsia="等线" w:hAnsi="Arial" w:cs="Arial" w:hint="eastAsia"/>
          <w:sz w:val="20"/>
          <w:szCs w:val="20"/>
        </w:rPr>
        <w:t>.</w:t>
      </w:r>
      <w:r w:rsidRPr="008125A3">
        <w:rPr>
          <w:rFonts w:ascii="Arial" w:hAnsi="Arial" w:cs="Arial"/>
          <w:color w:val="000000"/>
          <w:sz w:val="20"/>
          <w:szCs w:val="20"/>
        </w:rPr>
        <w:t xml:space="preserve"> </w:t>
      </w:r>
      <w:r w:rsidRPr="00786CBC">
        <w:rPr>
          <w:rFonts w:ascii="Arial" w:hAnsi="Arial" w:cs="Arial"/>
          <w:b/>
          <w:color w:val="000000"/>
          <w:sz w:val="20"/>
          <w:szCs w:val="20"/>
        </w:rPr>
        <w:t>(A)</w:t>
      </w:r>
      <w:r w:rsidRPr="008125A3">
        <w:rPr>
          <w:rFonts w:ascii="Arial" w:hAnsi="Arial" w:cs="Arial"/>
          <w:color w:val="000000"/>
          <w:sz w:val="20"/>
          <w:szCs w:val="20"/>
        </w:rPr>
        <w:t xml:space="preserve"> The</w:t>
      </w:r>
      <w:r w:rsidRPr="008125A3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Pr="008125A3">
        <w:rPr>
          <w:rFonts w:ascii="Arial" w:hAnsi="Arial" w:cs="Arial"/>
          <w:color w:val="000000"/>
          <w:sz w:val="20"/>
          <w:szCs w:val="20"/>
        </w:rPr>
        <w:t xml:space="preserve">immune scores </w:t>
      </w:r>
      <w:r w:rsidRPr="008125A3">
        <w:rPr>
          <w:rFonts w:ascii="Arial" w:hAnsi="Arial" w:cs="Arial" w:hint="eastAsia"/>
          <w:color w:val="000000"/>
          <w:sz w:val="20"/>
          <w:szCs w:val="20"/>
        </w:rPr>
        <w:t xml:space="preserve">were </w:t>
      </w:r>
      <w:r w:rsidRPr="008125A3">
        <w:rPr>
          <w:rFonts w:ascii="Arial" w:hAnsi="Arial" w:cs="Arial"/>
          <w:color w:val="000000"/>
          <w:sz w:val="20"/>
          <w:szCs w:val="20"/>
        </w:rPr>
        <w:t xml:space="preserve">positively </w:t>
      </w:r>
      <w:r w:rsidRPr="008125A3">
        <w:rPr>
          <w:rFonts w:ascii="Arial" w:hAnsi="Arial" w:cs="Arial" w:hint="eastAsia"/>
          <w:color w:val="000000"/>
          <w:sz w:val="20"/>
          <w:szCs w:val="20"/>
        </w:rPr>
        <w:t>related</w:t>
      </w:r>
      <w:r w:rsidRPr="008125A3">
        <w:rPr>
          <w:rFonts w:ascii="Arial" w:hAnsi="Arial" w:cs="Arial"/>
          <w:color w:val="000000"/>
          <w:sz w:val="20"/>
          <w:szCs w:val="20"/>
        </w:rPr>
        <w:t xml:space="preserve"> to stage I and II</w:t>
      </w:r>
      <w:r w:rsidRPr="008125A3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Pr="008125A3">
        <w:rPr>
          <w:rFonts w:ascii="Arial" w:hAnsi="Arial" w:cs="Arial"/>
          <w:color w:val="000000"/>
          <w:sz w:val="20"/>
          <w:szCs w:val="20"/>
        </w:rPr>
        <w:t>disease (</w:t>
      </w:r>
      <w:r w:rsidRPr="008125A3">
        <w:rPr>
          <w:rFonts w:ascii="Arial" w:hAnsi="Arial" w:cs="Arial"/>
          <w:i/>
          <w:color w:val="000000"/>
          <w:sz w:val="20"/>
          <w:szCs w:val="20"/>
        </w:rPr>
        <w:t>p</w:t>
      </w:r>
      <w:r w:rsidRPr="008125A3">
        <w:rPr>
          <w:rFonts w:ascii="Arial" w:hAnsi="Arial" w:cs="Arial"/>
          <w:color w:val="000000"/>
          <w:sz w:val="20"/>
          <w:szCs w:val="20"/>
        </w:rPr>
        <w:t xml:space="preserve">=0.046). </w:t>
      </w:r>
      <w:r w:rsidRPr="00786CBC">
        <w:rPr>
          <w:rFonts w:ascii="Arial" w:hAnsi="Arial" w:cs="Arial"/>
          <w:b/>
          <w:color w:val="000000"/>
          <w:sz w:val="20"/>
          <w:szCs w:val="20"/>
        </w:rPr>
        <w:t>(B)</w:t>
      </w:r>
      <w:r w:rsidRPr="008125A3">
        <w:rPr>
          <w:rFonts w:ascii="Arial" w:hAnsi="Arial" w:cs="Arial"/>
          <w:color w:val="000000"/>
          <w:sz w:val="20"/>
          <w:szCs w:val="20"/>
        </w:rPr>
        <w:t xml:space="preserve"> </w:t>
      </w:r>
      <w:r w:rsidRPr="008125A3">
        <w:rPr>
          <w:rFonts w:ascii="Arial" w:hAnsi="Arial" w:cs="Arial" w:hint="eastAsia"/>
          <w:color w:val="000000"/>
          <w:sz w:val="20"/>
          <w:szCs w:val="20"/>
        </w:rPr>
        <w:t xml:space="preserve">No significance was found between </w:t>
      </w:r>
      <w:r w:rsidRPr="008125A3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125A3">
        <w:rPr>
          <w:rFonts w:ascii="Arial" w:hAnsi="Arial" w:cs="Arial" w:hint="eastAsia"/>
          <w:color w:val="000000"/>
          <w:sz w:val="20"/>
          <w:szCs w:val="20"/>
        </w:rPr>
        <w:t xml:space="preserve">scores and </w:t>
      </w:r>
      <w:r w:rsidRPr="008125A3">
        <w:rPr>
          <w:rFonts w:ascii="Arial" w:hAnsi="Arial" w:cs="Arial"/>
          <w:color w:val="000000"/>
          <w:sz w:val="20"/>
          <w:szCs w:val="20"/>
        </w:rPr>
        <w:t>age.</w:t>
      </w:r>
    </w:p>
    <w:p w14:paraId="1C8E1794" w14:textId="25226523" w:rsidR="003A2B1C" w:rsidRDefault="003A2B1C" w:rsidP="0004211D">
      <w:pPr>
        <w:pStyle w:val="aa"/>
        <w:spacing w:before="0" w:beforeAutospacing="0" w:after="0" w:afterAutospacing="0"/>
        <w:jc w:val="both"/>
        <w:rPr>
          <w:rFonts w:ascii="Arial" w:eastAsia="DengXian" w:hAnsi="Arial" w:cs="Arial"/>
          <w:sz w:val="21"/>
          <w:szCs w:val="21"/>
        </w:rPr>
      </w:pPr>
    </w:p>
    <w:p w14:paraId="122B5CB0" w14:textId="26144A76" w:rsidR="003A2B1C" w:rsidRDefault="00786CBC" w:rsidP="003A2B1C">
      <w:pPr>
        <w:pStyle w:val="aa"/>
        <w:spacing w:before="0" w:beforeAutospacing="0" w:after="0" w:afterAutospacing="0"/>
        <w:jc w:val="both"/>
        <w:rPr>
          <w:rFonts w:ascii="Arial" w:eastAsia="DengXian" w:hAnsi="Arial" w:cs="Arial"/>
          <w:sz w:val="21"/>
          <w:szCs w:val="21"/>
        </w:rPr>
      </w:pPr>
      <w:r>
        <w:rPr>
          <w:rFonts w:ascii="Arial" w:eastAsia="DengXian" w:hAnsi="Arial" w:cs="Arial"/>
          <w:noProof/>
          <w:sz w:val="21"/>
          <w:szCs w:val="21"/>
        </w:rPr>
        <w:lastRenderedPageBreak/>
        <w:drawing>
          <wp:inline distT="0" distB="0" distL="0" distR="0" wp14:anchorId="66EBC557" wp14:editId="0345C146">
            <wp:extent cx="5270500" cy="7607300"/>
            <wp:effectExtent l="0" t="0" r="12700" b="12700"/>
            <wp:docPr id="4" name="图片 4" descr="Figures/JPG/Supplementary%20Fig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s/JPG/Supplementary%20Figur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A3491" w14:textId="11E08E29" w:rsidR="0004211D" w:rsidRPr="008125A3" w:rsidRDefault="0004211D" w:rsidP="0004211D">
      <w:pPr>
        <w:rPr>
          <w:rFonts w:ascii="Arial" w:hAnsi="Arial" w:cs="Arial"/>
          <w:b/>
          <w:color w:val="000000"/>
          <w:sz w:val="20"/>
          <w:szCs w:val="20"/>
        </w:rPr>
      </w:pPr>
      <w:r w:rsidRPr="008125A3">
        <w:rPr>
          <w:rFonts w:ascii="Arial" w:hAnsi="Arial" w:cs="Arial"/>
          <w:b/>
          <w:color w:val="000000"/>
          <w:sz w:val="20"/>
          <w:szCs w:val="20"/>
        </w:rPr>
        <w:t>Supplement</w:t>
      </w:r>
      <w:r w:rsidR="0024217B">
        <w:rPr>
          <w:rFonts w:ascii="Arial" w:hAnsi="Arial" w:cs="Arial"/>
          <w:b/>
          <w:color w:val="000000"/>
          <w:sz w:val="20"/>
          <w:szCs w:val="20"/>
        </w:rPr>
        <w:t>ary</w:t>
      </w:r>
      <w:r w:rsidRPr="008125A3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8125A3">
        <w:rPr>
          <w:rFonts w:ascii="Arial" w:hAnsi="Arial" w:cs="Arial" w:hint="eastAsia"/>
          <w:b/>
          <w:color w:val="000000"/>
          <w:sz w:val="20"/>
          <w:szCs w:val="20"/>
        </w:rPr>
        <w:t>Figure 2</w:t>
      </w:r>
      <w:r>
        <w:rPr>
          <w:rFonts w:ascii="Arial" w:hAnsi="Arial" w:cs="Arial" w:hint="eastAsia"/>
          <w:b/>
          <w:color w:val="000000"/>
          <w:sz w:val="20"/>
          <w:szCs w:val="20"/>
        </w:rPr>
        <w:t>.</w:t>
      </w:r>
      <w:r w:rsidRPr="00786CBC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Pr="00786CBC">
        <w:rPr>
          <w:rFonts w:ascii="Arial" w:eastAsia="等线" w:hAnsi="Arial" w:cs="Arial" w:hint="eastAsia"/>
          <w:sz w:val="20"/>
          <w:szCs w:val="20"/>
        </w:rPr>
        <w:t>Correlation between scores</w:t>
      </w:r>
      <w:r w:rsidRPr="00786CBC">
        <w:rPr>
          <w:rFonts w:ascii="Arial" w:eastAsia="等线" w:hAnsi="Arial" w:cs="Arial"/>
          <w:sz w:val="20"/>
          <w:szCs w:val="20"/>
        </w:rPr>
        <w:t xml:space="preserve"> and M and N stage.</w:t>
      </w:r>
      <w:r w:rsidRPr="008125A3">
        <w:rPr>
          <w:rFonts w:ascii="Arial" w:hAnsi="Arial" w:cs="Arial"/>
          <w:color w:val="000000"/>
          <w:sz w:val="20"/>
          <w:szCs w:val="20"/>
        </w:rPr>
        <w:t xml:space="preserve"> </w:t>
      </w:r>
      <w:r w:rsidRPr="00786CBC">
        <w:rPr>
          <w:rFonts w:ascii="Arial" w:hAnsi="Arial" w:cs="Arial"/>
          <w:b/>
          <w:color w:val="000000"/>
          <w:sz w:val="20"/>
          <w:szCs w:val="20"/>
        </w:rPr>
        <w:t>(A-B)</w:t>
      </w:r>
      <w:r w:rsidRPr="008125A3">
        <w:rPr>
          <w:rFonts w:ascii="Arial" w:hAnsi="Arial" w:cs="Arial"/>
          <w:color w:val="000000"/>
          <w:sz w:val="20"/>
          <w:szCs w:val="20"/>
        </w:rPr>
        <w:t xml:space="preserve"> </w:t>
      </w:r>
      <w:r w:rsidRPr="008125A3">
        <w:rPr>
          <w:rFonts w:ascii="Arial" w:hAnsi="Arial" w:cs="Arial" w:hint="eastAsia"/>
          <w:color w:val="000000"/>
          <w:sz w:val="20"/>
          <w:szCs w:val="20"/>
        </w:rPr>
        <w:t xml:space="preserve">No significance was found between </w:t>
      </w:r>
      <w:r w:rsidRPr="008125A3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125A3">
        <w:rPr>
          <w:rFonts w:ascii="Arial" w:hAnsi="Arial" w:cs="Arial" w:hint="eastAsia"/>
          <w:color w:val="000000"/>
          <w:sz w:val="20"/>
          <w:szCs w:val="20"/>
        </w:rPr>
        <w:t>scores and</w:t>
      </w:r>
      <w:r w:rsidRPr="008125A3">
        <w:rPr>
          <w:rFonts w:ascii="Arial" w:hAnsi="Arial" w:cs="Arial"/>
          <w:color w:val="000000"/>
          <w:sz w:val="20"/>
          <w:szCs w:val="20"/>
        </w:rPr>
        <w:t xml:space="preserve"> M and N stage.</w:t>
      </w:r>
    </w:p>
    <w:p w14:paraId="1BE9680A" w14:textId="77777777" w:rsidR="0004211D" w:rsidRDefault="0004211D" w:rsidP="003A2B1C">
      <w:pPr>
        <w:pStyle w:val="aa"/>
        <w:spacing w:before="0" w:beforeAutospacing="0" w:after="0" w:afterAutospacing="0"/>
        <w:jc w:val="both"/>
        <w:rPr>
          <w:rFonts w:ascii="Arial" w:eastAsia="DengXian" w:hAnsi="Arial" w:cs="Arial"/>
          <w:sz w:val="21"/>
          <w:szCs w:val="21"/>
        </w:rPr>
      </w:pPr>
    </w:p>
    <w:p w14:paraId="2BDBE41B" w14:textId="77777777" w:rsidR="0004211D" w:rsidRDefault="0004211D" w:rsidP="003A2B1C">
      <w:pPr>
        <w:pStyle w:val="aa"/>
        <w:spacing w:before="0" w:beforeAutospacing="0" w:after="0" w:afterAutospacing="0"/>
        <w:jc w:val="both"/>
        <w:rPr>
          <w:rFonts w:ascii="Arial" w:eastAsia="DengXian" w:hAnsi="Arial" w:cs="Arial"/>
          <w:sz w:val="21"/>
          <w:szCs w:val="21"/>
        </w:rPr>
      </w:pPr>
    </w:p>
    <w:p w14:paraId="29812B80" w14:textId="53CC6CA5" w:rsidR="0004211D" w:rsidRPr="00786CBC" w:rsidRDefault="00786CBC" w:rsidP="00786CBC">
      <w:pPr>
        <w:pStyle w:val="aa"/>
        <w:spacing w:before="0" w:beforeAutospacing="0" w:after="0" w:afterAutospacing="0"/>
        <w:jc w:val="both"/>
        <w:rPr>
          <w:rFonts w:ascii="Arial" w:eastAsia="DengXian" w:hAnsi="Arial" w:cs="Arial" w:hint="eastAsia"/>
          <w:sz w:val="21"/>
          <w:szCs w:val="21"/>
        </w:rPr>
      </w:pPr>
      <w:r>
        <w:rPr>
          <w:rFonts w:ascii="Arial" w:eastAsia="DengXian" w:hAnsi="Arial" w:cs="Arial"/>
          <w:noProof/>
          <w:sz w:val="21"/>
          <w:szCs w:val="21"/>
        </w:rPr>
        <w:lastRenderedPageBreak/>
        <w:drawing>
          <wp:inline distT="0" distB="0" distL="0" distR="0" wp14:anchorId="2DC3EC4E" wp14:editId="03AC9345">
            <wp:extent cx="5270500" cy="7607300"/>
            <wp:effectExtent l="0" t="0" r="12700" b="12700"/>
            <wp:docPr id="8" name="图片 8" descr="Figures/JPG/Supplementary%20Fig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s/JPG/Supplementary%20Figur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82529" w14:textId="6DFB255E" w:rsidR="0004211D" w:rsidRPr="008125A3" w:rsidRDefault="0024217B" w:rsidP="0004211D">
      <w:pPr>
        <w:rPr>
          <w:rFonts w:ascii="Arial" w:hAnsi="Arial" w:cs="Arial"/>
          <w:b/>
          <w:color w:val="000000"/>
          <w:sz w:val="20"/>
          <w:szCs w:val="20"/>
        </w:rPr>
      </w:pPr>
      <w:r w:rsidRPr="008125A3">
        <w:rPr>
          <w:rFonts w:ascii="Arial" w:hAnsi="Arial" w:cs="Arial"/>
          <w:b/>
          <w:color w:val="000000"/>
          <w:sz w:val="20"/>
          <w:szCs w:val="20"/>
        </w:rPr>
        <w:t>Supplement</w:t>
      </w:r>
      <w:r>
        <w:rPr>
          <w:rFonts w:ascii="Arial" w:hAnsi="Arial" w:cs="Arial"/>
          <w:b/>
          <w:color w:val="000000"/>
          <w:sz w:val="20"/>
          <w:szCs w:val="20"/>
        </w:rPr>
        <w:t>ary</w:t>
      </w:r>
      <w:r w:rsidR="0004211D" w:rsidRPr="008125A3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04211D">
        <w:rPr>
          <w:rFonts w:ascii="Arial" w:hAnsi="Arial" w:cs="Arial" w:hint="eastAsia"/>
          <w:b/>
          <w:color w:val="000000"/>
          <w:sz w:val="20"/>
          <w:szCs w:val="20"/>
        </w:rPr>
        <w:t xml:space="preserve">Figure 3. </w:t>
      </w:r>
      <w:r w:rsidR="0004211D" w:rsidRPr="00786CBC">
        <w:rPr>
          <w:rFonts w:ascii="Arial" w:eastAsia="等线" w:hAnsi="Arial" w:cs="Arial" w:hint="eastAsia"/>
          <w:sz w:val="20"/>
          <w:szCs w:val="20"/>
        </w:rPr>
        <w:t>Correlation between scores</w:t>
      </w:r>
      <w:r w:rsidR="0004211D" w:rsidRPr="00786CBC">
        <w:rPr>
          <w:rFonts w:ascii="Arial" w:eastAsia="等线" w:hAnsi="Arial" w:cs="Arial"/>
          <w:sz w:val="20"/>
          <w:szCs w:val="20"/>
        </w:rPr>
        <w:t xml:space="preserve"> and T stage and </w:t>
      </w:r>
      <w:r w:rsidR="0004211D" w:rsidRPr="00786CBC">
        <w:rPr>
          <w:rFonts w:ascii="Arial" w:hAnsi="Arial" w:cs="Arial"/>
          <w:color w:val="000000"/>
          <w:sz w:val="20"/>
          <w:szCs w:val="20"/>
        </w:rPr>
        <w:t>Venn diagram analysis.</w:t>
      </w:r>
      <w:r w:rsidR="0004211D" w:rsidRPr="008125A3">
        <w:rPr>
          <w:rFonts w:ascii="Arial" w:hAnsi="Arial" w:cs="Arial"/>
          <w:color w:val="000000"/>
          <w:sz w:val="20"/>
          <w:szCs w:val="20"/>
        </w:rPr>
        <w:t xml:space="preserve"> </w:t>
      </w:r>
      <w:r w:rsidR="0004211D" w:rsidRPr="00786CBC">
        <w:rPr>
          <w:rFonts w:ascii="Arial" w:hAnsi="Arial" w:cs="Arial"/>
          <w:b/>
          <w:color w:val="000000"/>
          <w:sz w:val="20"/>
          <w:szCs w:val="20"/>
        </w:rPr>
        <w:t>(A)</w:t>
      </w:r>
      <w:r w:rsidR="0004211D" w:rsidRPr="008125A3">
        <w:rPr>
          <w:rFonts w:ascii="Arial" w:hAnsi="Arial" w:cs="Arial"/>
          <w:color w:val="000000"/>
          <w:sz w:val="20"/>
          <w:szCs w:val="20"/>
        </w:rPr>
        <w:t xml:space="preserve"> </w:t>
      </w:r>
      <w:r w:rsidR="0004211D" w:rsidRPr="008125A3">
        <w:rPr>
          <w:rFonts w:ascii="Arial" w:hAnsi="Arial" w:cs="Arial" w:hint="eastAsia"/>
          <w:color w:val="000000"/>
          <w:sz w:val="20"/>
          <w:szCs w:val="20"/>
        </w:rPr>
        <w:t xml:space="preserve">No significance was found between </w:t>
      </w:r>
      <w:r w:rsidR="0004211D" w:rsidRPr="008125A3">
        <w:rPr>
          <w:rFonts w:ascii="Arial" w:hAnsi="Arial" w:cs="Arial"/>
          <w:color w:val="000000"/>
          <w:sz w:val="20"/>
          <w:szCs w:val="20"/>
        </w:rPr>
        <w:t xml:space="preserve">the </w:t>
      </w:r>
      <w:r w:rsidR="0004211D" w:rsidRPr="008125A3">
        <w:rPr>
          <w:rFonts w:ascii="Arial" w:hAnsi="Arial" w:cs="Arial" w:hint="eastAsia"/>
          <w:color w:val="000000"/>
          <w:sz w:val="20"/>
          <w:szCs w:val="20"/>
        </w:rPr>
        <w:t>scores and</w:t>
      </w:r>
      <w:r w:rsidR="0004211D" w:rsidRPr="008125A3">
        <w:rPr>
          <w:rFonts w:ascii="Arial" w:hAnsi="Arial" w:cs="Arial"/>
          <w:color w:val="000000"/>
          <w:sz w:val="20"/>
          <w:szCs w:val="20"/>
        </w:rPr>
        <w:t xml:space="preserve"> T stage. </w:t>
      </w:r>
      <w:r w:rsidR="0004211D" w:rsidRPr="00786CBC">
        <w:rPr>
          <w:rFonts w:ascii="Arial" w:hAnsi="Arial" w:cs="Arial"/>
          <w:b/>
          <w:color w:val="000000"/>
          <w:sz w:val="20"/>
          <w:szCs w:val="20"/>
        </w:rPr>
        <w:t>(B)</w:t>
      </w:r>
      <w:r w:rsidR="0004211D" w:rsidRPr="008125A3">
        <w:rPr>
          <w:rFonts w:ascii="Arial" w:hAnsi="Arial" w:cs="Arial"/>
          <w:color w:val="000000"/>
          <w:sz w:val="20"/>
          <w:szCs w:val="20"/>
        </w:rPr>
        <w:t xml:space="preserve"> Venn diagram analysis of up-regulated and down-regulated differentially expressed genes based on immune scores and stromal scores.</w:t>
      </w:r>
    </w:p>
    <w:p w14:paraId="5B6E9308" w14:textId="3A342BA3" w:rsidR="0004211D" w:rsidRPr="00786CBC" w:rsidRDefault="00786CBC" w:rsidP="00786CBC">
      <w:pPr>
        <w:pStyle w:val="aa"/>
        <w:spacing w:before="0" w:beforeAutospacing="0" w:after="0" w:afterAutospacing="0"/>
        <w:jc w:val="both"/>
        <w:rPr>
          <w:rFonts w:ascii="Arial" w:eastAsia="DengXian" w:hAnsi="Arial" w:cs="Arial" w:hint="eastAsia"/>
          <w:sz w:val="21"/>
          <w:szCs w:val="21"/>
        </w:rPr>
      </w:pPr>
      <w:r>
        <w:rPr>
          <w:rFonts w:ascii="Arial" w:eastAsia="DengXian" w:hAnsi="Arial" w:cs="Arial"/>
          <w:noProof/>
          <w:sz w:val="21"/>
          <w:szCs w:val="21"/>
        </w:rPr>
        <w:lastRenderedPageBreak/>
        <w:drawing>
          <wp:inline distT="0" distB="0" distL="0" distR="0" wp14:anchorId="1534327D" wp14:editId="10CD0F75">
            <wp:extent cx="5270500" cy="7607300"/>
            <wp:effectExtent l="0" t="0" r="12700" b="12700"/>
            <wp:docPr id="9" name="图片 9" descr="Figures/JPG/Supplementary%20Fig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s/JPG/Supplementary%20Figur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547BA" w14:textId="57719F0F" w:rsidR="0004211D" w:rsidRPr="008125A3" w:rsidRDefault="0024217B" w:rsidP="0004211D">
      <w:pPr>
        <w:rPr>
          <w:rFonts w:ascii="Arial" w:hAnsi="Arial" w:cs="Arial"/>
          <w:color w:val="000000"/>
          <w:sz w:val="20"/>
          <w:szCs w:val="20"/>
        </w:rPr>
      </w:pPr>
      <w:r w:rsidRPr="008125A3">
        <w:rPr>
          <w:rFonts w:ascii="Arial" w:hAnsi="Arial" w:cs="Arial"/>
          <w:b/>
          <w:color w:val="000000"/>
          <w:sz w:val="20"/>
          <w:szCs w:val="20"/>
        </w:rPr>
        <w:t>Supplement</w:t>
      </w:r>
      <w:r>
        <w:rPr>
          <w:rFonts w:ascii="Arial" w:hAnsi="Arial" w:cs="Arial"/>
          <w:b/>
          <w:color w:val="000000"/>
          <w:sz w:val="20"/>
          <w:szCs w:val="20"/>
        </w:rPr>
        <w:t>ary</w:t>
      </w:r>
      <w:r w:rsidR="0004211D" w:rsidRPr="008125A3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04211D" w:rsidRPr="008125A3">
        <w:rPr>
          <w:rFonts w:ascii="Arial" w:hAnsi="Arial" w:cs="Arial" w:hint="eastAsia"/>
          <w:b/>
          <w:color w:val="000000"/>
          <w:sz w:val="20"/>
          <w:szCs w:val="20"/>
        </w:rPr>
        <w:t>Figure 4.</w:t>
      </w:r>
      <w:r w:rsidR="0004211D" w:rsidRPr="00786CBC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="0004211D" w:rsidRPr="00786CBC">
        <w:rPr>
          <w:rFonts w:ascii="Arial" w:hAnsi="Arial" w:cs="Arial"/>
          <w:color w:val="000000"/>
          <w:sz w:val="20"/>
          <w:szCs w:val="20"/>
        </w:rPr>
        <w:t>PPI network construction.</w:t>
      </w:r>
      <w:r w:rsidR="0004211D" w:rsidRPr="008125A3">
        <w:rPr>
          <w:rFonts w:ascii="Arial" w:hAnsi="Arial" w:cs="Arial" w:hint="eastAsia"/>
          <w:color w:val="000000"/>
          <w:sz w:val="20"/>
          <w:szCs w:val="20"/>
        </w:rPr>
        <w:t xml:space="preserve"> </w:t>
      </w:r>
      <w:r w:rsidR="0004211D" w:rsidRPr="008125A3">
        <w:rPr>
          <w:rFonts w:ascii="Arial" w:hAnsi="Arial" w:cs="Arial"/>
          <w:color w:val="000000"/>
          <w:sz w:val="20"/>
          <w:szCs w:val="20"/>
        </w:rPr>
        <w:t xml:space="preserve">PPI network construction based on the STRING database covered 222 nodes and 476 edges with interaction confidence value </w:t>
      </w:r>
      <w:r w:rsidR="0004211D" w:rsidRPr="008125A3">
        <w:rPr>
          <w:rFonts w:ascii="Arial" w:hAnsi="Arial" w:cs="Arial" w:hint="eastAsia"/>
          <w:color w:val="000000"/>
          <w:sz w:val="20"/>
          <w:szCs w:val="20"/>
        </w:rPr>
        <w:t>more</w:t>
      </w:r>
      <w:r w:rsidR="0004211D" w:rsidRPr="008125A3">
        <w:rPr>
          <w:rFonts w:ascii="Arial" w:hAnsi="Arial" w:cs="Arial"/>
          <w:color w:val="000000"/>
          <w:sz w:val="20"/>
          <w:szCs w:val="20"/>
        </w:rPr>
        <w:t xml:space="preserve"> than 0.99.</w:t>
      </w:r>
    </w:p>
    <w:p w14:paraId="2A966432" w14:textId="7E7AE7A0" w:rsidR="0004211D" w:rsidRDefault="0004211D" w:rsidP="003A2B1C">
      <w:pPr>
        <w:pStyle w:val="aa"/>
        <w:spacing w:before="0" w:beforeAutospacing="0" w:after="0" w:afterAutospacing="0"/>
        <w:jc w:val="both"/>
        <w:rPr>
          <w:rFonts w:ascii="Arial" w:eastAsia="DengXian" w:hAnsi="Arial" w:cs="Arial"/>
          <w:sz w:val="21"/>
          <w:szCs w:val="21"/>
        </w:rPr>
      </w:pPr>
    </w:p>
    <w:p w14:paraId="38413E80" w14:textId="2FEA6C6B" w:rsidR="0004211D" w:rsidRDefault="00786CBC" w:rsidP="0004211D">
      <w:p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</w:rPr>
        <w:lastRenderedPageBreak/>
        <w:drawing>
          <wp:inline distT="0" distB="0" distL="0" distR="0" wp14:anchorId="566433A5" wp14:editId="5302DD23">
            <wp:extent cx="5270500" cy="7607300"/>
            <wp:effectExtent l="0" t="0" r="12700" b="12700"/>
            <wp:docPr id="10" name="图片 10" descr="Figures/JPG/Supplementary%20Fig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s/JPG/Supplementary%20Figure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8FEBB" w14:textId="594D2FC5" w:rsidR="0004211D" w:rsidRPr="008125A3" w:rsidRDefault="0024217B" w:rsidP="0004211D">
      <w:pPr>
        <w:rPr>
          <w:rFonts w:ascii="Arial" w:hAnsi="Arial" w:cs="Arial"/>
          <w:b/>
          <w:color w:val="000000"/>
          <w:sz w:val="20"/>
          <w:szCs w:val="20"/>
        </w:rPr>
      </w:pPr>
      <w:r w:rsidRPr="008125A3">
        <w:rPr>
          <w:rFonts w:ascii="Arial" w:hAnsi="Arial" w:cs="Arial"/>
          <w:b/>
          <w:color w:val="000000"/>
          <w:sz w:val="20"/>
          <w:szCs w:val="20"/>
        </w:rPr>
        <w:t>Supplement</w:t>
      </w:r>
      <w:r>
        <w:rPr>
          <w:rFonts w:ascii="Arial" w:hAnsi="Arial" w:cs="Arial"/>
          <w:b/>
          <w:color w:val="000000"/>
          <w:sz w:val="20"/>
          <w:szCs w:val="20"/>
        </w:rPr>
        <w:t>ary</w:t>
      </w:r>
      <w:r w:rsidR="0004211D" w:rsidRPr="008125A3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04211D" w:rsidRPr="008125A3">
        <w:rPr>
          <w:rFonts w:ascii="Arial" w:hAnsi="Arial" w:cs="Arial" w:hint="eastAsia"/>
          <w:b/>
          <w:color w:val="000000"/>
          <w:sz w:val="20"/>
          <w:szCs w:val="20"/>
        </w:rPr>
        <w:t xml:space="preserve">Figure 5. </w:t>
      </w:r>
      <w:bookmarkStart w:id="0" w:name="_GoBack"/>
      <w:r w:rsidR="0004211D" w:rsidRPr="00786CBC">
        <w:rPr>
          <w:rFonts w:ascii="Arial" w:hAnsi="Arial" w:cs="Arial"/>
          <w:color w:val="000000"/>
          <w:sz w:val="20"/>
          <w:szCs w:val="20"/>
        </w:rPr>
        <w:t xml:space="preserve">Cumulative survival analysis. </w:t>
      </w:r>
      <w:bookmarkEnd w:id="0"/>
      <w:r w:rsidR="0004211D" w:rsidRPr="008125A3">
        <w:rPr>
          <w:rFonts w:ascii="Arial" w:hAnsi="Arial" w:cs="Arial"/>
          <w:color w:val="000000"/>
          <w:sz w:val="20"/>
          <w:szCs w:val="20"/>
        </w:rPr>
        <w:t>Cumulative survival analysis was performed to validate the correlation of CXCL10 and four immune cells.</w:t>
      </w:r>
    </w:p>
    <w:p w14:paraId="7341B6B0" w14:textId="77777777" w:rsidR="0004211D" w:rsidRDefault="0004211D" w:rsidP="003A2B1C">
      <w:pPr>
        <w:pStyle w:val="aa"/>
        <w:spacing w:before="0" w:beforeAutospacing="0" w:after="0" w:afterAutospacing="0"/>
        <w:jc w:val="both"/>
        <w:rPr>
          <w:rFonts w:ascii="Arial" w:eastAsia="DengXian" w:hAnsi="Arial" w:cs="Arial"/>
          <w:sz w:val="21"/>
          <w:szCs w:val="21"/>
        </w:rPr>
      </w:pPr>
    </w:p>
    <w:p w14:paraId="668EA4E2" w14:textId="77777777" w:rsidR="0004211D" w:rsidRPr="0092281F" w:rsidRDefault="0004211D" w:rsidP="003A2B1C">
      <w:pPr>
        <w:pStyle w:val="aa"/>
        <w:spacing w:before="0" w:beforeAutospacing="0" w:after="0" w:afterAutospacing="0"/>
        <w:jc w:val="both"/>
        <w:rPr>
          <w:rFonts w:ascii="Arial" w:eastAsia="DengXian" w:hAnsi="Arial" w:cs="Arial"/>
          <w:sz w:val="21"/>
          <w:szCs w:val="21"/>
        </w:rPr>
      </w:pPr>
    </w:p>
    <w:p w14:paraId="329BBA36" w14:textId="77777777" w:rsidR="003A2B1C" w:rsidRDefault="003A2B1C" w:rsidP="003A2B1C">
      <w:pPr>
        <w:jc w:val="center"/>
        <w:rPr>
          <w:rFonts w:ascii="Arial" w:hAnsi="Arial" w:cs="Arial"/>
          <w:sz w:val="24"/>
          <w:szCs w:val="24"/>
        </w:rPr>
      </w:pPr>
    </w:p>
    <w:p w14:paraId="1B43809D" w14:textId="012E72EF" w:rsidR="003A2B1C" w:rsidRDefault="003A2B1C" w:rsidP="002423B6">
      <w:pPr>
        <w:jc w:val="center"/>
        <w:rPr>
          <w:rFonts w:ascii="Arial" w:eastAsia="DengXian" w:hAnsi="Arial" w:cs="Arial"/>
          <w:kern w:val="0"/>
          <w:szCs w:val="21"/>
        </w:rPr>
      </w:pPr>
      <w:r w:rsidRPr="003A2B1C">
        <w:rPr>
          <w:rFonts w:ascii="Arial" w:eastAsia="DengXian" w:hAnsi="Arial" w:cs="Arial" w:hint="eastAsia"/>
          <w:kern w:val="0"/>
          <w:szCs w:val="21"/>
        </w:rPr>
        <w:lastRenderedPageBreak/>
        <w:t>Supplement</w:t>
      </w:r>
      <w:r w:rsidR="0024217B">
        <w:rPr>
          <w:rFonts w:ascii="Arial" w:eastAsia="DengXian" w:hAnsi="Arial" w:cs="Arial"/>
          <w:kern w:val="0"/>
          <w:szCs w:val="21"/>
        </w:rPr>
        <w:t>ary</w:t>
      </w:r>
      <w:r w:rsidRPr="003A2B1C">
        <w:rPr>
          <w:rFonts w:ascii="Arial" w:eastAsia="DengXian" w:hAnsi="Arial" w:cs="Arial" w:hint="eastAsia"/>
          <w:kern w:val="0"/>
          <w:szCs w:val="21"/>
        </w:rPr>
        <w:t xml:space="preserve"> </w:t>
      </w:r>
      <w:r w:rsidRPr="003A2B1C">
        <w:rPr>
          <w:rFonts w:ascii="Arial" w:eastAsia="DengXian" w:hAnsi="Arial" w:cs="Arial"/>
          <w:kern w:val="0"/>
          <w:szCs w:val="21"/>
        </w:rPr>
        <w:t xml:space="preserve">Table 1. </w:t>
      </w:r>
      <w:proofErr w:type="spellStart"/>
      <w:r w:rsidRPr="003A2B1C">
        <w:rPr>
          <w:rFonts w:ascii="Arial" w:eastAsia="DengXian" w:hAnsi="Arial" w:cs="Arial"/>
          <w:kern w:val="0"/>
          <w:szCs w:val="21"/>
        </w:rPr>
        <w:t>Clinico</w:t>
      </w:r>
      <w:proofErr w:type="spellEnd"/>
      <w:r w:rsidRPr="003A2B1C">
        <w:rPr>
          <w:rFonts w:ascii="Arial" w:eastAsia="DengXian" w:hAnsi="Arial" w:cs="Arial"/>
          <w:kern w:val="0"/>
          <w:szCs w:val="21"/>
        </w:rPr>
        <w:t>-pathological characteristics statistics of PAAD patients from TCGA</w:t>
      </w:r>
      <w:r w:rsidR="004A5D0B">
        <w:rPr>
          <w:rFonts w:ascii="Arial" w:eastAsia="DengXian" w:hAnsi="Arial" w:cs="Arial" w:hint="eastAsia"/>
          <w:kern w:val="0"/>
          <w:szCs w:val="21"/>
        </w:rPr>
        <w:t xml:space="preserve"> database</w:t>
      </w:r>
    </w:p>
    <w:p w14:paraId="07A9B618" w14:textId="77777777" w:rsidR="003A2B1C" w:rsidRPr="003A2B1C" w:rsidRDefault="003A2B1C" w:rsidP="003A2B1C">
      <w:pPr>
        <w:rPr>
          <w:rFonts w:ascii="Arial" w:eastAsia="DengXian" w:hAnsi="Arial" w:cs="Arial"/>
          <w:kern w:val="0"/>
          <w:szCs w:val="21"/>
        </w:rPr>
      </w:pPr>
    </w:p>
    <w:tbl>
      <w:tblPr>
        <w:tblStyle w:val="ab"/>
        <w:tblW w:w="836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410"/>
        <w:gridCol w:w="708"/>
        <w:gridCol w:w="567"/>
        <w:gridCol w:w="709"/>
        <w:gridCol w:w="855"/>
      </w:tblGrid>
      <w:tr w:rsidR="003A2B1C" w:rsidRPr="003A2B1C" w14:paraId="72F148AB" w14:textId="77777777" w:rsidTr="003A2B1C">
        <w:tc>
          <w:tcPr>
            <w:tcW w:w="3119" w:type="dxa"/>
            <w:tcBorders>
              <w:bottom w:val="single" w:sz="12" w:space="0" w:color="auto"/>
            </w:tcBorders>
          </w:tcPr>
          <w:p w14:paraId="14BB6CE5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Clinical characteristics</w:t>
            </w:r>
          </w:p>
        </w:tc>
        <w:tc>
          <w:tcPr>
            <w:tcW w:w="3118" w:type="dxa"/>
            <w:gridSpan w:val="2"/>
            <w:tcBorders>
              <w:bottom w:val="single" w:sz="12" w:space="0" w:color="auto"/>
            </w:tcBorders>
          </w:tcPr>
          <w:p w14:paraId="754D4D2D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</w:tc>
        <w:tc>
          <w:tcPr>
            <w:tcW w:w="1276" w:type="dxa"/>
            <w:gridSpan w:val="2"/>
            <w:tcBorders>
              <w:bottom w:val="single" w:sz="12" w:space="0" w:color="auto"/>
            </w:tcBorders>
          </w:tcPr>
          <w:p w14:paraId="3196BC32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Total</w:t>
            </w:r>
          </w:p>
        </w:tc>
        <w:tc>
          <w:tcPr>
            <w:tcW w:w="855" w:type="dxa"/>
            <w:tcBorders>
              <w:bottom w:val="single" w:sz="12" w:space="0" w:color="auto"/>
            </w:tcBorders>
          </w:tcPr>
          <w:p w14:paraId="7EBEA5F3" w14:textId="77777777" w:rsidR="003A2B1C" w:rsidRPr="003A2B1C" w:rsidRDefault="003A2B1C" w:rsidP="00E21004">
            <w:pPr>
              <w:jc w:val="center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 xml:space="preserve">    %</w:t>
            </w:r>
          </w:p>
        </w:tc>
      </w:tr>
      <w:tr w:rsidR="003A2B1C" w:rsidRPr="003A2B1C" w14:paraId="67AD147A" w14:textId="77777777" w:rsidTr="003A2B1C">
        <w:trPr>
          <w:trHeight w:val="6236"/>
        </w:trPr>
        <w:tc>
          <w:tcPr>
            <w:tcW w:w="3119" w:type="dxa"/>
            <w:tcBorders>
              <w:left w:val="nil"/>
              <w:bottom w:val="single" w:sz="12" w:space="0" w:color="auto"/>
              <w:right w:val="nil"/>
            </w:tcBorders>
          </w:tcPr>
          <w:p w14:paraId="2D7DCFD1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Age at diagnosis (year)</w:t>
            </w:r>
          </w:p>
          <w:p w14:paraId="4E9A5CF7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12ED59FB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Gender</w:t>
            </w:r>
          </w:p>
          <w:p w14:paraId="36A1BB64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759EB08F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Grade</w:t>
            </w:r>
          </w:p>
          <w:p w14:paraId="63E857DB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637F5AC7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27CA658D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1AA6A339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Stage</w:t>
            </w:r>
          </w:p>
          <w:p w14:paraId="05D082C0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2B34A657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1DDE1FFD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6D7DF237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T classification</w:t>
            </w:r>
          </w:p>
          <w:p w14:paraId="13C228DC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1AA64396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777B85CA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58C88E58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M classification</w:t>
            </w:r>
          </w:p>
          <w:p w14:paraId="21099878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082AE68C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N classification</w:t>
            </w:r>
          </w:p>
          <w:p w14:paraId="70DB501D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</w:tc>
        <w:tc>
          <w:tcPr>
            <w:tcW w:w="2410" w:type="dxa"/>
            <w:tcBorders>
              <w:left w:val="nil"/>
              <w:bottom w:val="single" w:sz="12" w:space="0" w:color="auto"/>
              <w:right w:val="nil"/>
            </w:tcBorders>
          </w:tcPr>
          <w:p w14:paraId="289D5EC6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&lt;=65</w:t>
            </w:r>
          </w:p>
          <w:p w14:paraId="38499DAF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&gt;65</w:t>
            </w:r>
          </w:p>
          <w:p w14:paraId="7B330E8C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Female</w:t>
            </w:r>
          </w:p>
          <w:p w14:paraId="70C2181A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Male</w:t>
            </w:r>
          </w:p>
          <w:p w14:paraId="61239867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G1</w:t>
            </w:r>
          </w:p>
          <w:p w14:paraId="2D9A841B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G2</w:t>
            </w:r>
          </w:p>
          <w:p w14:paraId="1BCACDBD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G3</w:t>
            </w:r>
          </w:p>
          <w:p w14:paraId="4E437B8A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G4</w:t>
            </w:r>
          </w:p>
          <w:p w14:paraId="0DE73999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Ⅰ</w:t>
            </w:r>
          </w:p>
          <w:p w14:paraId="7A995B99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Ⅱ</w:t>
            </w:r>
          </w:p>
          <w:p w14:paraId="685C058C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Ⅲ</w:t>
            </w:r>
          </w:p>
          <w:p w14:paraId="2D4DCD90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Ⅳ</w:t>
            </w:r>
          </w:p>
          <w:p w14:paraId="1CD3D0E6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T1</w:t>
            </w:r>
          </w:p>
          <w:p w14:paraId="0501DB41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T2</w:t>
            </w:r>
          </w:p>
          <w:p w14:paraId="3344FBF8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T3</w:t>
            </w:r>
          </w:p>
          <w:p w14:paraId="78832B23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T4</w:t>
            </w:r>
          </w:p>
          <w:p w14:paraId="5B1AD9F2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M0</w:t>
            </w:r>
          </w:p>
          <w:p w14:paraId="3027F90C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M1</w:t>
            </w:r>
          </w:p>
          <w:p w14:paraId="088A1CED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N0</w:t>
            </w:r>
          </w:p>
          <w:p w14:paraId="3584623A" w14:textId="77777777" w:rsidR="003A2B1C" w:rsidRPr="003A2B1C" w:rsidRDefault="003A2B1C" w:rsidP="00E21004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N1</w:t>
            </w:r>
          </w:p>
        </w:tc>
        <w:tc>
          <w:tcPr>
            <w:tcW w:w="1275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14:paraId="32B91267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93</w:t>
            </w:r>
          </w:p>
          <w:p w14:paraId="0103D044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83</w:t>
            </w:r>
          </w:p>
          <w:p w14:paraId="0A5961D3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80</w:t>
            </w:r>
          </w:p>
          <w:p w14:paraId="220A9A12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96</w:t>
            </w:r>
          </w:p>
          <w:p w14:paraId="0BC56F49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30</w:t>
            </w:r>
          </w:p>
          <w:p w14:paraId="304AEAF8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94</w:t>
            </w:r>
          </w:p>
          <w:p w14:paraId="45250B11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48</w:t>
            </w:r>
          </w:p>
          <w:p w14:paraId="39265AA3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 xml:space="preserve">2  </w:t>
            </w:r>
          </w:p>
          <w:p w14:paraId="0F6FFE14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21</w:t>
            </w:r>
          </w:p>
          <w:p w14:paraId="5672F718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145</w:t>
            </w:r>
          </w:p>
          <w:p w14:paraId="137E258B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3</w:t>
            </w:r>
          </w:p>
          <w:p w14:paraId="69730675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4</w:t>
            </w:r>
          </w:p>
          <w:p w14:paraId="7CCBA2D9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7</w:t>
            </w:r>
          </w:p>
          <w:p w14:paraId="2B3351B3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24</w:t>
            </w:r>
          </w:p>
          <w:p w14:paraId="6AD20509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140</w:t>
            </w:r>
          </w:p>
          <w:p w14:paraId="16180F47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3</w:t>
            </w:r>
          </w:p>
          <w:p w14:paraId="340EC493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79</w:t>
            </w:r>
          </w:p>
          <w:p w14:paraId="35981491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4</w:t>
            </w:r>
          </w:p>
          <w:p w14:paraId="2659DE5C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49</w:t>
            </w:r>
          </w:p>
          <w:p w14:paraId="60B44789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122</w:t>
            </w:r>
          </w:p>
        </w:tc>
        <w:tc>
          <w:tcPr>
            <w:tcW w:w="1564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14:paraId="7F2943FC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52.8</w:t>
            </w:r>
          </w:p>
          <w:p w14:paraId="6D2205FE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47.2</w:t>
            </w:r>
          </w:p>
          <w:p w14:paraId="4D4CCD65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45.5</w:t>
            </w:r>
          </w:p>
          <w:p w14:paraId="167079BB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54.5</w:t>
            </w:r>
          </w:p>
          <w:p w14:paraId="73FAACD5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17.2</w:t>
            </w:r>
          </w:p>
          <w:p w14:paraId="72C56688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54.0</w:t>
            </w:r>
          </w:p>
          <w:p w14:paraId="19FB52B0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27.6</w:t>
            </w:r>
          </w:p>
          <w:p w14:paraId="599FF756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1.1</w:t>
            </w:r>
          </w:p>
          <w:p w14:paraId="68E0906E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12.1</w:t>
            </w:r>
          </w:p>
          <w:p w14:paraId="0A11C546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83.8</w:t>
            </w:r>
          </w:p>
          <w:p w14:paraId="66C9C4D3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1.7</w:t>
            </w:r>
          </w:p>
          <w:p w14:paraId="6590CDE8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 xml:space="preserve"> 2.3</w:t>
            </w:r>
          </w:p>
          <w:p w14:paraId="7F3835C3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4.0</w:t>
            </w:r>
          </w:p>
          <w:p w14:paraId="2A737D0A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14.0</w:t>
            </w:r>
          </w:p>
          <w:p w14:paraId="2B90C492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 xml:space="preserve"> 80.5</w:t>
            </w:r>
          </w:p>
          <w:p w14:paraId="6BD1EA01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 xml:space="preserve"> 1.7</w:t>
            </w:r>
          </w:p>
          <w:p w14:paraId="6F0B27D0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95.2</w:t>
            </w:r>
          </w:p>
          <w:p w14:paraId="1A0355B8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4.8</w:t>
            </w:r>
          </w:p>
          <w:p w14:paraId="0CFC30C4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28.7</w:t>
            </w:r>
          </w:p>
          <w:p w14:paraId="41E7762B" w14:textId="77777777" w:rsidR="003A2B1C" w:rsidRPr="003A2B1C" w:rsidRDefault="003A2B1C" w:rsidP="00E21004">
            <w:pPr>
              <w:tabs>
                <w:tab w:val="decimal" w:pos="420"/>
              </w:tabs>
              <w:jc w:val="right"/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71.3</w:t>
            </w:r>
          </w:p>
        </w:tc>
      </w:tr>
    </w:tbl>
    <w:p w14:paraId="75F789BF" w14:textId="77777777" w:rsidR="003A2B1C" w:rsidRDefault="003A2B1C" w:rsidP="003A2B1C"/>
    <w:p w14:paraId="346C6723" w14:textId="77777777" w:rsidR="003A2B1C" w:rsidRDefault="003A2B1C" w:rsidP="003A2B1C"/>
    <w:p w14:paraId="3DBD8235" w14:textId="77777777" w:rsidR="003A2B1C" w:rsidRDefault="003A2B1C" w:rsidP="003A2B1C"/>
    <w:p w14:paraId="2A38F296" w14:textId="77777777" w:rsidR="003A2B1C" w:rsidRDefault="003A2B1C" w:rsidP="003A2B1C"/>
    <w:p w14:paraId="65BF3B55" w14:textId="77777777" w:rsidR="003A2B1C" w:rsidRDefault="003A2B1C" w:rsidP="003A2B1C"/>
    <w:p w14:paraId="745419B9" w14:textId="77777777" w:rsidR="003A2B1C" w:rsidRDefault="003A2B1C" w:rsidP="003A2B1C"/>
    <w:p w14:paraId="596BB2FC" w14:textId="77777777" w:rsidR="003A2B1C" w:rsidRDefault="003A2B1C" w:rsidP="003A2B1C"/>
    <w:p w14:paraId="13BE533A" w14:textId="77777777" w:rsidR="003A2B1C" w:rsidRDefault="003A2B1C" w:rsidP="003A2B1C">
      <w:pPr>
        <w:widowControl/>
        <w:jc w:val="left"/>
      </w:pPr>
      <w:r>
        <w:br w:type="page"/>
      </w:r>
    </w:p>
    <w:p w14:paraId="078B9E35" w14:textId="38681D59" w:rsidR="003A2B1C" w:rsidRPr="003A2B1C" w:rsidRDefault="0024217B" w:rsidP="002423B6">
      <w:pPr>
        <w:jc w:val="center"/>
        <w:rPr>
          <w:rFonts w:eastAsia="DengXian"/>
          <w:kern w:val="0"/>
          <w:szCs w:val="21"/>
        </w:rPr>
      </w:pPr>
      <w:r w:rsidRPr="003A2B1C">
        <w:rPr>
          <w:rFonts w:ascii="Arial" w:eastAsia="DengXian" w:hAnsi="Arial" w:cs="Arial" w:hint="eastAsia"/>
          <w:kern w:val="0"/>
          <w:szCs w:val="21"/>
        </w:rPr>
        <w:lastRenderedPageBreak/>
        <w:t>Supplement</w:t>
      </w:r>
      <w:r>
        <w:rPr>
          <w:rFonts w:ascii="Arial" w:eastAsia="DengXian" w:hAnsi="Arial" w:cs="Arial"/>
          <w:kern w:val="0"/>
          <w:szCs w:val="21"/>
        </w:rPr>
        <w:t>ary</w:t>
      </w:r>
      <w:r w:rsidR="003A2B1C" w:rsidRPr="003A2B1C">
        <w:rPr>
          <w:rFonts w:ascii="Arial" w:eastAsia="DengXian" w:hAnsi="Arial" w:cs="Arial"/>
          <w:kern w:val="0"/>
          <w:szCs w:val="21"/>
        </w:rPr>
        <w:t xml:space="preserve"> Table 2. Enriched gene sets</w:t>
      </w:r>
    </w:p>
    <w:tbl>
      <w:tblPr>
        <w:tblStyle w:val="ab"/>
        <w:tblpPr w:leftFromText="180" w:rightFromText="180" w:vertAnchor="text" w:horzAnchor="margin" w:tblpY="368"/>
        <w:tblW w:w="8789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3"/>
        <w:gridCol w:w="5387"/>
        <w:gridCol w:w="850"/>
        <w:gridCol w:w="30"/>
        <w:gridCol w:w="679"/>
        <w:gridCol w:w="30"/>
      </w:tblGrid>
      <w:tr w:rsidR="003A2B1C" w:rsidRPr="003A2B1C" w14:paraId="24A60952" w14:textId="77777777" w:rsidTr="00E21004">
        <w:tc>
          <w:tcPr>
            <w:tcW w:w="1813" w:type="dxa"/>
            <w:vAlign w:val="center"/>
          </w:tcPr>
          <w:p w14:paraId="12410B55" w14:textId="77777777" w:rsidR="003A2B1C" w:rsidRPr="003A2B1C" w:rsidRDefault="003A2B1C" w:rsidP="003A2B1C">
            <w:pPr>
              <w:jc w:val="center"/>
              <w:rPr>
                <w:rFonts w:ascii="Arial" w:eastAsia="DengXian" w:hAnsi="Arial" w:cs="Arial"/>
                <w:color w:val="231F20"/>
              </w:rPr>
            </w:pPr>
            <w:r w:rsidRPr="003A2B1C">
              <w:rPr>
                <w:rFonts w:ascii="Arial" w:eastAsia="DengXian" w:hAnsi="Arial" w:cs="Arial"/>
                <w:color w:val="231F20"/>
              </w:rPr>
              <w:t>C7 collection</w:t>
            </w:r>
          </w:p>
        </w:tc>
        <w:tc>
          <w:tcPr>
            <w:tcW w:w="5387" w:type="dxa"/>
            <w:vAlign w:val="center"/>
          </w:tcPr>
          <w:p w14:paraId="645C7892" w14:textId="77777777" w:rsidR="003A2B1C" w:rsidRPr="003A2B1C" w:rsidRDefault="003A2B1C" w:rsidP="003A2B1C">
            <w:pPr>
              <w:rPr>
                <w:rFonts w:ascii="Arial" w:eastAsia="DengXian" w:hAnsi="Arial" w:cs="Arial"/>
                <w:color w:val="231F20"/>
              </w:rPr>
            </w:pPr>
            <w:r w:rsidRPr="003A2B1C">
              <w:rPr>
                <w:rFonts w:ascii="Arial" w:eastAsia="DengXian" w:hAnsi="Arial" w:cs="Arial"/>
                <w:color w:val="231F20"/>
              </w:rPr>
              <w:t xml:space="preserve">                   Gene set name</w:t>
            </w:r>
          </w:p>
        </w:tc>
        <w:tc>
          <w:tcPr>
            <w:tcW w:w="880" w:type="dxa"/>
            <w:gridSpan w:val="2"/>
            <w:vAlign w:val="center"/>
          </w:tcPr>
          <w:p w14:paraId="4A8A57D3" w14:textId="77777777" w:rsidR="003A2B1C" w:rsidRPr="003A2B1C" w:rsidRDefault="003A2B1C" w:rsidP="003A2B1C">
            <w:pPr>
              <w:rPr>
                <w:rFonts w:ascii="Arial" w:eastAsia="DengXian" w:hAnsi="Arial" w:cs="Arial"/>
                <w:color w:val="231F20"/>
              </w:rPr>
            </w:pPr>
            <w:r w:rsidRPr="003A2B1C">
              <w:rPr>
                <w:rFonts w:ascii="Arial" w:eastAsia="DengXian" w:hAnsi="Arial" w:cs="Arial"/>
                <w:color w:val="231F20"/>
              </w:rPr>
              <w:t xml:space="preserve">    NES</w:t>
            </w:r>
          </w:p>
        </w:tc>
        <w:tc>
          <w:tcPr>
            <w:tcW w:w="709" w:type="dxa"/>
            <w:gridSpan w:val="2"/>
            <w:vAlign w:val="center"/>
          </w:tcPr>
          <w:p w14:paraId="38580AE0" w14:textId="77777777" w:rsidR="003A2B1C" w:rsidRPr="003A2B1C" w:rsidRDefault="003A2B1C" w:rsidP="003A2B1C">
            <w:pPr>
              <w:jc w:val="center"/>
              <w:rPr>
                <w:rFonts w:ascii="Arial" w:eastAsia="DengXian" w:hAnsi="Arial" w:cs="Arial"/>
                <w:color w:val="231F20"/>
              </w:rPr>
            </w:pPr>
            <w:r w:rsidRPr="003A2B1C">
              <w:rPr>
                <w:rFonts w:ascii="Arial" w:eastAsia="DengXian" w:hAnsi="Arial" w:cs="Arial"/>
                <w:color w:val="231F20"/>
              </w:rPr>
              <w:t>NOM p-</w:t>
            </w:r>
            <w:proofErr w:type="spellStart"/>
            <w:r w:rsidRPr="003A2B1C">
              <w:rPr>
                <w:rFonts w:ascii="Arial" w:eastAsia="DengXian" w:hAnsi="Arial" w:cs="Arial"/>
                <w:color w:val="231F20"/>
              </w:rPr>
              <w:t>val</w:t>
            </w:r>
            <w:proofErr w:type="spellEnd"/>
          </w:p>
        </w:tc>
      </w:tr>
      <w:tr w:rsidR="003A2B1C" w:rsidRPr="003A2B1C" w14:paraId="07C9CBE4" w14:textId="77777777" w:rsidTr="00E21004">
        <w:trPr>
          <w:gridAfter w:val="1"/>
          <w:wAfter w:w="30" w:type="dxa"/>
          <w:trHeight w:val="5519"/>
        </w:trPr>
        <w:tc>
          <w:tcPr>
            <w:tcW w:w="1813" w:type="dxa"/>
          </w:tcPr>
          <w:p w14:paraId="10C04F61" w14:textId="77777777" w:rsidR="003A2B1C" w:rsidRPr="003A2B1C" w:rsidRDefault="003A2B1C" w:rsidP="003A2B1C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CXCL10 high expression</w:t>
            </w:r>
          </w:p>
          <w:p w14:paraId="3CB205BE" w14:textId="77777777" w:rsidR="003A2B1C" w:rsidRPr="003A2B1C" w:rsidRDefault="003A2B1C" w:rsidP="003A2B1C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14932B22" w14:textId="77777777" w:rsidR="003A2B1C" w:rsidRPr="003A2B1C" w:rsidRDefault="003A2B1C" w:rsidP="003A2B1C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6CEA7A69" w14:textId="77777777" w:rsidR="003A2B1C" w:rsidRPr="003A2B1C" w:rsidRDefault="003A2B1C" w:rsidP="003A2B1C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7A66FDC9" w14:textId="77777777" w:rsidR="003A2B1C" w:rsidRPr="003A2B1C" w:rsidRDefault="003A2B1C" w:rsidP="003A2B1C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5C22FABC" w14:textId="77777777" w:rsidR="003A2B1C" w:rsidRPr="003A2B1C" w:rsidRDefault="003A2B1C" w:rsidP="003A2B1C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44F9DBBC" w14:textId="77777777" w:rsidR="003A2B1C" w:rsidRPr="003A2B1C" w:rsidRDefault="003A2B1C" w:rsidP="003A2B1C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406F822E" w14:textId="77777777" w:rsidR="003A2B1C" w:rsidRPr="003A2B1C" w:rsidRDefault="003A2B1C" w:rsidP="003A2B1C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 xml:space="preserve"> </w:t>
            </w:r>
          </w:p>
          <w:p w14:paraId="10E1F21C" w14:textId="77777777" w:rsidR="003A2B1C" w:rsidRPr="003A2B1C" w:rsidRDefault="003A2B1C" w:rsidP="003A2B1C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4711D604" w14:textId="77777777" w:rsidR="003A2B1C" w:rsidRPr="003A2B1C" w:rsidRDefault="003A2B1C" w:rsidP="003A2B1C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124C39FD" w14:textId="77777777" w:rsidR="003A2B1C" w:rsidRPr="003A2B1C" w:rsidRDefault="003A2B1C" w:rsidP="003A2B1C">
            <w:pPr>
              <w:rPr>
                <w:rFonts w:ascii="Arial" w:eastAsia="DengXian" w:hAnsi="Arial" w:cs="Arial"/>
                <w:kern w:val="0"/>
                <w:szCs w:val="21"/>
              </w:rPr>
            </w:pPr>
          </w:p>
          <w:p w14:paraId="11594CEB" w14:textId="77777777" w:rsidR="003A2B1C" w:rsidRPr="003A2B1C" w:rsidRDefault="003A2B1C" w:rsidP="003A2B1C">
            <w:pPr>
              <w:rPr>
                <w:rFonts w:ascii="Arial" w:eastAsia="DengXian" w:hAnsi="Arial" w:cs="Arial"/>
                <w:kern w:val="0"/>
                <w:szCs w:val="21"/>
              </w:rPr>
            </w:pPr>
            <w:r w:rsidRPr="003A2B1C">
              <w:rPr>
                <w:rFonts w:ascii="Arial" w:eastAsia="DengXian" w:hAnsi="Arial" w:cs="Arial"/>
                <w:kern w:val="0"/>
                <w:szCs w:val="21"/>
              </w:rPr>
              <w:t>CXCL10 low expression</w:t>
            </w:r>
          </w:p>
        </w:tc>
        <w:tc>
          <w:tcPr>
            <w:tcW w:w="5387" w:type="dxa"/>
          </w:tcPr>
          <w:p w14:paraId="29E89B14" w14:textId="77777777" w:rsidR="003A2B1C" w:rsidRPr="003A2B1C" w:rsidRDefault="003A2B1C" w:rsidP="003A2B1C">
            <w:pPr>
              <w:rPr>
                <w:rFonts w:ascii="Arial" w:eastAsia="DengXian" w:hAnsi="Arial" w:cs="Arial"/>
                <w:color w:val="231F20"/>
                <w:sz w:val="16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6"/>
                <w:szCs w:val="15"/>
              </w:rPr>
              <w:t>GSE13485_CTRL_VS_DAY3_YF17D_VACCINE_PBMC_DN</w:t>
            </w:r>
          </w:p>
          <w:p w14:paraId="5B922196" w14:textId="77777777" w:rsidR="003A2B1C" w:rsidRPr="003A2B1C" w:rsidRDefault="003A2B1C" w:rsidP="003A2B1C">
            <w:pPr>
              <w:rPr>
                <w:rFonts w:ascii="Arial" w:eastAsia="DengXian" w:hAnsi="Arial" w:cs="Arial"/>
                <w:color w:val="231F20"/>
                <w:sz w:val="16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6"/>
                <w:szCs w:val="15"/>
              </w:rPr>
              <w:t>GSE14000_UNSTIM_VS_4H_LPS_DC_TRANSLATED_RNA_DN</w:t>
            </w:r>
          </w:p>
          <w:p w14:paraId="101F50BC" w14:textId="77777777" w:rsidR="003A2B1C" w:rsidRPr="003A2B1C" w:rsidRDefault="003A2B1C" w:rsidP="003A2B1C">
            <w:pPr>
              <w:rPr>
                <w:rFonts w:ascii="Arial" w:eastAsia="DengXian" w:hAnsi="Arial" w:cs="Arial"/>
                <w:color w:val="231F20"/>
                <w:sz w:val="16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6"/>
                <w:szCs w:val="15"/>
              </w:rPr>
              <w:t>GSE14415_INDUCED_TREG_VS_FOXP3_KO_INDUCED_TREG_IL2_CULTURE_UP</w:t>
            </w:r>
          </w:p>
          <w:p w14:paraId="1C68FC96" w14:textId="77777777" w:rsidR="003A2B1C" w:rsidRPr="003A2B1C" w:rsidRDefault="003A2B1C" w:rsidP="003A2B1C">
            <w:pPr>
              <w:rPr>
                <w:rFonts w:ascii="Arial" w:eastAsia="DengXian" w:hAnsi="Arial" w:cs="Arial"/>
                <w:color w:val="231F20"/>
                <w:sz w:val="16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6"/>
                <w:szCs w:val="15"/>
              </w:rPr>
              <w:t>GSE15330_LYMPHOID_MULTIPOTENT_VS_MEGAKARYOCYTE_ERYTHROID_PROGENITOR_IKAROS_KO_DN</w:t>
            </w:r>
          </w:p>
          <w:p w14:paraId="02AEDA7E" w14:textId="77777777" w:rsidR="003A2B1C" w:rsidRPr="003A2B1C" w:rsidRDefault="003A2B1C" w:rsidP="003A2B1C">
            <w:pPr>
              <w:rPr>
                <w:rFonts w:ascii="Arial" w:eastAsia="DengXian" w:hAnsi="Arial" w:cs="Arial"/>
                <w:color w:val="231F20"/>
                <w:sz w:val="16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6"/>
                <w:szCs w:val="15"/>
              </w:rPr>
              <w:t>GSE19888_ADENOSINE_A3R_INH_VS_ACT_WITH_INHIBITOR_PRETREATMENT_IN_MAST_CELL_UP</w:t>
            </w:r>
          </w:p>
          <w:p w14:paraId="0900B8A4" w14:textId="77777777" w:rsidR="003A2B1C" w:rsidRPr="003A2B1C" w:rsidRDefault="003A2B1C" w:rsidP="003A2B1C">
            <w:pPr>
              <w:rPr>
                <w:rFonts w:ascii="Arial" w:eastAsia="DengXian" w:hAnsi="Arial" w:cs="Arial"/>
                <w:color w:val="231F20"/>
                <w:sz w:val="16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6"/>
                <w:szCs w:val="15"/>
              </w:rPr>
              <w:t>GSE2706_UNSTIM_VS_8H_R848_DC_DN</w:t>
            </w:r>
          </w:p>
          <w:p w14:paraId="7BB82D24" w14:textId="77777777" w:rsidR="003A2B1C" w:rsidRPr="003A2B1C" w:rsidRDefault="003A2B1C" w:rsidP="003A2B1C">
            <w:pPr>
              <w:rPr>
                <w:rFonts w:ascii="Arial" w:eastAsia="Times New Roman" w:hAnsi="Arial" w:cs="Arial"/>
                <w:kern w:val="0"/>
                <w:sz w:val="28"/>
                <w:szCs w:val="24"/>
              </w:rPr>
            </w:pPr>
            <w:r w:rsidRPr="003A2B1C">
              <w:rPr>
                <w:rFonts w:ascii="Arial" w:eastAsia="DengXian" w:hAnsi="Arial" w:cs="Arial"/>
                <w:color w:val="231F20"/>
                <w:sz w:val="16"/>
                <w:szCs w:val="15"/>
              </w:rPr>
              <w:t>GSE40685_TREG_VS_FOXP3_KO_TREG_PRECURSOR_DN</w:t>
            </w:r>
          </w:p>
          <w:p w14:paraId="63A8AC70" w14:textId="77777777" w:rsidR="003A2B1C" w:rsidRPr="003A2B1C" w:rsidRDefault="003A2B1C" w:rsidP="003A2B1C">
            <w:pPr>
              <w:rPr>
                <w:rFonts w:ascii="Arial" w:eastAsia="DengXian" w:hAnsi="Arial" w:cs="Arial"/>
                <w:color w:val="231F20"/>
                <w:sz w:val="16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6"/>
                <w:szCs w:val="15"/>
              </w:rPr>
              <w:t>GSE43863_NAIVE_VS_MEMORY_TH1_CD4_TCELL_D150_LCMV_UP</w:t>
            </w:r>
          </w:p>
          <w:p w14:paraId="58EC24AB" w14:textId="77777777" w:rsidR="003A2B1C" w:rsidRPr="003A2B1C" w:rsidRDefault="003A2B1C" w:rsidP="003A2B1C">
            <w:pPr>
              <w:rPr>
                <w:rFonts w:ascii="Arial" w:eastAsia="DengXian" w:hAnsi="Arial" w:cs="Arial"/>
                <w:color w:val="231F20"/>
                <w:sz w:val="16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6"/>
                <w:szCs w:val="15"/>
              </w:rPr>
              <w:t>GSE8835_CD4_VS_CD8_TCELL_CLL_PATIENT_UP</w:t>
            </w:r>
          </w:p>
          <w:p w14:paraId="7647A81B" w14:textId="77777777" w:rsidR="003A2B1C" w:rsidRPr="003A2B1C" w:rsidRDefault="003A2B1C" w:rsidP="003A2B1C">
            <w:pPr>
              <w:rPr>
                <w:rFonts w:ascii="Arial" w:eastAsia="DengXian" w:hAnsi="Arial" w:cs="Arial"/>
                <w:color w:val="231F20"/>
                <w:sz w:val="16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6"/>
                <w:szCs w:val="15"/>
              </w:rPr>
              <w:t>GSE18791_UNSTIM_VS_NEWCATSLE_VIRUS_DC_1H_UP</w:t>
            </w:r>
          </w:p>
          <w:p w14:paraId="36091AE8" w14:textId="77777777" w:rsidR="003A2B1C" w:rsidRPr="003A2B1C" w:rsidRDefault="003A2B1C" w:rsidP="003A2B1C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8"/>
                <w:szCs w:val="24"/>
              </w:rPr>
            </w:pPr>
            <w:r w:rsidRPr="003A2B1C">
              <w:rPr>
                <w:rFonts w:ascii="Arial" w:eastAsia="DengXian" w:hAnsi="Arial" w:cs="Arial"/>
                <w:color w:val="231F20"/>
                <w:sz w:val="16"/>
                <w:szCs w:val="15"/>
              </w:rPr>
              <w:t>GSE21670_UNTREATED_VS_TGFB_TREATED_STAT3_KO_CD4_TCELL_UP</w:t>
            </w:r>
          </w:p>
          <w:p w14:paraId="1659FCF1" w14:textId="77777777" w:rsidR="003A2B1C" w:rsidRPr="003A2B1C" w:rsidRDefault="003A2B1C" w:rsidP="003A2B1C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8"/>
                <w:szCs w:val="24"/>
              </w:rPr>
            </w:pPr>
            <w:r w:rsidRPr="003A2B1C">
              <w:rPr>
                <w:rFonts w:ascii="Arial" w:eastAsia="DengXian" w:hAnsi="Arial" w:cs="Arial"/>
                <w:color w:val="231F20"/>
                <w:sz w:val="16"/>
                <w:szCs w:val="15"/>
              </w:rPr>
              <w:t>GSE34156_UNTREATED_VS_24H_NOD2_AND_TLR1_TLR2_LIGAND_TREATED_MONOCYTE_DN</w:t>
            </w:r>
          </w:p>
          <w:p w14:paraId="1549680B" w14:textId="77777777" w:rsidR="003A2B1C" w:rsidRPr="003A2B1C" w:rsidRDefault="003A2B1C" w:rsidP="003A2B1C">
            <w:pPr>
              <w:widowControl/>
              <w:jc w:val="left"/>
              <w:rPr>
                <w:rFonts w:ascii="Arial" w:eastAsia="DengXian" w:hAnsi="Arial" w:cs="Arial"/>
                <w:color w:val="231F20"/>
                <w:sz w:val="15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6"/>
                <w:szCs w:val="15"/>
              </w:rPr>
              <w:t>GSE37533_UNTREATED_VS_PIOGLIZATONE_TREATED_CD4_TCELL_PPARG2_AND_FOXP3_TRASDUCED_UP</w:t>
            </w:r>
          </w:p>
        </w:tc>
        <w:tc>
          <w:tcPr>
            <w:tcW w:w="850" w:type="dxa"/>
          </w:tcPr>
          <w:p w14:paraId="3C293434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2.41</w:t>
            </w:r>
          </w:p>
          <w:p w14:paraId="13C4904D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2.34</w:t>
            </w:r>
          </w:p>
          <w:p w14:paraId="76E0928A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2.39</w:t>
            </w:r>
          </w:p>
          <w:p w14:paraId="2062BDA8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</w:p>
          <w:p w14:paraId="0712A3E3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2.36</w:t>
            </w:r>
          </w:p>
          <w:p w14:paraId="7125E45F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</w:p>
          <w:p w14:paraId="55B71775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2.41</w:t>
            </w:r>
          </w:p>
          <w:p w14:paraId="6C0BC296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</w:p>
          <w:p w14:paraId="1A34E197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2.31</w:t>
            </w:r>
          </w:p>
          <w:p w14:paraId="79BF2350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2.31</w:t>
            </w:r>
          </w:p>
          <w:p w14:paraId="34BA9C83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2.31</w:t>
            </w:r>
          </w:p>
          <w:p w14:paraId="76132F85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2.35</w:t>
            </w:r>
          </w:p>
          <w:p w14:paraId="5912EAAA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-1.47</w:t>
            </w:r>
          </w:p>
          <w:p w14:paraId="45C16495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-1.39</w:t>
            </w:r>
          </w:p>
          <w:p w14:paraId="273C8664" w14:textId="77777777" w:rsidR="00150C00" w:rsidRDefault="00150C00" w:rsidP="00150C00">
            <w:pPr>
              <w:tabs>
                <w:tab w:val="decimal" w:pos="420"/>
              </w:tabs>
              <w:ind w:firstLineChars="50" w:firstLine="90"/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</w:p>
          <w:p w14:paraId="57FC7122" w14:textId="77777777" w:rsidR="003A2B1C" w:rsidRPr="003A2B1C" w:rsidRDefault="003A2B1C" w:rsidP="00150C00">
            <w:pPr>
              <w:tabs>
                <w:tab w:val="decimal" w:pos="420"/>
              </w:tabs>
              <w:ind w:firstLineChars="50" w:firstLine="90"/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-1.56</w:t>
            </w:r>
          </w:p>
          <w:p w14:paraId="0A8D1825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</w:p>
          <w:p w14:paraId="61E40168" w14:textId="77777777" w:rsidR="003A2B1C" w:rsidRPr="003A2B1C" w:rsidRDefault="003A2B1C" w:rsidP="003A2B1C">
            <w:pPr>
              <w:tabs>
                <w:tab w:val="decimal" w:pos="420"/>
              </w:tabs>
              <w:jc w:val="left"/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-1.53</w:t>
            </w:r>
          </w:p>
        </w:tc>
        <w:tc>
          <w:tcPr>
            <w:tcW w:w="709" w:type="dxa"/>
            <w:gridSpan w:val="2"/>
          </w:tcPr>
          <w:p w14:paraId="0316D4F1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0</w:t>
            </w:r>
          </w:p>
          <w:p w14:paraId="1DF3D315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0</w:t>
            </w:r>
          </w:p>
          <w:p w14:paraId="2DF58295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0</w:t>
            </w:r>
          </w:p>
          <w:p w14:paraId="3E9F5037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</w:p>
          <w:p w14:paraId="00D52FC4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0</w:t>
            </w:r>
          </w:p>
          <w:p w14:paraId="0D962741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</w:p>
          <w:p w14:paraId="546CB32B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0</w:t>
            </w:r>
          </w:p>
          <w:p w14:paraId="692253B2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</w:p>
          <w:p w14:paraId="64F1B85E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0</w:t>
            </w:r>
          </w:p>
          <w:p w14:paraId="283ACCC9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0</w:t>
            </w:r>
          </w:p>
          <w:p w14:paraId="72CEFE4D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0</w:t>
            </w:r>
          </w:p>
          <w:p w14:paraId="09FED486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0</w:t>
            </w:r>
          </w:p>
          <w:p w14:paraId="102BD899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0.034</w:t>
            </w:r>
          </w:p>
          <w:p w14:paraId="7D2116BB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0.037</w:t>
            </w:r>
          </w:p>
          <w:p w14:paraId="79720A21" w14:textId="77777777" w:rsidR="00150C00" w:rsidRDefault="00150C00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</w:p>
          <w:p w14:paraId="26FB7A1E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0.022</w:t>
            </w:r>
          </w:p>
          <w:p w14:paraId="18889A8E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</w:p>
          <w:p w14:paraId="4B9E0244" w14:textId="77777777" w:rsidR="003A2B1C" w:rsidRPr="003A2B1C" w:rsidRDefault="003A2B1C" w:rsidP="003A2B1C">
            <w:pPr>
              <w:tabs>
                <w:tab w:val="decimal" w:pos="420"/>
              </w:tabs>
              <w:rPr>
                <w:rFonts w:ascii="Arial" w:eastAsia="DengXian" w:hAnsi="Arial" w:cs="Arial"/>
                <w:color w:val="231F20"/>
                <w:sz w:val="18"/>
                <w:szCs w:val="15"/>
              </w:rPr>
            </w:pPr>
            <w:r w:rsidRPr="003A2B1C">
              <w:rPr>
                <w:rFonts w:ascii="Arial" w:eastAsia="DengXian" w:hAnsi="Arial" w:cs="Arial"/>
                <w:color w:val="231F20"/>
                <w:sz w:val="18"/>
                <w:szCs w:val="15"/>
              </w:rPr>
              <w:t>0.020</w:t>
            </w:r>
          </w:p>
        </w:tc>
      </w:tr>
    </w:tbl>
    <w:p w14:paraId="639F8D7E" w14:textId="77777777" w:rsidR="003A2B1C" w:rsidRPr="003A2B1C" w:rsidRDefault="003A2B1C" w:rsidP="003A2B1C">
      <w:pPr>
        <w:rPr>
          <w:rFonts w:ascii="Arial" w:eastAsia="DengXian" w:hAnsi="Arial" w:cs="Arial"/>
          <w:color w:val="231F20"/>
          <w:sz w:val="18"/>
          <w:szCs w:val="18"/>
        </w:rPr>
      </w:pPr>
    </w:p>
    <w:p w14:paraId="7B04064B" w14:textId="77777777" w:rsidR="003A2B1C" w:rsidRPr="003A2B1C" w:rsidRDefault="003A2B1C" w:rsidP="003A2B1C">
      <w:pPr>
        <w:rPr>
          <w:rFonts w:ascii="Arial" w:eastAsia="宋体" w:hAnsi="Arial" w:cs="Arial"/>
          <w:sz w:val="18"/>
          <w:szCs w:val="18"/>
        </w:rPr>
      </w:pPr>
      <w:r w:rsidRPr="003A2B1C">
        <w:rPr>
          <w:rFonts w:ascii="Arial" w:eastAsia="DengXian" w:hAnsi="Arial" w:cs="Arial"/>
          <w:color w:val="231F20"/>
          <w:sz w:val="18"/>
          <w:szCs w:val="18"/>
        </w:rPr>
        <w:t xml:space="preserve">C7 collection: c7.all.v.7.1symbols.gmt from </w:t>
      </w:r>
      <w:proofErr w:type="spellStart"/>
      <w:r w:rsidRPr="003A2B1C">
        <w:rPr>
          <w:rFonts w:ascii="Arial" w:eastAsia="DengXian" w:hAnsi="Arial" w:cs="Arial"/>
          <w:color w:val="231F20"/>
          <w:sz w:val="18"/>
          <w:szCs w:val="18"/>
        </w:rPr>
        <w:t>MSigDB</w:t>
      </w:r>
      <w:proofErr w:type="spellEnd"/>
      <w:r w:rsidRPr="003A2B1C">
        <w:rPr>
          <w:rFonts w:ascii="Arial" w:eastAsia="DengXian" w:hAnsi="Arial" w:cs="Arial"/>
          <w:color w:val="231F20"/>
          <w:sz w:val="18"/>
          <w:szCs w:val="18"/>
        </w:rPr>
        <w:t xml:space="preserve">. NES: normalized enrichment score. NOM: nominal </w:t>
      </w:r>
      <w:r w:rsidRPr="003A2B1C">
        <w:rPr>
          <w:rFonts w:ascii="Arial" w:eastAsia="DengXian" w:hAnsi="Arial" w:cs="Arial"/>
          <w:i/>
          <w:color w:val="231F20"/>
          <w:sz w:val="18"/>
          <w:szCs w:val="18"/>
        </w:rPr>
        <w:t>p-</w:t>
      </w:r>
      <w:r w:rsidRPr="003A2B1C">
        <w:rPr>
          <w:rFonts w:ascii="Arial" w:eastAsia="DengXian" w:hAnsi="Arial" w:cs="Arial"/>
          <w:color w:val="231F20"/>
          <w:sz w:val="18"/>
          <w:szCs w:val="18"/>
        </w:rPr>
        <w:t xml:space="preserve">value. Gene sets with </w:t>
      </w:r>
      <w:r w:rsidRPr="003A2B1C">
        <w:rPr>
          <w:rFonts w:ascii="Arial" w:eastAsia="宋体" w:hAnsi="Arial" w:cs="Arial"/>
          <w:sz w:val="18"/>
          <w:szCs w:val="18"/>
        </w:rPr>
        <w:t xml:space="preserve">NOM </w:t>
      </w:r>
      <w:r w:rsidRPr="003A2B1C">
        <w:rPr>
          <w:rFonts w:ascii="Arial" w:eastAsia="宋体" w:hAnsi="Arial" w:cs="Arial"/>
          <w:i/>
          <w:sz w:val="18"/>
          <w:szCs w:val="18"/>
        </w:rPr>
        <w:t>p</w:t>
      </w:r>
      <w:r w:rsidRPr="003A2B1C">
        <w:rPr>
          <w:rFonts w:ascii="Arial" w:eastAsia="宋体" w:hAnsi="Arial" w:cs="Arial"/>
          <w:sz w:val="18"/>
          <w:szCs w:val="18"/>
        </w:rPr>
        <w:t xml:space="preserve">-value less than 0.05 was considered as statistical significance. </w:t>
      </w:r>
    </w:p>
    <w:p w14:paraId="64725E2F" w14:textId="77777777" w:rsidR="003A2B1C" w:rsidRPr="003A2B1C" w:rsidRDefault="003A2B1C" w:rsidP="003A2B1C">
      <w:pPr>
        <w:spacing w:line="480" w:lineRule="auto"/>
        <w:rPr>
          <w:rFonts w:ascii="Arial" w:eastAsia="宋体" w:hAnsi="Arial" w:cs="Arial"/>
          <w:sz w:val="24"/>
          <w:szCs w:val="24"/>
        </w:rPr>
      </w:pPr>
    </w:p>
    <w:p w14:paraId="1294237E" w14:textId="77777777" w:rsidR="003A2B1C" w:rsidRDefault="003A2B1C" w:rsidP="003A2B1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8225A42" w14:textId="77777777" w:rsidR="003A2B1C" w:rsidRDefault="003A2B1C" w:rsidP="003A2B1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8ED8CBD" w14:textId="77777777" w:rsidR="003A2B1C" w:rsidRDefault="003A2B1C" w:rsidP="003A2B1C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0C3D04AE" w14:textId="1E189E9A" w:rsidR="003A2B1C" w:rsidRDefault="0024217B" w:rsidP="002423B6">
      <w:pPr>
        <w:jc w:val="center"/>
        <w:rPr>
          <w:rFonts w:ascii="Arial" w:eastAsia="DengXian" w:hAnsi="Arial" w:cs="Arial"/>
          <w:kern w:val="0"/>
          <w:szCs w:val="21"/>
        </w:rPr>
      </w:pPr>
      <w:r w:rsidRPr="003A2B1C">
        <w:rPr>
          <w:rFonts w:ascii="Arial" w:eastAsia="DengXian" w:hAnsi="Arial" w:cs="Arial" w:hint="eastAsia"/>
          <w:kern w:val="0"/>
          <w:szCs w:val="21"/>
        </w:rPr>
        <w:lastRenderedPageBreak/>
        <w:t>Supplement</w:t>
      </w:r>
      <w:r>
        <w:rPr>
          <w:rFonts w:ascii="Arial" w:eastAsia="DengXian" w:hAnsi="Arial" w:cs="Arial"/>
          <w:kern w:val="0"/>
          <w:szCs w:val="21"/>
        </w:rPr>
        <w:t>ary</w:t>
      </w:r>
      <w:r w:rsidR="003A2B1C" w:rsidRPr="003A2B1C">
        <w:rPr>
          <w:rFonts w:ascii="Arial" w:eastAsia="DengXian" w:hAnsi="Arial" w:cs="Arial"/>
          <w:kern w:val="0"/>
          <w:szCs w:val="21"/>
        </w:rPr>
        <w:t xml:space="preserve"> Table 3. </w:t>
      </w:r>
      <w:r w:rsidR="00F57341">
        <w:rPr>
          <w:rFonts w:ascii="Arial" w:eastAsia="DengXian" w:hAnsi="Arial" w:cs="Arial"/>
          <w:kern w:val="0"/>
          <w:szCs w:val="21"/>
        </w:rPr>
        <w:t>The intersection of difference</w:t>
      </w:r>
      <w:r w:rsidR="003A2B1C" w:rsidRPr="003A2B1C">
        <w:rPr>
          <w:rFonts w:ascii="Arial" w:eastAsia="DengXian" w:hAnsi="Arial" w:cs="Arial"/>
          <w:kern w:val="0"/>
          <w:szCs w:val="21"/>
        </w:rPr>
        <w:t xml:space="preserve"> analysis and correlation analysis</w:t>
      </w:r>
    </w:p>
    <w:p w14:paraId="1BE94EC5" w14:textId="77777777" w:rsidR="003A2B1C" w:rsidRPr="00055AD2" w:rsidRDefault="003A2B1C" w:rsidP="00055AD2">
      <w:pPr>
        <w:rPr>
          <w:rFonts w:ascii="Arial" w:hAnsi="Arial" w:cs="Arial"/>
          <w:sz w:val="24"/>
          <w:szCs w:val="24"/>
        </w:rPr>
      </w:pPr>
    </w:p>
    <w:tbl>
      <w:tblPr>
        <w:tblStyle w:val="ab"/>
        <w:tblW w:w="836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586"/>
        <w:gridCol w:w="345"/>
        <w:gridCol w:w="2490"/>
      </w:tblGrid>
      <w:tr w:rsidR="00150C00" w:rsidRPr="00150C00" w14:paraId="5EBB7F46" w14:textId="77777777" w:rsidTr="00E21004">
        <w:tc>
          <w:tcPr>
            <w:tcW w:w="2943" w:type="dxa"/>
          </w:tcPr>
          <w:p w14:paraId="607FA0F3" w14:textId="77777777" w:rsidR="00150C00" w:rsidRPr="00150C00" w:rsidRDefault="00150C00" w:rsidP="00150C00">
            <w:pPr>
              <w:jc w:val="center"/>
              <w:rPr>
                <w:rFonts w:ascii="Arial" w:eastAsia="DengXian" w:hAnsi="Arial" w:cs="Arial"/>
              </w:rPr>
            </w:pPr>
            <w:r w:rsidRPr="00150C00">
              <w:rPr>
                <w:rFonts w:ascii="Arial" w:eastAsia="DengXian" w:hAnsi="Arial" w:cs="Arial"/>
              </w:rPr>
              <w:t>Tumor infiltrated immune cells</w:t>
            </w:r>
          </w:p>
        </w:tc>
        <w:tc>
          <w:tcPr>
            <w:tcW w:w="2931" w:type="dxa"/>
            <w:gridSpan w:val="2"/>
          </w:tcPr>
          <w:p w14:paraId="1B4E6BC3" w14:textId="77777777" w:rsidR="00150C00" w:rsidRPr="00150C00" w:rsidRDefault="00150C00" w:rsidP="00150C00">
            <w:pPr>
              <w:rPr>
                <w:rFonts w:ascii="Arial" w:eastAsia="DengXian" w:hAnsi="Arial" w:cs="Arial"/>
              </w:rPr>
            </w:pPr>
            <w:r w:rsidRPr="00150C00">
              <w:rPr>
                <w:rFonts w:ascii="Arial" w:eastAsia="DengXian" w:hAnsi="Arial" w:cs="Arial"/>
              </w:rPr>
              <w:t>Correlation test</w:t>
            </w:r>
            <w:r w:rsidRPr="00150C00">
              <w:rPr>
                <w:rFonts w:ascii="Arial" w:eastAsia="DengXian" w:hAnsi="Arial" w:cs="Arial"/>
              </w:rPr>
              <w:t>（</w:t>
            </w:r>
            <w:r w:rsidRPr="00150C00">
              <w:rPr>
                <w:rFonts w:ascii="Arial" w:eastAsia="DengXian" w:hAnsi="Arial" w:cs="Arial"/>
                <w:i/>
              </w:rPr>
              <w:t>p</w:t>
            </w:r>
            <w:r w:rsidRPr="00150C00">
              <w:rPr>
                <w:rFonts w:ascii="Arial" w:eastAsia="DengXian" w:hAnsi="Arial" w:cs="Arial"/>
              </w:rPr>
              <w:t>-value</w:t>
            </w:r>
            <w:r w:rsidRPr="00150C00">
              <w:rPr>
                <w:rFonts w:ascii="Arial" w:eastAsia="DengXian" w:hAnsi="Arial" w:cs="Arial"/>
              </w:rPr>
              <w:t>）</w:t>
            </w:r>
          </w:p>
        </w:tc>
        <w:tc>
          <w:tcPr>
            <w:tcW w:w="2490" w:type="dxa"/>
          </w:tcPr>
          <w:p w14:paraId="2A88D761" w14:textId="77777777" w:rsidR="00150C00" w:rsidRPr="00150C00" w:rsidRDefault="00150C00" w:rsidP="00150C00">
            <w:pPr>
              <w:rPr>
                <w:rFonts w:ascii="Arial" w:eastAsia="DengXian" w:hAnsi="Arial" w:cs="Arial"/>
              </w:rPr>
            </w:pPr>
            <w:r w:rsidRPr="00150C00">
              <w:rPr>
                <w:rFonts w:ascii="Arial" w:eastAsia="DengXian" w:hAnsi="Arial" w:cs="Arial"/>
              </w:rPr>
              <w:t>Difference test</w:t>
            </w:r>
            <w:r w:rsidRPr="00150C00">
              <w:rPr>
                <w:rFonts w:ascii="Arial" w:eastAsia="DengXian" w:hAnsi="Arial" w:cs="Arial"/>
              </w:rPr>
              <w:t>（</w:t>
            </w:r>
            <w:r w:rsidRPr="00150C00">
              <w:rPr>
                <w:rFonts w:ascii="Arial" w:eastAsia="DengXian" w:hAnsi="Arial" w:cs="Arial"/>
                <w:i/>
              </w:rPr>
              <w:t>p</w:t>
            </w:r>
            <w:r w:rsidRPr="00150C00">
              <w:rPr>
                <w:rFonts w:ascii="Arial" w:eastAsia="DengXian" w:hAnsi="Arial" w:cs="Arial"/>
              </w:rPr>
              <w:t>-value</w:t>
            </w:r>
            <w:r w:rsidRPr="00150C00">
              <w:rPr>
                <w:rFonts w:ascii="Arial" w:eastAsia="DengXian" w:hAnsi="Arial" w:cs="Arial"/>
              </w:rPr>
              <w:t>）</w:t>
            </w:r>
          </w:p>
        </w:tc>
      </w:tr>
      <w:tr w:rsidR="00150C00" w:rsidRPr="00150C00" w14:paraId="2E581FF0" w14:textId="77777777" w:rsidTr="00E21004">
        <w:trPr>
          <w:trHeight w:val="1298"/>
        </w:trPr>
        <w:tc>
          <w:tcPr>
            <w:tcW w:w="2943" w:type="dxa"/>
          </w:tcPr>
          <w:p w14:paraId="5A0E94DE" w14:textId="641FACB5" w:rsidR="00150C00" w:rsidRPr="00150C00" w:rsidRDefault="00F04988" w:rsidP="00150C00">
            <w:pPr>
              <w:jc w:val="center"/>
              <w:rPr>
                <w:rFonts w:ascii="Arial" w:eastAsia="DengXian" w:hAnsi="Arial" w:cs="Arial"/>
              </w:rPr>
            </w:pPr>
            <w:r>
              <w:rPr>
                <w:rFonts w:ascii="Arial" w:eastAsia="DengXian" w:hAnsi="Arial" w:cs="Arial"/>
              </w:rPr>
              <w:t>B-</w:t>
            </w:r>
            <w:r w:rsidR="00150C00" w:rsidRPr="00150C00">
              <w:rPr>
                <w:rFonts w:ascii="Arial" w:eastAsia="DengXian" w:hAnsi="Arial" w:cs="Arial"/>
              </w:rPr>
              <w:t>cells memory</w:t>
            </w:r>
          </w:p>
          <w:p w14:paraId="7C71ECD3" w14:textId="1058B869" w:rsidR="00150C00" w:rsidRPr="00150C00" w:rsidRDefault="002D0B81" w:rsidP="00150C00">
            <w:pPr>
              <w:jc w:val="center"/>
              <w:rPr>
                <w:rFonts w:ascii="Arial" w:eastAsia="DengXian" w:hAnsi="Arial" w:cs="Arial"/>
              </w:rPr>
            </w:pPr>
            <w:r>
              <w:rPr>
                <w:rFonts w:ascii="Arial" w:eastAsia="DengXian" w:hAnsi="Arial" w:cs="Arial"/>
              </w:rPr>
              <w:t>T-cells</w:t>
            </w:r>
            <w:r w:rsidR="00150C00" w:rsidRPr="00150C00">
              <w:rPr>
                <w:rFonts w:ascii="Arial" w:eastAsia="DengXian" w:hAnsi="Arial" w:cs="Arial"/>
              </w:rPr>
              <w:t xml:space="preserve"> </w:t>
            </w:r>
            <w:r w:rsidR="007135D9">
              <w:rPr>
                <w:rFonts w:ascii="Arial" w:eastAsia="DengXian" w:hAnsi="Arial" w:cs="Arial"/>
              </w:rPr>
              <w:t>r</w:t>
            </w:r>
            <w:r w:rsidR="007135D9" w:rsidRPr="00150C00">
              <w:rPr>
                <w:rFonts w:ascii="Arial" w:eastAsia="DengXian" w:hAnsi="Arial" w:cs="Arial"/>
              </w:rPr>
              <w:t>egulator</w:t>
            </w:r>
            <w:r w:rsidR="007135D9">
              <w:rPr>
                <w:rFonts w:ascii="Arial" w:eastAsia="DengXian" w:hAnsi="Arial" w:cs="Arial"/>
              </w:rPr>
              <w:t>y</w:t>
            </w:r>
          </w:p>
          <w:p w14:paraId="3997553C" w14:textId="2A337FBB" w:rsidR="00150C00" w:rsidRPr="00150C00" w:rsidRDefault="00DF73A5" w:rsidP="00150C00">
            <w:pPr>
              <w:jc w:val="center"/>
              <w:rPr>
                <w:rFonts w:ascii="Arial" w:eastAsia="DengXian" w:hAnsi="Arial" w:cs="Arial"/>
              </w:rPr>
            </w:pPr>
            <w:r>
              <w:rPr>
                <w:rFonts w:ascii="Arial" w:eastAsia="DengXian" w:hAnsi="Arial" w:cs="Arial"/>
              </w:rPr>
              <w:t>m</w:t>
            </w:r>
            <w:r w:rsidR="00150C00" w:rsidRPr="00150C00">
              <w:rPr>
                <w:rFonts w:ascii="Arial" w:eastAsia="DengXian" w:hAnsi="Arial" w:cs="Arial"/>
              </w:rPr>
              <w:t xml:space="preserve">acrophages </w:t>
            </w:r>
            <w:r w:rsidR="007135D9" w:rsidRPr="00150C00">
              <w:rPr>
                <w:rFonts w:ascii="Arial" w:eastAsia="DengXian" w:hAnsi="Arial" w:cs="Arial"/>
              </w:rPr>
              <w:t>M0</w:t>
            </w:r>
          </w:p>
          <w:p w14:paraId="7DADBEED" w14:textId="481E15E9" w:rsidR="00150C00" w:rsidRPr="00150C00" w:rsidRDefault="00DF73A5" w:rsidP="00DF73A5">
            <w:pPr>
              <w:jc w:val="center"/>
              <w:rPr>
                <w:rFonts w:ascii="Arial" w:eastAsia="DengXian" w:hAnsi="Arial" w:cs="Arial"/>
              </w:rPr>
            </w:pPr>
            <w:r>
              <w:rPr>
                <w:rFonts w:ascii="Arial" w:eastAsia="DengXian" w:hAnsi="Arial" w:cs="Arial"/>
              </w:rPr>
              <w:t>m</w:t>
            </w:r>
            <w:r w:rsidR="00150C00" w:rsidRPr="00150C00">
              <w:rPr>
                <w:rFonts w:ascii="Arial" w:eastAsia="DengXian" w:hAnsi="Arial" w:cs="Arial"/>
              </w:rPr>
              <w:t xml:space="preserve">acrophages </w:t>
            </w:r>
            <w:r w:rsidR="007135D9" w:rsidRPr="00150C00">
              <w:rPr>
                <w:rFonts w:ascii="Arial" w:eastAsia="DengXian" w:hAnsi="Arial" w:cs="Arial"/>
              </w:rPr>
              <w:t>M1</w:t>
            </w:r>
          </w:p>
        </w:tc>
        <w:tc>
          <w:tcPr>
            <w:tcW w:w="2586" w:type="dxa"/>
          </w:tcPr>
          <w:p w14:paraId="0D828C07" w14:textId="77777777" w:rsidR="00150C00" w:rsidRPr="00150C00" w:rsidRDefault="00150C00" w:rsidP="00150C00">
            <w:pPr>
              <w:tabs>
                <w:tab w:val="decimal" w:pos="420"/>
              </w:tabs>
              <w:jc w:val="center"/>
              <w:rPr>
                <w:rFonts w:ascii="Arial" w:eastAsia="DengXian" w:hAnsi="Arial" w:cs="Arial"/>
              </w:rPr>
            </w:pPr>
            <w:r w:rsidRPr="00150C00">
              <w:rPr>
                <w:rFonts w:ascii="Arial" w:eastAsia="DengXian" w:hAnsi="Arial" w:cs="Arial"/>
              </w:rPr>
              <w:t>0.004</w:t>
            </w:r>
          </w:p>
          <w:p w14:paraId="64429AD1" w14:textId="77777777" w:rsidR="00150C00" w:rsidRPr="00150C00" w:rsidRDefault="00150C00" w:rsidP="00150C00">
            <w:pPr>
              <w:tabs>
                <w:tab w:val="decimal" w:pos="420"/>
              </w:tabs>
              <w:jc w:val="center"/>
              <w:rPr>
                <w:rFonts w:ascii="Arial" w:eastAsia="DengXian" w:hAnsi="Arial" w:cs="Arial"/>
              </w:rPr>
            </w:pPr>
            <w:r w:rsidRPr="00150C00">
              <w:rPr>
                <w:rFonts w:ascii="Arial" w:eastAsia="DengXian" w:hAnsi="Arial" w:cs="Arial"/>
              </w:rPr>
              <w:t>&lt;0.001</w:t>
            </w:r>
          </w:p>
          <w:p w14:paraId="6A3A3F8E" w14:textId="77777777" w:rsidR="00150C00" w:rsidRPr="00150C00" w:rsidRDefault="00150C00" w:rsidP="00150C00">
            <w:pPr>
              <w:tabs>
                <w:tab w:val="decimal" w:pos="420"/>
              </w:tabs>
              <w:jc w:val="center"/>
              <w:rPr>
                <w:rFonts w:ascii="Arial" w:eastAsia="DengXian" w:hAnsi="Arial" w:cs="Arial"/>
              </w:rPr>
            </w:pPr>
            <w:r w:rsidRPr="00150C00">
              <w:rPr>
                <w:rFonts w:ascii="Arial" w:eastAsia="DengXian" w:hAnsi="Arial" w:cs="Arial"/>
              </w:rPr>
              <w:t>&lt;0.001</w:t>
            </w:r>
          </w:p>
          <w:p w14:paraId="57A51F8C" w14:textId="77777777" w:rsidR="00150C00" w:rsidRPr="00150C00" w:rsidRDefault="00150C00" w:rsidP="00150C00">
            <w:pPr>
              <w:tabs>
                <w:tab w:val="decimal" w:pos="420"/>
              </w:tabs>
              <w:jc w:val="center"/>
              <w:rPr>
                <w:rFonts w:ascii="Arial" w:eastAsia="DengXian" w:hAnsi="Arial" w:cs="Arial"/>
              </w:rPr>
            </w:pPr>
            <w:r w:rsidRPr="00150C00">
              <w:rPr>
                <w:rFonts w:ascii="Arial" w:eastAsia="DengXian" w:hAnsi="Arial" w:cs="Arial"/>
              </w:rPr>
              <w:t>&lt;0.001</w:t>
            </w:r>
          </w:p>
        </w:tc>
        <w:tc>
          <w:tcPr>
            <w:tcW w:w="2835" w:type="dxa"/>
            <w:gridSpan w:val="2"/>
          </w:tcPr>
          <w:p w14:paraId="74B82C73" w14:textId="77777777" w:rsidR="00150C00" w:rsidRPr="00150C00" w:rsidRDefault="00150C00" w:rsidP="00150C00">
            <w:pPr>
              <w:tabs>
                <w:tab w:val="decimal" w:pos="420"/>
              </w:tabs>
              <w:jc w:val="center"/>
              <w:rPr>
                <w:rFonts w:ascii="Arial" w:eastAsia="DengXian" w:hAnsi="Arial" w:cs="Arial"/>
              </w:rPr>
            </w:pPr>
            <w:r w:rsidRPr="00150C00">
              <w:rPr>
                <w:rFonts w:ascii="Arial" w:eastAsia="DengXian" w:hAnsi="Arial" w:cs="Arial"/>
              </w:rPr>
              <w:t>0.032</w:t>
            </w:r>
          </w:p>
          <w:p w14:paraId="588E3BE0" w14:textId="77777777" w:rsidR="00150C00" w:rsidRPr="00150C00" w:rsidRDefault="00150C00" w:rsidP="00150C00">
            <w:pPr>
              <w:tabs>
                <w:tab w:val="decimal" w:pos="420"/>
              </w:tabs>
              <w:jc w:val="center"/>
              <w:rPr>
                <w:rFonts w:ascii="Arial" w:eastAsia="DengXian" w:hAnsi="Arial" w:cs="Arial"/>
              </w:rPr>
            </w:pPr>
            <w:r w:rsidRPr="00150C00">
              <w:rPr>
                <w:rFonts w:ascii="Arial" w:eastAsia="DengXian" w:hAnsi="Arial" w:cs="Arial"/>
              </w:rPr>
              <w:t>&lt;0.001</w:t>
            </w:r>
          </w:p>
          <w:p w14:paraId="639BE334" w14:textId="77777777" w:rsidR="00150C00" w:rsidRPr="00150C00" w:rsidRDefault="00150C00" w:rsidP="00150C00">
            <w:pPr>
              <w:tabs>
                <w:tab w:val="decimal" w:pos="420"/>
              </w:tabs>
              <w:jc w:val="center"/>
              <w:rPr>
                <w:rFonts w:ascii="Arial" w:eastAsia="DengXian" w:hAnsi="Arial" w:cs="Arial"/>
              </w:rPr>
            </w:pPr>
            <w:r w:rsidRPr="00150C00">
              <w:rPr>
                <w:rFonts w:ascii="Arial" w:eastAsia="DengXian" w:hAnsi="Arial" w:cs="Arial"/>
              </w:rPr>
              <w:t>0.013</w:t>
            </w:r>
          </w:p>
          <w:p w14:paraId="6E683221" w14:textId="77777777" w:rsidR="00150C00" w:rsidRPr="00150C00" w:rsidRDefault="00150C00" w:rsidP="00150C00">
            <w:pPr>
              <w:tabs>
                <w:tab w:val="decimal" w:pos="420"/>
              </w:tabs>
              <w:jc w:val="center"/>
              <w:rPr>
                <w:rFonts w:ascii="Arial" w:eastAsia="DengXian" w:hAnsi="Arial" w:cs="Arial"/>
              </w:rPr>
            </w:pPr>
            <w:r w:rsidRPr="00150C00">
              <w:rPr>
                <w:rFonts w:ascii="Arial" w:eastAsia="DengXian" w:hAnsi="Arial" w:cs="Arial"/>
              </w:rPr>
              <w:t>&lt;0.001</w:t>
            </w:r>
          </w:p>
        </w:tc>
      </w:tr>
    </w:tbl>
    <w:p w14:paraId="05CE0F16" w14:textId="77777777" w:rsidR="003A2B1C" w:rsidRDefault="003A2B1C" w:rsidP="003A2B1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D256AC0" w14:textId="77777777" w:rsidR="003A2B1C" w:rsidRDefault="003A2B1C" w:rsidP="003A2B1C"/>
    <w:p w14:paraId="2F7D2496" w14:textId="77777777" w:rsidR="003A2B1C" w:rsidRDefault="003A2B1C" w:rsidP="003A2B1C"/>
    <w:p w14:paraId="6EF16A5A" w14:textId="77777777" w:rsidR="005C1418" w:rsidRPr="005C1418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3E89F30F" w14:textId="77777777" w:rsidR="005C1418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4D3E63BC" w14:textId="77777777" w:rsidR="005C1418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6D85029A" w14:textId="77777777" w:rsidR="005C1418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22C1CFF3" w14:textId="77777777" w:rsidR="005C1418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00535674" w14:textId="77777777" w:rsidR="005C1418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182843F6" w14:textId="77777777" w:rsidR="005C1418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5BC3E119" w14:textId="77777777" w:rsidR="005C1418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049F7527" w14:textId="77777777" w:rsidR="005C1418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745E0287" w14:textId="77777777" w:rsidR="005C1418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5593D912" w14:textId="77777777" w:rsidR="005C1418" w:rsidRPr="007E4734" w:rsidRDefault="005C1418" w:rsidP="008C6BEA">
      <w:pPr>
        <w:spacing w:line="480" w:lineRule="auto"/>
        <w:rPr>
          <w:rFonts w:ascii="Arial" w:hAnsi="Arial" w:cs="Arial"/>
          <w:szCs w:val="24"/>
        </w:rPr>
      </w:pPr>
    </w:p>
    <w:p w14:paraId="23FB7443" w14:textId="77777777" w:rsidR="0078753E" w:rsidRDefault="0078753E" w:rsidP="008C6BEA">
      <w:pPr>
        <w:spacing w:line="480" w:lineRule="auto"/>
        <w:rPr>
          <w:rFonts w:ascii="Arial" w:hAnsi="Arial" w:cs="Arial"/>
          <w:szCs w:val="24"/>
        </w:rPr>
      </w:pPr>
    </w:p>
    <w:p w14:paraId="00A7F753" w14:textId="77777777" w:rsidR="00EA3DC8" w:rsidRPr="008C6BEA" w:rsidRDefault="00EA3DC8" w:rsidP="008C6BEA">
      <w:pPr>
        <w:spacing w:line="480" w:lineRule="auto"/>
        <w:rPr>
          <w:rFonts w:ascii="Arial" w:hAnsi="Arial" w:cs="Arial"/>
          <w:szCs w:val="24"/>
        </w:rPr>
      </w:pPr>
    </w:p>
    <w:sectPr w:rsidR="00EA3DC8" w:rsidRPr="008C6B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BAE5E1" w14:textId="77777777" w:rsidR="006C5680" w:rsidRDefault="006C5680" w:rsidP="00706D5F">
      <w:r>
        <w:separator/>
      </w:r>
    </w:p>
  </w:endnote>
  <w:endnote w:type="continuationSeparator" w:id="0">
    <w:p w14:paraId="2117E850" w14:textId="77777777" w:rsidR="006C5680" w:rsidRDefault="006C5680" w:rsidP="00706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dvTT28000ce1.B">
    <w:altName w:val="Times New Roman"/>
    <w:panose1 w:val="00000000000000000000"/>
    <w:charset w:val="00"/>
    <w:family w:val="roman"/>
    <w:notTrueType/>
    <w:pitch w:val="default"/>
  </w:font>
  <w:font w:name="AdvTT5235d5a9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25F1E8" w14:textId="77777777" w:rsidR="006C5680" w:rsidRDefault="006C5680" w:rsidP="00706D5F">
      <w:r>
        <w:separator/>
      </w:r>
    </w:p>
  </w:footnote>
  <w:footnote w:type="continuationSeparator" w:id="0">
    <w:p w14:paraId="069517F3" w14:textId="77777777" w:rsidR="006C5680" w:rsidRDefault="006C5680" w:rsidP="00706D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AC0"/>
    <w:rsid w:val="0004211D"/>
    <w:rsid w:val="00055AD2"/>
    <w:rsid w:val="00056E10"/>
    <w:rsid w:val="000C660A"/>
    <w:rsid w:val="000E206B"/>
    <w:rsid w:val="00132B96"/>
    <w:rsid w:val="00150C00"/>
    <w:rsid w:val="00227333"/>
    <w:rsid w:val="0024217B"/>
    <w:rsid w:val="002423B6"/>
    <w:rsid w:val="002962AB"/>
    <w:rsid w:val="002C43F3"/>
    <w:rsid w:val="002D0B81"/>
    <w:rsid w:val="003414D7"/>
    <w:rsid w:val="003A2B1C"/>
    <w:rsid w:val="003C4B70"/>
    <w:rsid w:val="00474288"/>
    <w:rsid w:val="00483EC7"/>
    <w:rsid w:val="004A5D0B"/>
    <w:rsid w:val="005B39F3"/>
    <w:rsid w:val="005C1418"/>
    <w:rsid w:val="005D7BFB"/>
    <w:rsid w:val="006C5680"/>
    <w:rsid w:val="00706D5F"/>
    <w:rsid w:val="007135D9"/>
    <w:rsid w:val="00786CBC"/>
    <w:rsid w:val="0078753E"/>
    <w:rsid w:val="007E4734"/>
    <w:rsid w:val="0084758E"/>
    <w:rsid w:val="0085660D"/>
    <w:rsid w:val="008625E9"/>
    <w:rsid w:val="008C6BEA"/>
    <w:rsid w:val="008D34EB"/>
    <w:rsid w:val="00917AD2"/>
    <w:rsid w:val="0092281F"/>
    <w:rsid w:val="00957A2D"/>
    <w:rsid w:val="009604CE"/>
    <w:rsid w:val="009D4AC0"/>
    <w:rsid w:val="00B273A0"/>
    <w:rsid w:val="00BA6CB7"/>
    <w:rsid w:val="00D64263"/>
    <w:rsid w:val="00D944C5"/>
    <w:rsid w:val="00DF73A5"/>
    <w:rsid w:val="00EA3DC8"/>
    <w:rsid w:val="00EB4A70"/>
    <w:rsid w:val="00F04988"/>
    <w:rsid w:val="00F57341"/>
    <w:rsid w:val="00F66D03"/>
    <w:rsid w:val="00F7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1BDE4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706D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D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706D5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06D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706D5F"/>
    <w:rPr>
      <w:sz w:val="18"/>
      <w:szCs w:val="18"/>
    </w:rPr>
  </w:style>
  <w:style w:type="paragraph" w:customStyle="1" w:styleId="p0">
    <w:name w:val="p0"/>
    <w:basedOn w:val="a"/>
    <w:qFormat/>
    <w:rsid w:val="00706D5F"/>
    <w:pPr>
      <w:widowControl/>
    </w:pPr>
    <w:rPr>
      <w:rFonts w:ascii="Times New Roman" w:eastAsia="宋体" w:hAnsi="Times New Roman" w:cs="Times New Roman"/>
      <w:kern w:val="0"/>
      <w:szCs w:val="21"/>
    </w:rPr>
  </w:style>
  <w:style w:type="character" w:styleId="a7">
    <w:name w:val="Hyperlink"/>
    <w:basedOn w:val="a0"/>
    <w:uiPriority w:val="99"/>
    <w:unhideWhenUsed/>
    <w:rsid w:val="00706D5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06D5F"/>
    <w:rPr>
      <w:sz w:val="18"/>
      <w:szCs w:val="18"/>
    </w:rPr>
  </w:style>
  <w:style w:type="character" w:customStyle="1" w:styleId="a9">
    <w:name w:val="批注框文本字符"/>
    <w:basedOn w:val="a0"/>
    <w:link w:val="a8"/>
    <w:uiPriority w:val="99"/>
    <w:semiHidden/>
    <w:rsid w:val="00706D5F"/>
    <w:rPr>
      <w:sz w:val="18"/>
      <w:szCs w:val="18"/>
    </w:rPr>
  </w:style>
  <w:style w:type="paragraph" w:styleId="aa">
    <w:name w:val="Normal (Web)"/>
    <w:basedOn w:val="a"/>
    <w:uiPriority w:val="99"/>
    <w:unhideWhenUsed/>
    <w:rsid w:val="005C14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uiPriority w:val="59"/>
    <w:rsid w:val="003A2B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3A2B1C"/>
    <w:rPr>
      <w:rFonts w:ascii="AdvTT28000ce1.B" w:hAnsi="AdvTT28000ce1.B" w:hint="default"/>
      <w:b w:val="0"/>
      <w:bCs w:val="0"/>
      <w:i w:val="0"/>
      <w:iCs w:val="0"/>
      <w:color w:val="231F20"/>
      <w:sz w:val="14"/>
      <w:szCs w:val="14"/>
    </w:rPr>
  </w:style>
  <w:style w:type="character" w:customStyle="1" w:styleId="fontstyle21">
    <w:name w:val="fontstyle21"/>
    <w:basedOn w:val="a0"/>
    <w:rsid w:val="003A2B1C"/>
    <w:rPr>
      <w:rFonts w:ascii="AdvTT5235d5a9" w:hAnsi="AdvTT5235d5a9" w:hint="default"/>
      <w:b w:val="0"/>
      <w:bCs w:val="0"/>
      <w:i w:val="0"/>
      <w:iCs w:val="0"/>
      <w:color w:val="231F2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8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paullee90@wmu.edu.cn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71CA0-DEBA-3E40-9865-5F179212B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9</Pages>
  <Words>588</Words>
  <Characters>3353</Characters>
  <Application>Microsoft Macintosh Word</Application>
  <DocSecurity>0</DocSecurity>
  <Lines>27</Lines>
  <Paragraphs>7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 Office User</cp:lastModifiedBy>
  <cp:revision>26</cp:revision>
  <cp:lastPrinted>2020-02-28T01:35:00Z</cp:lastPrinted>
  <dcterms:created xsi:type="dcterms:W3CDTF">2020-02-21T11:39:00Z</dcterms:created>
  <dcterms:modified xsi:type="dcterms:W3CDTF">2020-12-29T06:16:00Z</dcterms:modified>
</cp:coreProperties>
</file>