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52DD" w:rsidRPr="00DE05AB" w:rsidRDefault="00F152DD" w:rsidP="00F152DD">
      <w:pPr>
        <w:ind w:left="-567"/>
        <w:rPr>
          <w:b/>
          <w:sz w:val="24"/>
          <w:szCs w:val="24"/>
          <w:lang w:val="en-GB"/>
        </w:rPr>
      </w:pPr>
      <w:r>
        <w:rPr>
          <w:b/>
          <w:sz w:val="24"/>
          <w:szCs w:val="24"/>
          <w:lang w:val="en-GB"/>
        </w:rPr>
        <w:t>S</w:t>
      </w:r>
      <w:r w:rsidRPr="00DE05AB">
        <w:rPr>
          <w:b/>
          <w:sz w:val="24"/>
          <w:szCs w:val="24"/>
          <w:lang w:val="en-GB"/>
        </w:rPr>
        <w:t xml:space="preserve">upplementary material </w:t>
      </w:r>
      <w:r w:rsidR="00342465">
        <w:rPr>
          <w:b/>
          <w:sz w:val="24"/>
          <w:szCs w:val="24"/>
          <w:lang w:val="en-GB"/>
        </w:rPr>
        <w:t>3</w:t>
      </w:r>
      <w:bookmarkStart w:id="0" w:name="_GoBack"/>
      <w:bookmarkEnd w:id="0"/>
    </w:p>
    <w:p w:rsidR="00F152DD" w:rsidRPr="00DE05AB" w:rsidRDefault="00F152DD" w:rsidP="00F152DD">
      <w:pPr>
        <w:ind w:left="-567"/>
        <w:rPr>
          <w:b/>
          <w:sz w:val="24"/>
          <w:szCs w:val="24"/>
          <w:lang w:val="en-GB"/>
        </w:rPr>
      </w:pPr>
      <w:r w:rsidRPr="00DE05AB">
        <w:rPr>
          <w:b/>
          <w:sz w:val="24"/>
          <w:szCs w:val="24"/>
          <w:lang w:val="en-GB"/>
        </w:rPr>
        <w:t>Table 1. Bi-annual suicide rates per 100 000 (95% CI) by antidepressant treatment group for individuals aged 75 years and over in Sweden from 2007 and 2014</w:t>
      </w:r>
      <w:r w:rsidRPr="00DE05AB">
        <w:rPr>
          <w:b/>
          <w:sz w:val="24"/>
          <w:szCs w:val="24"/>
          <w:vertAlign w:val="superscript"/>
          <w:lang w:val="en-GB"/>
        </w:rPr>
        <w:t>a</w:t>
      </w:r>
    </w:p>
    <w:tbl>
      <w:tblPr>
        <w:tblpPr w:leftFromText="180" w:rightFromText="180" w:vertAnchor="page" w:horzAnchor="page" w:tblpX="826" w:tblpY="2581"/>
        <w:tblW w:w="109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037"/>
        <w:gridCol w:w="1559"/>
        <w:gridCol w:w="1560"/>
        <w:gridCol w:w="1701"/>
        <w:gridCol w:w="1559"/>
        <w:gridCol w:w="1559"/>
      </w:tblGrid>
      <w:tr w:rsidR="002924C5" w:rsidRPr="002924C5" w:rsidTr="002924C5">
        <w:trPr>
          <w:cantSplit/>
          <w:trHeight w:hRule="exact" w:val="578"/>
          <w:tblHeader/>
        </w:trPr>
        <w:tc>
          <w:tcPr>
            <w:tcW w:w="3037" w:type="dxa"/>
            <w:shd w:val="clear" w:color="auto" w:fill="FFFFFF"/>
            <w:tcMar>
              <w:left w:w="60" w:type="dxa"/>
              <w:right w:w="60" w:type="dxa"/>
            </w:tcMar>
            <w:vAlign w:val="bottom"/>
          </w:tcPr>
          <w:p w:rsidR="002924C5" w:rsidRPr="00EF0B3A" w:rsidRDefault="002924C5" w:rsidP="00F152DD">
            <w:pPr>
              <w:keepNext/>
              <w:adjustRightInd w:val="0"/>
              <w:spacing w:before="60" w:after="60"/>
              <w:rPr>
                <w:b/>
                <w:bCs/>
                <w:color w:val="000000"/>
                <w:sz w:val="18"/>
                <w:szCs w:val="18"/>
              </w:rPr>
            </w:pPr>
            <w:r w:rsidRPr="00EF0B3A">
              <w:rPr>
                <w:b/>
                <w:bCs/>
                <w:color w:val="000000"/>
                <w:sz w:val="18"/>
                <w:szCs w:val="18"/>
              </w:rPr>
              <w:t>Period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bottom"/>
          </w:tcPr>
          <w:p w:rsidR="002924C5" w:rsidRPr="00EF0B3A" w:rsidRDefault="002924C5" w:rsidP="00F152DD">
            <w:pPr>
              <w:keepNext/>
              <w:adjustRightInd w:val="0"/>
              <w:spacing w:before="60" w:after="6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F0B3A">
              <w:rPr>
                <w:b/>
                <w:bCs/>
                <w:color w:val="000000"/>
                <w:sz w:val="18"/>
                <w:szCs w:val="18"/>
              </w:rPr>
              <w:t>2007-2008</w:t>
            </w:r>
          </w:p>
        </w:tc>
        <w:tc>
          <w:tcPr>
            <w:tcW w:w="1560" w:type="dxa"/>
            <w:shd w:val="clear" w:color="auto" w:fill="FFFFFF"/>
            <w:tcMar>
              <w:left w:w="60" w:type="dxa"/>
              <w:right w:w="60" w:type="dxa"/>
            </w:tcMar>
            <w:vAlign w:val="bottom"/>
          </w:tcPr>
          <w:p w:rsidR="002924C5" w:rsidRPr="00EF0B3A" w:rsidRDefault="002924C5" w:rsidP="00F152DD">
            <w:pPr>
              <w:keepNext/>
              <w:adjustRightInd w:val="0"/>
              <w:spacing w:before="60" w:after="6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F0B3A">
              <w:rPr>
                <w:b/>
                <w:bCs/>
                <w:color w:val="000000"/>
                <w:sz w:val="18"/>
                <w:szCs w:val="18"/>
              </w:rPr>
              <w:t>2009-2010</w:t>
            </w:r>
          </w:p>
        </w:tc>
        <w:tc>
          <w:tcPr>
            <w:tcW w:w="1701" w:type="dxa"/>
            <w:shd w:val="clear" w:color="auto" w:fill="FFFFFF"/>
            <w:tcMar>
              <w:left w:w="60" w:type="dxa"/>
              <w:right w:w="60" w:type="dxa"/>
            </w:tcMar>
            <w:vAlign w:val="bottom"/>
          </w:tcPr>
          <w:p w:rsidR="002924C5" w:rsidRPr="00EF0B3A" w:rsidRDefault="002924C5" w:rsidP="00F152DD">
            <w:pPr>
              <w:keepNext/>
              <w:adjustRightInd w:val="0"/>
              <w:spacing w:before="60" w:after="6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F0B3A">
              <w:rPr>
                <w:b/>
                <w:bCs/>
                <w:color w:val="000000"/>
                <w:sz w:val="18"/>
                <w:szCs w:val="18"/>
              </w:rPr>
              <w:t>2011-2012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bottom"/>
          </w:tcPr>
          <w:p w:rsidR="002924C5" w:rsidRPr="00EF0B3A" w:rsidRDefault="002924C5" w:rsidP="00F152DD">
            <w:pPr>
              <w:keepNext/>
              <w:adjustRightInd w:val="0"/>
              <w:spacing w:before="60" w:after="6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F0B3A">
              <w:rPr>
                <w:b/>
                <w:bCs/>
                <w:color w:val="000000"/>
                <w:sz w:val="18"/>
                <w:szCs w:val="18"/>
              </w:rPr>
              <w:t>2013-2014</w:t>
            </w:r>
          </w:p>
        </w:tc>
        <w:tc>
          <w:tcPr>
            <w:tcW w:w="1559" w:type="dxa"/>
            <w:shd w:val="clear" w:color="auto" w:fill="FFFFFF"/>
          </w:tcPr>
          <w:p w:rsidR="002924C5" w:rsidRPr="002924C5" w:rsidRDefault="002924C5" w:rsidP="00F152DD">
            <w:pPr>
              <w:keepNext/>
              <w:adjustRightInd w:val="0"/>
              <w:spacing w:before="60" w:after="60"/>
              <w:jc w:val="center"/>
              <w:rPr>
                <w:b/>
                <w:bCs/>
                <w:color w:val="000000"/>
                <w:sz w:val="18"/>
                <w:szCs w:val="18"/>
                <w:lang w:val="en-GB"/>
              </w:rPr>
            </w:pPr>
            <w:r w:rsidRPr="002924C5">
              <w:rPr>
                <w:b/>
                <w:bCs/>
                <w:color w:val="000000"/>
                <w:sz w:val="18"/>
                <w:szCs w:val="18"/>
                <w:lang w:val="en-GB"/>
              </w:rPr>
              <w:t>Average bi-annual suicide rate</w:t>
            </w:r>
          </w:p>
        </w:tc>
      </w:tr>
      <w:tr w:rsidR="002924C5" w:rsidRPr="00F3449D" w:rsidTr="00A24816">
        <w:trPr>
          <w:cantSplit/>
          <w:trHeight w:val="20"/>
        </w:trPr>
        <w:tc>
          <w:tcPr>
            <w:tcW w:w="10975" w:type="dxa"/>
            <w:gridSpan w:val="6"/>
            <w:shd w:val="clear" w:color="auto" w:fill="FFFFFF"/>
            <w:tcMar>
              <w:left w:w="60" w:type="dxa"/>
              <w:right w:w="60" w:type="dxa"/>
            </w:tcMar>
          </w:tcPr>
          <w:p w:rsidR="002924C5" w:rsidRPr="00F152DD" w:rsidRDefault="002924C5" w:rsidP="00F152DD">
            <w:pPr>
              <w:jc w:val="center"/>
              <w:rPr>
                <w:b/>
                <w:sz w:val="18"/>
                <w:szCs w:val="18"/>
              </w:rPr>
            </w:pPr>
            <w:r w:rsidRPr="00F152DD">
              <w:rPr>
                <w:b/>
                <w:sz w:val="18"/>
                <w:szCs w:val="18"/>
              </w:rPr>
              <w:t>Total</w:t>
            </w:r>
          </w:p>
        </w:tc>
      </w:tr>
      <w:tr w:rsidR="002924C5" w:rsidRPr="00F3449D" w:rsidTr="002924C5">
        <w:trPr>
          <w:cantSplit/>
          <w:trHeight w:val="20"/>
        </w:trPr>
        <w:tc>
          <w:tcPr>
            <w:tcW w:w="3037" w:type="dxa"/>
            <w:shd w:val="clear" w:color="auto" w:fill="FFFFFF"/>
            <w:tcMar>
              <w:left w:w="60" w:type="dxa"/>
              <w:right w:w="60" w:type="dxa"/>
            </w:tcMar>
          </w:tcPr>
          <w:p w:rsidR="002924C5" w:rsidRPr="002924C5" w:rsidRDefault="002924C5" w:rsidP="00F152DD">
            <w:pPr>
              <w:adjustRightInd w:val="0"/>
              <w:spacing w:before="60" w:after="60"/>
              <w:rPr>
                <w:b/>
                <w:color w:val="000000"/>
                <w:sz w:val="18"/>
                <w:szCs w:val="18"/>
              </w:rPr>
            </w:pPr>
            <w:r w:rsidRPr="002924C5">
              <w:rPr>
                <w:b/>
                <w:color w:val="000000"/>
                <w:sz w:val="18"/>
                <w:szCs w:val="18"/>
              </w:rPr>
              <w:t xml:space="preserve">No </w:t>
            </w:r>
            <w:proofErr w:type="spellStart"/>
            <w:r w:rsidRPr="002924C5">
              <w:rPr>
                <w:b/>
                <w:color w:val="000000"/>
                <w:sz w:val="18"/>
                <w:szCs w:val="18"/>
              </w:rPr>
              <w:t>antidepressant</w:t>
            </w:r>
            <w:proofErr w:type="spellEnd"/>
            <w:r w:rsidRPr="002924C5">
              <w:rPr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924C5">
              <w:rPr>
                <w:b/>
                <w:color w:val="000000"/>
                <w:sz w:val="18"/>
                <w:szCs w:val="18"/>
              </w:rPr>
              <w:t>use</w:t>
            </w:r>
            <w:proofErr w:type="spellEnd"/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10.5 (9.3-11.7)</w:t>
            </w:r>
          </w:p>
        </w:tc>
        <w:tc>
          <w:tcPr>
            <w:tcW w:w="1560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autoSpaceDE/>
              <w:autoSpaceDN/>
              <w:jc w:val="center"/>
              <w:rPr>
                <w:bCs/>
                <w:sz w:val="18"/>
                <w:szCs w:val="18"/>
                <w:lang w:val="en-GB" w:eastAsia="en-GB"/>
              </w:rPr>
            </w:pPr>
            <w:r w:rsidRPr="00EF0B3A">
              <w:rPr>
                <w:bCs/>
                <w:sz w:val="18"/>
                <w:szCs w:val="18"/>
              </w:rPr>
              <w:t>11.4 (10.2-12.6)</w:t>
            </w:r>
          </w:p>
        </w:tc>
        <w:tc>
          <w:tcPr>
            <w:tcW w:w="1701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12 (10.7-13.4)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16.8 (15.1-18.6)</w:t>
            </w:r>
          </w:p>
        </w:tc>
        <w:tc>
          <w:tcPr>
            <w:tcW w:w="1559" w:type="dxa"/>
            <w:shd w:val="clear" w:color="auto" w:fill="FFFFFF"/>
          </w:tcPr>
          <w:p w:rsidR="002924C5" w:rsidRPr="00EF0B3A" w:rsidRDefault="00415ED4" w:rsidP="00F152D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12.7</w:t>
            </w:r>
            <w:r w:rsidR="00B67F29">
              <w:rPr>
                <w:sz w:val="18"/>
                <w:szCs w:val="18"/>
              </w:rPr>
              <w:t xml:space="preserve"> (8.2-17.2)</w:t>
            </w:r>
          </w:p>
        </w:tc>
      </w:tr>
      <w:tr w:rsidR="002924C5" w:rsidRPr="00B67F29" w:rsidTr="002924C5">
        <w:trPr>
          <w:cantSplit/>
          <w:trHeight w:val="20"/>
        </w:trPr>
        <w:tc>
          <w:tcPr>
            <w:tcW w:w="3037" w:type="dxa"/>
            <w:shd w:val="clear" w:color="auto" w:fill="FFFFFF"/>
            <w:tcMar>
              <w:left w:w="60" w:type="dxa"/>
              <w:right w:w="60" w:type="dxa"/>
            </w:tcMar>
          </w:tcPr>
          <w:p w:rsidR="002924C5" w:rsidRPr="002924C5" w:rsidRDefault="002924C5" w:rsidP="00F152DD">
            <w:pPr>
              <w:adjustRightInd w:val="0"/>
              <w:spacing w:before="60" w:after="60"/>
              <w:rPr>
                <w:b/>
                <w:color w:val="000000"/>
                <w:sz w:val="18"/>
                <w:szCs w:val="18"/>
              </w:rPr>
            </w:pPr>
            <w:proofErr w:type="spellStart"/>
            <w:r w:rsidRPr="002924C5">
              <w:rPr>
                <w:b/>
                <w:color w:val="000000"/>
                <w:sz w:val="18"/>
                <w:szCs w:val="18"/>
              </w:rPr>
              <w:t>Antidepressant</w:t>
            </w:r>
            <w:proofErr w:type="spellEnd"/>
            <w:r w:rsidRPr="002924C5">
              <w:rPr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924C5">
              <w:rPr>
                <w:b/>
                <w:color w:val="000000"/>
                <w:sz w:val="18"/>
                <w:szCs w:val="18"/>
              </w:rPr>
              <w:t>use</w:t>
            </w:r>
            <w:proofErr w:type="spellEnd"/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28.7 (25.6-31.9)</w:t>
            </w:r>
          </w:p>
        </w:tc>
        <w:tc>
          <w:tcPr>
            <w:tcW w:w="1560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jc w:val="center"/>
              <w:rPr>
                <w:bCs/>
                <w:sz w:val="18"/>
                <w:szCs w:val="18"/>
              </w:rPr>
            </w:pPr>
            <w:r w:rsidRPr="00EF0B3A">
              <w:rPr>
                <w:bCs/>
                <w:sz w:val="18"/>
                <w:szCs w:val="18"/>
              </w:rPr>
              <w:t>33 (29.3-36.7)</w:t>
            </w:r>
          </w:p>
        </w:tc>
        <w:tc>
          <w:tcPr>
            <w:tcW w:w="1701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36.7 (32.6-40.8)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35.5 (31.8-39.2)</w:t>
            </w:r>
          </w:p>
        </w:tc>
        <w:tc>
          <w:tcPr>
            <w:tcW w:w="1559" w:type="dxa"/>
            <w:shd w:val="clear" w:color="auto" w:fill="FFFFFF"/>
          </w:tcPr>
          <w:p w:rsidR="002924C5" w:rsidRPr="00B67F29" w:rsidRDefault="00415ED4" w:rsidP="00F152DD">
            <w:pPr>
              <w:jc w:val="center"/>
              <w:rPr>
                <w:sz w:val="18"/>
                <w:szCs w:val="18"/>
                <w:lang w:val="en-GB"/>
              </w:rPr>
            </w:pPr>
            <w:r w:rsidRPr="00B67F29">
              <w:rPr>
                <w:sz w:val="18"/>
                <w:szCs w:val="18"/>
                <w:lang w:val="en-GB"/>
              </w:rPr>
              <w:t>34</w:t>
            </w:r>
            <w:r w:rsidR="00B67F29" w:rsidRPr="00B67F29">
              <w:rPr>
                <w:sz w:val="18"/>
                <w:szCs w:val="18"/>
                <w:lang w:val="en-GB"/>
              </w:rPr>
              <w:t>.</w:t>
            </w:r>
            <w:r w:rsidR="00B67F29">
              <w:rPr>
                <w:sz w:val="18"/>
                <w:szCs w:val="18"/>
                <w:lang w:val="en-GB"/>
              </w:rPr>
              <w:t>1</w:t>
            </w:r>
            <w:r w:rsidR="00B67F29" w:rsidRPr="00B67F29">
              <w:rPr>
                <w:sz w:val="18"/>
                <w:szCs w:val="18"/>
                <w:lang w:val="en-GB"/>
              </w:rPr>
              <w:t xml:space="preserve"> (27.8-39.1)</w:t>
            </w:r>
          </w:p>
        </w:tc>
      </w:tr>
      <w:tr w:rsidR="002924C5" w:rsidRPr="00B67F29" w:rsidTr="002924C5">
        <w:trPr>
          <w:cantSplit/>
          <w:trHeight w:val="20"/>
        </w:trPr>
        <w:tc>
          <w:tcPr>
            <w:tcW w:w="3037" w:type="dxa"/>
            <w:shd w:val="clear" w:color="auto" w:fill="FFFFFF"/>
            <w:tcMar>
              <w:left w:w="60" w:type="dxa"/>
              <w:right w:w="60" w:type="dxa"/>
            </w:tcMar>
          </w:tcPr>
          <w:p w:rsidR="002924C5" w:rsidRPr="00EF0B3A" w:rsidRDefault="002924C5" w:rsidP="00F152DD">
            <w:pPr>
              <w:adjustRightInd w:val="0"/>
              <w:spacing w:before="60" w:after="60"/>
              <w:rPr>
                <w:color w:val="000000"/>
                <w:sz w:val="18"/>
                <w:szCs w:val="18"/>
                <w:lang w:val="en-GB"/>
              </w:rPr>
            </w:pPr>
            <w:r w:rsidRPr="00EF0B3A">
              <w:rPr>
                <w:color w:val="000000"/>
                <w:sz w:val="18"/>
                <w:szCs w:val="18"/>
                <w:lang w:val="en-GB"/>
              </w:rPr>
              <w:t xml:space="preserve">   Single use of SSRI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B67F29" w:rsidRDefault="002924C5" w:rsidP="00F152DD">
            <w:pPr>
              <w:jc w:val="center"/>
              <w:rPr>
                <w:sz w:val="18"/>
                <w:szCs w:val="18"/>
                <w:lang w:val="en-GB"/>
              </w:rPr>
            </w:pPr>
            <w:r w:rsidRPr="00B67F29">
              <w:rPr>
                <w:sz w:val="18"/>
                <w:szCs w:val="18"/>
                <w:lang w:val="en-GB"/>
              </w:rPr>
              <w:t>20.8 (18.4-23.1)</w:t>
            </w:r>
          </w:p>
        </w:tc>
        <w:tc>
          <w:tcPr>
            <w:tcW w:w="1560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B67F29" w:rsidRDefault="002924C5" w:rsidP="00F152DD">
            <w:pPr>
              <w:jc w:val="center"/>
              <w:rPr>
                <w:bCs/>
                <w:sz w:val="18"/>
                <w:szCs w:val="18"/>
                <w:lang w:val="en-GB"/>
              </w:rPr>
            </w:pPr>
            <w:r w:rsidRPr="00B67F29">
              <w:rPr>
                <w:bCs/>
                <w:sz w:val="18"/>
                <w:szCs w:val="18"/>
                <w:lang w:val="en-GB"/>
              </w:rPr>
              <w:t>24.4 (21.7-27.1)</w:t>
            </w:r>
          </w:p>
        </w:tc>
        <w:tc>
          <w:tcPr>
            <w:tcW w:w="1701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B67F29" w:rsidRDefault="002924C5" w:rsidP="00F152DD">
            <w:pPr>
              <w:jc w:val="center"/>
              <w:rPr>
                <w:sz w:val="18"/>
                <w:szCs w:val="18"/>
                <w:lang w:val="en-GB"/>
              </w:rPr>
            </w:pPr>
            <w:r w:rsidRPr="00B67F29">
              <w:rPr>
                <w:sz w:val="18"/>
                <w:szCs w:val="18"/>
                <w:lang w:val="en-GB"/>
              </w:rPr>
              <w:t>24.7 (22-27.5)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B67F29" w:rsidRDefault="002924C5" w:rsidP="00F152DD">
            <w:pPr>
              <w:jc w:val="center"/>
              <w:rPr>
                <w:sz w:val="18"/>
                <w:szCs w:val="18"/>
                <w:lang w:val="en-GB"/>
              </w:rPr>
            </w:pPr>
            <w:r w:rsidRPr="00B67F29">
              <w:rPr>
                <w:sz w:val="18"/>
                <w:szCs w:val="18"/>
                <w:lang w:val="en-GB"/>
              </w:rPr>
              <w:t>29.3 (26.2-32.5)</w:t>
            </w:r>
          </w:p>
        </w:tc>
        <w:tc>
          <w:tcPr>
            <w:tcW w:w="1559" w:type="dxa"/>
            <w:shd w:val="clear" w:color="auto" w:fill="FFFFFF"/>
          </w:tcPr>
          <w:p w:rsidR="002924C5" w:rsidRPr="00B67F29" w:rsidRDefault="00B67F29" w:rsidP="00F152DD">
            <w:pPr>
              <w:jc w:val="center"/>
              <w:rPr>
                <w:sz w:val="18"/>
                <w:szCs w:val="18"/>
                <w:lang w:val="en-GB"/>
              </w:rPr>
            </w:pPr>
            <w:r w:rsidRPr="00B67F29">
              <w:rPr>
                <w:sz w:val="18"/>
                <w:szCs w:val="18"/>
                <w:lang w:val="en-GB"/>
              </w:rPr>
              <w:t>24.7 (19.3-30.3)</w:t>
            </w:r>
          </w:p>
        </w:tc>
      </w:tr>
      <w:tr w:rsidR="002924C5" w:rsidRPr="00B67F29" w:rsidTr="002924C5">
        <w:trPr>
          <w:cantSplit/>
          <w:trHeight w:val="20"/>
        </w:trPr>
        <w:tc>
          <w:tcPr>
            <w:tcW w:w="3037" w:type="dxa"/>
            <w:shd w:val="clear" w:color="auto" w:fill="FFFFFF"/>
            <w:tcMar>
              <w:left w:w="60" w:type="dxa"/>
              <w:right w:w="60" w:type="dxa"/>
            </w:tcMar>
          </w:tcPr>
          <w:p w:rsidR="002924C5" w:rsidRPr="00EF0B3A" w:rsidRDefault="002924C5" w:rsidP="00F152DD">
            <w:pPr>
              <w:adjustRightInd w:val="0"/>
              <w:spacing w:before="60" w:after="60"/>
              <w:rPr>
                <w:color w:val="000000"/>
                <w:sz w:val="18"/>
                <w:szCs w:val="18"/>
                <w:lang w:val="en-GB"/>
              </w:rPr>
            </w:pPr>
            <w:r w:rsidRPr="00EF0B3A">
              <w:rPr>
                <w:color w:val="000000"/>
                <w:sz w:val="18"/>
                <w:szCs w:val="18"/>
                <w:lang w:val="en-GB"/>
              </w:rPr>
              <w:t xml:space="preserve">   Single use of mirtazapine 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36.9 (32.8-41)</w:t>
            </w:r>
          </w:p>
        </w:tc>
        <w:tc>
          <w:tcPr>
            <w:tcW w:w="1560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jc w:val="center"/>
              <w:rPr>
                <w:bCs/>
                <w:sz w:val="18"/>
                <w:szCs w:val="18"/>
              </w:rPr>
            </w:pPr>
            <w:r w:rsidRPr="00EF0B3A">
              <w:rPr>
                <w:bCs/>
                <w:sz w:val="18"/>
                <w:szCs w:val="18"/>
              </w:rPr>
              <w:t>40.7 (36.2-45.2)</w:t>
            </w:r>
          </w:p>
        </w:tc>
        <w:tc>
          <w:tcPr>
            <w:tcW w:w="1701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44.4 (39.5-49.3)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44.3 (39.8-48.8)</w:t>
            </w:r>
          </w:p>
        </w:tc>
        <w:tc>
          <w:tcPr>
            <w:tcW w:w="1559" w:type="dxa"/>
            <w:shd w:val="clear" w:color="auto" w:fill="FFFFFF"/>
          </w:tcPr>
          <w:p w:rsidR="002924C5" w:rsidRPr="00B67F29" w:rsidRDefault="00B67F29" w:rsidP="00F152DD">
            <w:pPr>
              <w:jc w:val="center"/>
              <w:rPr>
                <w:sz w:val="18"/>
                <w:szCs w:val="18"/>
                <w:lang w:val="en-GB"/>
              </w:rPr>
            </w:pPr>
            <w:r w:rsidRPr="00B67F29">
              <w:rPr>
                <w:sz w:val="18"/>
                <w:szCs w:val="18"/>
                <w:lang w:val="en-GB"/>
              </w:rPr>
              <w:t>41.</w:t>
            </w:r>
            <w:r>
              <w:rPr>
                <w:sz w:val="18"/>
                <w:szCs w:val="18"/>
                <w:lang w:val="en-GB"/>
              </w:rPr>
              <w:t>6</w:t>
            </w:r>
            <w:r w:rsidRPr="00B67F29">
              <w:rPr>
                <w:sz w:val="18"/>
                <w:szCs w:val="18"/>
                <w:lang w:val="en-GB"/>
              </w:rPr>
              <w:t xml:space="preserve"> (35.9-47.2)</w:t>
            </w:r>
          </w:p>
        </w:tc>
      </w:tr>
      <w:tr w:rsidR="002924C5" w:rsidRPr="00B67F29" w:rsidTr="002924C5">
        <w:trPr>
          <w:cantSplit/>
          <w:trHeight w:val="20"/>
        </w:trPr>
        <w:tc>
          <w:tcPr>
            <w:tcW w:w="3037" w:type="dxa"/>
            <w:shd w:val="clear" w:color="auto" w:fill="FFFFFF"/>
            <w:tcMar>
              <w:left w:w="60" w:type="dxa"/>
              <w:right w:w="60" w:type="dxa"/>
            </w:tcMar>
          </w:tcPr>
          <w:p w:rsidR="002924C5" w:rsidRPr="00EF0B3A" w:rsidRDefault="002924C5" w:rsidP="00F152DD">
            <w:pPr>
              <w:adjustRightInd w:val="0"/>
              <w:spacing w:before="60" w:after="60"/>
              <w:rPr>
                <w:color w:val="000000"/>
                <w:sz w:val="18"/>
                <w:szCs w:val="18"/>
                <w:lang w:val="en-GB"/>
              </w:rPr>
            </w:pPr>
            <w:r w:rsidRPr="00EF0B3A">
              <w:rPr>
                <w:color w:val="000000"/>
                <w:sz w:val="18"/>
                <w:szCs w:val="18"/>
                <w:lang w:val="en-GB"/>
              </w:rPr>
              <w:t xml:space="preserve">   Single use of other antidepressant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B67F29" w:rsidRDefault="002924C5" w:rsidP="00F152DD">
            <w:pPr>
              <w:jc w:val="center"/>
              <w:rPr>
                <w:sz w:val="18"/>
                <w:szCs w:val="18"/>
                <w:lang w:val="en-GB"/>
              </w:rPr>
            </w:pPr>
            <w:r w:rsidRPr="00B67F29">
              <w:rPr>
                <w:sz w:val="18"/>
                <w:szCs w:val="18"/>
                <w:lang w:val="en-GB"/>
              </w:rPr>
              <w:t>58.7 (52-65.4)</w:t>
            </w:r>
          </w:p>
        </w:tc>
        <w:tc>
          <w:tcPr>
            <w:tcW w:w="1560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B67F29" w:rsidRDefault="002924C5" w:rsidP="00F152DD">
            <w:pPr>
              <w:jc w:val="center"/>
              <w:rPr>
                <w:sz w:val="18"/>
                <w:szCs w:val="18"/>
                <w:lang w:val="en-GB"/>
              </w:rPr>
            </w:pPr>
            <w:r w:rsidRPr="00B67F29">
              <w:rPr>
                <w:sz w:val="18"/>
                <w:szCs w:val="18"/>
                <w:lang w:val="en-GB"/>
              </w:rPr>
              <w:t>59.2 (52.5-65.8)</w:t>
            </w:r>
          </w:p>
        </w:tc>
        <w:tc>
          <w:tcPr>
            <w:tcW w:w="1701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B67F29" w:rsidRDefault="002924C5" w:rsidP="00F152DD">
            <w:pPr>
              <w:jc w:val="center"/>
              <w:rPr>
                <w:sz w:val="18"/>
                <w:szCs w:val="18"/>
                <w:lang w:val="en-GB"/>
              </w:rPr>
            </w:pPr>
            <w:r w:rsidRPr="00B67F29">
              <w:rPr>
                <w:sz w:val="18"/>
                <w:szCs w:val="18"/>
                <w:lang w:val="en-GB"/>
              </w:rPr>
              <w:t>70.6 (62.8-78.4)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B67F29" w:rsidRDefault="002924C5" w:rsidP="00F152DD">
            <w:pPr>
              <w:jc w:val="center"/>
              <w:rPr>
                <w:sz w:val="18"/>
                <w:szCs w:val="18"/>
                <w:lang w:val="en-GB"/>
              </w:rPr>
            </w:pPr>
            <w:r w:rsidRPr="00B67F29">
              <w:rPr>
                <w:sz w:val="18"/>
                <w:szCs w:val="18"/>
                <w:lang w:val="en-GB"/>
              </w:rPr>
              <w:t>39.3 (35.2-43.4)</w:t>
            </w:r>
          </w:p>
        </w:tc>
        <w:tc>
          <w:tcPr>
            <w:tcW w:w="1559" w:type="dxa"/>
            <w:shd w:val="clear" w:color="auto" w:fill="FFFFFF"/>
          </w:tcPr>
          <w:p w:rsidR="002924C5" w:rsidRPr="00B67F29" w:rsidRDefault="00B67F29" w:rsidP="00F152DD">
            <w:pPr>
              <w:jc w:val="center"/>
              <w:rPr>
                <w:sz w:val="18"/>
                <w:szCs w:val="18"/>
                <w:lang w:val="en-GB"/>
              </w:rPr>
            </w:pPr>
            <w:r w:rsidRPr="00B67F29">
              <w:rPr>
                <w:sz w:val="18"/>
                <w:szCs w:val="18"/>
                <w:lang w:val="en-GB"/>
              </w:rPr>
              <w:t>57.0</w:t>
            </w:r>
            <w:r>
              <w:rPr>
                <w:sz w:val="18"/>
                <w:szCs w:val="18"/>
                <w:lang w:val="en-GB"/>
              </w:rPr>
              <w:t xml:space="preserve"> (36.3-77.6)</w:t>
            </w:r>
          </w:p>
        </w:tc>
      </w:tr>
      <w:tr w:rsidR="002924C5" w:rsidRPr="00B67F29" w:rsidTr="002924C5">
        <w:trPr>
          <w:cantSplit/>
          <w:trHeight w:val="20"/>
        </w:trPr>
        <w:tc>
          <w:tcPr>
            <w:tcW w:w="3037" w:type="dxa"/>
            <w:shd w:val="clear" w:color="auto" w:fill="FFFFFF"/>
            <w:tcMar>
              <w:left w:w="60" w:type="dxa"/>
              <w:right w:w="60" w:type="dxa"/>
            </w:tcMar>
          </w:tcPr>
          <w:p w:rsidR="002924C5" w:rsidRPr="00EF0B3A" w:rsidRDefault="002924C5" w:rsidP="00F152DD">
            <w:pPr>
              <w:adjustRightInd w:val="0"/>
              <w:spacing w:before="60" w:after="60"/>
              <w:rPr>
                <w:color w:val="000000"/>
                <w:sz w:val="18"/>
                <w:szCs w:val="18"/>
                <w:lang w:val="en-GB"/>
              </w:rPr>
            </w:pPr>
            <w:r w:rsidRPr="00EF0B3A">
              <w:rPr>
                <w:color w:val="000000"/>
                <w:sz w:val="18"/>
                <w:szCs w:val="18"/>
                <w:lang w:val="en-GB"/>
              </w:rPr>
              <w:t>…Use of ≥ 2 antidepressants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jc w:val="center"/>
              <w:rPr>
                <w:sz w:val="18"/>
                <w:szCs w:val="18"/>
                <w:lang w:val="en-GB"/>
              </w:rPr>
            </w:pPr>
            <w:r w:rsidRPr="00EF0B3A">
              <w:rPr>
                <w:sz w:val="18"/>
                <w:szCs w:val="18"/>
                <w:lang w:val="en-GB"/>
              </w:rPr>
              <w:t>76 (67.4-84.6)</w:t>
            </w:r>
          </w:p>
        </w:tc>
        <w:tc>
          <w:tcPr>
            <w:tcW w:w="1560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autoSpaceDE/>
              <w:autoSpaceDN/>
              <w:jc w:val="center"/>
              <w:rPr>
                <w:bCs/>
                <w:sz w:val="18"/>
                <w:szCs w:val="18"/>
                <w:lang w:val="en-GB" w:eastAsia="en-GB"/>
              </w:rPr>
            </w:pPr>
            <w:r w:rsidRPr="00EF0B3A">
              <w:rPr>
                <w:bCs/>
                <w:sz w:val="18"/>
                <w:szCs w:val="18"/>
                <w:lang w:val="en-GB"/>
              </w:rPr>
              <w:t>54.6 (48.6-60.7)</w:t>
            </w:r>
          </w:p>
        </w:tc>
        <w:tc>
          <w:tcPr>
            <w:tcW w:w="1701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jc w:val="center"/>
              <w:rPr>
                <w:sz w:val="18"/>
                <w:szCs w:val="18"/>
                <w:lang w:val="en-GB"/>
              </w:rPr>
            </w:pPr>
            <w:r w:rsidRPr="00EF0B3A">
              <w:rPr>
                <w:sz w:val="18"/>
                <w:szCs w:val="18"/>
                <w:lang w:val="en-GB"/>
              </w:rPr>
              <w:t>94.1 (83.6-104.7)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jc w:val="center"/>
              <w:rPr>
                <w:sz w:val="18"/>
                <w:szCs w:val="18"/>
                <w:lang w:val="en-GB"/>
              </w:rPr>
            </w:pPr>
            <w:r w:rsidRPr="00EF0B3A">
              <w:rPr>
                <w:sz w:val="18"/>
                <w:szCs w:val="18"/>
                <w:lang w:val="en-GB"/>
              </w:rPr>
              <w:t>35.8 (32-39.5)</w:t>
            </w:r>
          </w:p>
        </w:tc>
        <w:tc>
          <w:tcPr>
            <w:tcW w:w="1559" w:type="dxa"/>
            <w:shd w:val="clear" w:color="auto" w:fill="FFFFFF"/>
          </w:tcPr>
          <w:p w:rsidR="002924C5" w:rsidRPr="00EF0B3A" w:rsidRDefault="00415ED4" w:rsidP="00F152DD">
            <w:pPr>
              <w:jc w:val="center"/>
              <w:rPr>
                <w:sz w:val="18"/>
                <w:szCs w:val="18"/>
                <w:lang w:val="en-GB"/>
              </w:rPr>
            </w:pPr>
            <w:r w:rsidRPr="00B67F29">
              <w:rPr>
                <w:sz w:val="18"/>
                <w:szCs w:val="18"/>
                <w:lang w:val="en-GB"/>
              </w:rPr>
              <w:t>65</w:t>
            </w:r>
            <w:r w:rsidR="00B67F29" w:rsidRPr="00B67F29">
              <w:rPr>
                <w:sz w:val="18"/>
                <w:szCs w:val="18"/>
                <w:lang w:val="en-GB"/>
              </w:rPr>
              <w:t>.</w:t>
            </w:r>
            <w:r w:rsidR="00B67F29">
              <w:rPr>
                <w:sz w:val="18"/>
                <w:szCs w:val="18"/>
                <w:lang w:val="en-GB"/>
              </w:rPr>
              <w:t>1</w:t>
            </w:r>
            <w:r w:rsidR="00B67F29" w:rsidRPr="00B67F29">
              <w:rPr>
                <w:sz w:val="18"/>
                <w:szCs w:val="18"/>
                <w:lang w:val="en-GB"/>
              </w:rPr>
              <w:t xml:space="preserve"> (24.8-105.5)</w:t>
            </w:r>
          </w:p>
        </w:tc>
      </w:tr>
      <w:tr w:rsidR="002924C5" w:rsidRPr="00B67F29" w:rsidTr="00A31CDD">
        <w:trPr>
          <w:cantSplit/>
          <w:trHeight w:val="20"/>
        </w:trPr>
        <w:tc>
          <w:tcPr>
            <w:tcW w:w="10975" w:type="dxa"/>
            <w:gridSpan w:val="6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B67F29" w:rsidRDefault="002924C5" w:rsidP="00F152DD">
            <w:pPr>
              <w:adjustRightInd w:val="0"/>
              <w:spacing w:before="60" w:after="60"/>
              <w:jc w:val="center"/>
              <w:rPr>
                <w:b/>
                <w:sz w:val="18"/>
                <w:szCs w:val="18"/>
                <w:lang w:val="en-GB"/>
              </w:rPr>
            </w:pPr>
            <w:r w:rsidRPr="00B67F29">
              <w:rPr>
                <w:b/>
                <w:sz w:val="18"/>
                <w:szCs w:val="18"/>
                <w:lang w:val="en-GB"/>
              </w:rPr>
              <w:t>Men</w:t>
            </w:r>
          </w:p>
        </w:tc>
      </w:tr>
      <w:tr w:rsidR="002924C5" w:rsidRPr="00B67F29" w:rsidTr="002924C5">
        <w:trPr>
          <w:cantSplit/>
          <w:trHeight w:val="20"/>
        </w:trPr>
        <w:tc>
          <w:tcPr>
            <w:tcW w:w="3037" w:type="dxa"/>
            <w:shd w:val="clear" w:color="auto" w:fill="FFFFFF"/>
            <w:tcMar>
              <w:left w:w="60" w:type="dxa"/>
              <w:right w:w="60" w:type="dxa"/>
            </w:tcMar>
          </w:tcPr>
          <w:p w:rsidR="002924C5" w:rsidRPr="00B67F29" w:rsidRDefault="002924C5" w:rsidP="00F152DD">
            <w:pPr>
              <w:rPr>
                <w:b/>
                <w:sz w:val="18"/>
                <w:szCs w:val="18"/>
                <w:lang w:val="en-GB"/>
              </w:rPr>
            </w:pPr>
            <w:r w:rsidRPr="00B67F29">
              <w:rPr>
                <w:b/>
                <w:sz w:val="18"/>
                <w:szCs w:val="18"/>
                <w:lang w:val="en-GB"/>
              </w:rPr>
              <w:t>No antidepressant use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  <w:lang w:val="en-GB"/>
              </w:rPr>
            </w:pPr>
            <w:r w:rsidRPr="00EF0B3A">
              <w:rPr>
                <w:sz w:val="18"/>
                <w:szCs w:val="18"/>
                <w:lang w:val="en-GB"/>
              </w:rPr>
              <w:t>17.8 (15.5-20.2)</w:t>
            </w:r>
          </w:p>
        </w:tc>
        <w:tc>
          <w:tcPr>
            <w:tcW w:w="1560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autoSpaceDE/>
              <w:autoSpaceDN/>
              <w:jc w:val="center"/>
              <w:rPr>
                <w:bCs/>
                <w:sz w:val="18"/>
                <w:szCs w:val="18"/>
                <w:lang w:val="en-GB" w:eastAsia="en-GB"/>
              </w:rPr>
            </w:pPr>
            <w:r w:rsidRPr="00EF0B3A">
              <w:rPr>
                <w:bCs/>
                <w:sz w:val="18"/>
                <w:szCs w:val="18"/>
                <w:lang w:val="en-GB"/>
              </w:rPr>
              <w:t>18.2 (15.9-20.6)</w:t>
            </w:r>
          </w:p>
        </w:tc>
        <w:tc>
          <w:tcPr>
            <w:tcW w:w="1701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B67F29" w:rsidRDefault="002924C5" w:rsidP="00F152DD">
            <w:pPr>
              <w:jc w:val="center"/>
              <w:rPr>
                <w:sz w:val="18"/>
                <w:szCs w:val="18"/>
                <w:lang w:val="en-GB"/>
              </w:rPr>
            </w:pPr>
            <w:r w:rsidRPr="00EF0B3A">
              <w:rPr>
                <w:sz w:val="18"/>
                <w:szCs w:val="18"/>
                <w:lang w:val="en-GB"/>
              </w:rPr>
              <w:t xml:space="preserve">20.4 </w:t>
            </w:r>
            <w:r w:rsidRPr="00B67F29">
              <w:rPr>
                <w:sz w:val="18"/>
                <w:szCs w:val="18"/>
                <w:lang w:val="en-GB"/>
              </w:rPr>
              <w:t>(17.7-23.1)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B67F29" w:rsidRDefault="002924C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  <w:lang w:val="en-GB"/>
              </w:rPr>
            </w:pPr>
            <w:r w:rsidRPr="00B67F29">
              <w:rPr>
                <w:sz w:val="18"/>
                <w:szCs w:val="18"/>
                <w:lang w:val="en-GB"/>
              </w:rPr>
              <w:t>27.4 (23.8-30.9)</w:t>
            </w:r>
          </w:p>
        </w:tc>
        <w:tc>
          <w:tcPr>
            <w:tcW w:w="1559" w:type="dxa"/>
            <w:shd w:val="clear" w:color="auto" w:fill="FFFFFF"/>
          </w:tcPr>
          <w:p w:rsidR="002924C5" w:rsidRPr="00B67F29" w:rsidRDefault="00B67F29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20.9 (13.9-28.0)</w:t>
            </w:r>
          </w:p>
        </w:tc>
      </w:tr>
      <w:tr w:rsidR="002924C5" w:rsidRPr="00F3449D" w:rsidTr="002924C5">
        <w:trPr>
          <w:cantSplit/>
          <w:trHeight w:val="20"/>
        </w:trPr>
        <w:tc>
          <w:tcPr>
            <w:tcW w:w="3037" w:type="dxa"/>
            <w:shd w:val="clear" w:color="auto" w:fill="FFFFFF"/>
            <w:tcMar>
              <w:left w:w="60" w:type="dxa"/>
              <w:right w:w="60" w:type="dxa"/>
            </w:tcMar>
          </w:tcPr>
          <w:p w:rsidR="002924C5" w:rsidRPr="00B67F29" w:rsidRDefault="002924C5" w:rsidP="00F152DD">
            <w:pPr>
              <w:rPr>
                <w:b/>
                <w:sz w:val="18"/>
                <w:szCs w:val="18"/>
                <w:lang w:val="en-GB"/>
              </w:rPr>
            </w:pPr>
            <w:r w:rsidRPr="00B67F29">
              <w:rPr>
                <w:b/>
                <w:sz w:val="18"/>
                <w:szCs w:val="18"/>
                <w:lang w:val="en-GB"/>
              </w:rPr>
              <w:t>Antidepressant use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 w:rsidRPr="00B67F29">
              <w:rPr>
                <w:sz w:val="18"/>
                <w:szCs w:val="18"/>
                <w:lang w:val="en-GB"/>
              </w:rPr>
              <w:t>60.8 (52</w:t>
            </w:r>
            <w:r w:rsidRPr="00EF0B3A">
              <w:rPr>
                <w:sz w:val="18"/>
                <w:szCs w:val="18"/>
              </w:rPr>
              <w:t>.7-68.8)</w:t>
            </w:r>
          </w:p>
        </w:tc>
        <w:tc>
          <w:tcPr>
            <w:tcW w:w="1560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jc w:val="center"/>
              <w:rPr>
                <w:bCs/>
                <w:sz w:val="18"/>
                <w:szCs w:val="18"/>
              </w:rPr>
            </w:pPr>
            <w:r w:rsidRPr="00EF0B3A">
              <w:rPr>
                <w:bCs/>
                <w:sz w:val="18"/>
                <w:szCs w:val="18"/>
              </w:rPr>
              <w:t>84 (72.8-95.1)</w:t>
            </w:r>
          </w:p>
        </w:tc>
        <w:tc>
          <w:tcPr>
            <w:tcW w:w="1701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65.9 (56.9-74.9)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73.2 (64-82.4)</w:t>
            </w:r>
          </w:p>
        </w:tc>
        <w:tc>
          <w:tcPr>
            <w:tcW w:w="1559" w:type="dxa"/>
            <w:shd w:val="clear" w:color="auto" w:fill="FFFFFF"/>
          </w:tcPr>
          <w:p w:rsidR="002924C5" w:rsidRPr="00EF0B3A" w:rsidRDefault="00415ED4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</w:t>
            </w:r>
            <w:r w:rsidR="00481E34">
              <w:rPr>
                <w:sz w:val="18"/>
                <w:szCs w:val="18"/>
              </w:rPr>
              <w:t>.0 (55-87.0)</w:t>
            </w:r>
          </w:p>
        </w:tc>
      </w:tr>
      <w:tr w:rsidR="002924C5" w:rsidRPr="00F3449D" w:rsidTr="002924C5">
        <w:trPr>
          <w:cantSplit/>
          <w:trHeight w:val="20"/>
        </w:trPr>
        <w:tc>
          <w:tcPr>
            <w:tcW w:w="3037" w:type="dxa"/>
            <w:shd w:val="clear" w:color="auto" w:fill="FFFFFF"/>
            <w:tcMar>
              <w:left w:w="60" w:type="dxa"/>
              <w:right w:w="60" w:type="dxa"/>
            </w:tcMar>
          </w:tcPr>
          <w:p w:rsidR="002924C5" w:rsidRPr="00EF0B3A" w:rsidRDefault="002924C5" w:rsidP="00F152DD">
            <w:pPr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 xml:space="preserve">   </w:t>
            </w:r>
            <w:proofErr w:type="spellStart"/>
            <w:r w:rsidRPr="00EF0B3A">
              <w:rPr>
                <w:sz w:val="18"/>
                <w:szCs w:val="18"/>
              </w:rPr>
              <w:t>Single</w:t>
            </w:r>
            <w:proofErr w:type="spellEnd"/>
            <w:r w:rsidRPr="00EF0B3A">
              <w:rPr>
                <w:sz w:val="18"/>
                <w:szCs w:val="18"/>
              </w:rPr>
              <w:t xml:space="preserve"> </w:t>
            </w:r>
            <w:proofErr w:type="spellStart"/>
            <w:r w:rsidRPr="00EF0B3A">
              <w:rPr>
                <w:sz w:val="18"/>
                <w:szCs w:val="18"/>
              </w:rPr>
              <w:t>use</w:t>
            </w:r>
            <w:proofErr w:type="spellEnd"/>
            <w:r w:rsidRPr="00EF0B3A">
              <w:rPr>
                <w:sz w:val="18"/>
                <w:szCs w:val="18"/>
              </w:rPr>
              <w:t xml:space="preserve"> </w:t>
            </w:r>
            <w:proofErr w:type="spellStart"/>
            <w:r w:rsidRPr="00EF0B3A">
              <w:rPr>
                <w:sz w:val="18"/>
                <w:szCs w:val="18"/>
              </w:rPr>
              <w:t>of</w:t>
            </w:r>
            <w:proofErr w:type="spellEnd"/>
            <w:r w:rsidRPr="00EF0B3A">
              <w:rPr>
                <w:sz w:val="18"/>
                <w:szCs w:val="18"/>
              </w:rPr>
              <w:t xml:space="preserve"> SSRI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43 (37.3-48.6)</w:t>
            </w:r>
          </w:p>
        </w:tc>
        <w:tc>
          <w:tcPr>
            <w:tcW w:w="1560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jc w:val="center"/>
              <w:rPr>
                <w:bCs/>
                <w:sz w:val="18"/>
                <w:szCs w:val="18"/>
              </w:rPr>
            </w:pPr>
            <w:r w:rsidRPr="00EF0B3A">
              <w:rPr>
                <w:bCs/>
                <w:sz w:val="18"/>
                <w:szCs w:val="18"/>
              </w:rPr>
              <w:t>57 (49.4-64.7)</w:t>
            </w:r>
          </w:p>
        </w:tc>
        <w:tc>
          <w:tcPr>
            <w:tcW w:w="1701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37.6 (32.5-42.7)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53.6 (46.9-60.3)</w:t>
            </w:r>
          </w:p>
        </w:tc>
        <w:tc>
          <w:tcPr>
            <w:tcW w:w="1559" w:type="dxa"/>
            <w:shd w:val="clear" w:color="auto" w:fill="FFFFFF"/>
          </w:tcPr>
          <w:p w:rsidR="002924C5" w:rsidRPr="00EF0B3A" w:rsidRDefault="00481E34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47.8 (33.4-62.2)</w:t>
            </w:r>
          </w:p>
        </w:tc>
      </w:tr>
      <w:tr w:rsidR="002924C5" w:rsidRPr="00F3449D" w:rsidTr="002924C5">
        <w:trPr>
          <w:cantSplit/>
          <w:trHeight w:val="20"/>
        </w:trPr>
        <w:tc>
          <w:tcPr>
            <w:tcW w:w="3037" w:type="dxa"/>
            <w:shd w:val="clear" w:color="auto" w:fill="FFFFFF"/>
            <w:tcMar>
              <w:left w:w="60" w:type="dxa"/>
              <w:right w:w="60" w:type="dxa"/>
            </w:tcMar>
          </w:tcPr>
          <w:p w:rsidR="002924C5" w:rsidRPr="00EF0B3A" w:rsidRDefault="002924C5" w:rsidP="00F152DD">
            <w:pPr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 xml:space="preserve">   </w:t>
            </w:r>
            <w:proofErr w:type="spellStart"/>
            <w:r w:rsidRPr="00EF0B3A">
              <w:rPr>
                <w:sz w:val="18"/>
                <w:szCs w:val="18"/>
              </w:rPr>
              <w:t>Single</w:t>
            </w:r>
            <w:proofErr w:type="spellEnd"/>
            <w:r w:rsidRPr="00EF0B3A">
              <w:rPr>
                <w:sz w:val="18"/>
                <w:szCs w:val="18"/>
              </w:rPr>
              <w:t xml:space="preserve"> </w:t>
            </w:r>
            <w:proofErr w:type="spellStart"/>
            <w:r w:rsidRPr="00EF0B3A">
              <w:rPr>
                <w:sz w:val="18"/>
                <w:szCs w:val="18"/>
              </w:rPr>
              <w:t>use</w:t>
            </w:r>
            <w:proofErr w:type="spellEnd"/>
            <w:r w:rsidRPr="00EF0B3A">
              <w:rPr>
                <w:sz w:val="18"/>
                <w:szCs w:val="18"/>
              </w:rPr>
              <w:t xml:space="preserve"> </w:t>
            </w:r>
            <w:proofErr w:type="spellStart"/>
            <w:r w:rsidRPr="00EF0B3A">
              <w:rPr>
                <w:sz w:val="18"/>
                <w:szCs w:val="18"/>
              </w:rPr>
              <w:t>of</w:t>
            </w:r>
            <w:proofErr w:type="spellEnd"/>
            <w:r w:rsidRPr="00EF0B3A">
              <w:rPr>
                <w:sz w:val="18"/>
                <w:szCs w:val="18"/>
              </w:rPr>
              <w:t xml:space="preserve"> </w:t>
            </w:r>
            <w:proofErr w:type="spellStart"/>
            <w:r w:rsidRPr="00EF0B3A">
              <w:rPr>
                <w:sz w:val="18"/>
                <w:szCs w:val="18"/>
              </w:rPr>
              <w:t>mirtazapine</w:t>
            </w:r>
            <w:proofErr w:type="spellEnd"/>
            <w:r w:rsidRPr="00EF0B3A">
              <w:rPr>
                <w:sz w:val="18"/>
                <w:szCs w:val="18"/>
              </w:rPr>
              <w:t xml:space="preserve"> 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85.7 (74.3-97.1)</w:t>
            </w:r>
          </w:p>
        </w:tc>
        <w:tc>
          <w:tcPr>
            <w:tcW w:w="1560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jc w:val="center"/>
              <w:rPr>
                <w:bCs/>
                <w:sz w:val="18"/>
                <w:szCs w:val="18"/>
              </w:rPr>
            </w:pPr>
            <w:r w:rsidRPr="00EF0B3A">
              <w:rPr>
                <w:bCs/>
                <w:sz w:val="18"/>
                <w:szCs w:val="18"/>
              </w:rPr>
              <w:t>110.5 (95.8-125.2)</w:t>
            </w:r>
          </w:p>
        </w:tc>
        <w:tc>
          <w:tcPr>
            <w:tcW w:w="1701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85.4 (73.8-96.9)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93.8 (82.1-105.6)</w:t>
            </w:r>
          </w:p>
        </w:tc>
        <w:tc>
          <w:tcPr>
            <w:tcW w:w="1559" w:type="dxa"/>
            <w:shd w:val="clear" w:color="auto" w:fill="FFFFFF"/>
          </w:tcPr>
          <w:p w:rsidR="002924C5" w:rsidRPr="00EF0B3A" w:rsidRDefault="00481E34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93.8 (75.1-112.6)</w:t>
            </w:r>
          </w:p>
        </w:tc>
      </w:tr>
      <w:tr w:rsidR="002924C5" w:rsidRPr="00F3449D" w:rsidTr="002924C5">
        <w:trPr>
          <w:cantSplit/>
          <w:trHeight w:val="20"/>
        </w:trPr>
        <w:tc>
          <w:tcPr>
            <w:tcW w:w="3037" w:type="dxa"/>
            <w:shd w:val="clear" w:color="auto" w:fill="FFFFFF"/>
            <w:tcMar>
              <w:left w:w="60" w:type="dxa"/>
              <w:right w:w="60" w:type="dxa"/>
            </w:tcMar>
          </w:tcPr>
          <w:p w:rsidR="002924C5" w:rsidRPr="00EF0B3A" w:rsidRDefault="002924C5" w:rsidP="00F152DD">
            <w:pPr>
              <w:rPr>
                <w:sz w:val="18"/>
                <w:szCs w:val="18"/>
                <w:lang w:val="en-GB"/>
              </w:rPr>
            </w:pPr>
            <w:r w:rsidRPr="00EF0B3A">
              <w:rPr>
                <w:sz w:val="18"/>
                <w:szCs w:val="18"/>
                <w:lang w:val="en-GB"/>
              </w:rPr>
              <w:t xml:space="preserve">   Single use of other antidepressant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84.3 (73.1-95.4)</w:t>
            </w:r>
          </w:p>
        </w:tc>
        <w:tc>
          <w:tcPr>
            <w:tcW w:w="1560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22.1 (19.2-25)</w:t>
            </w:r>
          </w:p>
        </w:tc>
        <w:tc>
          <w:tcPr>
            <w:tcW w:w="1701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146.7 (126.9-166.5)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110.5 (96.6-124.4)</w:t>
            </w:r>
          </w:p>
        </w:tc>
        <w:tc>
          <w:tcPr>
            <w:tcW w:w="1559" w:type="dxa"/>
            <w:shd w:val="clear" w:color="auto" w:fill="FFFFFF"/>
          </w:tcPr>
          <w:p w:rsidR="002924C5" w:rsidRPr="00EF0B3A" w:rsidRDefault="00481E34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90.9 (7.3-174.5)</w:t>
            </w:r>
          </w:p>
        </w:tc>
      </w:tr>
      <w:tr w:rsidR="002924C5" w:rsidRPr="00481E34" w:rsidTr="002924C5">
        <w:trPr>
          <w:cantSplit/>
          <w:trHeight w:val="20"/>
        </w:trPr>
        <w:tc>
          <w:tcPr>
            <w:tcW w:w="3037" w:type="dxa"/>
            <w:shd w:val="clear" w:color="auto" w:fill="FFFFFF"/>
            <w:tcMar>
              <w:left w:w="60" w:type="dxa"/>
              <w:right w:w="60" w:type="dxa"/>
            </w:tcMar>
          </w:tcPr>
          <w:p w:rsidR="002924C5" w:rsidRPr="00EF0B3A" w:rsidRDefault="002924C5" w:rsidP="00F152DD">
            <w:pPr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…</w:t>
            </w:r>
            <w:proofErr w:type="spellStart"/>
            <w:r w:rsidRPr="00EF0B3A">
              <w:rPr>
                <w:sz w:val="18"/>
                <w:szCs w:val="18"/>
              </w:rPr>
              <w:t>Use</w:t>
            </w:r>
            <w:proofErr w:type="spellEnd"/>
            <w:r w:rsidRPr="00EF0B3A">
              <w:rPr>
                <w:sz w:val="18"/>
                <w:szCs w:val="18"/>
              </w:rPr>
              <w:t xml:space="preserve"> </w:t>
            </w:r>
            <w:proofErr w:type="spellStart"/>
            <w:r w:rsidRPr="00EF0B3A">
              <w:rPr>
                <w:sz w:val="18"/>
                <w:szCs w:val="18"/>
              </w:rPr>
              <w:t>of</w:t>
            </w:r>
            <w:proofErr w:type="spellEnd"/>
            <w:r w:rsidRPr="00EF0B3A">
              <w:rPr>
                <w:sz w:val="18"/>
                <w:szCs w:val="18"/>
              </w:rPr>
              <w:t xml:space="preserve"> ≥ 2 </w:t>
            </w:r>
            <w:proofErr w:type="spellStart"/>
            <w:r w:rsidRPr="00EF0B3A">
              <w:rPr>
                <w:sz w:val="18"/>
                <w:szCs w:val="18"/>
              </w:rPr>
              <w:t>antidepressants</w:t>
            </w:r>
            <w:proofErr w:type="spellEnd"/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178.3 (154.5-202)</w:t>
            </w:r>
          </w:p>
        </w:tc>
        <w:tc>
          <w:tcPr>
            <w:tcW w:w="1560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166.4 (144.2-188.5)</w:t>
            </w:r>
          </w:p>
        </w:tc>
        <w:tc>
          <w:tcPr>
            <w:tcW w:w="1701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149.7 (129.3-170.1)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78.1 (68.3-87.9)</w:t>
            </w:r>
          </w:p>
        </w:tc>
        <w:tc>
          <w:tcPr>
            <w:tcW w:w="1559" w:type="dxa"/>
            <w:shd w:val="clear" w:color="auto" w:fill="FFFFFF"/>
          </w:tcPr>
          <w:p w:rsidR="002924C5" w:rsidRPr="00481E34" w:rsidRDefault="00415ED4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  <w:lang w:val="en-GB"/>
              </w:rPr>
            </w:pPr>
            <w:r w:rsidRPr="00481E34">
              <w:rPr>
                <w:sz w:val="18"/>
                <w:szCs w:val="18"/>
                <w:lang w:val="en-GB"/>
              </w:rPr>
              <w:t>143</w:t>
            </w:r>
            <w:r w:rsidR="00481E34">
              <w:rPr>
                <w:sz w:val="18"/>
                <w:szCs w:val="18"/>
                <w:lang w:val="en-GB"/>
              </w:rPr>
              <w:t>.1 (71.7-214.6)</w:t>
            </w:r>
          </w:p>
        </w:tc>
      </w:tr>
      <w:tr w:rsidR="002924C5" w:rsidRPr="00481E34" w:rsidTr="00ED62BD">
        <w:trPr>
          <w:cantSplit/>
          <w:trHeight w:val="20"/>
        </w:trPr>
        <w:tc>
          <w:tcPr>
            <w:tcW w:w="10975" w:type="dxa"/>
            <w:gridSpan w:val="6"/>
            <w:shd w:val="clear" w:color="auto" w:fill="FFFFFF"/>
            <w:tcMar>
              <w:left w:w="60" w:type="dxa"/>
              <w:right w:w="60" w:type="dxa"/>
            </w:tcMar>
          </w:tcPr>
          <w:p w:rsidR="002924C5" w:rsidRPr="00481E34" w:rsidRDefault="002924C5" w:rsidP="00F152DD">
            <w:pPr>
              <w:adjustRightInd w:val="0"/>
              <w:spacing w:before="60" w:after="60"/>
              <w:jc w:val="center"/>
              <w:rPr>
                <w:b/>
                <w:sz w:val="18"/>
                <w:szCs w:val="18"/>
                <w:lang w:val="en-GB"/>
              </w:rPr>
            </w:pPr>
            <w:r w:rsidRPr="00481E34">
              <w:rPr>
                <w:b/>
                <w:sz w:val="18"/>
                <w:szCs w:val="18"/>
                <w:lang w:val="en-GB"/>
              </w:rPr>
              <w:t>Women</w:t>
            </w:r>
          </w:p>
        </w:tc>
      </w:tr>
      <w:tr w:rsidR="002924C5" w:rsidRPr="00481E34" w:rsidTr="002924C5">
        <w:trPr>
          <w:cantSplit/>
          <w:trHeight w:val="20"/>
        </w:trPr>
        <w:tc>
          <w:tcPr>
            <w:tcW w:w="3037" w:type="dxa"/>
            <w:shd w:val="clear" w:color="auto" w:fill="FFFFFF"/>
            <w:tcMar>
              <w:left w:w="60" w:type="dxa"/>
              <w:right w:w="60" w:type="dxa"/>
            </w:tcMar>
          </w:tcPr>
          <w:p w:rsidR="002924C5" w:rsidRPr="00481E34" w:rsidRDefault="002924C5" w:rsidP="00F152DD">
            <w:pPr>
              <w:rPr>
                <w:b/>
                <w:sz w:val="18"/>
                <w:szCs w:val="18"/>
                <w:lang w:val="en-GB"/>
              </w:rPr>
            </w:pPr>
            <w:r w:rsidRPr="00481E34">
              <w:rPr>
                <w:b/>
                <w:sz w:val="18"/>
                <w:szCs w:val="18"/>
                <w:lang w:val="en-GB"/>
              </w:rPr>
              <w:t>No antidepressant use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481E34" w:rsidRDefault="002924C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  <w:lang w:val="en-GB"/>
              </w:rPr>
            </w:pPr>
            <w:r w:rsidRPr="00481E34">
              <w:rPr>
                <w:sz w:val="18"/>
                <w:szCs w:val="18"/>
                <w:lang w:val="en-GB"/>
              </w:rPr>
              <w:t>4.7 (3.7-5.7)</w:t>
            </w:r>
          </w:p>
        </w:tc>
        <w:tc>
          <w:tcPr>
            <w:tcW w:w="1560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autoSpaceDE/>
              <w:autoSpaceDN/>
              <w:jc w:val="center"/>
              <w:rPr>
                <w:bCs/>
                <w:sz w:val="18"/>
                <w:szCs w:val="18"/>
                <w:lang w:val="en-GB" w:eastAsia="en-GB"/>
              </w:rPr>
            </w:pPr>
            <w:r w:rsidRPr="00481E34">
              <w:rPr>
                <w:bCs/>
                <w:sz w:val="18"/>
                <w:szCs w:val="18"/>
                <w:lang w:val="en-GB"/>
              </w:rPr>
              <w:t>6 (4.8-7.2)</w:t>
            </w:r>
          </w:p>
        </w:tc>
        <w:tc>
          <w:tcPr>
            <w:tcW w:w="1701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481E34" w:rsidRDefault="002924C5" w:rsidP="00F152DD">
            <w:pPr>
              <w:jc w:val="center"/>
              <w:rPr>
                <w:sz w:val="18"/>
                <w:szCs w:val="18"/>
                <w:lang w:val="en-GB"/>
              </w:rPr>
            </w:pPr>
            <w:r w:rsidRPr="00481E34">
              <w:rPr>
                <w:sz w:val="18"/>
                <w:szCs w:val="18"/>
                <w:lang w:val="en-GB"/>
              </w:rPr>
              <w:t>5.5 (4.3-6.7)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481E34" w:rsidRDefault="002924C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  <w:lang w:val="en-GB"/>
              </w:rPr>
            </w:pPr>
            <w:r w:rsidRPr="00481E34">
              <w:rPr>
                <w:sz w:val="18"/>
                <w:szCs w:val="18"/>
                <w:lang w:val="en-GB"/>
              </w:rPr>
              <w:t>8.6 (7-10.2)</w:t>
            </w:r>
          </w:p>
        </w:tc>
        <w:tc>
          <w:tcPr>
            <w:tcW w:w="1559" w:type="dxa"/>
            <w:shd w:val="clear" w:color="auto" w:fill="FFFFFF"/>
          </w:tcPr>
          <w:p w:rsidR="002924C5" w:rsidRPr="00481E34" w:rsidRDefault="00415ED4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  <w:lang w:val="en-GB"/>
              </w:rPr>
            </w:pPr>
            <w:r w:rsidRPr="00481E34">
              <w:rPr>
                <w:sz w:val="18"/>
                <w:szCs w:val="18"/>
                <w:lang w:val="en-GB"/>
              </w:rPr>
              <w:t>6</w:t>
            </w:r>
            <w:r w:rsidR="00481E34">
              <w:rPr>
                <w:sz w:val="18"/>
                <w:szCs w:val="18"/>
                <w:lang w:val="en-GB"/>
              </w:rPr>
              <w:t>.2 (3-5-8.9)</w:t>
            </w:r>
          </w:p>
        </w:tc>
      </w:tr>
      <w:tr w:rsidR="002924C5" w:rsidRPr="00F3449D" w:rsidTr="002924C5">
        <w:trPr>
          <w:cantSplit/>
          <w:trHeight w:val="20"/>
        </w:trPr>
        <w:tc>
          <w:tcPr>
            <w:tcW w:w="3037" w:type="dxa"/>
            <w:shd w:val="clear" w:color="auto" w:fill="FFFFFF"/>
            <w:tcMar>
              <w:left w:w="60" w:type="dxa"/>
              <w:right w:w="60" w:type="dxa"/>
            </w:tcMar>
          </w:tcPr>
          <w:p w:rsidR="002924C5" w:rsidRPr="00481E34" w:rsidRDefault="002924C5" w:rsidP="00F152DD">
            <w:pPr>
              <w:rPr>
                <w:b/>
                <w:sz w:val="18"/>
                <w:szCs w:val="18"/>
                <w:lang w:val="en-GB"/>
              </w:rPr>
            </w:pPr>
            <w:r w:rsidRPr="00481E34">
              <w:rPr>
                <w:b/>
                <w:sz w:val="18"/>
                <w:szCs w:val="18"/>
                <w:lang w:val="en-GB"/>
              </w:rPr>
              <w:t>Antidepressant use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481E34" w:rsidRDefault="002924C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  <w:lang w:val="en-GB"/>
              </w:rPr>
            </w:pPr>
            <w:r w:rsidRPr="00481E34">
              <w:rPr>
                <w:sz w:val="18"/>
                <w:szCs w:val="18"/>
                <w:lang w:val="en-GB"/>
              </w:rPr>
              <w:t>16.2 (12.7-19.8)</w:t>
            </w:r>
          </w:p>
        </w:tc>
        <w:tc>
          <w:tcPr>
            <w:tcW w:w="1560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jc w:val="center"/>
              <w:rPr>
                <w:bCs/>
                <w:sz w:val="18"/>
                <w:szCs w:val="18"/>
              </w:rPr>
            </w:pPr>
            <w:r w:rsidRPr="00481E34">
              <w:rPr>
                <w:bCs/>
                <w:sz w:val="18"/>
                <w:szCs w:val="18"/>
                <w:lang w:val="en-GB"/>
              </w:rPr>
              <w:t xml:space="preserve">12.9 </w:t>
            </w:r>
            <w:r w:rsidRPr="00EF0B3A">
              <w:rPr>
                <w:bCs/>
                <w:sz w:val="18"/>
                <w:szCs w:val="18"/>
              </w:rPr>
              <w:t>(10.1-15.6)</w:t>
            </w:r>
          </w:p>
        </w:tc>
        <w:tc>
          <w:tcPr>
            <w:tcW w:w="1701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25 (20-30.1)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19.9 (16.2-23.7)</w:t>
            </w:r>
          </w:p>
        </w:tc>
        <w:tc>
          <w:tcPr>
            <w:tcW w:w="1559" w:type="dxa"/>
            <w:shd w:val="clear" w:color="auto" w:fill="FFFFFF"/>
          </w:tcPr>
          <w:p w:rsidR="002924C5" w:rsidRPr="00EF0B3A" w:rsidRDefault="00481E34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18.5 (10.2-26.8)</w:t>
            </w:r>
          </w:p>
        </w:tc>
      </w:tr>
      <w:tr w:rsidR="002924C5" w:rsidRPr="00F3449D" w:rsidTr="002924C5">
        <w:trPr>
          <w:cantSplit/>
          <w:trHeight w:val="20"/>
        </w:trPr>
        <w:tc>
          <w:tcPr>
            <w:tcW w:w="3037" w:type="dxa"/>
            <w:shd w:val="clear" w:color="auto" w:fill="FFFFFF"/>
            <w:tcMar>
              <w:left w:w="60" w:type="dxa"/>
              <w:right w:w="60" w:type="dxa"/>
            </w:tcMar>
          </w:tcPr>
          <w:p w:rsidR="002924C5" w:rsidRPr="00EF0B3A" w:rsidRDefault="002924C5" w:rsidP="00F152DD">
            <w:pPr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 xml:space="preserve">   </w:t>
            </w:r>
            <w:proofErr w:type="spellStart"/>
            <w:r w:rsidRPr="00EF0B3A">
              <w:rPr>
                <w:sz w:val="18"/>
                <w:szCs w:val="18"/>
              </w:rPr>
              <w:t>Single</w:t>
            </w:r>
            <w:proofErr w:type="spellEnd"/>
            <w:r w:rsidRPr="00EF0B3A">
              <w:rPr>
                <w:sz w:val="18"/>
                <w:szCs w:val="18"/>
              </w:rPr>
              <w:t xml:space="preserve"> </w:t>
            </w:r>
            <w:proofErr w:type="spellStart"/>
            <w:r w:rsidRPr="00EF0B3A">
              <w:rPr>
                <w:sz w:val="18"/>
                <w:szCs w:val="18"/>
              </w:rPr>
              <w:t>use</w:t>
            </w:r>
            <w:proofErr w:type="spellEnd"/>
            <w:r w:rsidRPr="00EF0B3A">
              <w:rPr>
                <w:sz w:val="18"/>
                <w:szCs w:val="18"/>
              </w:rPr>
              <w:t xml:space="preserve"> </w:t>
            </w:r>
            <w:proofErr w:type="spellStart"/>
            <w:r w:rsidRPr="00EF0B3A">
              <w:rPr>
                <w:sz w:val="18"/>
                <w:szCs w:val="18"/>
              </w:rPr>
              <w:t>of</w:t>
            </w:r>
            <w:proofErr w:type="spellEnd"/>
            <w:r w:rsidRPr="00EF0B3A">
              <w:rPr>
                <w:sz w:val="18"/>
                <w:szCs w:val="18"/>
              </w:rPr>
              <w:t xml:space="preserve"> SSRI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12.1 (9.6-14.7)</w:t>
            </w:r>
          </w:p>
        </w:tc>
        <w:tc>
          <w:tcPr>
            <w:tcW w:w="1560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jc w:val="center"/>
              <w:rPr>
                <w:bCs/>
                <w:sz w:val="18"/>
                <w:szCs w:val="18"/>
              </w:rPr>
            </w:pPr>
            <w:r w:rsidRPr="00EF0B3A">
              <w:rPr>
                <w:bCs/>
                <w:sz w:val="18"/>
                <w:szCs w:val="18"/>
              </w:rPr>
              <w:t>11.6 (9.3-14)</w:t>
            </w:r>
          </w:p>
        </w:tc>
        <w:tc>
          <w:tcPr>
            <w:tcW w:w="1701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19.7 (15.8-23.6)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19.6 (15.8-23.3)</w:t>
            </w:r>
          </w:p>
        </w:tc>
        <w:tc>
          <w:tcPr>
            <w:tcW w:w="1559" w:type="dxa"/>
            <w:shd w:val="clear" w:color="auto" w:fill="FFFFFF"/>
          </w:tcPr>
          <w:p w:rsidR="002924C5" w:rsidRPr="00EF0B3A" w:rsidRDefault="00481E34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15.8 (8.6-22.9)</w:t>
            </w:r>
          </w:p>
        </w:tc>
      </w:tr>
      <w:tr w:rsidR="002924C5" w:rsidRPr="00F3449D" w:rsidTr="002924C5">
        <w:trPr>
          <w:cantSplit/>
          <w:trHeight w:val="20"/>
        </w:trPr>
        <w:tc>
          <w:tcPr>
            <w:tcW w:w="3037" w:type="dxa"/>
            <w:shd w:val="clear" w:color="auto" w:fill="FFFFFF"/>
            <w:tcMar>
              <w:left w:w="60" w:type="dxa"/>
              <w:right w:w="60" w:type="dxa"/>
            </w:tcMar>
          </w:tcPr>
          <w:p w:rsidR="002924C5" w:rsidRPr="00EF0B3A" w:rsidRDefault="002924C5" w:rsidP="00F152DD">
            <w:pPr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 xml:space="preserve">   </w:t>
            </w:r>
            <w:proofErr w:type="spellStart"/>
            <w:r w:rsidRPr="00EF0B3A">
              <w:rPr>
                <w:sz w:val="18"/>
                <w:szCs w:val="18"/>
              </w:rPr>
              <w:t>Single</w:t>
            </w:r>
            <w:proofErr w:type="spellEnd"/>
            <w:r w:rsidRPr="00EF0B3A">
              <w:rPr>
                <w:sz w:val="18"/>
                <w:szCs w:val="18"/>
              </w:rPr>
              <w:t xml:space="preserve"> </w:t>
            </w:r>
            <w:proofErr w:type="spellStart"/>
            <w:r w:rsidRPr="00EF0B3A">
              <w:rPr>
                <w:sz w:val="18"/>
                <w:szCs w:val="18"/>
              </w:rPr>
              <w:t>use</w:t>
            </w:r>
            <w:proofErr w:type="spellEnd"/>
            <w:r w:rsidRPr="00EF0B3A">
              <w:rPr>
                <w:sz w:val="18"/>
                <w:szCs w:val="18"/>
              </w:rPr>
              <w:t xml:space="preserve"> </w:t>
            </w:r>
            <w:proofErr w:type="spellStart"/>
            <w:r w:rsidRPr="00EF0B3A">
              <w:rPr>
                <w:sz w:val="18"/>
                <w:szCs w:val="18"/>
              </w:rPr>
              <w:t>of</w:t>
            </w:r>
            <w:proofErr w:type="spellEnd"/>
            <w:r w:rsidRPr="00EF0B3A">
              <w:rPr>
                <w:sz w:val="18"/>
                <w:szCs w:val="18"/>
              </w:rPr>
              <w:t xml:space="preserve"> </w:t>
            </w:r>
            <w:proofErr w:type="spellStart"/>
            <w:r w:rsidRPr="00EF0B3A">
              <w:rPr>
                <w:sz w:val="18"/>
                <w:szCs w:val="18"/>
              </w:rPr>
              <w:t>mirtazapine</w:t>
            </w:r>
            <w:proofErr w:type="spellEnd"/>
            <w:r w:rsidRPr="00EF0B3A">
              <w:rPr>
                <w:sz w:val="18"/>
                <w:szCs w:val="18"/>
              </w:rPr>
              <w:t xml:space="preserve"> 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17.2 (13.5-21)</w:t>
            </w:r>
          </w:p>
        </w:tc>
        <w:tc>
          <w:tcPr>
            <w:tcW w:w="1560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jc w:val="center"/>
              <w:rPr>
                <w:bCs/>
                <w:sz w:val="18"/>
                <w:szCs w:val="18"/>
              </w:rPr>
            </w:pPr>
            <w:r w:rsidRPr="00EF0B3A">
              <w:rPr>
                <w:bCs/>
                <w:sz w:val="18"/>
                <w:szCs w:val="18"/>
              </w:rPr>
              <w:t>11.5 (9.2-13.9)</w:t>
            </w:r>
          </w:p>
        </w:tc>
        <w:tc>
          <w:tcPr>
            <w:tcW w:w="1701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26.7 (21.4-32)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22.3 (18.2-26.4)</w:t>
            </w:r>
          </w:p>
        </w:tc>
        <w:tc>
          <w:tcPr>
            <w:tcW w:w="1559" w:type="dxa"/>
            <w:shd w:val="clear" w:color="auto" w:fill="FFFFFF"/>
          </w:tcPr>
          <w:p w:rsidR="002924C5" w:rsidRPr="00EF0B3A" w:rsidRDefault="00415ED4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  <w:r w:rsidR="00481E34">
              <w:rPr>
                <w:sz w:val="18"/>
                <w:szCs w:val="18"/>
              </w:rPr>
              <w:t>.4 (9.0-29.9)</w:t>
            </w:r>
          </w:p>
        </w:tc>
      </w:tr>
      <w:tr w:rsidR="002924C5" w:rsidRPr="00342465" w:rsidTr="002924C5">
        <w:trPr>
          <w:cantSplit/>
          <w:trHeight w:val="20"/>
        </w:trPr>
        <w:tc>
          <w:tcPr>
            <w:tcW w:w="3037" w:type="dxa"/>
            <w:shd w:val="clear" w:color="auto" w:fill="FFFFFF"/>
            <w:tcMar>
              <w:left w:w="60" w:type="dxa"/>
              <w:right w:w="60" w:type="dxa"/>
            </w:tcMar>
          </w:tcPr>
          <w:p w:rsidR="002924C5" w:rsidRPr="00EF0B3A" w:rsidRDefault="002924C5" w:rsidP="00F152DD">
            <w:pPr>
              <w:rPr>
                <w:sz w:val="18"/>
                <w:szCs w:val="18"/>
                <w:lang w:val="en-GB"/>
              </w:rPr>
            </w:pPr>
            <w:r w:rsidRPr="00EF0B3A">
              <w:rPr>
                <w:sz w:val="18"/>
                <w:szCs w:val="18"/>
                <w:lang w:val="en-GB"/>
              </w:rPr>
              <w:t xml:space="preserve">   Single use of other antidepressant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</w:tcPr>
          <w:p w:rsidR="002924C5" w:rsidRPr="00EF0B3A" w:rsidRDefault="002924C5" w:rsidP="00F152DD">
            <w:pPr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49.7 (39.1-60.2)</w:t>
            </w:r>
          </w:p>
        </w:tc>
        <w:tc>
          <w:tcPr>
            <w:tcW w:w="1560" w:type="dxa"/>
            <w:shd w:val="clear" w:color="auto" w:fill="FFFFFF"/>
            <w:tcMar>
              <w:left w:w="60" w:type="dxa"/>
              <w:right w:w="60" w:type="dxa"/>
            </w:tcMar>
          </w:tcPr>
          <w:p w:rsidR="002924C5" w:rsidRPr="00EF0B3A" w:rsidRDefault="002924C5" w:rsidP="00F152DD">
            <w:pPr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20.1 (16-24.3)</w:t>
            </w:r>
          </w:p>
        </w:tc>
        <w:tc>
          <w:tcPr>
            <w:tcW w:w="1701" w:type="dxa"/>
            <w:shd w:val="clear" w:color="auto" w:fill="FFFFFF"/>
            <w:tcMar>
              <w:left w:w="60" w:type="dxa"/>
              <w:right w:w="60" w:type="dxa"/>
            </w:tcMar>
          </w:tcPr>
          <w:p w:rsidR="002924C5" w:rsidRPr="00EF0B3A" w:rsidRDefault="002924C5" w:rsidP="00F152DD">
            <w:pPr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39.7 (31.7-47.7)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</w:tcPr>
          <w:p w:rsidR="002924C5" w:rsidRPr="00EF0B3A" w:rsidRDefault="002924C5" w:rsidP="00F152DD">
            <w:pPr>
              <w:jc w:val="center"/>
              <w:rPr>
                <w:sz w:val="18"/>
                <w:szCs w:val="18"/>
              </w:rPr>
            </w:pPr>
            <w:r w:rsidRPr="00EF0B3A">
              <w:rPr>
                <w:sz w:val="18"/>
                <w:szCs w:val="18"/>
              </w:rPr>
              <w:t>9.3 (7.6-11.1)</w:t>
            </w:r>
          </w:p>
        </w:tc>
        <w:tc>
          <w:tcPr>
            <w:tcW w:w="1559" w:type="dxa"/>
            <w:shd w:val="clear" w:color="auto" w:fill="FFFFFF"/>
          </w:tcPr>
          <w:p w:rsidR="002924C5" w:rsidRPr="00342465" w:rsidRDefault="00342465" w:rsidP="00F152DD">
            <w:pPr>
              <w:jc w:val="center"/>
              <w:rPr>
                <w:sz w:val="18"/>
                <w:szCs w:val="18"/>
                <w:lang w:val="en-GB"/>
              </w:rPr>
            </w:pPr>
            <w:r w:rsidRPr="00342465">
              <w:rPr>
                <w:sz w:val="18"/>
                <w:szCs w:val="18"/>
                <w:lang w:val="en-GB"/>
              </w:rPr>
              <w:t>29.</w:t>
            </w:r>
            <w:r>
              <w:rPr>
                <w:sz w:val="18"/>
                <w:szCs w:val="18"/>
                <w:lang w:val="en-GB"/>
              </w:rPr>
              <w:t xml:space="preserve">7 </w:t>
            </w:r>
            <w:r w:rsidRPr="00342465">
              <w:rPr>
                <w:sz w:val="18"/>
                <w:szCs w:val="18"/>
                <w:lang w:val="en-GB"/>
              </w:rPr>
              <w:t>(1.0-58.9)</w:t>
            </w:r>
          </w:p>
        </w:tc>
      </w:tr>
      <w:tr w:rsidR="002924C5" w:rsidRPr="00342465" w:rsidTr="002924C5">
        <w:trPr>
          <w:cantSplit/>
          <w:trHeight w:val="20"/>
        </w:trPr>
        <w:tc>
          <w:tcPr>
            <w:tcW w:w="3037" w:type="dxa"/>
            <w:shd w:val="clear" w:color="auto" w:fill="FFFFFF"/>
            <w:tcMar>
              <w:left w:w="60" w:type="dxa"/>
              <w:right w:w="60" w:type="dxa"/>
            </w:tcMar>
          </w:tcPr>
          <w:p w:rsidR="002924C5" w:rsidRPr="00342465" w:rsidRDefault="002924C5" w:rsidP="00F152DD">
            <w:pPr>
              <w:rPr>
                <w:sz w:val="18"/>
                <w:szCs w:val="18"/>
                <w:lang w:val="en-GB"/>
              </w:rPr>
            </w:pPr>
            <w:r w:rsidRPr="00342465">
              <w:rPr>
                <w:sz w:val="18"/>
                <w:szCs w:val="18"/>
                <w:lang w:val="en-GB"/>
              </w:rPr>
              <w:t>…Use of ≥ 2 antidepressants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342465" w:rsidRDefault="002924C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  <w:lang w:val="en-GB"/>
              </w:rPr>
            </w:pPr>
            <w:r w:rsidRPr="00342465">
              <w:rPr>
                <w:sz w:val="18"/>
                <w:szCs w:val="18"/>
                <w:lang w:val="en-GB"/>
              </w:rPr>
              <w:t>37.4 (29.3-45.4)</w:t>
            </w:r>
          </w:p>
        </w:tc>
        <w:tc>
          <w:tcPr>
            <w:tcW w:w="1560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EF0B3A" w:rsidRDefault="002924C5" w:rsidP="00F152DD">
            <w:pPr>
              <w:autoSpaceDE/>
              <w:autoSpaceDN/>
              <w:jc w:val="center"/>
              <w:rPr>
                <w:bCs/>
                <w:sz w:val="18"/>
                <w:szCs w:val="18"/>
                <w:lang w:val="en-GB" w:eastAsia="en-GB"/>
              </w:rPr>
            </w:pPr>
            <w:r w:rsidRPr="00342465">
              <w:rPr>
                <w:bCs/>
                <w:sz w:val="18"/>
                <w:szCs w:val="18"/>
                <w:lang w:val="en-GB"/>
              </w:rPr>
              <w:t>9.6 (7.6-11.5)</w:t>
            </w:r>
          </w:p>
        </w:tc>
        <w:tc>
          <w:tcPr>
            <w:tcW w:w="1701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342465" w:rsidRDefault="002924C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  <w:lang w:val="en-GB"/>
              </w:rPr>
            </w:pPr>
            <w:r w:rsidRPr="00342465">
              <w:rPr>
                <w:sz w:val="18"/>
                <w:szCs w:val="18"/>
                <w:lang w:val="en-GB"/>
              </w:rPr>
              <w:t>73.1 (58.4-87.8)</w:t>
            </w:r>
          </w:p>
        </w:tc>
        <w:tc>
          <w:tcPr>
            <w:tcW w:w="1559" w:type="dxa"/>
            <w:shd w:val="clear" w:color="auto" w:fill="FFFFFF"/>
            <w:tcMar>
              <w:left w:w="60" w:type="dxa"/>
              <w:right w:w="60" w:type="dxa"/>
            </w:tcMar>
            <w:vAlign w:val="center"/>
          </w:tcPr>
          <w:p w:rsidR="002924C5" w:rsidRPr="00342465" w:rsidRDefault="002924C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  <w:lang w:val="en-GB"/>
              </w:rPr>
            </w:pPr>
            <w:r w:rsidRPr="00342465">
              <w:rPr>
                <w:sz w:val="18"/>
                <w:szCs w:val="18"/>
                <w:lang w:val="en-GB"/>
              </w:rPr>
              <w:t>19.7 (16-23.5)</w:t>
            </w:r>
          </w:p>
        </w:tc>
        <w:tc>
          <w:tcPr>
            <w:tcW w:w="1559" w:type="dxa"/>
            <w:shd w:val="clear" w:color="auto" w:fill="FFFFFF"/>
          </w:tcPr>
          <w:p w:rsidR="002924C5" w:rsidRPr="00342465" w:rsidRDefault="00342465" w:rsidP="00F152DD">
            <w:pPr>
              <w:adjustRightInd w:val="0"/>
              <w:spacing w:before="60" w:after="60"/>
              <w:jc w:val="center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34.9 (1.0-79.4)</w:t>
            </w:r>
          </w:p>
        </w:tc>
      </w:tr>
    </w:tbl>
    <w:p w:rsidR="00F152DD" w:rsidRDefault="00F152DD" w:rsidP="00F152DD">
      <w:pPr>
        <w:rPr>
          <w:vertAlign w:val="superscript"/>
          <w:lang w:val="en-GB"/>
        </w:rPr>
      </w:pPr>
    </w:p>
    <w:p w:rsidR="00F152DD" w:rsidRDefault="00F152DD" w:rsidP="00F152DD">
      <w:pPr>
        <w:rPr>
          <w:lang w:val="en-GB"/>
        </w:rPr>
      </w:pPr>
      <w:proofErr w:type="spellStart"/>
      <w:proofErr w:type="gramStart"/>
      <w:r w:rsidRPr="00817A36">
        <w:rPr>
          <w:vertAlign w:val="superscript"/>
          <w:lang w:val="en-GB"/>
        </w:rPr>
        <w:t>a</w:t>
      </w:r>
      <w:r w:rsidRPr="00DA7B8C">
        <w:rPr>
          <w:lang w:val="en-GB"/>
        </w:rPr>
        <w:t>Excluding</w:t>
      </w:r>
      <w:proofErr w:type="spellEnd"/>
      <w:proofErr w:type="gramEnd"/>
      <w:r w:rsidRPr="00DA7B8C">
        <w:rPr>
          <w:lang w:val="en-GB"/>
        </w:rPr>
        <w:t xml:space="preserve"> persons using tricyclic antidepressants and no other AD (N=46 244)</w:t>
      </w:r>
    </w:p>
    <w:p w:rsidR="00F152DD" w:rsidRPr="00DA7B8C" w:rsidRDefault="00F152DD" w:rsidP="00F152DD">
      <w:pPr>
        <w:rPr>
          <w:lang w:val="en-GB"/>
        </w:rPr>
      </w:pPr>
    </w:p>
    <w:p w:rsidR="004A1D25" w:rsidRPr="00F152DD" w:rsidRDefault="004A1D25">
      <w:pPr>
        <w:rPr>
          <w:lang w:val="en-GB"/>
        </w:rPr>
      </w:pPr>
    </w:p>
    <w:sectPr w:rsidR="004A1D25" w:rsidRPr="00F152DD" w:rsidSect="00DA7B8C">
      <w:footerReference w:type="default" r:id="rId6"/>
      <w:pgSz w:w="12240" w:h="15840"/>
      <w:pgMar w:top="1417" w:right="1417" w:bottom="1417" w:left="1417" w:header="720" w:footer="36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342465">
      <w:r>
        <w:separator/>
      </w:r>
    </w:p>
  </w:endnote>
  <w:endnote w:type="continuationSeparator" w:id="0">
    <w:p w:rsidR="00000000" w:rsidRDefault="003424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0AF5" w:rsidRDefault="00342465">
    <w:pPr>
      <w:adjustRightInd w:val="0"/>
      <w:jc w:val="center"/>
      <w:rPr>
        <w:sz w:val="24"/>
        <w:szCs w:val="24"/>
      </w:rPr>
    </w:pPr>
  </w:p>
  <w:tbl>
    <w:tblPr>
      <w:tblW w:w="0" w:type="auto"/>
      <w:jc w:val="center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5119"/>
    </w:tblGrid>
    <w:tr w:rsidR="00690AF5">
      <w:trPr>
        <w:cantSplit/>
        <w:jc w:val="center"/>
      </w:trPr>
      <w:tc>
        <w:tcPr>
          <w:tcW w:w="15119" w:type="dxa"/>
          <w:tcBorders>
            <w:top w:val="nil"/>
            <w:left w:val="nil"/>
            <w:bottom w:val="nil"/>
            <w:right w:val="nil"/>
          </w:tcBorders>
          <w:shd w:val="clear" w:color="auto" w:fill="FFFFFF"/>
          <w:tcMar>
            <w:left w:w="10" w:type="dxa"/>
            <w:right w:w="10" w:type="dxa"/>
          </w:tcMar>
        </w:tcPr>
        <w:p w:rsidR="00690AF5" w:rsidRDefault="00342465">
          <w:pPr>
            <w:keepNext/>
            <w:adjustRightInd w:val="0"/>
            <w:spacing w:before="10" w:after="10"/>
            <w:jc w:val="center"/>
            <w:rPr>
              <w:b/>
              <w:bCs/>
              <w:i/>
              <w:iCs/>
              <w:color w:val="000000"/>
              <w:sz w:val="26"/>
              <w:szCs w:val="26"/>
            </w:rPr>
          </w:pPr>
        </w:p>
      </w:tc>
    </w:tr>
    <w:tr w:rsidR="00690AF5" w:rsidRPr="0003513D">
      <w:trPr>
        <w:cantSplit/>
        <w:jc w:val="center"/>
      </w:trPr>
      <w:tc>
        <w:tcPr>
          <w:tcW w:w="15119" w:type="dxa"/>
          <w:tcBorders>
            <w:top w:val="nil"/>
            <w:left w:val="nil"/>
            <w:bottom w:val="nil"/>
            <w:right w:val="nil"/>
          </w:tcBorders>
          <w:shd w:val="clear" w:color="auto" w:fill="FFFFFF"/>
          <w:tcMar>
            <w:left w:w="10" w:type="dxa"/>
            <w:right w:w="10" w:type="dxa"/>
          </w:tcMar>
        </w:tcPr>
        <w:p w:rsidR="00690AF5" w:rsidRPr="0003513D" w:rsidRDefault="00F152DD" w:rsidP="00817A36">
          <w:pPr>
            <w:adjustRightInd w:val="0"/>
            <w:spacing w:before="10" w:after="10"/>
            <w:rPr>
              <w:b/>
              <w:bCs/>
              <w:i/>
              <w:iCs/>
              <w:color w:val="000000"/>
              <w:sz w:val="16"/>
              <w:szCs w:val="16"/>
              <w:lang w:val="en-GB"/>
            </w:rPr>
          </w:pPr>
          <w:r w:rsidRPr="0003513D">
            <w:rPr>
              <w:b/>
              <w:bCs/>
              <w:i/>
              <w:iCs/>
              <w:color w:val="000000"/>
              <w:sz w:val="16"/>
              <w:szCs w:val="16"/>
              <w:lang w:val="en-GB"/>
            </w:rPr>
            <w:t>Bi-</w:t>
          </w: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342465">
      <w:r>
        <w:separator/>
      </w:r>
    </w:p>
  </w:footnote>
  <w:footnote w:type="continuationSeparator" w:id="0">
    <w:p w:rsidR="00000000" w:rsidRDefault="0034246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52DD"/>
    <w:rsid w:val="002924C5"/>
    <w:rsid w:val="00342465"/>
    <w:rsid w:val="00415ED4"/>
    <w:rsid w:val="00481E34"/>
    <w:rsid w:val="004A1D25"/>
    <w:rsid w:val="00B67F29"/>
    <w:rsid w:val="00F15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804455"/>
  <w15:chartTrackingRefBased/>
  <w15:docId w15:val="{EDAFF956-D962-4369-950D-A4C0E116DD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52DD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val="sv-SE" w:eastAsia="sv-S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348</Words>
  <Characters>1987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Gothenburg</Company>
  <LinksUpToDate>false</LinksUpToDate>
  <CharactersWithSpaces>2331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Khedidja Hedna</dc:creator>
  <cp:keywords/>
  <dc:description/>
  <cp:lastModifiedBy>Khedidja Hedna</cp:lastModifiedBy>
  <cp:revision>2</cp:revision>
  <dcterms:created xsi:type="dcterms:W3CDTF">2021-01-05T07:08:00Z</dcterms:created>
  <dcterms:modified xsi:type="dcterms:W3CDTF">2021-01-05T07:08:00Z</dcterms:modified>
</cp:coreProperties>
</file>