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0F470" w14:textId="30F00050" w:rsidR="00B64FDA" w:rsidRPr="00C40616" w:rsidRDefault="00B64FDA" w:rsidP="009654B6">
      <w:pPr>
        <w:pStyle w:val="Heading1"/>
        <w:rPr>
          <w:noProof/>
        </w:rPr>
      </w:pPr>
      <w:r w:rsidRPr="00C40616">
        <w:rPr>
          <w:noProof/>
        </w:rPr>
        <w:t>Supplemental Material</w:t>
      </w:r>
    </w:p>
    <w:p w14:paraId="6578A1A0" w14:textId="755AA6E1" w:rsidR="00872442" w:rsidRPr="00C40616" w:rsidRDefault="00872442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t>List of tables and figures in supplemental.</w:t>
      </w:r>
    </w:p>
    <w:p w14:paraId="1EACF03E" w14:textId="68E161E9" w:rsidR="00A32BF1" w:rsidRPr="00C40616" w:rsidRDefault="003E64A8" w:rsidP="00A32BF1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2BF1" w:rsidRPr="003E64A8">
        <w:rPr>
          <w:rFonts w:ascii="Times New Roman" w:hAnsi="Times New Roman" w:cs="Times New Roman"/>
          <w:b/>
          <w:noProof/>
          <w:sz w:val="24"/>
          <w:szCs w:val="24"/>
        </w:rPr>
        <w:t>Table 1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. Details of </w:t>
      </w:r>
      <w:r w:rsidR="00183193">
        <w:rPr>
          <w:rFonts w:ascii="Times New Roman" w:hAnsi="Times New Roman" w:cs="Times New Roman"/>
          <w:noProof/>
          <w:sz w:val="24"/>
          <w:szCs w:val="24"/>
        </w:rPr>
        <w:t>f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leet </w:t>
      </w:r>
      <w:r w:rsidR="00183193">
        <w:rPr>
          <w:rFonts w:ascii="Times New Roman" w:hAnsi="Times New Roman" w:cs="Times New Roman"/>
          <w:noProof/>
          <w:sz w:val="24"/>
          <w:szCs w:val="24"/>
        </w:rPr>
        <w:t>c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losures in </w:t>
      </w:r>
      <w:r w:rsidR="001C1D60">
        <w:rPr>
          <w:rFonts w:ascii="Times New Roman" w:hAnsi="Times New Roman" w:cs="Times New Roman"/>
          <w:noProof/>
          <w:sz w:val="24"/>
          <w:szCs w:val="24"/>
        </w:rPr>
        <w:t>w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est, </w:t>
      </w:r>
      <w:r w:rsidR="001C1D60">
        <w:rPr>
          <w:rFonts w:ascii="Times New Roman" w:hAnsi="Times New Roman" w:cs="Times New Roman"/>
          <w:noProof/>
          <w:sz w:val="24"/>
          <w:szCs w:val="24"/>
        </w:rPr>
        <w:t>c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entral and </w:t>
      </w:r>
      <w:r w:rsidR="001C1D60">
        <w:rPr>
          <w:rFonts w:ascii="Times New Roman" w:hAnsi="Times New Roman" w:cs="Times New Roman"/>
          <w:noProof/>
          <w:sz w:val="24"/>
          <w:szCs w:val="24"/>
        </w:rPr>
        <w:t>e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ast on the Scotian Shelf, Canada. </w:t>
      </w:r>
    </w:p>
    <w:p w14:paraId="26063344" w14:textId="7B3423A5" w:rsidR="00A32BF1" w:rsidRPr="00C40616" w:rsidRDefault="003E64A8" w:rsidP="00A32BF1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64A8">
        <w:rPr>
          <w:rFonts w:ascii="Times New Roman" w:hAnsi="Times New Roman" w:cs="Times New Roman"/>
          <w:b/>
          <w:noProof/>
          <w:sz w:val="24"/>
          <w:szCs w:val="24"/>
        </w:rPr>
        <w:t xml:space="preserve">Table </w:t>
      </w:r>
      <w:r w:rsidR="00A32BF1" w:rsidRPr="003E64A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. Community </w:t>
      </w:r>
      <w:r w:rsidR="001C1D60">
        <w:rPr>
          <w:rFonts w:ascii="Times New Roman" w:hAnsi="Times New Roman" w:cs="Times New Roman"/>
          <w:noProof/>
          <w:sz w:val="24"/>
          <w:szCs w:val="24"/>
        </w:rPr>
        <w:t>s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>tructure in pre-collapse, post-collapse and recent periods. Species total biomass (BM)</w:t>
      </w:r>
      <w:r w:rsidR="001C1D60">
        <w:rPr>
          <w:rFonts w:ascii="Times New Roman" w:hAnsi="Times New Roman" w:cs="Times New Roman"/>
          <w:noProof/>
          <w:sz w:val="24"/>
          <w:szCs w:val="24"/>
        </w:rPr>
        <w:t>,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 species proportion of the community total (prop) and cumulative proportion (cum prop). Species are ordered by dominance in each period.</w:t>
      </w:r>
    </w:p>
    <w:p w14:paraId="1E726DC9" w14:textId="6072CFBB" w:rsidR="00D81B15" w:rsidRPr="00C40616" w:rsidRDefault="003E64A8" w:rsidP="00D81B15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64A8">
        <w:rPr>
          <w:rFonts w:ascii="Times New Roman" w:hAnsi="Times New Roman" w:cs="Times New Roman"/>
          <w:b/>
          <w:noProof/>
          <w:sz w:val="24"/>
          <w:szCs w:val="24"/>
        </w:rPr>
        <w:t xml:space="preserve">Table </w:t>
      </w:r>
      <w:r w:rsidR="00D81B15" w:rsidRPr="003E64A8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D81B15" w:rsidRPr="00C40616">
        <w:rPr>
          <w:rFonts w:ascii="Times New Roman" w:hAnsi="Times New Roman" w:cs="Times New Roman"/>
          <w:noProof/>
          <w:sz w:val="24"/>
          <w:szCs w:val="24"/>
        </w:rPr>
        <w:t>. Correlation coefficient and p-values of per capita rate of change between pre and post collapse, and between the most recent (2006-2017) and pre-collapse (1979-1992) periods, and between the most recent period (2006-2017) and post-collapse (1993-2005).</w:t>
      </w:r>
    </w:p>
    <w:p w14:paraId="4F9CABE6" w14:textId="3E76F2A1" w:rsidR="00E676E4" w:rsidRPr="00C40616" w:rsidRDefault="003E64A8" w:rsidP="00E676E4">
      <w:pPr>
        <w:rPr>
          <w:rFonts w:ascii="Times New Roman" w:hAnsi="Times New Roman" w:cs="Times New Roman"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E676E4" w:rsidRPr="00C40616">
        <w:rPr>
          <w:rFonts w:ascii="Times New Roman" w:hAnsi="Times New Roman" w:cs="Times New Roman"/>
          <w:sz w:val="24"/>
          <w:szCs w:val="24"/>
        </w:rPr>
        <w:t>1. Log average q-corrected biomass and confidence intervals for each of 24 species within fleet-closed or open areas in 3 sub</w:t>
      </w:r>
      <w:r w:rsidR="001C1D60">
        <w:rPr>
          <w:rFonts w:ascii="Times New Roman" w:hAnsi="Times New Roman" w:cs="Times New Roman"/>
          <w:sz w:val="24"/>
          <w:szCs w:val="24"/>
        </w:rPr>
        <w:t>-</w:t>
      </w:r>
      <w:r w:rsidR="00E676E4" w:rsidRPr="00C40616">
        <w:rPr>
          <w:rFonts w:ascii="Times New Roman" w:hAnsi="Times New Roman" w:cs="Times New Roman"/>
          <w:sz w:val="24"/>
          <w:szCs w:val="24"/>
        </w:rPr>
        <w:t>regions from 1979-92, in western, central and eastern sub</w:t>
      </w:r>
      <w:r w:rsidR="001C1D60">
        <w:rPr>
          <w:rFonts w:ascii="Times New Roman" w:hAnsi="Times New Roman" w:cs="Times New Roman"/>
          <w:sz w:val="24"/>
          <w:szCs w:val="24"/>
        </w:rPr>
        <w:t>-</w:t>
      </w:r>
      <w:r w:rsidR="00E676E4" w:rsidRPr="00C40616">
        <w:rPr>
          <w:rFonts w:ascii="Times New Roman" w:hAnsi="Times New Roman" w:cs="Times New Roman"/>
          <w:sz w:val="24"/>
          <w:szCs w:val="24"/>
        </w:rPr>
        <w:t>regions. Biomass were corrected for differences in catchability that arise from length structure and standardized by area of fleet-closed and open management areas.</w:t>
      </w:r>
    </w:p>
    <w:p w14:paraId="68CECBE9" w14:textId="5FE2EE7A" w:rsidR="00A32BF1" w:rsidRPr="00C40616" w:rsidRDefault="003E64A8" w:rsidP="00FE2570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E676E4" w:rsidRPr="003E64A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1B5144">
        <w:rPr>
          <w:rFonts w:ascii="Times New Roman" w:hAnsi="Times New Roman" w:cs="Times New Roman"/>
          <w:noProof/>
          <w:sz w:val="24"/>
          <w:szCs w:val="24"/>
        </w:rPr>
        <w:t>.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 Ratio of post-collapse (1993-2005) and most recent (2006-2017) periods for abundance (left-hand panel)  and size (right-hand panel). Species are ordered based on recent biomass status as per Fig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>ure 2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 in main text. Note that abundance is higher than pre-collapse values for most species in both periods whereas size shows the opposite pattern. The majority of species are less than 0.75 of their pre-collapse size. </w:t>
      </w:r>
      <w:r w:rsidR="00FE2570" w:rsidRPr="00C40616">
        <w:rPr>
          <w:rFonts w:ascii="Times New Roman" w:hAnsi="Times New Roman" w:cs="Times New Roman"/>
          <w:noProof/>
          <w:sz w:val="24"/>
          <w:szCs w:val="24"/>
        </w:rPr>
        <w:t>In some cases, the size index may reflect a recruitment pulse but on average reflects a broad scale decline in the average size of individual fish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2570" w:rsidRPr="00C40616">
        <w:rPr>
          <w:rFonts w:ascii="Times New Roman" w:hAnsi="Times New Roman" w:cs="Times New Roman"/>
          <w:noProof/>
          <w:sz w:val="24"/>
          <w:szCs w:val="24"/>
        </w:rPr>
        <w:t>(e.g.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instrText>ADDIN CSL_CITATION {"citationItems":[{"id":"ITEM-1","itemData":{"DOI":"10.1098/rspb.2009.1020","author":[{"dropping-particle":"","family":"Shackelll","given":"N.L.","non-dropping-particle":"","parse-names":false,"suffix":""},{"dropping-particle":"","family":"Frank","given":"K.T.","non-dropping-particle":"","parse-names":false,"suffix":""},{"dropping-particle":"","family":"Fisher","given":"J.A.D.","non-dropping-particle":"","parse-names":false,"suffix":""},{"dropping-particle":"","family":"Petrie","given":"B.","non-dropping-particle":"","parse-names":false,"suffix":""},{"dropping-particle":"","family":"Leggett","given":"W.C.","non-dropping-particle":"","parse-names":false,"suffix":""}],"container-title":"Proceedings of the Royal Society B","id":"ITEM-1","issue":"December 2009","issued":{"date-parts":[["2010"]]},"page":"1353-1360","title":"Decline in top predator body size and changing climate alter trophic structure in an oceanic ecosystem","type":"article-journal","volume":"277"},"uris":["http://www.mendeley.com/documents/?uuid=9686b79b-70b0-4a6d-a367-2192752d8f9b"]},{"id":"ITEM-2","itemData":{"DOI":"10.1093/icesjms/fsr195","ISSN":"1054-3139","author":[{"dropping-particle":"","family":"Shackell","given":"Nancy L","non-dropping-particle":"","parse-names":false,"suffix":""},{"dropping-particle":"","family":"Bundy","given":"Alida","non-dropping-particle":"","parse-names":false,"suffix":""},{"dropping-particle":"","family":"Nye","given":"Janet A","non-dropping-particle":"","parse-names":false,"suffix":""},{"dropping-particle":"","family":"Link","given":"Jason S","non-dropping-particle":"","parse-names":false,"suffix":""}],"container-title":"ICES Journal of Marine Science","id":"ITEM-2","issue":"2","issued":{"date-parts":[["2012","1"]]},"page":"151-162","title":"Common large-scale responses to climate and fishing across Northwest Atlantic ecosystems","type":"article-journal","volume":"69"},"uris":["http://www.mendeley.com/documents/?uuid=fdcebdc5-7198-44ca-96db-22080fab21d5"]},{"id":"ITEM-3","itemData":{"DOI":"10.1016/j.ecolind.2019.01.031","author":[{"dropping-particle":"","family":"Bundy","given":"Alida","non-dropping-particle":"","parse-names":false,"suffix":""},{"dropping-particle":"","family":"Gomez","given":"Catalina","non-dropping-particle":"","parse-names":false,"suffix":""},{"dropping-particle":"","family":"Cook","given":"Adam M","non-dropping-particle":"","parse-names":false,"suffix":""}],"container-title":"Ecological indicators","id":"ITEM-3","issued":{"date-parts":[["2019"]]},"page":"737-754","title":"Scrupulous Proxies: Defining and Applying a Rigorous Framework for the Selection and Evaluation of a Suite of Ecological Indicators","type":"article-journal","volume":"104"},"uris":["http://www.mendeley.com/documents/?uuid=016cf9f2-c021-4f59-91e4-e77e78c2e9d1"]}],"mendeley":{"formattedCitation":"(Shackelll et al., 2010; Shackell et al., 2012; Bundy et al., 2019)","manualFormatting":"Shackell et al., 2010; Shackell et al., 2012; Bundy et al., 2019)","plainTextFormattedCitation":"(Shackelll et al., 2010; Shackell et al., 2012; Bundy et al., 2019)","previouslyFormattedCitation":"(Shackelll et al., 2010; Shackell et al., 2012; Bundy et al., 2019)"},"properties":{"noteIndex":0},"schema":"https://github.com/citation-style-language/schema/raw/master/csl-citation.json"}</w:instrTex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>Shackell et al., 2010; Shackell et al., 2012; Bundy et al., 2019)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E2570" w:rsidRPr="00C4061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6AEEE65" w14:textId="121ABAEE" w:rsidR="00143AEF" w:rsidRPr="00C40616" w:rsidRDefault="003E64A8" w:rsidP="00143AEF">
      <w:pPr>
        <w:rPr>
          <w:rFonts w:ascii="Times New Roman" w:hAnsi="Times New Roman" w:cs="Times New Roman"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B5144">
        <w:rPr>
          <w:rFonts w:ascii="Times New Roman" w:hAnsi="Times New Roman" w:cs="Times New Roman"/>
          <w:sz w:val="24"/>
          <w:szCs w:val="24"/>
        </w:rPr>
        <w:t>.</w:t>
      </w:r>
      <w:r w:rsidR="00143AEF" w:rsidRPr="00C40616">
        <w:rPr>
          <w:rFonts w:ascii="Times New Roman" w:hAnsi="Times New Roman" w:cs="Times New Roman"/>
          <w:sz w:val="24"/>
          <w:szCs w:val="24"/>
        </w:rPr>
        <w:t xml:space="preserve"> Correlations between per capita rates of change between pre-collapse (1979-1992) and post-collapse</w:t>
      </w:r>
      <w:r w:rsidR="001C1D60">
        <w:rPr>
          <w:rFonts w:ascii="Times New Roman" w:hAnsi="Times New Roman" w:cs="Times New Roman"/>
          <w:sz w:val="24"/>
          <w:szCs w:val="24"/>
        </w:rPr>
        <w:t xml:space="preserve"> </w:t>
      </w:r>
      <w:r w:rsidR="00143AEF" w:rsidRPr="00C40616">
        <w:rPr>
          <w:rFonts w:ascii="Times New Roman" w:hAnsi="Times New Roman" w:cs="Times New Roman"/>
          <w:sz w:val="24"/>
          <w:szCs w:val="24"/>
        </w:rPr>
        <w:t>(1993-2005) (</w:t>
      </w:r>
      <w:r w:rsidR="000A74A7" w:rsidRPr="00C40616">
        <w:rPr>
          <w:rFonts w:ascii="Times New Roman" w:hAnsi="Times New Roman" w:cs="Times New Roman"/>
          <w:noProof/>
          <w:sz w:val="24"/>
          <w:szCs w:val="24"/>
        </w:rPr>
        <w:t>left-hand panel</w:t>
      </w:r>
      <w:r w:rsidR="00143AEF" w:rsidRPr="00C40616">
        <w:rPr>
          <w:rFonts w:ascii="Times New Roman" w:hAnsi="Times New Roman" w:cs="Times New Roman"/>
          <w:sz w:val="24"/>
          <w:szCs w:val="24"/>
        </w:rPr>
        <w:t xml:space="preserve">), </w:t>
      </w:r>
      <w:r w:rsidR="001C1D60">
        <w:rPr>
          <w:rFonts w:ascii="Times New Roman" w:hAnsi="Times New Roman" w:cs="Times New Roman"/>
          <w:sz w:val="24"/>
          <w:szCs w:val="24"/>
        </w:rPr>
        <w:t xml:space="preserve">and </w:t>
      </w:r>
      <w:r w:rsidR="00143AEF" w:rsidRPr="00C40616">
        <w:rPr>
          <w:rFonts w:ascii="Times New Roman" w:hAnsi="Times New Roman" w:cs="Times New Roman"/>
          <w:sz w:val="24"/>
          <w:szCs w:val="24"/>
        </w:rPr>
        <w:t>between post-collapse</w:t>
      </w:r>
      <w:r w:rsidR="001C1D60">
        <w:rPr>
          <w:rFonts w:ascii="Times New Roman" w:hAnsi="Times New Roman" w:cs="Times New Roman"/>
          <w:sz w:val="24"/>
          <w:szCs w:val="24"/>
        </w:rPr>
        <w:t xml:space="preserve"> </w:t>
      </w:r>
      <w:r w:rsidR="00143AEF" w:rsidRPr="00C40616">
        <w:rPr>
          <w:rFonts w:ascii="Times New Roman" w:hAnsi="Times New Roman" w:cs="Times New Roman"/>
          <w:sz w:val="24"/>
          <w:szCs w:val="24"/>
        </w:rPr>
        <w:t>(1993-2005) and recent (2006-2017) periods.</w:t>
      </w:r>
    </w:p>
    <w:p w14:paraId="3827CB1B" w14:textId="2E8D3375" w:rsidR="001B5144" w:rsidRPr="00C40616" w:rsidRDefault="003E64A8" w:rsidP="001B5144">
      <w:pPr>
        <w:rPr>
          <w:rFonts w:ascii="Times New Roman" w:hAnsi="Times New Roman" w:cs="Times New Roman"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B5144">
        <w:rPr>
          <w:rFonts w:ascii="Times New Roman" w:hAnsi="Times New Roman" w:cs="Times New Roman"/>
          <w:sz w:val="24"/>
          <w:szCs w:val="24"/>
        </w:rPr>
        <w:t xml:space="preserve">. </w:t>
      </w:r>
      <w:r w:rsidR="001B5144" w:rsidRPr="00C40616">
        <w:rPr>
          <w:rFonts w:ascii="Times New Roman" w:hAnsi="Times New Roman" w:cs="Times New Roman"/>
          <w:sz w:val="24"/>
          <w:szCs w:val="24"/>
        </w:rPr>
        <w:t>Median estimate of per capita rate of change for 24 species in fleet-closed and open areas in 3 periods. Species are ordered based on recent regional-scale biomass status scale relative to the pre-collapse period. See Table 1 for species full names.</w:t>
      </w:r>
    </w:p>
    <w:p w14:paraId="4934607C" w14:textId="77777777" w:rsidR="00143AEF" w:rsidRPr="00C40616" w:rsidRDefault="00143AEF">
      <w:pPr>
        <w:rPr>
          <w:rFonts w:ascii="Times New Roman" w:hAnsi="Times New Roman" w:cs="Times New Roman"/>
          <w:noProof/>
          <w:sz w:val="24"/>
          <w:szCs w:val="24"/>
        </w:rPr>
      </w:pPr>
    </w:p>
    <w:p w14:paraId="1AE3828F" w14:textId="77777777" w:rsidR="00872442" w:rsidRPr="00C40616" w:rsidRDefault="00872442">
      <w:pPr>
        <w:rPr>
          <w:rFonts w:ascii="Times New Roman" w:hAnsi="Times New Roman" w:cs="Times New Roman"/>
          <w:noProof/>
          <w:sz w:val="24"/>
          <w:szCs w:val="24"/>
        </w:rPr>
      </w:pPr>
    </w:p>
    <w:p w14:paraId="6E8DECB5" w14:textId="51DB71A4" w:rsidR="00A32BF1" w:rsidRPr="00C40616" w:rsidRDefault="003E64A8" w:rsidP="00A32BF1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64A8">
        <w:rPr>
          <w:rFonts w:ascii="Times New Roman" w:hAnsi="Times New Roman" w:cs="Times New Roman"/>
          <w:b/>
          <w:noProof/>
          <w:sz w:val="24"/>
          <w:szCs w:val="24"/>
        </w:rPr>
        <w:t>Table 1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. Details of </w:t>
      </w:r>
      <w:r w:rsidR="001C1D60">
        <w:rPr>
          <w:rFonts w:ascii="Times New Roman" w:hAnsi="Times New Roman" w:cs="Times New Roman"/>
          <w:noProof/>
          <w:sz w:val="24"/>
          <w:szCs w:val="24"/>
        </w:rPr>
        <w:t>f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leet </w:t>
      </w:r>
      <w:r w:rsidR="001C1D60">
        <w:rPr>
          <w:rFonts w:ascii="Times New Roman" w:hAnsi="Times New Roman" w:cs="Times New Roman"/>
          <w:noProof/>
          <w:sz w:val="24"/>
          <w:szCs w:val="24"/>
        </w:rPr>
        <w:t>c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losures in </w:t>
      </w:r>
      <w:r w:rsidR="001C1D60">
        <w:rPr>
          <w:rFonts w:ascii="Times New Roman" w:hAnsi="Times New Roman" w:cs="Times New Roman"/>
          <w:noProof/>
          <w:sz w:val="24"/>
          <w:szCs w:val="24"/>
        </w:rPr>
        <w:t>w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est, </w:t>
      </w:r>
      <w:r w:rsidR="001C1D60">
        <w:rPr>
          <w:rFonts w:ascii="Times New Roman" w:hAnsi="Times New Roman" w:cs="Times New Roman"/>
          <w:noProof/>
          <w:sz w:val="24"/>
          <w:szCs w:val="24"/>
        </w:rPr>
        <w:t>c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entral and </w:t>
      </w:r>
      <w:r w:rsidR="001C1D60">
        <w:rPr>
          <w:rFonts w:ascii="Times New Roman" w:hAnsi="Times New Roman" w:cs="Times New Roman"/>
          <w:noProof/>
          <w:sz w:val="24"/>
          <w:szCs w:val="24"/>
        </w:rPr>
        <w:t>e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ast on the Scotian Shelf, Canada.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938"/>
        <w:gridCol w:w="1187"/>
        <w:gridCol w:w="1163"/>
        <w:gridCol w:w="1362"/>
        <w:gridCol w:w="2245"/>
        <w:gridCol w:w="1405"/>
      </w:tblGrid>
      <w:tr w:rsidR="00A32BF1" w:rsidRPr="00C40616" w14:paraId="1C5B761E" w14:textId="77777777" w:rsidTr="000A74A7">
        <w:trPr>
          <w:trHeight w:val="600"/>
        </w:trPr>
        <w:tc>
          <w:tcPr>
            <w:tcW w:w="1075" w:type="dxa"/>
            <w:hideMark/>
          </w:tcPr>
          <w:p w14:paraId="55BEC9F9" w14:textId="78E4D668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Sub</w:t>
            </w:r>
            <w:r w:rsidR="000A74A7"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Region</w:t>
            </w:r>
          </w:p>
        </w:tc>
        <w:tc>
          <w:tcPr>
            <w:tcW w:w="843" w:type="dxa"/>
            <w:hideMark/>
          </w:tcPr>
          <w:p w14:paraId="135736CB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Name</w:t>
            </w:r>
          </w:p>
        </w:tc>
        <w:tc>
          <w:tcPr>
            <w:tcW w:w="1198" w:type="dxa"/>
            <w:hideMark/>
          </w:tcPr>
          <w:p w14:paraId="13DDBB5A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Fleet Excluded</w:t>
            </w:r>
          </w:p>
        </w:tc>
        <w:tc>
          <w:tcPr>
            <w:tcW w:w="1173" w:type="dxa"/>
            <w:hideMark/>
          </w:tcPr>
          <w:p w14:paraId="3C69289D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Detail</w:t>
            </w:r>
          </w:p>
        </w:tc>
        <w:tc>
          <w:tcPr>
            <w:tcW w:w="1375" w:type="dxa"/>
            <w:hideMark/>
          </w:tcPr>
          <w:p w14:paraId="2947DC5D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Objective</w:t>
            </w:r>
          </w:p>
        </w:tc>
        <w:tc>
          <w:tcPr>
            <w:tcW w:w="2268" w:type="dxa"/>
            <w:hideMark/>
          </w:tcPr>
          <w:p w14:paraId="44DDA0A5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StartDate</w:t>
            </w:r>
          </w:p>
        </w:tc>
        <w:tc>
          <w:tcPr>
            <w:tcW w:w="1418" w:type="dxa"/>
            <w:hideMark/>
          </w:tcPr>
          <w:p w14:paraId="0568B103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Ref</w:t>
            </w:r>
          </w:p>
        </w:tc>
      </w:tr>
      <w:tr w:rsidR="00A32BF1" w:rsidRPr="00C40616" w14:paraId="2E3692A6" w14:textId="77777777" w:rsidTr="000A74A7">
        <w:trPr>
          <w:trHeight w:val="900"/>
        </w:trPr>
        <w:tc>
          <w:tcPr>
            <w:tcW w:w="1075" w:type="dxa"/>
            <w:hideMark/>
          </w:tcPr>
          <w:p w14:paraId="7BCF0EF2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West</w:t>
            </w:r>
          </w:p>
        </w:tc>
        <w:tc>
          <w:tcPr>
            <w:tcW w:w="843" w:type="dxa"/>
            <w:hideMark/>
          </w:tcPr>
          <w:p w14:paraId="517D6701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Brown's Bank</w:t>
            </w:r>
          </w:p>
        </w:tc>
        <w:tc>
          <w:tcPr>
            <w:tcW w:w="1198" w:type="dxa"/>
            <w:hideMark/>
          </w:tcPr>
          <w:p w14:paraId="52E56C66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groundfish</w:t>
            </w:r>
          </w:p>
        </w:tc>
        <w:tc>
          <w:tcPr>
            <w:tcW w:w="1173" w:type="dxa"/>
            <w:hideMark/>
          </w:tcPr>
          <w:p w14:paraId="467C797E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Closed from ~February </w:t>
            </w: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1 to June 15 </w:t>
            </w:r>
          </w:p>
        </w:tc>
        <w:tc>
          <w:tcPr>
            <w:tcW w:w="1375" w:type="dxa"/>
            <w:hideMark/>
          </w:tcPr>
          <w:p w14:paraId="304DBAF4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Protect haddock spawning aggregations</w:t>
            </w:r>
          </w:p>
        </w:tc>
        <w:tc>
          <w:tcPr>
            <w:tcW w:w="2268" w:type="dxa"/>
            <w:hideMark/>
          </w:tcPr>
          <w:p w14:paraId="3109F6DC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1970/72</w:t>
            </w:r>
          </w:p>
        </w:tc>
        <w:tc>
          <w:tcPr>
            <w:tcW w:w="1418" w:type="dxa"/>
            <w:hideMark/>
          </w:tcPr>
          <w:p w14:paraId="6650360E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Halliday, 1988</w:t>
            </w:r>
          </w:p>
        </w:tc>
      </w:tr>
      <w:tr w:rsidR="00A32BF1" w:rsidRPr="00C40616" w14:paraId="4E6186D3" w14:textId="77777777" w:rsidTr="000A74A7">
        <w:trPr>
          <w:trHeight w:val="1200"/>
        </w:trPr>
        <w:tc>
          <w:tcPr>
            <w:tcW w:w="1075" w:type="dxa"/>
            <w:hideMark/>
          </w:tcPr>
          <w:p w14:paraId="7EA4C2CB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Central</w:t>
            </w:r>
          </w:p>
        </w:tc>
        <w:tc>
          <w:tcPr>
            <w:tcW w:w="843" w:type="dxa"/>
            <w:hideMark/>
          </w:tcPr>
          <w:p w14:paraId="11D1D372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Haddock Box</w:t>
            </w:r>
          </w:p>
        </w:tc>
        <w:tc>
          <w:tcPr>
            <w:tcW w:w="1198" w:type="dxa"/>
            <w:hideMark/>
          </w:tcPr>
          <w:p w14:paraId="39A96CE5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groundfish</w:t>
            </w:r>
          </w:p>
        </w:tc>
        <w:tc>
          <w:tcPr>
            <w:tcW w:w="1173" w:type="dxa"/>
            <w:hideMark/>
          </w:tcPr>
          <w:p w14:paraId="33C354AD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annual</w:t>
            </w:r>
          </w:p>
        </w:tc>
        <w:tc>
          <w:tcPr>
            <w:tcW w:w="1375" w:type="dxa"/>
            <w:hideMark/>
          </w:tcPr>
          <w:p w14:paraId="67942F43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Protect haddock nursery area </w:t>
            </w:r>
          </w:p>
        </w:tc>
        <w:tc>
          <w:tcPr>
            <w:tcW w:w="2268" w:type="dxa"/>
            <w:hideMark/>
          </w:tcPr>
          <w:p w14:paraId="3AE602F1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1987(mobile)/1993(all groundfish fleets) </w:t>
            </w:r>
          </w:p>
        </w:tc>
        <w:tc>
          <w:tcPr>
            <w:tcW w:w="1418" w:type="dxa"/>
            <w:hideMark/>
          </w:tcPr>
          <w:p w14:paraId="250BBD15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Zwanenburg, 1992</w:t>
            </w:r>
          </w:p>
        </w:tc>
      </w:tr>
      <w:tr w:rsidR="00A32BF1" w:rsidRPr="00C40616" w14:paraId="7E63ECBD" w14:textId="77777777" w:rsidTr="000A74A7">
        <w:trPr>
          <w:trHeight w:val="1320"/>
        </w:trPr>
        <w:tc>
          <w:tcPr>
            <w:tcW w:w="1075" w:type="dxa"/>
            <w:hideMark/>
          </w:tcPr>
          <w:p w14:paraId="0E7E2F56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East</w:t>
            </w:r>
          </w:p>
        </w:tc>
        <w:tc>
          <w:tcPr>
            <w:tcW w:w="843" w:type="dxa"/>
            <w:hideMark/>
          </w:tcPr>
          <w:p w14:paraId="19EAB230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NAFO 4VSb</w:t>
            </w:r>
          </w:p>
        </w:tc>
        <w:tc>
          <w:tcPr>
            <w:tcW w:w="1198" w:type="dxa"/>
            <w:hideMark/>
          </w:tcPr>
          <w:p w14:paraId="5BC29AE7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groundfish</w:t>
            </w:r>
          </w:p>
        </w:tc>
        <w:tc>
          <w:tcPr>
            <w:tcW w:w="1173" w:type="dxa"/>
            <w:hideMark/>
          </w:tcPr>
          <w:p w14:paraId="53BD63FD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November 1st to April 30th for fixed gears, and January 1</w:t>
            </w: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st</w:t>
            </w: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to April 30</w:t>
            </w: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th</w:t>
            </w: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for mobile  </w:t>
            </w:r>
          </w:p>
        </w:tc>
        <w:tc>
          <w:tcPr>
            <w:tcW w:w="1375" w:type="dxa"/>
            <w:hideMark/>
          </w:tcPr>
          <w:p w14:paraId="23B1B31C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Protect Southern Gulf cod migrants</w:t>
            </w:r>
          </w:p>
        </w:tc>
        <w:tc>
          <w:tcPr>
            <w:tcW w:w="2268" w:type="dxa"/>
            <w:hideMark/>
          </w:tcPr>
          <w:p w14:paraId="7330F69C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1993</w:t>
            </w:r>
          </w:p>
        </w:tc>
        <w:tc>
          <w:tcPr>
            <w:tcW w:w="1418" w:type="dxa"/>
            <w:hideMark/>
          </w:tcPr>
          <w:p w14:paraId="3871BCC7" w14:textId="77777777" w:rsidR="00A32BF1" w:rsidRPr="000A74A7" w:rsidRDefault="00A32BF1" w:rsidP="00B1067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74A7">
              <w:rPr>
                <w:rFonts w:ascii="Times New Roman" w:hAnsi="Times New Roman" w:cs="Times New Roman"/>
                <w:noProof/>
                <w:sz w:val="20"/>
                <w:szCs w:val="20"/>
              </w:rPr>
              <w:t>Chouinard et al., 2000</w:t>
            </w:r>
          </w:p>
        </w:tc>
      </w:tr>
    </w:tbl>
    <w:p w14:paraId="5A7E15AE" w14:textId="63C458F6" w:rsidR="00A32BF1" w:rsidRPr="00C40616" w:rsidRDefault="00A32BF1" w:rsidP="00A32BF1">
      <w:pPr>
        <w:rPr>
          <w:rFonts w:ascii="Times New Roman" w:hAnsi="Times New Roman" w:cs="Times New Roman"/>
          <w:noProof/>
          <w:sz w:val="24"/>
          <w:szCs w:val="24"/>
        </w:rPr>
      </w:pPr>
    </w:p>
    <w:p w14:paraId="7E95BB1E" w14:textId="5138615D" w:rsidR="00A32BF1" w:rsidRPr="00C40616" w:rsidRDefault="00A32BF1" w:rsidP="00A32BF1">
      <w:pPr>
        <w:rPr>
          <w:rFonts w:ascii="Times New Roman" w:hAnsi="Times New Roman" w:cs="Times New Roman"/>
          <w:noProof/>
          <w:sz w:val="24"/>
          <w:szCs w:val="24"/>
        </w:rPr>
      </w:pPr>
    </w:p>
    <w:p w14:paraId="7AFC032D" w14:textId="65740E4D" w:rsidR="00A32BF1" w:rsidRPr="00C40616" w:rsidRDefault="00A32BF1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75F83A38" w14:textId="7969DEE1" w:rsidR="00DB1B0E" w:rsidRPr="00C40616" w:rsidRDefault="003E64A8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64A8">
        <w:rPr>
          <w:rFonts w:ascii="Times New Roman" w:hAnsi="Times New Roman" w:cs="Times New Roman"/>
          <w:b/>
          <w:noProof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692D20" w:rsidRPr="00C4061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06886" w:rsidRPr="00C40616">
        <w:rPr>
          <w:rFonts w:ascii="Times New Roman" w:hAnsi="Times New Roman" w:cs="Times New Roman"/>
          <w:noProof/>
          <w:sz w:val="24"/>
          <w:szCs w:val="24"/>
        </w:rPr>
        <w:t xml:space="preserve">Community </w:t>
      </w:r>
      <w:r w:rsidR="001C1D60">
        <w:rPr>
          <w:rFonts w:ascii="Times New Roman" w:hAnsi="Times New Roman" w:cs="Times New Roman"/>
          <w:noProof/>
          <w:sz w:val="24"/>
          <w:szCs w:val="24"/>
        </w:rPr>
        <w:t>s</w:t>
      </w:r>
      <w:r w:rsidR="00006886" w:rsidRPr="00C40616">
        <w:rPr>
          <w:rFonts w:ascii="Times New Roman" w:hAnsi="Times New Roman" w:cs="Times New Roman"/>
          <w:noProof/>
          <w:sz w:val="24"/>
          <w:szCs w:val="24"/>
        </w:rPr>
        <w:t>tructure in pre-collapse, post-collapse and recent periods. Species total biomass (BM)</w:t>
      </w:r>
      <w:r w:rsidR="001C1D60">
        <w:rPr>
          <w:rFonts w:ascii="Times New Roman" w:hAnsi="Times New Roman" w:cs="Times New Roman"/>
          <w:noProof/>
          <w:sz w:val="24"/>
          <w:szCs w:val="24"/>
        </w:rPr>
        <w:t>,</w:t>
      </w:r>
      <w:r w:rsidR="00006886" w:rsidRPr="00C40616">
        <w:rPr>
          <w:rFonts w:ascii="Times New Roman" w:hAnsi="Times New Roman" w:cs="Times New Roman"/>
          <w:noProof/>
          <w:sz w:val="24"/>
          <w:szCs w:val="24"/>
        </w:rPr>
        <w:t xml:space="preserve"> species proportion of the community total (prop) and cumulative proportion (cum prop). Species are ordered by dominance in each period.</w:t>
      </w:r>
      <w:r w:rsidR="00DB1B0E" w:rsidRPr="00C406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92EE50" wp14:editId="2243C765">
            <wp:extent cx="589597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866C" w14:textId="78C6F111" w:rsidR="00143AEF" w:rsidRPr="00C40616" w:rsidRDefault="00143AEF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031B1E1A" w14:textId="77777777" w:rsidR="00D81B15" w:rsidRPr="00C40616" w:rsidRDefault="00D81B15" w:rsidP="00D81B15">
      <w:pPr>
        <w:rPr>
          <w:rFonts w:ascii="Times New Roman" w:hAnsi="Times New Roman" w:cs="Times New Roman"/>
          <w:noProof/>
          <w:sz w:val="24"/>
          <w:szCs w:val="24"/>
        </w:rPr>
      </w:pPr>
    </w:p>
    <w:p w14:paraId="6D4B2F1A" w14:textId="4497E964" w:rsidR="00D81B15" w:rsidRPr="00C40616" w:rsidRDefault="003E64A8" w:rsidP="00D81B15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64A8">
        <w:rPr>
          <w:rFonts w:ascii="Times New Roman" w:hAnsi="Times New Roman" w:cs="Times New Roman"/>
          <w:b/>
          <w:noProof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D81B15" w:rsidRPr="00C40616">
        <w:rPr>
          <w:rFonts w:ascii="Times New Roman" w:hAnsi="Times New Roman" w:cs="Times New Roman"/>
          <w:noProof/>
          <w:sz w:val="24"/>
          <w:szCs w:val="24"/>
        </w:rPr>
        <w:t>. Correlation coefficient and p-values of per capita rate of change between pre</w:t>
      </w:r>
      <w:r w:rsidR="001C1D60">
        <w:rPr>
          <w:rFonts w:ascii="Times New Roman" w:hAnsi="Times New Roman" w:cs="Times New Roman"/>
          <w:noProof/>
          <w:sz w:val="24"/>
          <w:szCs w:val="24"/>
        </w:rPr>
        <w:t>-</w:t>
      </w:r>
      <w:r w:rsidR="00D81B15" w:rsidRPr="00C40616">
        <w:rPr>
          <w:rFonts w:ascii="Times New Roman" w:hAnsi="Times New Roman" w:cs="Times New Roman"/>
          <w:noProof/>
          <w:sz w:val="24"/>
          <w:szCs w:val="24"/>
        </w:rPr>
        <w:t xml:space="preserve"> and post</w:t>
      </w:r>
      <w:r w:rsidR="001C1D60">
        <w:rPr>
          <w:rFonts w:ascii="Times New Roman" w:hAnsi="Times New Roman" w:cs="Times New Roman"/>
          <w:noProof/>
          <w:sz w:val="24"/>
          <w:szCs w:val="24"/>
        </w:rPr>
        <w:t>-</w:t>
      </w:r>
      <w:r w:rsidR="00D81B15" w:rsidRPr="00C40616">
        <w:rPr>
          <w:rFonts w:ascii="Times New Roman" w:hAnsi="Times New Roman" w:cs="Times New Roman"/>
          <w:noProof/>
          <w:sz w:val="24"/>
          <w:szCs w:val="24"/>
        </w:rPr>
        <w:t>collapse, and between the most recent (2006-2017) and pre-collapse (1979-1992) periods, and between the most recent (2006-2017) and post-collapse (1993-2005)</w:t>
      </w:r>
      <w:r w:rsidR="001C1D60">
        <w:rPr>
          <w:rFonts w:ascii="Times New Roman" w:hAnsi="Times New Roman" w:cs="Times New Roman"/>
          <w:noProof/>
          <w:sz w:val="24"/>
          <w:szCs w:val="24"/>
        </w:rPr>
        <w:t xml:space="preserve"> periods</w:t>
      </w:r>
      <w:r w:rsidR="00D81B15" w:rsidRPr="00C406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8E8077" w14:textId="6A925915" w:rsidR="00D81B15" w:rsidRPr="00C40616" w:rsidRDefault="00D81B15" w:rsidP="00D81B15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object w:dxaOrig="8821" w:dyaOrig="4086" w14:anchorId="1FDFD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04pt" o:ole="">
            <v:imagedata r:id="rId6" o:title=""/>
          </v:shape>
          <o:OLEObject Type="Embed" ProgID="Excel.Sheet.12" ShapeID="_x0000_i1025" DrawAspect="Content" ObjectID="_1662996491" r:id="rId7"/>
        </w:object>
      </w:r>
    </w:p>
    <w:p w14:paraId="06B902B5" w14:textId="7E3C7D2B" w:rsidR="00006886" w:rsidRPr="00C40616" w:rsidRDefault="00E52E90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t>*** p &lt; 0.001;  ** p &lt; 0.01;  * p &lt; 0.05</w:t>
      </w:r>
    </w:p>
    <w:p w14:paraId="43926B54" w14:textId="77777777" w:rsidR="00FE2570" w:rsidRPr="00C40616" w:rsidRDefault="00FE2570" w:rsidP="00FE2570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130895" wp14:editId="7C3CFA17">
            <wp:extent cx="5943600" cy="5807075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3C52" w14:textId="346F2CD0" w:rsidR="00FE2570" w:rsidRPr="00C40616" w:rsidRDefault="00F35A22" w:rsidP="00FE2570">
      <w:pPr>
        <w:rPr>
          <w:rFonts w:ascii="Times New Roman" w:hAnsi="Times New Roman" w:cs="Times New Roman"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 Figure</w:t>
      </w:r>
      <w:r w:rsidRPr="00F35A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E2570" w:rsidRPr="00F35A22">
        <w:rPr>
          <w:rFonts w:ascii="Times New Roman" w:hAnsi="Times New Roman" w:cs="Times New Roman"/>
          <w:sz w:val="24"/>
          <w:szCs w:val="24"/>
        </w:rPr>
        <w:t xml:space="preserve">. Log average q-corrected biomass (kg/tow) and confidence intervals for </w:t>
      </w:r>
      <w:r w:rsidR="00FE2570" w:rsidRPr="00C40616">
        <w:rPr>
          <w:rFonts w:ascii="Times New Roman" w:hAnsi="Times New Roman" w:cs="Times New Roman"/>
          <w:sz w:val="24"/>
          <w:szCs w:val="24"/>
        </w:rPr>
        <w:t>each of 24 species within fleet-closed or open areas in 3 sub</w:t>
      </w:r>
      <w:r w:rsidR="001C1D60">
        <w:rPr>
          <w:rFonts w:ascii="Times New Roman" w:hAnsi="Times New Roman" w:cs="Times New Roman"/>
          <w:sz w:val="24"/>
          <w:szCs w:val="24"/>
        </w:rPr>
        <w:t>-</w:t>
      </w:r>
      <w:r w:rsidR="00FE2570" w:rsidRPr="00C40616">
        <w:rPr>
          <w:rFonts w:ascii="Times New Roman" w:hAnsi="Times New Roman" w:cs="Times New Roman"/>
          <w:sz w:val="24"/>
          <w:szCs w:val="24"/>
        </w:rPr>
        <w:t>regions from 1979-92, in western, central and eastern sub</w:t>
      </w:r>
      <w:r w:rsidR="001C1D60">
        <w:rPr>
          <w:rFonts w:ascii="Times New Roman" w:hAnsi="Times New Roman" w:cs="Times New Roman"/>
          <w:sz w:val="24"/>
          <w:szCs w:val="24"/>
        </w:rPr>
        <w:t>-</w:t>
      </w:r>
      <w:r w:rsidR="00FE2570" w:rsidRPr="00C40616">
        <w:rPr>
          <w:rFonts w:ascii="Times New Roman" w:hAnsi="Times New Roman" w:cs="Times New Roman"/>
          <w:sz w:val="24"/>
          <w:szCs w:val="24"/>
        </w:rPr>
        <w:t>regions. Biomass were corrected for differences in catchability that arise from length structure and standardized by area of fleet-closed and open management areas.</w:t>
      </w:r>
    </w:p>
    <w:p w14:paraId="6E5EBD55" w14:textId="77777777" w:rsidR="00FE2570" w:rsidRPr="00C40616" w:rsidRDefault="00FE2570">
      <w:pPr>
        <w:rPr>
          <w:rFonts w:ascii="Times New Roman" w:hAnsi="Times New Roman" w:cs="Times New Roman"/>
          <w:noProof/>
          <w:sz w:val="24"/>
          <w:szCs w:val="24"/>
        </w:rPr>
      </w:pPr>
    </w:p>
    <w:p w14:paraId="667E7BB9" w14:textId="77777777" w:rsidR="00A32BF1" w:rsidRPr="00C40616" w:rsidRDefault="00A32BF1" w:rsidP="00A32BF1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809489" wp14:editId="54CF3E2F">
            <wp:extent cx="5943600" cy="5620738"/>
            <wp:effectExtent l="0" t="0" r="0" b="0"/>
            <wp:docPr id="7" name="Picture 7" descr="C:\Users\shackelln\Documents\My_Program_Files\R\CommunitySpecies\StantheMan\Fig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ckelln\Documents\My_Program_Files\R\CommunitySpecies\StantheMan\FigS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50F6" w14:textId="77777777" w:rsidR="00A32BF1" w:rsidRPr="00C40616" w:rsidRDefault="00A32BF1" w:rsidP="00A32BF1">
      <w:pPr>
        <w:rPr>
          <w:rFonts w:ascii="Times New Roman" w:hAnsi="Times New Roman" w:cs="Times New Roman"/>
          <w:noProof/>
          <w:sz w:val="24"/>
          <w:szCs w:val="24"/>
        </w:rPr>
      </w:pPr>
    </w:p>
    <w:p w14:paraId="29C5A88F" w14:textId="4D092C3F" w:rsidR="00C40616" w:rsidRPr="00C40616" w:rsidRDefault="00F35A22" w:rsidP="00C40616">
      <w:pPr>
        <w:rPr>
          <w:rFonts w:ascii="Times New Roman" w:hAnsi="Times New Roman" w:cs="Times New Roman"/>
          <w:noProof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C1D60">
        <w:rPr>
          <w:rFonts w:ascii="Times New Roman" w:hAnsi="Times New Roman" w:cs="Times New Roman"/>
          <w:noProof/>
          <w:sz w:val="24"/>
          <w:szCs w:val="24"/>
        </w:rPr>
        <w:t>.</w:t>
      </w:r>
      <w:r w:rsidR="00A32BF1"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2570" w:rsidRPr="00C40616">
        <w:rPr>
          <w:rFonts w:ascii="Times New Roman" w:hAnsi="Times New Roman" w:cs="Times New Roman"/>
          <w:noProof/>
          <w:sz w:val="24"/>
          <w:szCs w:val="24"/>
        </w:rPr>
        <w:t>Ratio of post-collapse (1993-2005) and most recent (2006-2017) periods for abundance (left-hand panel)  and size (right-hand panel). Species are ordered based on recent biomass status as per Fig</w:t>
      </w:r>
      <w:r w:rsidR="001C1D60">
        <w:rPr>
          <w:rFonts w:ascii="Times New Roman" w:hAnsi="Times New Roman" w:cs="Times New Roman"/>
          <w:noProof/>
          <w:sz w:val="24"/>
          <w:szCs w:val="24"/>
        </w:rPr>
        <w:t>.</w:t>
      </w:r>
      <w:r w:rsidR="00FE2570"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>2</w:t>
      </w:r>
      <w:r w:rsidR="00FE2570" w:rsidRPr="00C40616">
        <w:rPr>
          <w:rFonts w:ascii="Times New Roman" w:hAnsi="Times New Roman" w:cs="Times New Roman"/>
          <w:noProof/>
          <w:sz w:val="24"/>
          <w:szCs w:val="24"/>
        </w:rPr>
        <w:t xml:space="preserve"> in main text. Note that abundance is higher than pre-collapse values for most species in both periods whereas size shows the opposite pattern. The majority of species are less than 0.75 of their pre-collapse size. In some cases, the size index may reflect a recruitment pulse but on average reflects a broad scale decline in the average size of individual fish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 xml:space="preserve"> (e.g. 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instrText>ADDIN CSL_CITATION {"citationItems":[{"id":"ITEM-1","itemData":{"DOI":"10.1098/rspb.2009.1020","author":[{"dropping-particle":"","family":"Shackelll","given":"N.L.","non-dropping-particle":"","parse-names":false,"suffix":""},{"dropping-particle":"","family":"Frank","given":"K.T.","non-dropping-particle":"","parse-names":false,"suffix":""},{"dropping-particle":"","family":"Fisher","given":"J.A.D.","non-dropping-particle":"","parse-names":false,"suffix":""},{"dropping-particle":"","family":"Petrie","given":"B.","non-dropping-particle":"","parse-names":false,"suffix":""},{"dropping-particle":"","family":"Leggett","given":"W.C.","non-dropping-particle":"","parse-names":false,"suffix":""}],"container-title":"Proceedings of the Royal Society B","id":"ITEM-1","issue":"December 2009","issued":{"date-parts":[["2010"]]},"page":"1353-1360","title":"Decline in top predator body size and changing climate alter trophic structure in an oceanic ecosystem","type":"article-journal","volume":"277"},"uris":["http://www.mendeley.com/documents/?uuid=9686b79b-70b0-4a6d-a367-2192752d8f9b"]},{"id":"ITEM-2","itemData":{"DOI":"10.1093/icesjms/fsr195","ISSN":"1054-3139","author":[{"dropping-particle":"","family":"Shackell","given":"Nancy L","non-dropping-particle":"","parse-names":false,"suffix":""},{"dropping-particle":"","family":"Bundy","given":"Alida","non-dropping-particle":"","parse-names":false,"suffix":""},{"dropping-particle":"","family":"Nye","given":"Janet A","non-dropping-particle":"","parse-names":false,"suffix":""},{"dropping-particle":"","family":"Link","given":"Jason S","non-dropping-particle":"","parse-names":false,"suffix":""}],"container-title":"ICES Journal of Marine Science","id":"ITEM-2","issue":"2","issued":{"date-parts":[["2012","1"]]},"page":"151-162","title":"Common large-scale responses to climate and fishing across Northwest Atlantic ecosystems","type":"article-journal","volume":"69"},"uris":["http://www.mendeley.com/documents/?uuid=fdcebdc5-7198-44ca-96db-22080fab21d5"]},{"id":"ITEM-3","itemData":{"DOI":"10.1016/j.ecolind.2019.01.031","author":[{"dropping-particle":"","family":"Bundy","given":"Alida","non-dropping-particle":"","parse-names":false,"suffix":""},{"dropping-particle":"","family":"Gomez","given":"Catalina","non-dropping-particle":"","parse-names":false,"suffix":""},{"dropping-particle":"","family":"Cook","given":"Adam M","non-dropping-particle":"","parse-names":false,"suffix":""}],"container-title":"Ecological indicators","id":"ITEM-3","issued":{"date-parts":[["2019"]]},"page":"737-754","title":"Scrupulous Proxies: Defining and Applying a Rigorous Framework for the Selection and Evaluation of a Suite of Ecological Indicators","type":"article-journal","volume":"104"},"uris":["http://www.mendeley.com/documents/?uuid=016cf9f2-c021-4f59-91e4-e77e78c2e9d1"]}],"mendeley":{"formattedCitation":"(Shackelll et al., 2010; Shackell et al., 2012; Bundy et al., 2019)","manualFormatting":"Shackell et al., 2010; Shackell et al., 2012; Bundy et al., 2019)","plainTextFormattedCitation":"(Shackelll et al., 2010; Shackell et al., 2012; Bundy et al., 2019)","previouslyFormattedCitation":"(Shackelll et al., 2010; Shackell et al., 2012; Bundy et al., 2019)"},"properties":{"noteIndex":0},"schema":"https://github.com/citation-style-language/schema/raw/master/csl-citation.json"}</w:instrTex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>Shackell et al., 2010; Shackell et al., 2012; Bundy et al., 2019)</w:t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C40616" w:rsidRPr="00C4061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B6647DE" w14:textId="337ED3AA" w:rsidR="00FE2570" w:rsidRPr="00C40616" w:rsidRDefault="00FE2570" w:rsidP="00FE2570">
      <w:pPr>
        <w:rPr>
          <w:rFonts w:ascii="Times New Roman" w:hAnsi="Times New Roman" w:cs="Times New Roman"/>
          <w:noProof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897E6D0" w14:textId="40BB4581" w:rsidR="00A32BF1" w:rsidRPr="00C40616" w:rsidRDefault="00A32BF1">
      <w:pPr>
        <w:rPr>
          <w:rFonts w:ascii="Times New Roman" w:hAnsi="Times New Roman" w:cs="Times New Roman"/>
          <w:noProof/>
          <w:sz w:val="24"/>
          <w:szCs w:val="24"/>
        </w:rPr>
      </w:pPr>
    </w:p>
    <w:p w14:paraId="1FD102F9" w14:textId="7C400C4E" w:rsidR="007A07A5" w:rsidRPr="00C40616" w:rsidRDefault="007A07A5" w:rsidP="007A07A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8B42FBF" w14:textId="1EB8500A" w:rsidR="00F55B0F" w:rsidRPr="00C40616" w:rsidRDefault="00D44626">
      <w:pPr>
        <w:rPr>
          <w:rFonts w:ascii="Times New Roman" w:hAnsi="Times New Roman" w:cs="Times New Roman"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0ABD76" wp14:editId="5E133E25">
            <wp:extent cx="5943600" cy="63766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61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CCB500E" w14:textId="6E9E69F3" w:rsidR="00A0484E" w:rsidRPr="00C40616" w:rsidRDefault="00F35A22">
      <w:pPr>
        <w:rPr>
          <w:rFonts w:ascii="Times New Roman" w:hAnsi="Times New Roman" w:cs="Times New Roman"/>
          <w:sz w:val="24"/>
          <w:szCs w:val="24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B5144">
        <w:rPr>
          <w:rFonts w:ascii="Times New Roman" w:hAnsi="Times New Roman" w:cs="Times New Roman"/>
          <w:sz w:val="24"/>
          <w:szCs w:val="24"/>
        </w:rPr>
        <w:t>.</w:t>
      </w:r>
      <w:r w:rsidR="00D44626" w:rsidRPr="00C40616">
        <w:rPr>
          <w:rFonts w:ascii="Times New Roman" w:hAnsi="Times New Roman" w:cs="Times New Roman"/>
          <w:sz w:val="24"/>
          <w:szCs w:val="24"/>
        </w:rPr>
        <w:t xml:space="preserve"> Correlations between</w:t>
      </w:r>
      <w:r w:rsidR="0039533E">
        <w:rPr>
          <w:rFonts w:ascii="Times New Roman" w:hAnsi="Times New Roman" w:cs="Times New Roman"/>
          <w:sz w:val="24"/>
          <w:szCs w:val="24"/>
        </w:rPr>
        <w:t xml:space="preserve"> median</w:t>
      </w:r>
      <w:r w:rsidR="00D44626" w:rsidRPr="00C40616">
        <w:rPr>
          <w:rFonts w:ascii="Times New Roman" w:hAnsi="Times New Roman" w:cs="Times New Roman"/>
          <w:sz w:val="24"/>
          <w:szCs w:val="24"/>
        </w:rPr>
        <w:t xml:space="preserve"> per capita rates of change between pre-collapse (1979-1992) and post-collapse</w:t>
      </w:r>
      <w:r w:rsidR="001C1D60">
        <w:rPr>
          <w:rFonts w:ascii="Times New Roman" w:hAnsi="Times New Roman" w:cs="Times New Roman"/>
          <w:sz w:val="24"/>
          <w:szCs w:val="24"/>
        </w:rPr>
        <w:t xml:space="preserve"> </w:t>
      </w:r>
      <w:r w:rsidR="00D44626" w:rsidRPr="00C40616">
        <w:rPr>
          <w:rFonts w:ascii="Times New Roman" w:hAnsi="Times New Roman" w:cs="Times New Roman"/>
          <w:sz w:val="24"/>
          <w:szCs w:val="24"/>
        </w:rPr>
        <w:t xml:space="preserve">(1993-2005) </w:t>
      </w:r>
      <w:r w:rsidR="000A74A7">
        <w:rPr>
          <w:rFonts w:ascii="Times New Roman" w:hAnsi="Times New Roman" w:cs="Times New Roman"/>
          <w:sz w:val="24"/>
          <w:szCs w:val="24"/>
        </w:rPr>
        <w:t>(left hand panel</w:t>
      </w:r>
      <w:r w:rsidR="00D44626" w:rsidRPr="00C40616">
        <w:rPr>
          <w:rFonts w:ascii="Times New Roman" w:hAnsi="Times New Roman" w:cs="Times New Roman"/>
          <w:sz w:val="24"/>
          <w:szCs w:val="24"/>
        </w:rPr>
        <w:t>), between post-collapse</w:t>
      </w:r>
      <w:r w:rsidR="001C1D60">
        <w:rPr>
          <w:rFonts w:ascii="Times New Roman" w:hAnsi="Times New Roman" w:cs="Times New Roman"/>
          <w:sz w:val="24"/>
          <w:szCs w:val="24"/>
        </w:rPr>
        <w:t xml:space="preserve"> </w:t>
      </w:r>
      <w:r w:rsidR="00D44626" w:rsidRPr="00C40616">
        <w:rPr>
          <w:rFonts w:ascii="Times New Roman" w:hAnsi="Times New Roman" w:cs="Times New Roman"/>
          <w:sz w:val="24"/>
          <w:szCs w:val="24"/>
        </w:rPr>
        <w:t>(1993-2005) and recent (2006-2017) periods.</w:t>
      </w:r>
    </w:p>
    <w:p w14:paraId="6CD5D9F3" w14:textId="7B81E023" w:rsidR="00B64FDA" w:rsidRPr="00C40616" w:rsidRDefault="00B64FDA">
      <w:pPr>
        <w:rPr>
          <w:rFonts w:ascii="Times New Roman" w:hAnsi="Times New Roman" w:cs="Times New Roman"/>
          <w:sz w:val="24"/>
          <w:szCs w:val="24"/>
        </w:rPr>
      </w:pPr>
    </w:p>
    <w:p w14:paraId="40809A32" w14:textId="20A85731" w:rsidR="00B64FDA" w:rsidRPr="00C40616" w:rsidRDefault="00B64FDA">
      <w:pPr>
        <w:rPr>
          <w:rFonts w:ascii="Times New Roman" w:hAnsi="Times New Roman" w:cs="Times New Roman"/>
          <w:sz w:val="24"/>
          <w:szCs w:val="24"/>
        </w:rPr>
      </w:pPr>
      <w:r w:rsidRPr="00C406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25C345" wp14:editId="78787DBA">
            <wp:extent cx="5943600" cy="3423029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115339" w14:textId="06EFE27E" w:rsidR="00B64FDA" w:rsidRPr="00C40616" w:rsidRDefault="00F35A22" w:rsidP="000A74A7">
      <w:pPr>
        <w:rPr>
          <w:rFonts w:ascii="Times New Roman" w:hAnsi="Times New Roman" w:cs="Times New Roman"/>
        </w:rPr>
      </w:pPr>
      <w:r w:rsidRPr="00F35A22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C1D60">
        <w:rPr>
          <w:rFonts w:ascii="Times New Roman" w:hAnsi="Times New Roman" w:cs="Times New Roman"/>
          <w:sz w:val="24"/>
          <w:szCs w:val="24"/>
        </w:rPr>
        <w:t>.</w:t>
      </w:r>
      <w:r w:rsidR="001C1D60">
        <w:rPr>
          <w:rFonts w:ascii="Times New Roman" w:hAnsi="Times New Roman" w:cs="Times New Roman"/>
        </w:rPr>
        <w:t xml:space="preserve"> </w:t>
      </w:r>
      <w:r w:rsidR="00B64FDA" w:rsidRPr="00C40616">
        <w:rPr>
          <w:rFonts w:ascii="Times New Roman" w:hAnsi="Times New Roman" w:cs="Times New Roman"/>
        </w:rPr>
        <w:t>Median estimate of per capita rate of change for 24 species in fleet-closed and open areas in 3 periods. Species are ordered based on recent regional-scale biomass status scale relative to the pre-collapse period. See Table 1 for species full names.</w:t>
      </w:r>
    </w:p>
    <w:p w14:paraId="271EC251" w14:textId="4566541F" w:rsidR="00B64FDA" w:rsidRDefault="00B64FDA">
      <w:pPr>
        <w:rPr>
          <w:rFonts w:ascii="Times New Roman" w:hAnsi="Times New Roman" w:cs="Times New Roman"/>
          <w:sz w:val="24"/>
          <w:szCs w:val="24"/>
        </w:rPr>
      </w:pPr>
    </w:p>
    <w:p w14:paraId="3DD2D76E" w14:textId="77777777" w:rsidR="0039533E" w:rsidRDefault="0039533E" w:rsidP="0039533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References</w:t>
      </w:r>
    </w:p>
    <w:p w14:paraId="5C9F6629" w14:textId="77777777" w:rsidR="0039533E" w:rsidRPr="009654B6" w:rsidRDefault="0039533E" w:rsidP="0039533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9654B6">
        <w:rPr>
          <w:rFonts w:ascii="Times New Roman" w:hAnsi="Times New Roman" w:cs="Times New Roman"/>
          <w:noProof/>
          <w:sz w:val="24"/>
          <w:szCs w:val="24"/>
        </w:rPr>
        <w:t xml:space="preserve">Bundy, A., Gomez, C., and Cook, A. M. (2019). Scrupulous Proxies: Defining and Applying a Rigorous Framework for the Selection and Evaluation of a Suite of Ecological Indicators. </w:t>
      </w:r>
      <w:r w:rsidRPr="009654B6">
        <w:rPr>
          <w:rFonts w:ascii="Times New Roman" w:hAnsi="Times New Roman" w:cs="Times New Roman"/>
          <w:i/>
          <w:iCs/>
          <w:noProof/>
          <w:sz w:val="24"/>
          <w:szCs w:val="24"/>
        </w:rPr>
        <w:t>Ecol. Indic.</w:t>
      </w:r>
      <w:r w:rsidRPr="009654B6">
        <w:rPr>
          <w:rFonts w:ascii="Times New Roman" w:hAnsi="Times New Roman" w:cs="Times New Roman"/>
          <w:noProof/>
          <w:sz w:val="24"/>
          <w:szCs w:val="24"/>
        </w:rPr>
        <w:t xml:space="preserve"> 104, 737–754. doi:10.1016/j.ecolind.2019.01.031.</w:t>
      </w:r>
    </w:p>
    <w:p w14:paraId="6A1F2382" w14:textId="77777777" w:rsidR="0039533E" w:rsidRPr="009654B6" w:rsidRDefault="0039533E" w:rsidP="0039533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654B6">
        <w:rPr>
          <w:rFonts w:ascii="Times New Roman" w:hAnsi="Times New Roman" w:cs="Times New Roman"/>
          <w:noProof/>
          <w:sz w:val="24"/>
          <w:szCs w:val="24"/>
        </w:rPr>
        <w:t xml:space="preserve">Shackell, N. L., Bundy, A., Nye, J. A., and Link, J. S. (2012). Common large-scale responses to climate and fishing across Northwest Atlantic ecosystems. </w:t>
      </w:r>
      <w:r w:rsidRPr="009654B6">
        <w:rPr>
          <w:rFonts w:ascii="Times New Roman" w:hAnsi="Times New Roman" w:cs="Times New Roman"/>
          <w:i/>
          <w:iCs/>
          <w:noProof/>
          <w:sz w:val="24"/>
          <w:szCs w:val="24"/>
        </w:rPr>
        <w:t>ICES J. Mar. Sci.</w:t>
      </w:r>
      <w:r w:rsidRPr="009654B6">
        <w:rPr>
          <w:rFonts w:ascii="Times New Roman" w:hAnsi="Times New Roman" w:cs="Times New Roman"/>
          <w:noProof/>
          <w:sz w:val="24"/>
          <w:szCs w:val="24"/>
        </w:rPr>
        <w:t xml:space="preserve"> 69, 151–162. doi:10.1093/icesjms/fsr195.</w:t>
      </w:r>
    </w:p>
    <w:p w14:paraId="47A232A7" w14:textId="77777777" w:rsidR="0039533E" w:rsidRPr="009654B6" w:rsidRDefault="0039533E" w:rsidP="0039533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9654B6">
        <w:rPr>
          <w:rFonts w:ascii="Times New Roman" w:hAnsi="Times New Roman" w:cs="Times New Roman"/>
          <w:noProof/>
          <w:sz w:val="24"/>
          <w:szCs w:val="24"/>
        </w:rPr>
        <w:t xml:space="preserve">Shackell, N. L., Frank, K. T., Fisher, J. A. D., Petrie, B., and Leggett, W. C. (2010). Decline in top predator body size and changing climate alter trophic structure in an oceanic ecosystem. </w:t>
      </w:r>
      <w:r w:rsidRPr="009654B6">
        <w:rPr>
          <w:rFonts w:ascii="Times New Roman" w:hAnsi="Times New Roman" w:cs="Times New Roman"/>
          <w:i/>
          <w:iCs/>
          <w:noProof/>
          <w:sz w:val="24"/>
          <w:szCs w:val="24"/>
        </w:rPr>
        <w:t>Proc. R. Soc. B</w:t>
      </w:r>
      <w:r w:rsidRPr="009654B6">
        <w:rPr>
          <w:rFonts w:ascii="Times New Roman" w:hAnsi="Times New Roman" w:cs="Times New Roman"/>
          <w:noProof/>
          <w:sz w:val="24"/>
          <w:szCs w:val="24"/>
        </w:rPr>
        <w:t xml:space="preserve"> 277, 1353–1360. doi:10.1098/rspb.2009.1020.</w:t>
      </w:r>
    </w:p>
    <w:p w14:paraId="347E173F" w14:textId="77777777" w:rsidR="0039533E" w:rsidRPr="00C40616" w:rsidRDefault="0039533E" w:rsidP="0039533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1B5FDB6" w14:textId="77777777" w:rsidR="0039533E" w:rsidRPr="00C40616" w:rsidRDefault="0039533E">
      <w:pPr>
        <w:rPr>
          <w:rFonts w:ascii="Times New Roman" w:hAnsi="Times New Roman" w:cs="Times New Roman"/>
          <w:sz w:val="24"/>
          <w:szCs w:val="24"/>
        </w:rPr>
      </w:pPr>
    </w:p>
    <w:sectPr w:rsidR="0039533E" w:rsidRPr="00C40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E1E5" w16cex:dateUtc="2020-09-07T19:44:00Z"/>
  <w16cex:commentExtensible w16cex:durableId="2300E2D1" w16cex:dateUtc="2020-09-07T19:48:00Z"/>
  <w16cex:commentExtensible w16cex:durableId="2300E2F0" w16cex:dateUtc="2020-09-07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C985DA" w16cid:durableId="2300E1E5"/>
  <w16cid:commentId w16cid:paraId="035A4B65" w16cid:durableId="2300E2D1"/>
  <w16cid:commentId w16cid:paraId="7955D6A5" w16cid:durableId="2300E2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A"/>
    <w:rsid w:val="00006886"/>
    <w:rsid w:val="00063C3E"/>
    <w:rsid w:val="00097207"/>
    <w:rsid w:val="000A74A7"/>
    <w:rsid w:val="000C5294"/>
    <w:rsid w:val="00143AEF"/>
    <w:rsid w:val="001754AC"/>
    <w:rsid w:val="00183193"/>
    <w:rsid w:val="001B5144"/>
    <w:rsid w:val="001C1D60"/>
    <w:rsid w:val="00233970"/>
    <w:rsid w:val="0029731B"/>
    <w:rsid w:val="002A3C8A"/>
    <w:rsid w:val="002D299B"/>
    <w:rsid w:val="0039533E"/>
    <w:rsid w:val="003E64A8"/>
    <w:rsid w:val="0042648D"/>
    <w:rsid w:val="00457D7E"/>
    <w:rsid w:val="004C35EE"/>
    <w:rsid w:val="004D0A8A"/>
    <w:rsid w:val="004E0403"/>
    <w:rsid w:val="005243E2"/>
    <w:rsid w:val="005601FA"/>
    <w:rsid w:val="0058772F"/>
    <w:rsid w:val="005F5713"/>
    <w:rsid w:val="00670504"/>
    <w:rsid w:val="006907A1"/>
    <w:rsid w:val="00692D20"/>
    <w:rsid w:val="006E3B27"/>
    <w:rsid w:val="007A07A5"/>
    <w:rsid w:val="007A67E1"/>
    <w:rsid w:val="00803667"/>
    <w:rsid w:val="00815EE6"/>
    <w:rsid w:val="00827CAD"/>
    <w:rsid w:val="0084583B"/>
    <w:rsid w:val="00860872"/>
    <w:rsid w:val="00872442"/>
    <w:rsid w:val="00877755"/>
    <w:rsid w:val="00906F21"/>
    <w:rsid w:val="00914B10"/>
    <w:rsid w:val="00916A10"/>
    <w:rsid w:val="00922FA2"/>
    <w:rsid w:val="0092705B"/>
    <w:rsid w:val="009654B6"/>
    <w:rsid w:val="00A0484E"/>
    <w:rsid w:val="00A32BF1"/>
    <w:rsid w:val="00B64FDA"/>
    <w:rsid w:val="00BE203E"/>
    <w:rsid w:val="00C02BD4"/>
    <w:rsid w:val="00C22DB6"/>
    <w:rsid w:val="00C26CB1"/>
    <w:rsid w:val="00C40616"/>
    <w:rsid w:val="00CA21E4"/>
    <w:rsid w:val="00CF0663"/>
    <w:rsid w:val="00D44626"/>
    <w:rsid w:val="00D665E4"/>
    <w:rsid w:val="00D66D6B"/>
    <w:rsid w:val="00D74D70"/>
    <w:rsid w:val="00D81B15"/>
    <w:rsid w:val="00DA3BE9"/>
    <w:rsid w:val="00DB1B0E"/>
    <w:rsid w:val="00DB3727"/>
    <w:rsid w:val="00E15A7F"/>
    <w:rsid w:val="00E52E90"/>
    <w:rsid w:val="00E6051A"/>
    <w:rsid w:val="00E676E4"/>
    <w:rsid w:val="00E67884"/>
    <w:rsid w:val="00E723E3"/>
    <w:rsid w:val="00EE4CA4"/>
    <w:rsid w:val="00F068E7"/>
    <w:rsid w:val="00F35A22"/>
    <w:rsid w:val="00F55B0F"/>
    <w:rsid w:val="00F92373"/>
    <w:rsid w:val="00FB35A8"/>
    <w:rsid w:val="00FE2570"/>
    <w:rsid w:val="00FF4069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8789"/>
  <w15:chartTrackingRefBased/>
  <w15:docId w15:val="{EFD8FFDA-9740-4FD2-8BF3-9208EBE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8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5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2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2B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724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FF6BDC"/>
    <w:pPr>
      <w:spacing w:after="200" w:line="240" w:lineRule="auto"/>
    </w:pPr>
    <w:rPr>
      <w:i/>
      <w:iCs/>
      <w:color w:val="44546A" w:themeColor="text2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65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microsoft.com/office/2016/09/relationships/commentsIds" Target="commentsId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4A88-D35B-491E-87FE-22CDC090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Shackell, Nancy</dc:creator>
  <cp:keywords/>
  <dc:description/>
  <cp:lastModifiedBy>Shackell, Nancy</cp:lastModifiedBy>
  <cp:revision>5</cp:revision>
  <dcterms:created xsi:type="dcterms:W3CDTF">2020-09-14T18:21:00Z</dcterms:created>
  <dcterms:modified xsi:type="dcterms:W3CDTF">2020-09-30T21:42:00Z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ff51ee0c-2db3-31b8-ba00-5480bc8d0839</vt:lpwstr>
  </property>
  <property fmtid="{D5CDD505-2E9C-101B-9397-08002B2CF9AE}" pid="4" name="Mendeley Citation Style_1">
    <vt:lpwstr>http://www.zotero.org/styles/frontiers-in-marine-science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http://www.zotero.org/styles/canadian-journal-of-fisheries-and-aquatic-sciences</vt:lpwstr>
  </property>
  <property fmtid="{D5CDD505-2E9C-101B-9397-08002B2CF9AE}" pid="10" name="Mendeley Recent Style Name 2_1">
    <vt:lpwstr>Canadian Journal of Fisheries and Aquatic Sciences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http://www.zotero.org/styles/frontiers-in-marine-science</vt:lpwstr>
  </property>
  <property fmtid="{D5CDD505-2E9C-101B-9397-08002B2CF9AE}" pid="16" name="Mendeley Recent Style Name 5_1">
    <vt:lpwstr>Frontiers in Marine Science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