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6804"/>
      </w:tblGrid>
      <w:tr w:rsidR="000F7519" w:rsidRPr="00764E56" w14:paraId="4D967122" w14:textId="77777777" w:rsidTr="003D74E5">
        <w:tc>
          <w:tcPr>
            <w:tcW w:w="6771" w:type="dxa"/>
          </w:tcPr>
          <w:p w14:paraId="4A4A1D93" w14:textId="77777777" w:rsidR="000F7519" w:rsidRPr="00764E56" w:rsidRDefault="000F7519" w:rsidP="003D74E5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764E56">
              <w:rPr>
                <w:b/>
                <w:sz w:val="22"/>
                <w:szCs w:val="22"/>
                <w:lang w:val="en-GB"/>
              </w:rPr>
              <w:t>Table 4</w:t>
            </w:r>
            <w:r w:rsidRPr="00764E56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64E56">
              <w:rPr>
                <w:bCs/>
                <w:sz w:val="22"/>
                <w:szCs w:val="22"/>
                <w:lang w:val="en-GB"/>
              </w:rPr>
              <w:t>Results of D.A.B.I. Analysis,</w:t>
            </w:r>
            <w:r>
              <w:rPr>
                <w:bCs/>
                <w:sz w:val="22"/>
                <w:szCs w:val="22"/>
                <w:lang w:val="en-GB"/>
              </w:rPr>
              <w:t xml:space="preserve"> </w:t>
            </w:r>
            <w:r w:rsidRPr="00764E56">
              <w:rPr>
                <w:b/>
                <w:sz w:val="22"/>
                <w:szCs w:val="22"/>
                <w:lang w:val="en-GB"/>
              </w:rPr>
              <w:t>Impacts</w:t>
            </w:r>
          </w:p>
          <w:p w14:paraId="185D623A" w14:textId="77777777" w:rsidR="000F7519" w:rsidRDefault="000F7519" w:rsidP="003D74E5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518E0C08" w14:textId="77777777" w:rsidR="000F7519" w:rsidRDefault="000F7519" w:rsidP="003D74E5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51707B40" w14:textId="77777777" w:rsidR="000F7519" w:rsidRPr="00764E56" w:rsidRDefault="000F7519" w:rsidP="003D74E5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6335391D" w14:textId="77777777" w:rsidR="000F7519" w:rsidRPr="00764E56" w:rsidRDefault="000F7519" w:rsidP="003D74E5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noProof/>
                <w:sz w:val="22"/>
                <w:szCs w:val="22"/>
                <w:lang w:val="en-GB"/>
              </w:rPr>
              <w:drawing>
                <wp:inline distT="0" distB="0" distL="0" distR="0" wp14:anchorId="1F7EFD3F" wp14:editId="65C60FD5">
                  <wp:extent cx="3962400" cy="2217420"/>
                  <wp:effectExtent l="0" t="0" r="0" b="0"/>
                  <wp:docPr id="4" name="Picture 4" descr="Chart, bar chart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hart, bar chart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221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DCF8D6" w14:textId="77777777" w:rsidR="000F7519" w:rsidRPr="00764E56" w:rsidRDefault="000F7519" w:rsidP="003D74E5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3742E16A" w14:textId="77777777" w:rsidR="000F7519" w:rsidRPr="00764E56" w:rsidRDefault="000F7519" w:rsidP="003D74E5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1BCE77C7" w14:textId="77777777" w:rsidR="000F7519" w:rsidRPr="00764E56" w:rsidRDefault="000F7519" w:rsidP="003D74E5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5AD5BFB8" w14:textId="77777777" w:rsidR="000F7519" w:rsidRPr="00764E56" w:rsidRDefault="000F7519" w:rsidP="003D74E5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5528D90C" w14:textId="77777777" w:rsidR="000F7519" w:rsidRPr="00764E56" w:rsidRDefault="000F7519" w:rsidP="003D74E5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1B1B8E15" w14:textId="77777777" w:rsidR="000F7519" w:rsidRPr="00764E56" w:rsidRDefault="000F7519" w:rsidP="003D74E5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804" w:type="dxa"/>
          </w:tcPr>
          <w:p w14:paraId="0B26849D" w14:textId="77777777" w:rsidR="000F7519" w:rsidRPr="00764E56" w:rsidRDefault="000F7519" w:rsidP="003D74E5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5FBA2B5D" w14:textId="77777777" w:rsidR="000F7519" w:rsidRPr="00AB1149" w:rsidRDefault="000F7519" w:rsidP="003D74E5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B1149">
              <w:rPr>
                <w:b/>
                <w:sz w:val="20"/>
                <w:szCs w:val="20"/>
                <w:lang w:val="en-GB"/>
              </w:rPr>
              <w:t>Impacts of Fisheries-Tourism-</w:t>
            </w:r>
            <w:r>
              <w:rPr>
                <w:b/>
                <w:sz w:val="20"/>
                <w:szCs w:val="20"/>
                <w:lang w:val="en-GB"/>
              </w:rPr>
              <w:t>Nature Conservation</w:t>
            </w:r>
            <w:r w:rsidRPr="00AB1149">
              <w:rPr>
                <w:b/>
                <w:sz w:val="20"/>
                <w:szCs w:val="20"/>
                <w:lang w:val="en-GB"/>
              </w:rPr>
              <w:t xml:space="preserve"> MU in Greece</w:t>
            </w:r>
          </w:p>
          <w:p w14:paraId="041E6EB3" w14:textId="77777777" w:rsidR="000F7519" w:rsidRPr="00764E56" w:rsidRDefault="000F7519" w:rsidP="003D74E5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1E896953" w14:textId="77777777" w:rsidR="000F7519" w:rsidRPr="00764E56" w:rsidRDefault="000F7519" w:rsidP="003D74E5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189A53A5" w14:textId="77777777" w:rsidR="000F7519" w:rsidRPr="00764E56" w:rsidRDefault="000F7519" w:rsidP="003D74E5">
            <w:pPr>
              <w:jc w:val="both"/>
              <w:rPr>
                <w:b/>
                <w:bCs/>
                <w:sz w:val="18"/>
                <w:szCs w:val="18"/>
              </w:rPr>
            </w:pPr>
            <w:r w:rsidRPr="00764E56">
              <w:rPr>
                <w:b/>
                <w:bCs/>
                <w:sz w:val="18"/>
                <w:szCs w:val="18"/>
              </w:rPr>
              <w:t>IMP.1</w:t>
            </w:r>
            <w:r w:rsidRPr="00764E56">
              <w:rPr>
                <w:sz w:val="18"/>
                <w:szCs w:val="18"/>
              </w:rPr>
              <w:t xml:space="preserve"> Environmental pollution/marine rubbish created by tourism activities (by non-informed tourists, etc.) </w:t>
            </w:r>
            <w:r w:rsidRPr="00764E56">
              <w:rPr>
                <w:b/>
                <w:bCs/>
                <w:sz w:val="18"/>
                <w:szCs w:val="18"/>
              </w:rPr>
              <w:t>(Env)</w:t>
            </w:r>
          </w:p>
          <w:p w14:paraId="7387A725" w14:textId="77777777" w:rsidR="000F7519" w:rsidRPr="00764E56" w:rsidRDefault="000F7519" w:rsidP="003D74E5">
            <w:pPr>
              <w:jc w:val="both"/>
              <w:rPr>
                <w:sz w:val="18"/>
                <w:szCs w:val="18"/>
              </w:rPr>
            </w:pPr>
            <w:r w:rsidRPr="00764E56">
              <w:rPr>
                <w:b/>
                <w:bCs/>
                <w:sz w:val="18"/>
                <w:szCs w:val="18"/>
              </w:rPr>
              <w:t>IMP.2</w:t>
            </w:r>
            <w:r w:rsidRPr="00764E56">
              <w:rPr>
                <w:sz w:val="18"/>
                <w:szCs w:val="18"/>
              </w:rPr>
              <w:t xml:space="preserve"> Risk for fishers to lose compensation related to missed opportunities of fishing activities </w:t>
            </w:r>
            <w:r w:rsidRPr="00764E56">
              <w:rPr>
                <w:b/>
                <w:bCs/>
                <w:sz w:val="18"/>
                <w:szCs w:val="18"/>
              </w:rPr>
              <w:t>(P).</w:t>
            </w:r>
          </w:p>
          <w:p w14:paraId="36243E36" w14:textId="77777777" w:rsidR="000F7519" w:rsidRPr="00764E56" w:rsidRDefault="000F7519" w:rsidP="003D74E5">
            <w:pPr>
              <w:jc w:val="both"/>
              <w:rPr>
                <w:sz w:val="18"/>
                <w:szCs w:val="18"/>
              </w:rPr>
            </w:pPr>
            <w:r w:rsidRPr="00764E56">
              <w:rPr>
                <w:b/>
                <w:bCs/>
                <w:sz w:val="18"/>
                <w:szCs w:val="18"/>
              </w:rPr>
              <w:t>IMP.3</w:t>
            </w:r>
            <w:r w:rsidRPr="00764E56">
              <w:rPr>
                <w:sz w:val="18"/>
                <w:szCs w:val="18"/>
              </w:rPr>
              <w:t xml:space="preserve"> Additional taxation for tourism activities, which makes the coexistence of fishing and tourism activities a non-viable business activity </w:t>
            </w:r>
            <w:r w:rsidRPr="00764E56">
              <w:rPr>
                <w:b/>
                <w:bCs/>
                <w:sz w:val="18"/>
                <w:szCs w:val="18"/>
              </w:rPr>
              <w:t>(P).</w:t>
            </w:r>
          </w:p>
          <w:p w14:paraId="27737C8E" w14:textId="77777777" w:rsidR="000F7519" w:rsidRPr="00764E56" w:rsidRDefault="000F7519" w:rsidP="003D74E5">
            <w:pPr>
              <w:jc w:val="both"/>
              <w:rPr>
                <w:b/>
                <w:bCs/>
                <w:sz w:val="18"/>
                <w:szCs w:val="18"/>
              </w:rPr>
            </w:pPr>
            <w:r w:rsidRPr="00764E56">
              <w:rPr>
                <w:b/>
                <w:bCs/>
                <w:sz w:val="18"/>
                <w:szCs w:val="18"/>
              </w:rPr>
              <w:t>IMP.4</w:t>
            </w:r>
            <w:r w:rsidRPr="00764E56">
              <w:rPr>
                <w:sz w:val="18"/>
                <w:szCs w:val="18"/>
              </w:rPr>
              <w:t xml:space="preserve"> Potentially increased competition by other professional groups (</w:t>
            </w:r>
            <w:proofErr w:type="gramStart"/>
            <w:r w:rsidRPr="00764E56">
              <w:rPr>
                <w:sz w:val="18"/>
                <w:szCs w:val="18"/>
              </w:rPr>
              <w:t>e.g.</w:t>
            </w:r>
            <w:proofErr w:type="gramEnd"/>
            <w:r w:rsidRPr="00764E56">
              <w:rPr>
                <w:sz w:val="18"/>
                <w:szCs w:val="18"/>
              </w:rPr>
              <w:t xml:space="preserve"> other local coastal tourism enterprises) </w:t>
            </w:r>
            <w:r w:rsidRPr="00764E56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764E56">
              <w:rPr>
                <w:b/>
                <w:bCs/>
                <w:sz w:val="18"/>
                <w:szCs w:val="18"/>
              </w:rPr>
              <w:t>Ec</w:t>
            </w:r>
            <w:proofErr w:type="spellEnd"/>
            <w:r w:rsidRPr="00764E56">
              <w:rPr>
                <w:b/>
                <w:bCs/>
                <w:sz w:val="18"/>
                <w:szCs w:val="18"/>
              </w:rPr>
              <w:t>)</w:t>
            </w:r>
          </w:p>
          <w:p w14:paraId="147E0C62" w14:textId="77777777" w:rsidR="000F7519" w:rsidRPr="00764E56" w:rsidRDefault="000F7519" w:rsidP="003D74E5">
            <w:pPr>
              <w:jc w:val="both"/>
              <w:rPr>
                <w:sz w:val="18"/>
                <w:szCs w:val="18"/>
              </w:rPr>
            </w:pPr>
            <w:r w:rsidRPr="00764E56">
              <w:rPr>
                <w:b/>
                <w:bCs/>
                <w:sz w:val="18"/>
                <w:szCs w:val="18"/>
              </w:rPr>
              <w:t>IMP.5</w:t>
            </w:r>
            <w:r w:rsidRPr="00764E56">
              <w:rPr>
                <w:sz w:val="18"/>
                <w:szCs w:val="18"/>
              </w:rPr>
              <w:t xml:space="preserve"> High investment costs for adapting the existing vessels to the requirements of tourism activities (following the existing legal provisions) </w:t>
            </w:r>
            <w:r w:rsidRPr="00764E56">
              <w:rPr>
                <w:b/>
                <w:bCs/>
                <w:sz w:val="18"/>
                <w:szCs w:val="18"/>
              </w:rPr>
              <w:t>(T).</w:t>
            </w:r>
          </w:p>
          <w:p w14:paraId="42ADD94D" w14:textId="77777777" w:rsidR="000F7519" w:rsidRPr="00764E56" w:rsidRDefault="000F7519" w:rsidP="003D74E5">
            <w:pPr>
              <w:jc w:val="both"/>
              <w:rPr>
                <w:b/>
                <w:bCs/>
                <w:sz w:val="18"/>
                <w:szCs w:val="18"/>
              </w:rPr>
            </w:pPr>
            <w:r w:rsidRPr="00764E56">
              <w:rPr>
                <w:b/>
                <w:bCs/>
                <w:sz w:val="18"/>
                <w:szCs w:val="18"/>
              </w:rPr>
              <w:t>IMP.6</w:t>
            </w:r>
            <w:r w:rsidRPr="00764E56">
              <w:rPr>
                <w:sz w:val="18"/>
                <w:szCs w:val="18"/>
              </w:rPr>
              <w:t xml:space="preserve"> Risk of low tourist satisfaction due to the ageing and low educational level of fishers and the lack of specialization of on-board workers </w:t>
            </w:r>
            <w:r w:rsidRPr="00764E56">
              <w:rPr>
                <w:b/>
                <w:bCs/>
                <w:sz w:val="18"/>
                <w:szCs w:val="18"/>
              </w:rPr>
              <w:t>(S).</w:t>
            </w:r>
          </w:p>
          <w:p w14:paraId="227646AD" w14:textId="77777777" w:rsidR="000F7519" w:rsidRPr="00764E56" w:rsidRDefault="000F7519" w:rsidP="003D74E5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2E821D4F" w14:textId="77777777" w:rsidR="000F7519" w:rsidRPr="00764E56" w:rsidRDefault="000F7519" w:rsidP="003D74E5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50AB3DF5" w14:textId="77777777" w:rsidR="000F7519" w:rsidRPr="00764E56" w:rsidRDefault="000F7519" w:rsidP="003D74E5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5474CD2C" w14:textId="77777777" w:rsidR="000F7519" w:rsidRPr="00764E56" w:rsidRDefault="000F7519" w:rsidP="003D74E5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1FF003C7" w14:textId="77777777" w:rsidR="000F7519" w:rsidRPr="00764E56" w:rsidRDefault="000F7519" w:rsidP="003D74E5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55CDA742" w14:textId="77777777" w:rsidR="000F7519" w:rsidRPr="00764E56" w:rsidRDefault="000F7519" w:rsidP="003D74E5">
            <w:pPr>
              <w:jc w:val="both"/>
              <w:rPr>
                <w:b/>
                <w:bCs/>
                <w:sz w:val="18"/>
                <w:szCs w:val="18"/>
              </w:rPr>
            </w:pPr>
            <w:r w:rsidRPr="00764E56">
              <w:rPr>
                <w:b/>
                <w:bCs/>
                <w:sz w:val="18"/>
                <w:szCs w:val="18"/>
              </w:rPr>
              <w:t xml:space="preserve">S=Social, </w:t>
            </w:r>
            <w:proofErr w:type="spellStart"/>
            <w:r w:rsidRPr="00764E56">
              <w:rPr>
                <w:b/>
                <w:bCs/>
                <w:sz w:val="18"/>
                <w:szCs w:val="18"/>
              </w:rPr>
              <w:t>Ec</w:t>
            </w:r>
            <w:proofErr w:type="spellEnd"/>
            <w:r w:rsidRPr="00764E56">
              <w:rPr>
                <w:b/>
                <w:bCs/>
                <w:sz w:val="18"/>
                <w:szCs w:val="18"/>
              </w:rPr>
              <w:t>=Economic, P=Political, Env=Environmental, T=Technological</w:t>
            </w:r>
          </w:p>
        </w:tc>
      </w:tr>
    </w:tbl>
    <w:p w14:paraId="1ACEB46F" w14:textId="77777777" w:rsidR="000F7519" w:rsidRDefault="000F7519"/>
    <w:sectPr w:rsidR="000F7519" w:rsidSect="000F751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19"/>
    <w:rsid w:val="000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699F12"/>
  <w15:chartTrackingRefBased/>
  <w15:docId w15:val="{FE4E99B9-7F7F-E042-95CA-857B81BF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519"/>
    <w:rPr>
      <w:rFonts w:ascii="Times New Roman" w:eastAsia="Times New Roman" w:hAnsi="Times New Roman" w:cs="Times New Roman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Kyvelou</dc:creator>
  <cp:keywords/>
  <dc:description/>
  <cp:lastModifiedBy>Stella Kyvelou</cp:lastModifiedBy>
  <cp:revision>1</cp:revision>
  <dcterms:created xsi:type="dcterms:W3CDTF">2021-03-15T16:29:00Z</dcterms:created>
  <dcterms:modified xsi:type="dcterms:W3CDTF">2021-03-15T16:30:00Z</dcterms:modified>
</cp:coreProperties>
</file>