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8004" w14:textId="13AC2246" w:rsidR="00CD3430" w:rsidRDefault="00A01EA2">
      <w:pPr>
        <w:rPr>
          <w:rFonts w:eastAsia="SimSun" w:cs="Times New Roman"/>
          <w:sz w:val="28"/>
          <w:szCs w:val="28"/>
          <w:lang w:eastAsia="zh-CN"/>
        </w:rPr>
      </w:pPr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Supplementary file 3</w:t>
      </w:r>
      <w:r>
        <w:rPr>
          <w:rFonts w:eastAsia="SimSu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eastAsia="SimSun" w:cs="Times New Roman"/>
          <w:sz w:val="28"/>
          <w:szCs w:val="28"/>
          <w:lang w:eastAsia="zh-CN"/>
        </w:rPr>
        <w:t xml:space="preserve"> The details of Chinese patent medicines of all the included studies</w:t>
      </w:r>
    </w:p>
    <w:tbl>
      <w:tblPr>
        <w:tblStyle w:val="TableGrid"/>
        <w:tblW w:w="14347" w:type="dxa"/>
        <w:tblLayout w:type="fixed"/>
        <w:tblLook w:val="04A0" w:firstRow="1" w:lastRow="0" w:firstColumn="1" w:lastColumn="0" w:noHBand="0" w:noVBand="1"/>
      </w:tblPr>
      <w:tblGrid>
        <w:gridCol w:w="883"/>
        <w:gridCol w:w="1272"/>
        <w:gridCol w:w="1728"/>
        <w:gridCol w:w="7536"/>
        <w:gridCol w:w="1620"/>
        <w:gridCol w:w="1308"/>
      </w:tblGrid>
      <w:tr w:rsidR="00CD3430" w14:paraId="70569446" w14:textId="77777777">
        <w:trPr>
          <w:trHeight w:val="1668"/>
        </w:trPr>
        <w:tc>
          <w:tcPr>
            <w:tcW w:w="883" w:type="dxa"/>
            <w:tcBorders>
              <w:top w:val="single" w:sz="12" w:space="0" w:color="000000"/>
              <w:bottom w:val="single" w:sz="12" w:space="0" w:color="000000"/>
            </w:tcBorders>
          </w:tcPr>
          <w:p w14:paraId="187FF9AA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Study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 w14:paraId="0099AAEE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Formu</w:t>
            </w:r>
          </w:p>
          <w:p w14:paraId="223F1A78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lation</w:t>
            </w:r>
          </w:p>
        </w:tc>
        <w:tc>
          <w:tcPr>
            <w:tcW w:w="1728" w:type="dxa"/>
            <w:tcBorders>
              <w:top w:val="single" w:sz="12" w:space="0" w:color="000000"/>
              <w:bottom w:val="single" w:sz="12" w:space="0" w:color="000000"/>
            </w:tcBorders>
          </w:tcPr>
          <w:p w14:paraId="69E7354D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Source</w:t>
            </w:r>
          </w:p>
        </w:tc>
        <w:tc>
          <w:tcPr>
            <w:tcW w:w="7536" w:type="dxa"/>
            <w:tcBorders>
              <w:top w:val="single" w:sz="12" w:space="0" w:color="000000"/>
              <w:bottom w:val="single" w:sz="12" w:space="0" w:color="000000"/>
            </w:tcBorders>
          </w:tcPr>
          <w:p w14:paraId="65F4A9CB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Species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</w:tcPr>
          <w:p w14:paraId="7622B898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Quality control reported?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 xml:space="preserve">   </w:t>
            </w:r>
            <w:r>
              <w:rPr>
                <w:rFonts w:cs="Times New Roman"/>
                <w:b/>
                <w:bCs/>
                <w:szCs w:val="24"/>
                <w:lang w:eastAsia="zh-CN"/>
              </w:rPr>
              <w:t> (Y/N)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</w:tcBorders>
          </w:tcPr>
          <w:p w14:paraId="2D1095FB" w14:textId="77777777" w:rsidR="00CD3430" w:rsidRDefault="00A01EA2">
            <w:pPr>
              <w:pBdr>
                <w:bottom w:val="none" w:sz="0" w:space="0" w:color="000000"/>
              </w:pBdr>
              <w:spacing w:after="0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Chemical</w:t>
            </w:r>
            <w:r>
              <w:rPr>
                <w:rFonts w:cs="Times New Roman" w:hint="eastAsia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  <w:lang w:eastAsia="zh-CN"/>
              </w:rPr>
              <w:t>analysis reported?(Y/N)</w:t>
            </w:r>
          </w:p>
        </w:tc>
      </w:tr>
      <w:tr w:rsidR="00CD3430" w14:paraId="208319E4" w14:textId="77777777">
        <w:trPr>
          <w:trHeight w:val="517"/>
        </w:trPr>
        <w:tc>
          <w:tcPr>
            <w:tcW w:w="883" w:type="dxa"/>
            <w:tcBorders>
              <w:top w:val="single" w:sz="12" w:space="0" w:color="000000"/>
            </w:tcBorders>
          </w:tcPr>
          <w:p w14:paraId="44833651" w14:textId="77777777" w:rsidR="00CD3430" w:rsidRDefault="00A01EA2">
            <w:pP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Wang, 2014</w:t>
            </w:r>
          </w:p>
        </w:tc>
        <w:tc>
          <w:tcPr>
            <w:tcW w:w="1272" w:type="dxa"/>
            <w:tcBorders>
              <w:top w:val="single" w:sz="12" w:space="0" w:color="000000"/>
            </w:tcBorders>
          </w:tcPr>
          <w:p w14:paraId="78C7A90C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  <w:tcBorders>
              <w:top w:val="single" w:sz="12" w:space="0" w:color="000000"/>
            </w:tcBorders>
          </w:tcPr>
          <w:p w14:paraId="1EAD399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Beijing YiLing </w:t>
            </w:r>
            <w:r>
              <w:rPr>
                <w:rFonts w:cs="Times New Roman"/>
                <w:szCs w:val="24"/>
                <w:lang w:eastAsia="zh-CN"/>
              </w:rPr>
              <w:t>Pharmaceutical Co., Ltd</w:t>
            </w:r>
          </w:p>
        </w:tc>
        <w:tc>
          <w:tcPr>
            <w:tcW w:w="7536" w:type="dxa"/>
            <w:tcBorders>
              <w:top w:val="single" w:sz="12" w:space="0" w:color="000000"/>
            </w:tcBorders>
          </w:tcPr>
          <w:p w14:paraId="7686C54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2B4BC8F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pharmacopeia(2010)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 w14:paraId="156A0D0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1F403800" w14:textId="77777777">
        <w:tc>
          <w:tcPr>
            <w:tcW w:w="883" w:type="dxa"/>
          </w:tcPr>
          <w:p w14:paraId="608510D3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Fang, 2016</w:t>
            </w:r>
          </w:p>
        </w:tc>
        <w:tc>
          <w:tcPr>
            <w:tcW w:w="1272" w:type="dxa"/>
          </w:tcPr>
          <w:p w14:paraId="6BE3560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0B69240A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Beijing YiLing Pharmaceutical Co., Ltd</w:t>
            </w:r>
          </w:p>
        </w:tc>
        <w:tc>
          <w:tcPr>
            <w:tcW w:w="7536" w:type="dxa"/>
          </w:tcPr>
          <w:p w14:paraId="5B985C1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7F11AAA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Y-Prepared according </w:t>
            </w:r>
            <w:r>
              <w:rPr>
                <w:rFonts w:cs="Times New Roman"/>
                <w:szCs w:val="24"/>
                <w:lang w:eastAsia="zh-CN"/>
              </w:rPr>
              <w:t>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63CBDF3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6811E755" w14:textId="77777777">
        <w:tc>
          <w:tcPr>
            <w:tcW w:w="883" w:type="dxa"/>
          </w:tcPr>
          <w:p w14:paraId="7DB10FBE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Zhan</w:t>
            </w:r>
            <w:r>
              <w:rPr>
                <w:rFonts w:cs="Times New Roman" w:hint="eastAsia"/>
                <w:szCs w:val="24"/>
                <w:lang w:eastAsia="zh-CN"/>
              </w:rPr>
              <w:t>g</w:t>
            </w:r>
            <w:r>
              <w:rPr>
                <w:rFonts w:cs="Times New Roman"/>
                <w:szCs w:val="24"/>
                <w:lang w:eastAsia="zh-CN"/>
              </w:rPr>
              <w:t xml:space="preserve"> et al., 2012</w:t>
            </w:r>
          </w:p>
        </w:tc>
        <w:tc>
          <w:tcPr>
            <w:tcW w:w="1272" w:type="dxa"/>
          </w:tcPr>
          <w:p w14:paraId="0CB5F1A0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3B03358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Shijiazhuang</w:t>
            </w:r>
            <w:r>
              <w:rPr>
                <w:rFonts w:cs="Times New Roman"/>
                <w:szCs w:val="24"/>
                <w:lang w:eastAsia="zh-CN"/>
              </w:rPr>
              <w:t xml:space="preserve"> YiLing Pharmaceutical Co., Ltd</w:t>
            </w:r>
          </w:p>
        </w:tc>
        <w:tc>
          <w:tcPr>
            <w:tcW w:w="7536" w:type="dxa"/>
          </w:tcPr>
          <w:p w14:paraId="0528806A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  <w:r>
              <w:rPr>
                <w:rFonts w:cs="Times New Roman"/>
                <w:szCs w:val="24"/>
                <w:lang w:eastAsia="zh-CN"/>
              </w:rPr>
              <w:t>.</w:t>
            </w:r>
          </w:p>
        </w:tc>
        <w:tc>
          <w:tcPr>
            <w:tcW w:w="1620" w:type="dxa"/>
          </w:tcPr>
          <w:p w14:paraId="7DD32138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0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27AE62D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00DB800A" w14:textId="77777777">
        <w:tc>
          <w:tcPr>
            <w:tcW w:w="883" w:type="dxa"/>
          </w:tcPr>
          <w:p w14:paraId="11E487F1" w14:textId="77777777" w:rsidR="00CD3430" w:rsidRDefault="00A01EA2">
            <w:pPr>
              <w:spacing w:after="0"/>
              <w:jc w:val="both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Li </w:t>
            </w:r>
            <w:r>
              <w:rPr>
                <w:rFonts w:cs="Times New Roman" w:hint="eastAsia"/>
                <w:szCs w:val="24"/>
                <w:lang w:eastAsia="zh-CN"/>
              </w:rPr>
              <w:t xml:space="preserve">and </w:t>
            </w:r>
            <w:r>
              <w:rPr>
                <w:rFonts w:cs="Times New Roman"/>
                <w:szCs w:val="24"/>
                <w:lang w:eastAsia="zh-CN"/>
              </w:rPr>
              <w:t>Tan, 2020</w:t>
            </w:r>
          </w:p>
        </w:tc>
        <w:tc>
          <w:tcPr>
            <w:tcW w:w="1272" w:type="dxa"/>
          </w:tcPr>
          <w:p w14:paraId="073FD6C9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371F934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Not mentioned</w:t>
            </w:r>
          </w:p>
        </w:tc>
        <w:tc>
          <w:tcPr>
            <w:tcW w:w="7536" w:type="dxa"/>
          </w:tcPr>
          <w:p w14:paraId="5161850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</w:t>
            </w:r>
            <w:r>
              <w:rPr>
                <w:rFonts w:cs="Times New Roman"/>
                <w:szCs w:val="24"/>
                <w:lang w:eastAsia="zh-CN"/>
              </w:rPr>
              <w:lastRenderedPageBreak/>
              <w:t xml:space="preserve">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2539118C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308" w:type="dxa"/>
          </w:tcPr>
          <w:p w14:paraId="1962DD9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</w:tr>
      <w:tr w:rsidR="00CD3430" w14:paraId="50D1C245" w14:textId="77777777">
        <w:trPr>
          <w:trHeight w:val="1971"/>
        </w:trPr>
        <w:tc>
          <w:tcPr>
            <w:tcW w:w="883" w:type="dxa"/>
          </w:tcPr>
          <w:p w14:paraId="7FCBAA1D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Zhao, 2018</w:t>
            </w:r>
          </w:p>
        </w:tc>
        <w:tc>
          <w:tcPr>
            <w:tcW w:w="1272" w:type="dxa"/>
          </w:tcPr>
          <w:p w14:paraId="434A1A5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0CE2428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YiLing Pharmaceutical Co., Ltd</w:t>
            </w:r>
          </w:p>
        </w:tc>
        <w:tc>
          <w:tcPr>
            <w:tcW w:w="7536" w:type="dxa"/>
          </w:tcPr>
          <w:p w14:paraId="5F1EAEE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 xml:space="preserve">Ophiopogon </w:t>
            </w:r>
            <w:r>
              <w:rPr>
                <w:rFonts w:cs="Times New Roman"/>
                <w:i/>
                <w:iCs/>
                <w:szCs w:val="24"/>
              </w:rPr>
              <w:t>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</w:t>
            </w:r>
            <w:r>
              <w:rPr>
                <w:rFonts w:cs="Times New Roman"/>
                <w:i/>
                <w:iCs/>
                <w:szCs w:val="24"/>
              </w:rPr>
              <w:t>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37288B7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297A386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17C08AAB" w14:textId="77777777">
        <w:tc>
          <w:tcPr>
            <w:tcW w:w="883" w:type="dxa"/>
          </w:tcPr>
          <w:p w14:paraId="1A16B386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Chen et al., 2011</w:t>
            </w:r>
          </w:p>
        </w:tc>
        <w:tc>
          <w:tcPr>
            <w:tcW w:w="1272" w:type="dxa"/>
          </w:tcPr>
          <w:p w14:paraId="73F1E91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2287967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Shijaizhuang</w:t>
            </w:r>
            <w:r>
              <w:rPr>
                <w:rFonts w:cs="Times New Roman"/>
                <w:szCs w:val="24"/>
                <w:lang w:eastAsia="zh-CN"/>
              </w:rPr>
              <w:t xml:space="preserve"> YiLing Pharmaceutical Co., Ltd</w:t>
            </w:r>
          </w:p>
        </w:tc>
        <w:tc>
          <w:tcPr>
            <w:tcW w:w="7536" w:type="dxa"/>
          </w:tcPr>
          <w:p w14:paraId="46A3D973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16D9ED8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pharmacopeia(2010)</w:t>
            </w:r>
          </w:p>
        </w:tc>
        <w:tc>
          <w:tcPr>
            <w:tcW w:w="1308" w:type="dxa"/>
          </w:tcPr>
          <w:p w14:paraId="417A9C07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6CE6418F" w14:textId="77777777">
        <w:trPr>
          <w:trHeight w:val="1096"/>
        </w:trPr>
        <w:tc>
          <w:tcPr>
            <w:tcW w:w="883" w:type="dxa"/>
          </w:tcPr>
          <w:p w14:paraId="50947898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Hou, 2018</w:t>
            </w:r>
          </w:p>
        </w:tc>
        <w:tc>
          <w:tcPr>
            <w:tcW w:w="1272" w:type="dxa"/>
          </w:tcPr>
          <w:p w14:paraId="6AE33B1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2A5E62A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Beijing YiLing Pharmaceutical Co., Ltd</w:t>
            </w:r>
          </w:p>
        </w:tc>
        <w:tc>
          <w:tcPr>
            <w:tcW w:w="7536" w:type="dxa"/>
          </w:tcPr>
          <w:p w14:paraId="01FA97C7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059D663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Y-Prepared </w:t>
            </w:r>
            <w:r>
              <w:rPr>
                <w:rFonts w:cs="Times New Roman"/>
                <w:szCs w:val="24"/>
                <w:lang w:eastAsia="zh-CN"/>
              </w:rPr>
              <w:t>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02680DC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366949FE" w14:textId="77777777">
        <w:tc>
          <w:tcPr>
            <w:tcW w:w="883" w:type="dxa"/>
          </w:tcPr>
          <w:p w14:paraId="586E0290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Yang et al., 2012</w:t>
            </w:r>
          </w:p>
        </w:tc>
        <w:tc>
          <w:tcPr>
            <w:tcW w:w="1272" w:type="dxa"/>
          </w:tcPr>
          <w:p w14:paraId="0F6542A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3ABBC40F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Shijiazhuang YiLing</w:t>
            </w:r>
            <w:r>
              <w:rPr>
                <w:rFonts w:cs="Times New Roman"/>
                <w:szCs w:val="24"/>
                <w:lang w:eastAsia="zh-CN"/>
              </w:rPr>
              <w:t xml:space="preserve"> Pharmaceutical Co., Ltd</w:t>
            </w:r>
          </w:p>
        </w:tc>
        <w:tc>
          <w:tcPr>
            <w:tcW w:w="7536" w:type="dxa"/>
          </w:tcPr>
          <w:p w14:paraId="505D4BCA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2631642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pharmacopeia(2010)</w:t>
            </w:r>
          </w:p>
        </w:tc>
        <w:tc>
          <w:tcPr>
            <w:tcW w:w="1308" w:type="dxa"/>
          </w:tcPr>
          <w:p w14:paraId="4FDB9829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19BABF34" w14:textId="77777777">
        <w:tc>
          <w:tcPr>
            <w:tcW w:w="883" w:type="dxa"/>
          </w:tcPr>
          <w:p w14:paraId="00485ABC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Xu et al., 2017</w:t>
            </w:r>
          </w:p>
        </w:tc>
        <w:tc>
          <w:tcPr>
            <w:tcW w:w="1272" w:type="dxa"/>
          </w:tcPr>
          <w:p w14:paraId="72CDA06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558EB16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Not mentioned</w:t>
            </w:r>
          </w:p>
        </w:tc>
        <w:tc>
          <w:tcPr>
            <w:tcW w:w="7536" w:type="dxa"/>
          </w:tcPr>
          <w:p w14:paraId="5E37E679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</w:t>
            </w:r>
            <w:r>
              <w:rPr>
                <w:rFonts w:cs="Times New Roman"/>
                <w:szCs w:val="24"/>
              </w:rPr>
              <w:t>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2191A30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  <w:tc>
          <w:tcPr>
            <w:tcW w:w="1308" w:type="dxa"/>
          </w:tcPr>
          <w:p w14:paraId="6B28DD3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</w:tr>
      <w:tr w:rsidR="00CD3430" w14:paraId="574569F5" w14:textId="77777777">
        <w:tc>
          <w:tcPr>
            <w:tcW w:w="883" w:type="dxa"/>
          </w:tcPr>
          <w:p w14:paraId="2C45E111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lastRenderedPageBreak/>
              <w:t>Wang, 2018</w:t>
            </w:r>
          </w:p>
        </w:tc>
        <w:tc>
          <w:tcPr>
            <w:tcW w:w="1272" w:type="dxa"/>
          </w:tcPr>
          <w:p w14:paraId="0FD82557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721D3E1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Beijing YiLing Pharmaceutical Co., Ltd</w:t>
            </w:r>
          </w:p>
        </w:tc>
        <w:tc>
          <w:tcPr>
            <w:tcW w:w="7536" w:type="dxa"/>
          </w:tcPr>
          <w:p w14:paraId="66E4D19F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 xml:space="preserve">Ophiopogon </w:t>
            </w:r>
            <w:r>
              <w:rPr>
                <w:rFonts w:cs="Times New Roman"/>
                <w:i/>
                <w:iCs/>
                <w:szCs w:val="24"/>
              </w:rPr>
              <w:t>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734AC0F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15D99568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752D8F33" w14:textId="77777777">
        <w:tc>
          <w:tcPr>
            <w:tcW w:w="883" w:type="dxa"/>
          </w:tcPr>
          <w:p w14:paraId="1CFEB82B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Song et al., 2014</w:t>
            </w:r>
          </w:p>
        </w:tc>
        <w:tc>
          <w:tcPr>
            <w:tcW w:w="1272" w:type="dxa"/>
          </w:tcPr>
          <w:p w14:paraId="72EC0D2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64C09E1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Not mentioned</w:t>
            </w:r>
          </w:p>
        </w:tc>
        <w:tc>
          <w:tcPr>
            <w:tcW w:w="7536" w:type="dxa"/>
          </w:tcPr>
          <w:p w14:paraId="4C7D3F1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 xml:space="preserve">Coptis </w:t>
            </w:r>
            <w:r>
              <w:rPr>
                <w:rFonts w:cs="Times New Roman"/>
                <w:i/>
                <w:iCs/>
                <w:szCs w:val="24"/>
              </w:rPr>
              <w:t>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7BEAC07A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  <w:tc>
          <w:tcPr>
            <w:tcW w:w="1308" w:type="dxa"/>
          </w:tcPr>
          <w:p w14:paraId="77E7081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</w:tr>
      <w:tr w:rsidR="00CD3430" w14:paraId="791C5543" w14:textId="77777777">
        <w:tc>
          <w:tcPr>
            <w:tcW w:w="883" w:type="dxa"/>
          </w:tcPr>
          <w:p w14:paraId="6FDB90AF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Zhang, 2019</w:t>
            </w:r>
          </w:p>
        </w:tc>
        <w:tc>
          <w:tcPr>
            <w:tcW w:w="1272" w:type="dxa"/>
          </w:tcPr>
          <w:p w14:paraId="554A7ED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25F0BBEC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Beijing YiLing Pharmaceutical Co., Ltd</w:t>
            </w:r>
          </w:p>
        </w:tc>
        <w:tc>
          <w:tcPr>
            <w:tcW w:w="7536" w:type="dxa"/>
          </w:tcPr>
          <w:p w14:paraId="1F6620F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2C0B10C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3F8F577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346392BF" w14:textId="77777777">
        <w:tc>
          <w:tcPr>
            <w:tcW w:w="883" w:type="dxa"/>
          </w:tcPr>
          <w:p w14:paraId="4EFFD909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He, 2019</w:t>
            </w:r>
          </w:p>
        </w:tc>
        <w:tc>
          <w:tcPr>
            <w:tcW w:w="1272" w:type="dxa"/>
          </w:tcPr>
          <w:p w14:paraId="4836051C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5B6EF10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 xml:space="preserve">Yi Ling </w:t>
            </w:r>
            <w:r>
              <w:rPr>
                <w:rFonts w:cs="Times New Roman"/>
                <w:szCs w:val="24"/>
                <w:lang w:eastAsia="zh-CN"/>
              </w:rPr>
              <w:t>pharmaceutical factory</w:t>
            </w:r>
          </w:p>
        </w:tc>
        <w:tc>
          <w:tcPr>
            <w:tcW w:w="7536" w:type="dxa"/>
          </w:tcPr>
          <w:p w14:paraId="4A210B3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70B8BC09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</w:t>
            </w:r>
            <w:r>
              <w:rPr>
                <w:rFonts w:cs="Times New Roman" w:hint="eastAsia"/>
                <w:szCs w:val="24"/>
                <w:lang w:eastAsia="zh-CN"/>
              </w:rPr>
              <w:t>15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7A128AC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19FCB80C" w14:textId="77777777">
        <w:tc>
          <w:tcPr>
            <w:tcW w:w="883" w:type="dxa"/>
          </w:tcPr>
          <w:p w14:paraId="6B016CBF" w14:textId="77777777" w:rsidR="00CD3430" w:rsidRDefault="00A01EA2">
            <w:pP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Jin </w:t>
            </w:r>
            <w:r>
              <w:rPr>
                <w:rFonts w:cs="Times New Roman" w:hint="eastAsia"/>
                <w:szCs w:val="24"/>
                <w:lang w:eastAsia="zh-CN"/>
              </w:rPr>
              <w:t xml:space="preserve">and </w:t>
            </w:r>
            <w:r>
              <w:rPr>
                <w:rFonts w:cs="Times New Roman"/>
                <w:szCs w:val="24"/>
                <w:lang w:eastAsia="zh-CN"/>
              </w:rPr>
              <w:t xml:space="preserve">Liu, </w:t>
            </w:r>
          </w:p>
          <w:p w14:paraId="30B5C08B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2019</w:t>
            </w:r>
          </w:p>
        </w:tc>
        <w:tc>
          <w:tcPr>
            <w:tcW w:w="1272" w:type="dxa"/>
          </w:tcPr>
          <w:p w14:paraId="47A8505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ShenSong </w:t>
            </w:r>
            <w:r>
              <w:rPr>
                <w:rFonts w:cs="Times New Roman"/>
                <w:szCs w:val="24"/>
                <w:lang w:eastAsia="zh-CN"/>
              </w:rPr>
              <w:t>YangXin Capsule</w:t>
            </w:r>
          </w:p>
        </w:tc>
        <w:tc>
          <w:tcPr>
            <w:tcW w:w="1728" w:type="dxa"/>
          </w:tcPr>
          <w:p w14:paraId="1F1FDEA6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Not mentioned</w:t>
            </w:r>
          </w:p>
        </w:tc>
        <w:tc>
          <w:tcPr>
            <w:tcW w:w="7536" w:type="dxa"/>
          </w:tcPr>
          <w:p w14:paraId="24AD382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244F422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-</w:t>
            </w:r>
          </w:p>
        </w:tc>
        <w:tc>
          <w:tcPr>
            <w:tcW w:w="1308" w:type="dxa"/>
          </w:tcPr>
          <w:p w14:paraId="0FAA7950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-</w:t>
            </w:r>
          </w:p>
        </w:tc>
      </w:tr>
      <w:tr w:rsidR="00CD3430" w14:paraId="3DDF2FBC" w14:textId="77777777">
        <w:tc>
          <w:tcPr>
            <w:tcW w:w="883" w:type="dxa"/>
          </w:tcPr>
          <w:p w14:paraId="0F2D70DD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Zeng </w:t>
            </w:r>
            <w:r>
              <w:rPr>
                <w:rFonts w:cs="Times New Roman"/>
                <w:szCs w:val="24"/>
                <w:lang w:eastAsia="zh-CN"/>
              </w:rPr>
              <w:lastRenderedPageBreak/>
              <w:t>et al., 2017</w:t>
            </w:r>
          </w:p>
        </w:tc>
        <w:tc>
          <w:tcPr>
            <w:tcW w:w="1272" w:type="dxa"/>
          </w:tcPr>
          <w:p w14:paraId="5D4F9338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lastRenderedPageBreak/>
              <w:t xml:space="preserve">ShenSong </w:t>
            </w:r>
            <w:r>
              <w:rPr>
                <w:rFonts w:cs="Times New Roman"/>
                <w:szCs w:val="24"/>
                <w:lang w:eastAsia="zh-CN"/>
              </w:rPr>
              <w:lastRenderedPageBreak/>
              <w:t>YangXin Capsule</w:t>
            </w:r>
          </w:p>
        </w:tc>
        <w:tc>
          <w:tcPr>
            <w:tcW w:w="1728" w:type="dxa"/>
          </w:tcPr>
          <w:p w14:paraId="50CFA96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lastRenderedPageBreak/>
              <w:t xml:space="preserve">Beijing YiLing </w:t>
            </w:r>
            <w:r>
              <w:rPr>
                <w:rFonts w:cs="Times New Roman"/>
                <w:szCs w:val="24"/>
                <w:lang w:eastAsia="zh-CN"/>
              </w:rPr>
              <w:lastRenderedPageBreak/>
              <w:t>Pharmaceutic</w:t>
            </w:r>
            <w:r>
              <w:rPr>
                <w:rFonts w:cs="Times New Roman"/>
                <w:szCs w:val="24"/>
                <w:lang w:eastAsia="zh-CN"/>
              </w:rPr>
              <w:t>al Co., Ltd</w:t>
            </w:r>
          </w:p>
        </w:tc>
        <w:tc>
          <w:tcPr>
            <w:tcW w:w="7536" w:type="dxa"/>
          </w:tcPr>
          <w:p w14:paraId="49A1C68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lastRenderedPageBreak/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lastRenderedPageBreak/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5E491BA7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lastRenderedPageBreak/>
              <w:t xml:space="preserve">Y-Prepared </w:t>
            </w:r>
            <w:r>
              <w:rPr>
                <w:rFonts w:cs="Times New Roman"/>
                <w:szCs w:val="24"/>
                <w:lang w:eastAsia="zh-CN"/>
              </w:rPr>
              <w:lastRenderedPageBreak/>
              <w:t>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35B6B8E0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lastRenderedPageBreak/>
              <w:t>Y-HPLC</w:t>
            </w:r>
          </w:p>
        </w:tc>
      </w:tr>
      <w:tr w:rsidR="00CD3430" w14:paraId="019309EA" w14:textId="77777777">
        <w:tc>
          <w:tcPr>
            <w:tcW w:w="883" w:type="dxa"/>
          </w:tcPr>
          <w:p w14:paraId="36370847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He, 2010</w:t>
            </w:r>
          </w:p>
        </w:tc>
        <w:tc>
          <w:tcPr>
            <w:tcW w:w="1272" w:type="dxa"/>
          </w:tcPr>
          <w:p w14:paraId="7845627B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ShenSong YangXin </w:t>
            </w:r>
            <w:r>
              <w:rPr>
                <w:rFonts w:cs="Times New Roman"/>
                <w:szCs w:val="24"/>
                <w:lang w:eastAsia="zh-CN"/>
              </w:rPr>
              <w:t>Capsule</w:t>
            </w:r>
          </w:p>
        </w:tc>
        <w:tc>
          <w:tcPr>
            <w:tcW w:w="1728" w:type="dxa"/>
          </w:tcPr>
          <w:p w14:paraId="18E00EF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Not mentioned</w:t>
            </w:r>
          </w:p>
        </w:tc>
        <w:tc>
          <w:tcPr>
            <w:tcW w:w="7536" w:type="dxa"/>
          </w:tcPr>
          <w:p w14:paraId="66AA93A9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 xml:space="preserve">Paeonia </w:t>
            </w:r>
            <w:r>
              <w:rPr>
                <w:rFonts w:cs="Times New Roman"/>
                <w:i/>
                <w:iCs/>
                <w:szCs w:val="24"/>
              </w:rPr>
              <w:t>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38EF9F40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  <w:tc>
          <w:tcPr>
            <w:tcW w:w="1308" w:type="dxa"/>
          </w:tcPr>
          <w:p w14:paraId="5BBD2075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-</w:t>
            </w:r>
          </w:p>
        </w:tc>
      </w:tr>
      <w:tr w:rsidR="00CD3430" w14:paraId="3ED344D1" w14:textId="77777777">
        <w:tc>
          <w:tcPr>
            <w:tcW w:w="883" w:type="dxa"/>
          </w:tcPr>
          <w:p w14:paraId="00F00E95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Xue, 2016</w:t>
            </w:r>
          </w:p>
        </w:tc>
        <w:tc>
          <w:tcPr>
            <w:tcW w:w="1272" w:type="dxa"/>
          </w:tcPr>
          <w:p w14:paraId="146C22EE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</w:tcPr>
          <w:p w14:paraId="1384B74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Beijing YiLing Pharmaceutical Co., Ltd</w:t>
            </w:r>
          </w:p>
        </w:tc>
        <w:tc>
          <w:tcPr>
            <w:tcW w:w="7536" w:type="dxa"/>
          </w:tcPr>
          <w:p w14:paraId="6578BDF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</w:t>
            </w:r>
            <w:r>
              <w:rPr>
                <w:rFonts w:cs="Times New Roman"/>
                <w:i/>
                <w:iCs/>
                <w:szCs w:val="24"/>
              </w:rPr>
              <w:t>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</w:tcPr>
          <w:p w14:paraId="641C2BF1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</w:tcPr>
          <w:p w14:paraId="27CEAD18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  <w:tr w:rsidR="00CD3430" w14:paraId="6EDA1FF2" w14:textId="77777777">
        <w:tc>
          <w:tcPr>
            <w:tcW w:w="883" w:type="dxa"/>
            <w:tcBorders>
              <w:bottom w:val="single" w:sz="12" w:space="0" w:color="000000"/>
            </w:tcBorders>
          </w:tcPr>
          <w:p w14:paraId="4A03CA43" w14:textId="77777777" w:rsidR="00CD3430" w:rsidRDefault="00A01EA2">
            <w:pPr>
              <w:spacing w:after="0"/>
              <w:rPr>
                <w:rFonts w:eastAsia="SimSun"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Fang, 2017</w:t>
            </w: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 w14:paraId="0E7338FF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ShenSong YangXin Capsule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 w14:paraId="755E3B24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 xml:space="preserve">Beijing </w:t>
            </w:r>
            <w:r>
              <w:rPr>
                <w:rFonts w:cs="Times New Roman"/>
                <w:szCs w:val="24"/>
                <w:lang w:eastAsia="zh-CN"/>
              </w:rPr>
              <w:t>YiLing Pharmaceutical Co., Ltd</w:t>
            </w:r>
          </w:p>
        </w:tc>
        <w:tc>
          <w:tcPr>
            <w:tcW w:w="7536" w:type="dxa"/>
            <w:tcBorders>
              <w:bottom w:val="single" w:sz="12" w:space="0" w:color="000000"/>
            </w:tcBorders>
          </w:tcPr>
          <w:p w14:paraId="3B0FD03C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Panax ginseng</w:t>
            </w:r>
            <w:r>
              <w:rPr>
                <w:rFonts w:cs="Times New Roman"/>
                <w:szCs w:val="24"/>
              </w:rPr>
              <w:t xml:space="preserve"> C.A.Mey.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Root of </w:t>
            </w:r>
            <w:r>
              <w:rPr>
                <w:rFonts w:cs="Times New Roman"/>
                <w:i/>
                <w:iCs/>
                <w:szCs w:val="24"/>
              </w:rPr>
              <w:t>Ophiopogon japonicus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eastAsia="zh-CN"/>
              </w:rPr>
              <w:t>(</w:t>
            </w:r>
            <w:r>
              <w:rPr>
                <w:rFonts w:cs="Times New Roman"/>
                <w:szCs w:val="24"/>
              </w:rPr>
              <w:t>Thunb.</w:t>
            </w:r>
            <w:r>
              <w:rPr>
                <w:rFonts w:cs="Times New Roman"/>
                <w:szCs w:val="24"/>
                <w:lang w:eastAsia="zh-CN"/>
              </w:rPr>
              <w:t xml:space="preserve">) </w:t>
            </w:r>
            <w:r>
              <w:rPr>
                <w:rFonts w:cs="Times New Roman"/>
                <w:szCs w:val="24"/>
              </w:rPr>
              <w:t>Ker Gawl.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Flesh of </w:t>
            </w:r>
            <w:r>
              <w:rPr>
                <w:rFonts w:cs="Times New Roman"/>
                <w:i/>
                <w:iCs/>
                <w:szCs w:val="24"/>
              </w:rPr>
              <w:t xml:space="preserve">Cornus oj-jZcinalis Sieb. </w:t>
            </w:r>
            <w:r>
              <w:rPr>
                <w:rFonts w:cs="Times New Roman"/>
                <w:szCs w:val="24"/>
              </w:rPr>
              <w:t>etZucc.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, </w:t>
            </w:r>
            <w:r>
              <w:rPr>
                <w:rFonts w:cs="Times New Roman"/>
                <w:szCs w:val="24"/>
                <w:lang w:eastAsia="zh-CN"/>
              </w:rPr>
              <w:t>.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Taxillus chinensis</w:t>
            </w:r>
            <w:r>
              <w:rPr>
                <w:rFonts w:cs="Times New Roman"/>
                <w:szCs w:val="24"/>
              </w:rPr>
              <w:t xml:space="preserve"> (DC.) Danser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Whole worm of </w:t>
            </w:r>
            <w:r>
              <w:rPr>
                <w:rFonts w:cs="Times New Roman"/>
                <w:i/>
                <w:iCs/>
                <w:szCs w:val="24"/>
              </w:rPr>
              <w:t>Eupolyphaga sinensis Walke</w:t>
            </w:r>
            <w:r>
              <w:rPr>
                <w:rFonts w:eastAsia="SimSun" w:cs="Times New Roman"/>
                <w:i/>
                <w:iCs/>
                <w:szCs w:val="24"/>
                <w:lang w:eastAsia="zh-CN"/>
              </w:rPr>
              <w:t xml:space="preserve">., 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Root of </w:t>
            </w:r>
            <w:r>
              <w:rPr>
                <w:rFonts w:cs="Times New Roman"/>
                <w:i/>
                <w:iCs/>
                <w:szCs w:val="24"/>
              </w:rPr>
              <w:t>Paeonia veitchii</w:t>
            </w:r>
            <w:r>
              <w:rPr>
                <w:rFonts w:cs="Times New Roman"/>
                <w:szCs w:val="24"/>
              </w:rPr>
              <w:t xml:space="preserve"> Lynch</w:t>
            </w:r>
            <w:r>
              <w:rPr>
                <w:rFonts w:cs="Times New Roman"/>
                <w:szCs w:val="24"/>
                <w:lang w:eastAsia="zh-CN"/>
              </w:rPr>
              <w:t xml:space="preserve">., Root of </w:t>
            </w:r>
            <w:r>
              <w:rPr>
                <w:rFonts w:cs="Times New Roman"/>
                <w:i/>
                <w:iCs/>
                <w:szCs w:val="24"/>
              </w:rPr>
              <w:t>Coptis chinensis</w:t>
            </w:r>
            <w:r>
              <w:rPr>
                <w:rFonts w:cs="Times New Roman"/>
                <w:szCs w:val="24"/>
              </w:rPr>
              <w:t xml:space="preserve"> Franch.,</w:t>
            </w:r>
            <w:r>
              <w:rPr>
                <w:rFonts w:cs="Times New Roman"/>
                <w:szCs w:val="24"/>
              </w:rPr>
              <w:t xml:space="preserve"> Coptis deltoidea</w:t>
            </w:r>
            <w:r>
              <w:rPr>
                <w:rFonts w:eastAsia="SimSun" w:cs="Times New Roman"/>
                <w:szCs w:val="24"/>
                <w:lang w:eastAsia="zh-CN"/>
              </w:rPr>
              <w:t xml:space="preserve">., Fruit of </w:t>
            </w:r>
            <w:r>
              <w:rPr>
                <w:rFonts w:cs="Times New Roman"/>
                <w:i/>
                <w:iCs/>
                <w:szCs w:val="24"/>
              </w:rPr>
              <w:t>Schisandra sphenanthera</w:t>
            </w:r>
            <w:r>
              <w:rPr>
                <w:rFonts w:cs="Times New Roman"/>
                <w:szCs w:val="24"/>
              </w:rPr>
              <w:t> Rehder &amp; E.H.Wils</w:t>
            </w:r>
            <w:r>
              <w:rPr>
                <w:rFonts w:cs="Times New Roman"/>
                <w:szCs w:val="24"/>
                <w:lang w:eastAsia="zh-CN"/>
              </w:rPr>
              <w:t xml:space="preserve">., Fossils of bones of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 xml:space="preserve">elephant, rhinoceros </w:t>
            </w:r>
            <w:r>
              <w:rPr>
                <w:rFonts w:cs="Times New Roman" w:hint="eastAsia"/>
                <w:i/>
                <w:iCs/>
                <w:szCs w:val="24"/>
                <w:lang w:eastAsia="zh-CN"/>
              </w:rPr>
              <w:t xml:space="preserve">or </w:t>
            </w:r>
            <w:r>
              <w:rPr>
                <w:rFonts w:cs="Times New Roman"/>
                <w:i/>
                <w:iCs/>
                <w:szCs w:val="24"/>
                <w:lang w:eastAsia="zh-CN"/>
              </w:rPr>
              <w:t>horse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68B466E2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Y-Prepared according to Chinese pharmacopeia(201</w:t>
            </w:r>
            <w:r>
              <w:rPr>
                <w:rFonts w:cs="Times New Roman" w:hint="eastAsia"/>
                <w:szCs w:val="24"/>
                <w:lang w:eastAsia="zh-CN"/>
              </w:rPr>
              <w:t>5</w:t>
            </w:r>
            <w:r>
              <w:rPr>
                <w:rFonts w:cs="Times New Roman"/>
                <w:szCs w:val="24"/>
                <w:lang w:eastAsia="zh-CN"/>
              </w:rPr>
              <w:t>)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 w14:paraId="6BDBEB2D" w14:textId="77777777" w:rsidR="00CD3430" w:rsidRDefault="00A01EA2">
            <w:pPr>
              <w:pBdr>
                <w:bottom w:val="none" w:sz="0" w:space="0" w:color="000000"/>
              </w:pBdr>
              <w:spacing w:after="0"/>
              <w:rPr>
                <w:rFonts w:cs="Times New Roman"/>
                <w:szCs w:val="24"/>
                <w:lang w:eastAsia="zh-CN"/>
              </w:rPr>
            </w:pPr>
            <w:r>
              <w:rPr>
                <w:rFonts w:cs="Times New Roman"/>
                <w:szCs w:val="24"/>
                <w:lang w:eastAsia="zh-CN"/>
              </w:rPr>
              <w:t>Y-HPLC</w:t>
            </w:r>
          </w:p>
        </w:tc>
      </w:tr>
    </w:tbl>
    <w:p w14:paraId="410877D5" w14:textId="77777777" w:rsidR="00CD3430" w:rsidRDefault="00CD3430"/>
    <w:p w14:paraId="7CE9F606" w14:textId="77777777" w:rsidR="00CD3430" w:rsidRDefault="00CD3430"/>
    <w:p w14:paraId="3690479B" w14:textId="77777777" w:rsidR="00CD3430" w:rsidRDefault="00CD3430"/>
    <w:sectPr w:rsidR="00CD34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F266A8"/>
    <w:rsid w:val="00A01EA2"/>
    <w:rsid w:val="00CD3430"/>
    <w:rsid w:val="21A61B36"/>
    <w:rsid w:val="55F266A8"/>
    <w:rsid w:val="646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E20DC"/>
  <w15:docId w15:val="{0B46C25D-8B8A-4FB4-8AAD-1BD2FE59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 w:line="240" w:lineRule="auto"/>
    </w:pPr>
    <w:rPr>
      <w:rFonts w:eastAsiaTheme="minorHAnsi" w:cstheme="minorBid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烟花</dc:creator>
  <cp:lastModifiedBy>Florine</cp:lastModifiedBy>
  <cp:revision>3</cp:revision>
  <dcterms:created xsi:type="dcterms:W3CDTF">2020-10-06T11:08:00Z</dcterms:created>
  <dcterms:modified xsi:type="dcterms:W3CDTF">2021-01-21T08:37:00Z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