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539FA" w14:textId="6B3CE40A" w:rsidR="00C50766" w:rsidRPr="008324A1" w:rsidRDefault="00C50766" w:rsidP="00C50766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C5076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Fig. 1. </w:t>
      </w:r>
      <w:r w:rsidR="00573931">
        <w:rPr>
          <w:rFonts w:ascii="Times New Roman" w:hAnsi="Times New Roman" w:cs="Times New Roman"/>
          <w:sz w:val="24"/>
          <w:szCs w:val="24"/>
        </w:rPr>
        <w:t>The i</w:t>
      </w:r>
      <w:r w:rsidRPr="00C50766">
        <w:rPr>
          <w:rFonts w:ascii="Times New Roman" w:hAnsi="Times New Roman" w:cs="Times New Roman"/>
          <w:sz w:val="24"/>
          <w:szCs w:val="24"/>
        </w:rPr>
        <w:t>nhibitory effect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766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8324A1">
        <w:rPr>
          <w:rFonts w:ascii="Times New Roman" w:hAnsi="Times New Roman" w:cs="Times New Roman"/>
          <w:sz w:val="24"/>
          <w:szCs w:val="24"/>
        </w:rPr>
        <w:t>uaier</w:t>
      </w:r>
      <w:proofErr w:type="spellEnd"/>
      <w:r w:rsidRPr="008324A1">
        <w:rPr>
          <w:rFonts w:ascii="Times New Roman" w:hAnsi="Times New Roman" w:cs="Times New Roman"/>
          <w:sz w:val="24"/>
          <w:szCs w:val="24"/>
        </w:rPr>
        <w:t xml:space="preserve"> </w:t>
      </w:r>
      <w:r w:rsidRPr="008324A1">
        <w:rPr>
          <w:rFonts w:ascii="Times New Roman" w:hAnsi="Times New Roman" w:cs="Times New Roman" w:hint="eastAsia"/>
          <w:sz w:val="24"/>
          <w:szCs w:val="24"/>
        </w:rPr>
        <w:t>extract</w:t>
      </w:r>
      <w:r w:rsidRPr="00832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AR-negative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cells. </w:t>
      </w:r>
    </w:p>
    <w:p w14:paraId="62A575E2" w14:textId="7455839E" w:rsidR="00C50766" w:rsidRDefault="00C50766" w:rsidP="00C50766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PC3</w:t>
      </w:r>
      <w:r w:rsidRPr="008324A1">
        <w:rPr>
          <w:rFonts w:ascii="Times New Roman" w:hAnsi="Times New Roman" w:cs="Times New Roman"/>
          <w:sz w:val="24"/>
          <w:szCs w:val="24"/>
        </w:rPr>
        <w:t xml:space="preserve"> (</w:t>
      </w:r>
      <w:r w:rsidRPr="008324A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324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324A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DU145</w:t>
      </w:r>
      <w:r w:rsidRPr="008324A1">
        <w:rPr>
          <w:rFonts w:ascii="Times New Roman" w:hAnsi="Times New Roman" w:cs="Times New Roman"/>
          <w:sz w:val="24"/>
          <w:szCs w:val="24"/>
        </w:rPr>
        <w:t xml:space="preserve"> </w:t>
      </w:r>
      <w:r w:rsidRPr="008324A1">
        <w:rPr>
          <w:rFonts w:ascii="Times New Roman" w:hAnsi="Times New Roman" w:cs="Times New Roman"/>
          <w:b/>
          <w:bCs/>
          <w:sz w:val="24"/>
          <w:szCs w:val="24"/>
        </w:rPr>
        <w:t>(B</w:t>
      </w:r>
      <w:r w:rsidRPr="008324A1">
        <w:rPr>
          <w:rFonts w:ascii="Times New Roman" w:hAnsi="Times New Roman" w:cs="Times New Roman"/>
          <w:sz w:val="24"/>
          <w:szCs w:val="24"/>
        </w:rPr>
        <w:t>)</w:t>
      </w:r>
      <w:r w:rsidRPr="00832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4A1">
        <w:rPr>
          <w:rFonts w:ascii="Times New Roman" w:hAnsi="Times New Roman" w:cs="Times New Roman" w:hint="eastAsia"/>
          <w:sz w:val="24"/>
          <w:szCs w:val="24"/>
        </w:rPr>
        <w:t>cells</w:t>
      </w:r>
      <w:r w:rsidRPr="008324A1">
        <w:rPr>
          <w:rFonts w:ascii="Times New Roman" w:hAnsi="Times New Roman" w:cs="Times New Roman"/>
          <w:sz w:val="24"/>
          <w:szCs w:val="24"/>
        </w:rPr>
        <w:t xml:space="preserve"> viability were measured by cell counting </w:t>
      </w:r>
      <w:proofErr w:type="gramStart"/>
      <w:r w:rsidRPr="008324A1">
        <w:rPr>
          <w:rFonts w:ascii="Times New Roman" w:hAnsi="Times New Roman" w:cs="Times New Roman"/>
          <w:sz w:val="24"/>
          <w:szCs w:val="24"/>
        </w:rPr>
        <w:t>kit</w:t>
      </w:r>
      <w:proofErr w:type="gramEnd"/>
    </w:p>
    <w:p w14:paraId="6B9EB3B2" w14:textId="4260B72A" w:rsidR="00C50766" w:rsidRDefault="00C50766" w:rsidP="00C50766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8324A1">
        <w:rPr>
          <w:rFonts w:ascii="Times New Roman" w:hAnsi="Times New Roman" w:cs="Times New Roman"/>
          <w:sz w:val="24"/>
          <w:szCs w:val="24"/>
        </w:rPr>
        <w:t>8 assay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324A1">
        <w:rPr>
          <w:rFonts w:ascii="Times New Roman" w:hAnsi="Times New Roman" w:cs="Times New Roman"/>
          <w:sz w:val="24"/>
          <w:szCs w:val="24"/>
        </w:rPr>
        <w:t xml:space="preserve"> after treatment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324A1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8324A1">
        <w:rPr>
          <w:rFonts w:ascii="Times New Roman" w:hAnsi="Times New Roman" w:cs="Times New Roman"/>
          <w:sz w:val="24"/>
          <w:szCs w:val="24"/>
        </w:rPr>
        <w:t>huaier</w:t>
      </w:r>
      <w:proofErr w:type="spellEnd"/>
      <w:r w:rsidRPr="008324A1">
        <w:rPr>
          <w:rFonts w:ascii="Times New Roman" w:hAnsi="Times New Roman" w:cs="Times New Roman"/>
          <w:sz w:val="24"/>
          <w:szCs w:val="24"/>
        </w:rPr>
        <w:t xml:space="preserve"> </w:t>
      </w:r>
      <w:r w:rsidRPr="008324A1">
        <w:rPr>
          <w:rFonts w:ascii="Times New Roman" w:hAnsi="Times New Roman" w:cs="Times New Roman" w:hint="eastAsia"/>
          <w:sz w:val="24"/>
          <w:szCs w:val="24"/>
        </w:rPr>
        <w:t>extract</w:t>
      </w:r>
      <w:r w:rsidRPr="008324A1">
        <w:rPr>
          <w:rFonts w:ascii="Times New Roman" w:hAnsi="Times New Roman" w:cs="Times New Roman"/>
          <w:sz w:val="24"/>
          <w:szCs w:val="24"/>
        </w:rPr>
        <w:t xml:space="preserve"> with different concentrations for 24, 48, 72</w:t>
      </w:r>
    </w:p>
    <w:p w14:paraId="302D62D3" w14:textId="72E466F2" w:rsidR="00635CCF" w:rsidRDefault="00C50766" w:rsidP="00C50766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8324A1">
        <w:rPr>
          <w:rFonts w:ascii="Times New Roman" w:hAnsi="Times New Roman" w:cs="Times New Roman"/>
          <w:sz w:val="24"/>
          <w:szCs w:val="24"/>
        </w:rPr>
        <w:t>hours.</w:t>
      </w:r>
    </w:p>
    <w:p w14:paraId="3F4E352F" w14:textId="365B308E" w:rsidR="00C50766" w:rsidRDefault="00C50766" w:rsidP="00C50766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</w:p>
    <w:p w14:paraId="6A62C5E4" w14:textId="3789550D" w:rsidR="00BB30FB" w:rsidRDefault="00C50766" w:rsidP="00C50766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C5076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5076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Overexpression of AR/AR-V7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cells. The </w:t>
      </w:r>
      <w:r w:rsidR="00BB30FB">
        <w:rPr>
          <w:rFonts w:ascii="Times New Roman" w:hAnsi="Times New Roman" w:cs="Times New Roman"/>
          <w:sz w:val="24"/>
          <w:szCs w:val="24"/>
        </w:rPr>
        <w:t>mRNA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levels</w:t>
      </w:r>
      <w:proofErr w:type="gramEnd"/>
    </w:p>
    <w:p w14:paraId="605BC759" w14:textId="77777777" w:rsidR="00BB30FB" w:rsidRDefault="00C50766" w:rsidP="00C50766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AR/AR-V7 were measured by </w:t>
      </w:r>
      <w:r w:rsidR="00BB30FB">
        <w:rPr>
          <w:rFonts w:ascii="Times New Roman" w:hAnsi="Times New Roman" w:cs="Times New Roman"/>
          <w:sz w:val="24"/>
          <w:szCs w:val="24"/>
        </w:rPr>
        <w:t>qPCR</w:t>
      </w:r>
      <w:r>
        <w:rPr>
          <w:rFonts w:ascii="Times New Roman" w:hAnsi="Times New Roman" w:cs="Times New Roman"/>
          <w:sz w:val="24"/>
          <w:szCs w:val="24"/>
        </w:rPr>
        <w:t xml:space="preserve"> in 22Rv1</w:t>
      </w:r>
      <w:r w:rsidRPr="00BB3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0FB" w:rsidRPr="00BB30FB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BB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LNCaP</w:t>
      </w:r>
      <w:r w:rsidR="00BB30FB" w:rsidRPr="00BB30FB">
        <w:rPr>
          <w:rFonts w:ascii="Times New Roman" w:hAnsi="Times New Roman" w:cs="Times New Roman"/>
          <w:b/>
          <w:bCs/>
          <w:sz w:val="24"/>
          <w:szCs w:val="24"/>
        </w:rPr>
        <w:t xml:space="preserve"> (B)</w:t>
      </w:r>
      <w:r>
        <w:rPr>
          <w:rFonts w:ascii="Times New Roman" w:hAnsi="Times New Roman" w:cs="Times New Roman"/>
          <w:sz w:val="24"/>
          <w:szCs w:val="24"/>
        </w:rPr>
        <w:t xml:space="preserve"> cells transfected</w:t>
      </w:r>
    </w:p>
    <w:p w14:paraId="5507D013" w14:textId="2DF199B8" w:rsidR="00C50766" w:rsidRPr="008324A1" w:rsidRDefault="00BB30FB" w:rsidP="00BB30FB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AR</w:t>
      </w:r>
      <w:r w:rsidR="00422D37">
        <w:rPr>
          <w:rFonts w:ascii="Times New Roman" w:hAnsi="Times New Roman" w:cs="Times New Roman"/>
          <w:sz w:val="24"/>
          <w:szCs w:val="24"/>
        </w:rPr>
        <w:t>-FL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AR-V7 cDNAs plasmid.</w:t>
      </w:r>
    </w:p>
    <w:p w14:paraId="63628150" w14:textId="77777777" w:rsidR="00C50766" w:rsidRPr="00BB30FB" w:rsidRDefault="00C50766" w:rsidP="00C50766">
      <w:pPr>
        <w:rPr>
          <w:rFonts w:ascii="Times New Roman" w:hAnsi="Times New Roman" w:cs="Times New Roman"/>
          <w:sz w:val="24"/>
          <w:szCs w:val="24"/>
        </w:rPr>
      </w:pPr>
    </w:p>
    <w:p w14:paraId="0379F3FA" w14:textId="0A3B8D9E" w:rsidR="00C50766" w:rsidRDefault="00C50766"/>
    <w:p w14:paraId="29B48FC3" w14:textId="7139E682" w:rsidR="00EE7C2B" w:rsidRDefault="00EE7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766">
        <w:rPr>
          <w:rFonts w:ascii="Times New Roman" w:hAnsi="Times New Roman" w:cs="Times New Roman"/>
          <w:b/>
          <w:bCs/>
          <w:sz w:val="24"/>
          <w:szCs w:val="24"/>
        </w:rPr>
        <w:t>Supplementary Fig. 1.</w:t>
      </w:r>
    </w:p>
    <w:p w14:paraId="554CF19A" w14:textId="2ED35096" w:rsidR="00EE7C2B" w:rsidRDefault="00EE7C2B">
      <w:r>
        <w:rPr>
          <w:noProof/>
        </w:rPr>
        <w:drawing>
          <wp:inline distT="0" distB="0" distL="0" distR="0" wp14:anchorId="3F450C5D" wp14:editId="5B3C2E91">
            <wp:extent cx="5274310" cy="1488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75125" w14:textId="562AF8AF" w:rsidR="00EE7C2B" w:rsidRDefault="00EE7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76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507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933022" w14:textId="7E09EE70" w:rsidR="00EE7C2B" w:rsidRDefault="00EE7C2B">
      <w:r>
        <w:rPr>
          <w:noProof/>
        </w:rPr>
        <w:drawing>
          <wp:inline distT="0" distB="0" distL="0" distR="0" wp14:anchorId="501DA172" wp14:editId="7F6C6E98">
            <wp:extent cx="5274310" cy="20142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FD55E" w14:textId="77777777" w:rsidR="001B1DC2" w:rsidRDefault="001B1DC2" w:rsidP="00C50766">
      <w:r>
        <w:separator/>
      </w:r>
    </w:p>
  </w:endnote>
  <w:endnote w:type="continuationSeparator" w:id="0">
    <w:p w14:paraId="29745B82" w14:textId="77777777" w:rsidR="001B1DC2" w:rsidRDefault="001B1DC2" w:rsidP="00C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69391" w14:textId="77777777" w:rsidR="001B1DC2" w:rsidRDefault="001B1DC2" w:rsidP="00C50766">
      <w:r>
        <w:separator/>
      </w:r>
    </w:p>
  </w:footnote>
  <w:footnote w:type="continuationSeparator" w:id="0">
    <w:p w14:paraId="20D892B7" w14:textId="77777777" w:rsidR="001B1DC2" w:rsidRDefault="001B1DC2" w:rsidP="00C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97700C70-981D-47F2-A007-782707E473F6}"/>
    <w:docVar w:name="KY_MEDREF_VERSION" w:val="3"/>
  </w:docVars>
  <w:rsids>
    <w:rsidRoot w:val="003404C5"/>
    <w:rsid w:val="001B1DC2"/>
    <w:rsid w:val="003404C5"/>
    <w:rsid w:val="00422D37"/>
    <w:rsid w:val="00573931"/>
    <w:rsid w:val="005743FD"/>
    <w:rsid w:val="00635CCF"/>
    <w:rsid w:val="009A48F0"/>
    <w:rsid w:val="00BB30FB"/>
    <w:rsid w:val="00C50766"/>
    <w:rsid w:val="00E96901"/>
    <w:rsid w:val="00EE7C2B"/>
    <w:rsid w:val="00F1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4AB06"/>
  <w15:chartTrackingRefBased/>
  <w15:docId w15:val="{E9E8379C-A482-4CF2-AF22-1F5EB59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07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0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Lucie Senn</cp:lastModifiedBy>
  <cp:revision>2</cp:revision>
  <dcterms:created xsi:type="dcterms:W3CDTF">2021-01-08T16:19:00Z</dcterms:created>
  <dcterms:modified xsi:type="dcterms:W3CDTF">2021-01-08T16:19:00Z</dcterms:modified>
</cp:coreProperties>
</file>