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A6D7A" w:rsidRDefault="00654E8F" w:rsidP="0001436A">
      <w:pPr>
        <w:pStyle w:val="SupplementaryMaterial"/>
        <w:rPr>
          <w:b w:val="0"/>
        </w:rPr>
      </w:pPr>
      <w:r w:rsidRPr="001A6D7A">
        <w:t>Supplementary Material</w:t>
      </w:r>
    </w:p>
    <w:p w14:paraId="3BD5A427" w14:textId="77777777" w:rsidR="00EA3D3C" w:rsidRPr="001A6D7A" w:rsidRDefault="00654E8F" w:rsidP="0001436A">
      <w:pPr>
        <w:pStyle w:val="1"/>
      </w:pPr>
      <w:r w:rsidRPr="001A6D7A">
        <w:t>Supplementary Data</w:t>
      </w:r>
    </w:p>
    <w:p w14:paraId="45666BD9" w14:textId="77777777" w:rsidR="00A54175" w:rsidRPr="001A6D7A" w:rsidRDefault="00A54175" w:rsidP="00A54175">
      <w:pPr>
        <w:rPr>
          <w:rFonts w:cs="Times New Roman"/>
          <w:b/>
          <w:szCs w:val="24"/>
        </w:rPr>
      </w:pPr>
      <w:r w:rsidRPr="001A6D7A">
        <w:rPr>
          <w:rFonts w:cs="Times New Roman"/>
          <w:b/>
          <w:szCs w:val="24"/>
        </w:rPr>
        <w:t>Measurements of clinical parameters</w:t>
      </w:r>
    </w:p>
    <w:p w14:paraId="054445FE" w14:textId="02ADC794" w:rsidR="00A54175" w:rsidRPr="001A6D7A" w:rsidRDefault="00A54175" w:rsidP="001A6D7A">
      <w:pPr>
        <w:spacing w:after="0"/>
        <w:ind w:firstLine="720"/>
        <w:contextualSpacing/>
        <w:rPr>
          <w:rFonts w:cs="Times New Roman"/>
          <w:szCs w:val="24"/>
          <w:lang w:val="en-GB"/>
        </w:rPr>
      </w:pPr>
      <w:r w:rsidRPr="001A6D7A">
        <w:rPr>
          <w:rFonts w:cs="Times New Roman"/>
          <w:szCs w:val="24"/>
          <w:lang w:val="en-GB"/>
        </w:rPr>
        <w:t xml:space="preserve">We measured symptoms scores </w:t>
      </w:r>
      <w:r w:rsidRPr="001A6D7A">
        <w:rPr>
          <w:rFonts w:cs="Times New Roman"/>
          <w:szCs w:val="24"/>
        </w:rPr>
        <w:t>using</w:t>
      </w:r>
      <w:r w:rsidRPr="001A6D7A">
        <w:rPr>
          <w:rFonts w:cs="Times New Roman"/>
          <w:szCs w:val="24"/>
          <w:lang w:val="en-GB"/>
        </w:rPr>
        <w:t xml:space="preserve"> modified Medical Research Council dyspnoea score, St. George Respiratory Questionnaire (SGRQ) score, and COPD assessment test</w:t>
      </w:r>
      <w:r w:rsidRPr="001A6D7A">
        <w:rPr>
          <w:rFonts w:cs="Times New Roman"/>
          <w:szCs w:val="24"/>
        </w:rPr>
        <w:fldChar w:fldCharType="begin">
          <w:fldData xml:space="preserve">PEVuZE5vdGU+PENpdGU+PEF1dGhvcj5NYWxoZXJiZTwvQXV0aG9yPjxZZWFyPjIwMTY8L1llYXI+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</w:fldData>
        </w:fldChar>
      </w:r>
      <w:r w:rsidRPr="001A6D7A">
        <w:rPr>
          <w:rFonts w:cs="Times New Roman"/>
          <w:szCs w:val="24"/>
        </w:rPr>
        <w:instrText xml:space="preserve"> ADDIN EN.CITE </w:instrText>
      </w:r>
      <w:r w:rsidRPr="001A6D7A">
        <w:rPr>
          <w:rFonts w:cs="Times New Roman"/>
          <w:szCs w:val="24"/>
        </w:rPr>
        <w:fldChar w:fldCharType="begin">
          <w:fldData xml:space="preserve">PEVuZE5vdGU+PENpdGU+PEF1dGhvcj5NYWxoZXJiZTwvQXV0aG9yPjxZZWFyPjIwMTY8L1llYXI+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</w:fldData>
        </w:fldChar>
      </w:r>
      <w:r w:rsidRPr="001A6D7A">
        <w:rPr>
          <w:rFonts w:cs="Times New Roman"/>
          <w:szCs w:val="24"/>
        </w:rPr>
        <w:instrText xml:space="preserve"> ADDIN EN.CITE.DATA </w:instrText>
      </w:r>
      <w:r w:rsidRPr="001A6D7A">
        <w:rPr>
          <w:rFonts w:cs="Times New Roman"/>
          <w:szCs w:val="24"/>
        </w:rPr>
      </w:r>
      <w:r w:rsidRPr="001A6D7A">
        <w:rPr>
          <w:rFonts w:cs="Times New Roman"/>
          <w:szCs w:val="24"/>
        </w:rPr>
        <w:fldChar w:fldCharType="end"/>
      </w:r>
      <w:r w:rsidRPr="001A6D7A">
        <w:rPr>
          <w:rFonts w:cs="Times New Roman"/>
          <w:szCs w:val="24"/>
        </w:rPr>
      </w:r>
      <w:r w:rsidRPr="001A6D7A">
        <w:rPr>
          <w:rFonts w:cs="Times New Roman"/>
          <w:szCs w:val="24"/>
        </w:rPr>
        <w:fldChar w:fldCharType="separate"/>
      </w:r>
      <w:r w:rsidRPr="001A6D7A">
        <w:rPr>
          <w:rFonts w:cs="Times New Roman"/>
          <w:noProof/>
          <w:szCs w:val="24"/>
          <w:vertAlign w:val="superscript"/>
          <w:lang w:val="en-GB"/>
        </w:rPr>
        <w:t>10</w:t>
      </w:r>
      <w:r w:rsidRPr="001A6D7A">
        <w:rPr>
          <w:rFonts w:cs="Times New Roman"/>
          <w:szCs w:val="24"/>
        </w:rPr>
        <w:fldChar w:fldCharType="end"/>
      </w:r>
      <w:r w:rsidRPr="001A6D7A">
        <w:rPr>
          <w:rFonts w:cs="Times New Roman"/>
          <w:szCs w:val="24"/>
          <w:lang w:val="en-GB"/>
        </w:rPr>
        <w:t xml:space="preserve"> score. For pulmonary function test, we performed spirometry, measured the lung volume, and </w:t>
      </w:r>
      <w:bookmarkStart w:id="0" w:name="_Hlk516654254"/>
      <w:r w:rsidRPr="001A6D7A">
        <w:rPr>
          <w:rFonts w:cs="Times New Roman"/>
          <w:szCs w:val="24"/>
          <w:lang w:val="en-GB"/>
        </w:rPr>
        <w:t>diffusing capacity of the lung for carbon monoxide [DL</w:t>
      </w:r>
      <w:r w:rsidRPr="001A6D7A">
        <w:rPr>
          <w:rFonts w:cs="Times New Roman"/>
          <w:szCs w:val="24"/>
          <w:vertAlign w:val="subscript"/>
          <w:lang w:val="en-GB"/>
        </w:rPr>
        <w:t>CO</w:t>
      </w:r>
      <w:r w:rsidRPr="001A6D7A">
        <w:rPr>
          <w:rFonts w:cs="Times New Roman"/>
          <w:szCs w:val="24"/>
          <w:lang w:val="en-GB"/>
        </w:rPr>
        <w:t>]</w:t>
      </w:r>
      <w:bookmarkEnd w:id="0"/>
      <w:r w:rsidRPr="001A6D7A">
        <w:rPr>
          <w:rFonts w:cs="Times New Roman"/>
          <w:szCs w:val="24"/>
          <w:lang w:val="en-GB"/>
        </w:rPr>
        <w:t xml:space="preserve">. </w:t>
      </w:r>
    </w:p>
    <w:p w14:paraId="273DD2CE" w14:textId="5FCE245F" w:rsidR="00A54175" w:rsidRPr="001A6D7A" w:rsidRDefault="00A54175" w:rsidP="001A6D7A">
      <w:pPr>
        <w:spacing w:after="0"/>
        <w:ind w:firstLine="720"/>
        <w:contextualSpacing/>
        <w:rPr>
          <w:rFonts w:cs="Times New Roman"/>
          <w:szCs w:val="24"/>
          <w:lang w:val="en-GB"/>
        </w:rPr>
      </w:pPr>
      <w:r w:rsidRPr="001A6D7A">
        <w:rPr>
          <w:rFonts w:cs="Times New Roman"/>
          <w:szCs w:val="24"/>
          <w:lang w:val="en-GB"/>
        </w:rPr>
        <w:t>Blood tests, including tests measuring C-reactive protein (CRP) levels and</w:t>
      </w:r>
      <w:bookmarkStart w:id="1" w:name="_Hlk516654891"/>
      <w:r w:rsidRPr="001A6D7A">
        <w:rPr>
          <w:rFonts w:cs="Times New Roman"/>
          <w:szCs w:val="24"/>
          <w:lang w:val="en-GB"/>
        </w:rPr>
        <w:t xml:space="preserve"> erythrocyte sedimentation rate (ESR)</w:t>
      </w:r>
      <w:bookmarkEnd w:id="1"/>
      <w:r w:rsidRPr="001A6D7A">
        <w:rPr>
          <w:rFonts w:cs="Times New Roman"/>
          <w:szCs w:val="24"/>
          <w:lang w:val="en-GB"/>
        </w:rPr>
        <w:t xml:space="preserve">, were </w:t>
      </w:r>
      <w:r w:rsidRPr="001A6D7A">
        <w:rPr>
          <w:rFonts w:eastAsia="맑은 고딕" w:cs="Times New Roman"/>
          <w:szCs w:val="24"/>
          <w:lang w:val="en-GB"/>
        </w:rPr>
        <w:t>performed</w:t>
      </w:r>
      <w:r w:rsidRPr="001A6D7A">
        <w:rPr>
          <w:rFonts w:cs="Times New Roman"/>
          <w:szCs w:val="24"/>
          <w:lang w:val="en-GB"/>
        </w:rPr>
        <w:t xml:space="preserve"> routinely on the day of enrollment after an overnight fast in the medication-free state. Peripheral whole venous blood samples were collected in tubes containing ethylenediaminetetraacetic acid, and serum was prepared by centrifugation for 10–15 min at 4,500 rpm and stored at -80 °C until analysis. IL-6 </w:t>
      </w:r>
      <w:r w:rsidRPr="001A6D7A">
        <w:rPr>
          <w:rFonts w:eastAsia="맑은 고딕" w:cs="Times New Roman"/>
          <w:szCs w:val="24"/>
          <w:lang w:val="en-GB"/>
        </w:rPr>
        <w:t>levels were</w:t>
      </w:r>
      <w:r w:rsidRPr="001A6D7A">
        <w:rPr>
          <w:rFonts w:cs="Times New Roman"/>
          <w:szCs w:val="24"/>
          <w:lang w:val="en-GB"/>
        </w:rPr>
        <w:t xml:space="preserve"> measured using enzyme-linked immunosorbent assay kits (IL-6: R&amp;D Systems, Oxford, UK).</w:t>
      </w:r>
    </w:p>
    <w:p w14:paraId="09CCDECA" w14:textId="50041BD2" w:rsidR="00A54175" w:rsidRPr="001A6D7A" w:rsidRDefault="00A54175" w:rsidP="001A6D7A">
      <w:pPr>
        <w:spacing w:after="0"/>
        <w:ind w:firstLine="720"/>
        <w:contextualSpacing/>
        <w:rPr>
          <w:rFonts w:cs="Times New Roman"/>
          <w:szCs w:val="24"/>
          <w:lang w:val="en-GB"/>
        </w:rPr>
      </w:pPr>
      <w:r w:rsidRPr="001A6D7A">
        <w:rPr>
          <w:rFonts w:eastAsia="맑은 고딕" w:cs="Times New Roman"/>
          <w:szCs w:val="24"/>
          <w:lang w:val="en-GB"/>
        </w:rPr>
        <w:t>The</w:t>
      </w:r>
      <w:r w:rsidRPr="001A6D7A">
        <w:rPr>
          <w:rFonts w:cs="Times New Roman"/>
          <w:szCs w:val="24"/>
          <w:lang w:val="en-GB"/>
        </w:rPr>
        <w:t xml:space="preserve"> rate of decline in FEV</w:t>
      </w:r>
      <w:r w:rsidRPr="001A6D7A">
        <w:rPr>
          <w:rFonts w:cs="Times New Roman"/>
          <w:szCs w:val="24"/>
          <w:vertAlign w:val="subscript"/>
          <w:lang w:val="en-GB"/>
        </w:rPr>
        <w:t>1</w:t>
      </w:r>
      <w:r w:rsidRPr="001A6D7A">
        <w:rPr>
          <w:rFonts w:cs="Times New Roman"/>
          <w:szCs w:val="24"/>
          <w:lang w:val="en-GB"/>
        </w:rPr>
        <w:t xml:space="preserve"> and acute exacerbation history at one</w:t>
      </w:r>
      <w:r w:rsidRPr="001A6D7A">
        <w:rPr>
          <w:rFonts w:eastAsia="맑은 고딕" w:cs="Times New Roman"/>
          <w:szCs w:val="24"/>
          <w:lang w:val="en-GB"/>
        </w:rPr>
        <w:t xml:space="preserve"> </w:t>
      </w:r>
      <w:r w:rsidRPr="001A6D7A">
        <w:rPr>
          <w:rFonts w:cs="Times New Roman"/>
          <w:szCs w:val="24"/>
          <w:lang w:val="en-GB"/>
        </w:rPr>
        <w:t xml:space="preserve">year </w:t>
      </w:r>
      <w:r w:rsidRPr="001A6D7A">
        <w:rPr>
          <w:rFonts w:eastAsia="맑은 고딕" w:cs="Times New Roman"/>
          <w:szCs w:val="24"/>
          <w:lang w:val="en-GB"/>
        </w:rPr>
        <w:t>after</w:t>
      </w:r>
      <w:r w:rsidRPr="001A6D7A">
        <w:rPr>
          <w:rFonts w:cs="Times New Roman"/>
          <w:szCs w:val="24"/>
          <w:lang w:val="en-GB"/>
        </w:rPr>
        <w:t xml:space="preserve"> enrollment was determined.</w:t>
      </w:r>
      <w:r w:rsidRPr="001A6D7A">
        <w:rPr>
          <w:rFonts w:eastAsia="맑은 고딕" w:cs="Times New Roman"/>
          <w:szCs w:val="24"/>
          <w:lang w:val="en-GB"/>
        </w:rPr>
        <w:t xml:space="preserve"> The</w:t>
      </w:r>
      <w:r w:rsidRPr="001A6D7A">
        <w:rPr>
          <w:rFonts w:cs="Times New Roman"/>
          <w:szCs w:val="24"/>
          <w:lang w:val="en-GB"/>
        </w:rPr>
        <w:t xml:space="preserve"> rate of decline in FEV</w:t>
      </w:r>
      <w:r w:rsidRPr="001A6D7A">
        <w:rPr>
          <w:rFonts w:cs="Times New Roman"/>
          <w:szCs w:val="24"/>
          <w:vertAlign w:val="subscript"/>
          <w:lang w:val="en-GB"/>
        </w:rPr>
        <w:t>1</w:t>
      </w:r>
      <w:r w:rsidRPr="001A6D7A">
        <w:rPr>
          <w:rFonts w:cs="Times New Roman"/>
          <w:szCs w:val="24"/>
          <w:lang w:val="en-GB"/>
        </w:rPr>
        <w:t xml:space="preserve"> was calculated in the stable state as </w:t>
      </w:r>
      <w:r w:rsidRPr="001A6D7A">
        <w:rPr>
          <w:rFonts w:eastAsia="맑은 고딕" w:cs="Times New Roman"/>
          <w:szCs w:val="24"/>
          <w:lang w:val="en-GB"/>
        </w:rPr>
        <w:t xml:space="preserve">the </w:t>
      </w:r>
      <w:r w:rsidRPr="001A6D7A">
        <w:rPr>
          <w:rFonts w:cs="Times New Roman"/>
          <w:szCs w:val="24"/>
          <w:lang w:val="en-GB"/>
        </w:rPr>
        <w:t xml:space="preserve">change </w:t>
      </w:r>
      <w:r w:rsidRPr="001A6D7A">
        <w:rPr>
          <w:rFonts w:eastAsia="맑은 고딕" w:cs="Times New Roman"/>
          <w:szCs w:val="24"/>
          <w:lang w:val="en-GB"/>
        </w:rPr>
        <w:t>in</w:t>
      </w:r>
      <w:r w:rsidRPr="001A6D7A">
        <w:rPr>
          <w:rFonts w:cs="Times New Roman"/>
          <w:szCs w:val="24"/>
          <w:lang w:val="en-GB"/>
        </w:rPr>
        <w:t xml:space="preserve"> FEV</w:t>
      </w:r>
      <w:r w:rsidRPr="001A6D7A">
        <w:rPr>
          <w:rFonts w:cs="Times New Roman"/>
          <w:szCs w:val="24"/>
          <w:vertAlign w:val="subscript"/>
          <w:lang w:val="en-GB"/>
        </w:rPr>
        <w:t>1</w:t>
      </w:r>
      <w:r w:rsidRPr="001A6D7A">
        <w:rPr>
          <w:rFonts w:cs="Times New Roman"/>
          <w:szCs w:val="24"/>
          <w:lang w:val="en-GB"/>
        </w:rPr>
        <w:t xml:space="preserve"> from baseline to one year of enrollment. Exacerbation was defined as a sustained deterioration of acute respiratory symptoms beyond the stable state and day-to-day variations that necessitated a change in the regular medication and an unscheduled visit to the hospital. Moderate exacerbation was defined as an increase in symptoms requiring treatment with antibiotics and/or corticosteroids, and severe exacerbation was defined as an increase in symptoms that require hospitalization. Patients who experienced two or more moderate-to-severe exacerbations within one year and with one or more hospitalizations for severe exacerbation were defined as frequent exacerbators.</w:t>
      </w:r>
    </w:p>
    <w:p w14:paraId="138B9678" w14:textId="77777777" w:rsidR="00A54175" w:rsidRPr="001A6D7A" w:rsidRDefault="00A54175">
      <w:pPr>
        <w:rPr>
          <w:rFonts w:cs="Times New Roman"/>
          <w:b/>
          <w:szCs w:val="24"/>
        </w:rPr>
      </w:pPr>
      <w:r w:rsidRPr="001A6D7A">
        <w:rPr>
          <w:rFonts w:cs="Times New Roman"/>
          <w:b/>
          <w:szCs w:val="24"/>
        </w:rPr>
        <w:t>Statistical analysis</w:t>
      </w:r>
    </w:p>
    <w:p w14:paraId="6D183E13" w14:textId="4B0B591B" w:rsidR="00A54175" w:rsidRPr="001A6D7A" w:rsidRDefault="00A54175" w:rsidP="001A6D7A">
      <w:pPr>
        <w:spacing w:after="0"/>
        <w:contextualSpacing/>
        <w:rPr>
          <w:rFonts w:cs="Times New Roman"/>
          <w:szCs w:val="24"/>
          <w:lang w:val="en-GB"/>
        </w:rPr>
      </w:pPr>
      <w:r w:rsidRPr="001A6D7A">
        <w:rPr>
          <w:rFonts w:cs="Times New Roman"/>
          <w:szCs w:val="24"/>
          <w:lang w:val="en-GB"/>
        </w:rPr>
        <w:t xml:space="preserve">The intensity of each ion was normalized, scaled, z-transformed, and aligned according to the retention time using MassHunter Profinder B.08.00 and the Mass Profiler Professional (MPP) software package B.14.9 (Agilent Technologies), to generate a normalized data matrix consisting of the retention time, m/z value, and peak area. Subsequently, a </w:t>
      </w:r>
      <w:r w:rsidRPr="001A6D7A">
        <w:rPr>
          <w:rFonts w:eastAsia="맑은 고딕" w:cs="Times New Roman"/>
          <w:szCs w:val="24"/>
          <w:lang w:val="en-GB"/>
        </w:rPr>
        <w:t>principal</w:t>
      </w:r>
      <w:r w:rsidRPr="001A6D7A">
        <w:rPr>
          <w:rFonts w:cs="Times New Roman"/>
          <w:szCs w:val="24"/>
          <w:lang w:val="en-GB"/>
        </w:rPr>
        <w:t xml:space="preserve"> component analysis (PCA) was performed using the MPP software for both positive and negative </w:t>
      </w:r>
      <w:r w:rsidR="00A92270">
        <w:rPr>
          <w:rFonts w:cs="Times New Roman"/>
          <w:szCs w:val="24"/>
          <w:lang w:val="en-GB"/>
        </w:rPr>
        <w:t>Electrospray ionization (</w:t>
      </w:r>
      <w:r w:rsidRPr="001A6D7A">
        <w:rPr>
          <w:rFonts w:cs="Times New Roman"/>
          <w:szCs w:val="24"/>
          <w:lang w:val="en-GB"/>
        </w:rPr>
        <w:t>ESI</w:t>
      </w:r>
      <w:r w:rsidR="00A92270">
        <w:rPr>
          <w:rFonts w:cs="Times New Roman"/>
          <w:szCs w:val="24"/>
          <w:lang w:val="en-GB"/>
        </w:rPr>
        <w:t>)</w:t>
      </w:r>
      <w:r w:rsidRPr="001A6D7A">
        <w:rPr>
          <w:rFonts w:cs="Times New Roman"/>
          <w:szCs w:val="24"/>
          <w:lang w:val="en-GB"/>
        </w:rPr>
        <w:t xml:space="preserve"> datasets to determine sample clustering and distinguish ions (filtered by P &lt; 0.05, adjusted for the false discovery rate (FDR) between the healthy controls and patients with COPD).</w:t>
      </w:r>
      <w:r w:rsidR="007975B8">
        <w:rPr>
          <w:rFonts w:cs="Times New Roman"/>
          <w:szCs w:val="24"/>
          <w:lang w:val="en-GB"/>
        </w:rPr>
        <w:t xml:space="preserve"> </w:t>
      </w:r>
      <w:r w:rsidRPr="001A6D7A">
        <w:rPr>
          <w:rFonts w:cs="Times New Roman"/>
          <w:szCs w:val="24"/>
          <w:lang w:val="en-GB"/>
        </w:rPr>
        <w:t xml:space="preserve">According to the results of the univariate and multivariate analyses, only metabolites obtained in </w:t>
      </w:r>
      <w:r w:rsidRPr="001A6D7A">
        <w:rPr>
          <w:rFonts w:eastAsia="맑은 고딕" w:cs="Times New Roman"/>
          <w:szCs w:val="24"/>
          <w:lang w:val="en-GB"/>
        </w:rPr>
        <w:t>the ESI-negative mode were subjected to</w:t>
      </w:r>
      <w:r w:rsidRPr="001A6D7A">
        <w:rPr>
          <w:rFonts w:cs="Times New Roman"/>
          <w:szCs w:val="24"/>
          <w:lang w:val="en-GB"/>
        </w:rPr>
        <w:t xml:space="preserve"> further statistical analyses. </w:t>
      </w:r>
      <w:r w:rsidR="007975B8">
        <w:rPr>
          <w:rFonts w:cs="Times New Roman"/>
          <w:szCs w:val="24"/>
          <w:lang w:val="en-GB"/>
        </w:rPr>
        <w:t>To reduce the dimensionality from a large number of metabolic features, multivariate analysis (Principal component analysis) were used. Then, univariate analysis to compare metabolites between two different groups (NC vs S-COPD) and (NC vs T-COPD) were performed.</w:t>
      </w:r>
      <w:r w:rsidR="00622AD1">
        <w:rPr>
          <w:rFonts w:cs="Times New Roman"/>
          <w:szCs w:val="24"/>
          <w:lang w:val="en-GB"/>
        </w:rPr>
        <w:t xml:space="preserve"> </w:t>
      </w:r>
      <w:r w:rsidRPr="001A6D7A">
        <w:rPr>
          <w:rFonts w:cs="Times New Roman"/>
          <w:szCs w:val="24"/>
          <w:lang w:val="en-GB"/>
        </w:rPr>
        <w:t xml:space="preserve">The multiple test problem for selecting ions from global metabolomics was corrected by adjusting for the FDR using the Benjamini and Hochberg method, and metabolites with a fold change greater than 2.0 were filtered for identification. The Bonferroni adjustment was performed using </w:t>
      </w:r>
      <w:r w:rsidRPr="001A6D7A">
        <w:rPr>
          <w:rFonts w:eastAsia="맑은 고딕" w:cs="Times New Roman"/>
          <w:szCs w:val="24"/>
          <w:lang w:val="en-GB"/>
        </w:rPr>
        <w:t xml:space="preserve">the </w:t>
      </w:r>
      <w:r w:rsidRPr="001A6D7A">
        <w:rPr>
          <w:rFonts w:cs="Times New Roman"/>
          <w:szCs w:val="24"/>
          <w:lang w:val="en-GB"/>
        </w:rPr>
        <w:t xml:space="preserve">Kruskal-Wallis test to compare the concentrations of metabolites identified in the targeted analyses, and </w:t>
      </w:r>
      <w:r w:rsidRPr="001A6D7A">
        <w:rPr>
          <w:rFonts w:cs="Times New Roman"/>
          <w:szCs w:val="24"/>
          <w:lang w:val="en-GB"/>
        </w:rPr>
        <w:lastRenderedPageBreak/>
        <w:t>metabolites with fold changes greater than 1.0 were selected. Statistical analyses were performed using GraphPad Prism version 7 (GraphPad Software, Inc., La Jolla, CA, USA) and SPSS 25.0 software (SPSS, Inc.). P-values &lt; 0.05 were considered significant. Network analysis was performed using Cytoscape v. 3.8.0. Selected metabolites with their metabolic information</w:t>
      </w:r>
      <w:r w:rsidRPr="001A6D7A">
        <w:rPr>
          <w:rFonts w:eastAsia="맑은 고딕" w:cs="Times New Roman"/>
          <w:szCs w:val="24"/>
          <w:lang w:val="en-GB"/>
        </w:rPr>
        <w:t xml:space="preserve">, including the </w:t>
      </w:r>
      <w:r w:rsidRPr="001A6D7A">
        <w:rPr>
          <w:rFonts w:cs="Times New Roman"/>
          <w:szCs w:val="24"/>
          <w:lang w:val="en-GB"/>
        </w:rPr>
        <w:t xml:space="preserve">identification number in </w:t>
      </w:r>
      <w:r w:rsidRPr="001A6D7A">
        <w:rPr>
          <w:rFonts w:eastAsia="맑은 고딕" w:cs="Times New Roman"/>
          <w:szCs w:val="24"/>
          <w:lang w:val="en-GB"/>
        </w:rPr>
        <w:t>PubChem</w:t>
      </w:r>
      <w:r w:rsidRPr="001A6D7A">
        <w:rPr>
          <w:rFonts w:cs="Times New Roman"/>
          <w:szCs w:val="24"/>
          <w:lang w:val="en-GB"/>
        </w:rPr>
        <w:t>, Kyoto Encyclopedia of Genes and Genomes (KEGG) value</w:t>
      </w:r>
      <w:r w:rsidRPr="001A6D7A">
        <w:rPr>
          <w:rFonts w:eastAsia="맑은 고딕" w:cs="Times New Roman"/>
          <w:szCs w:val="24"/>
          <w:lang w:val="en-GB"/>
        </w:rPr>
        <w:t xml:space="preserve">, and regulation in patients with COPD, were loaded into </w:t>
      </w:r>
      <w:r w:rsidRPr="001A6D7A">
        <w:rPr>
          <w:rFonts w:cs="Times New Roman"/>
          <w:szCs w:val="24"/>
          <w:lang w:val="en-GB"/>
        </w:rPr>
        <w:t xml:space="preserve">Cytoscape. Visualization was performed using </w:t>
      </w:r>
      <w:r w:rsidRPr="001A6D7A">
        <w:rPr>
          <w:rFonts w:eastAsia="맑은 고딕" w:cs="Times New Roman"/>
          <w:szCs w:val="24"/>
          <w:lang w:val="en-GB"/>
        </w:rPr>
        <w:t xml:space="preserve">the </w:t>
      </w:r>
      <w:r w:rsidR="006A5493">
        <w:rPr>
          <w:rFonts w:cs="Times New Roman"/>
          <w:szCs w:val="24"/>
          <w:lang w:val="en-GB"/>
        </w:rPr>
        <w:t xml:space="preserve">yFiles Organic Layout method which is a muli-purpose layout style based on the force-directed layout paradigm. </w:t>
      </w:r>
    </w:p>
    <w:p w14:paraId="44E980F8" w14:textId="0C91834A" w:rsidR="00994A3D" w:rsidRPr="001A6D7A" w:rsidRDefault="00994A3D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4D059444" w14:textId="77777777" w:rsidR="00994A3D" w:rsidRPr="001A6D7A" w:rsidRDefault="00654E8F" w:rsidP="0001436A">
      <w:pPr>
        <w:pStyle w:val="1"/>
      </w:pPr>
      <w:r w:rsidRPr="001A6D7A">
        <w:t>Supplementary Figures and Tables</w:t>
      </w:r>
    </w:p>
    <w:p w14:paraId="1FC4B214" w14:textId="43AE9D32" w:rsidR="00023838" w:rsidRDefault="00023838" w:rsidP="00023838">
      <w:pPr>
        <w:spacing w:after="0"/>
        <w:contextualSpacing/>
        <w:rPr>
          <w:rFonts w:cs="Times New Roman"/>
          <w:szCs w:val="24"/>
        </w:rPr>
      </w:pPr>
      <w:r w:rsidRPr="001A6D7A">
        <w:rPr>
          <w:rFonts w:cs="Times New Roman"/>
          <w:b/>
          <w:szCs w:val="24"/>
        </w:rPr>
        <w:t xml:space="preserve">Table S1. </w:t>
      </w:r>
      <w:r>
        <w:rPr>
          <w:rFonts w:cs="Times New Roman"/>
          <w:szCs w:val="24"/>
        </w:rPr>
        <w:t>Limit of detection level of Targeted metabolomics</w:t>
      </w:r>
    </w:p>
    <w:p w14:paraId="59A25548" w14:textId="77777777" w:rsidR="00023838" w:rsidRPr="001A6D7A" w:rsidRDefault="00023838" w:rsidP="00023838">
      <w:pPr>
        <w:spacing w:after="0"/>
        <w:contextualSpacing/>
        <w:rPr>
          <w:rFonts w:cs="Times New Roman"/>
          <w:szCs w:val="24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3"/>
        <w:gridCol w:w="1453"/>
        <w:gridCol w:w="1497"/>
        <w:gridCol w:w="1487"/>
        <w:gridCol w:w="1788"/>
        <w:gridCol w:w="1497"/>
      </w:tblGrid>
      <w:tr w:rsidR="00DF17A6" w:rsidRPr="000C3C3A" w14:paraId="2C414475" w14:textId="77777777" w:rsidTr="00DF17A6">
        <w:trPr>
          <w:trHeight w:val="345"/>
        </w:trPr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055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Metabolite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3D1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Class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391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LOD (calc.) [µM]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788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Metabolite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BE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Class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530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LOD (calc.) [µM]</w:t>
            </w:r>
          </w:p>
        </w:tc>
      </w:tr>
      <w:tr w:rsidR="00DF17A6" w:rsidRPr="000C3C3A" w14:paraId="73691600" w14:textId="77777777" w:rsidTr="00DF17A6">
        <w:trPr>
          <w:trHeight w:val="34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FB3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6E7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538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2.72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01E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C14:0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68F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A85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0.973</w:t>
            </w:r>
          </w:p>
        </w:tc>
      </w:tr>
      <w:tr w:rsidR="00DF17A6" w:rsidRPr="000C3C3A" w14:paraId="4F663E0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FCA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856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97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124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C16:0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788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80C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0.12</w:t>
            </w:r>
          </w:p>
        </w:tc>
      </w:tr>
      <w:tr w:rsidR="00DF17A6" w:rsidRPr="000C3C3A" w14:paraId="7B92BAD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E71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297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88B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15A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C16:1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3F1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5C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</w:t>
            </w:r>
          </w:p>
        </w:tc>
      </w:tr>
      <w:tr w:rsidR="00DF17A6" w:rsidRPr="000C3C3A" w14:paraId="2D9F99C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BF7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C3-DC (C4-OH)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F7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82F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18D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C17:0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119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450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</w:t>
            </w:r>
          </w:p>
        </w:tc>
      </w:tr>
      <w:tr w:rsidR="00DF17A6" w:rsidRPr="000C3C3A" w14:paraId="04FF36B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5B1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C3-OH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D4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EE3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0.097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42D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C18:0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4A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541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0.323</w:t>
            </w:r>
          </w:p>
        </w:tc>
      </w:tr>
      <w:tr w:rsidR="00DF17A6" w:rsidRPr="000C3C3A" w14:paraId="43D834B2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9ED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C3:1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8D9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E51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89E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C18:1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A91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0F0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0.254</w:t>
            </w:r>
          </w:p>
        </w:tc>
      </w:tr>
      <w:tr w:rsidR="00DF17A6" w:rsidRPr="000C3C3A" w14:paraId="7A6CC23C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7BB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CAC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8C0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26C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C18:2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A7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66F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</w:tr>
      <w:tr w:rsidR="00DF17A6" w:rsidRPr="000C3C3A" w14:paraId="1E977BD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7F3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C4:1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5D5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5A3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10F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C20:3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5A6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DB4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</w:t>
            </w:r>
          </w:p>
        </w:tc>
      </w:tr>
      <w:tr w:rsidR="00DF17A6" w:rsidRPr="000C3C3A" w14:paraId="11022D4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EE6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ED4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C30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700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C20:4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AF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B9A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</w:tr>
      <w:tr w:rsidR="00DF17A6" w:rsidRPr="000C3C3A" w14:paraId="69282FD7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24E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C5-DC (C6-OH)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894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876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DBC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C24:0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2FB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B2E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1.3</w:t>
            </w:r>
          </w:p>
        </w:tc>
      </w:tr>
      <w:tr w:rsidR="00DF17A6" w:rsidRPr="000C3C3A" w14:paraId="6F28CDDC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48D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C5-M-DC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0BA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5A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0.092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157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C26:0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D00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113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</w:tr>
      <w:tr w:rsidR="00DF17A6" w:rsidRPr="000C3C3A" w14:paraId="7FDF57E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716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C5-OH (C3-DC-M)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29D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866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1BE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C26:1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378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12A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4</w:t>
            </w:r>
          </w:p>
        </w:tc>
      </w:tr>
      <w:tr w:rsidR="00DF17A6" w:rsidRPr="000C3C3A" w14:paraId="5832A7E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C8E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2D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88D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AB5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C28:0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7B7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F03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</w:tr>
      <w:tr w:rsidR="00DF17A6" w:rsidRPr="000C3C3A" w14:paraId="09B9D70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2F2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C5:1-DC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429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56A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F63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lysoPC a C28:1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B87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F1C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0.15</w:t>
            </w:r>
          </w:p>
        </w:tc>
      </w:tr>
      <w:tr w:rsidR="00DF17A6" w:rsidRPr="000C3C3A" w14:paraId="51B406B9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E85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C6 (C4:1-DC)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0F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CFD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637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C24:0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B4F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B27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</w:tr>
      <w:tr w:rsidR="00DF17A6" w:rsidRPr="000C3C3A" w14:paraId="4CF355CC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C75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C6:1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302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BA1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C8D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C26:0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84D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6C6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0.822</w:t>
            </w:r>
          </w:p>
        </w:tc>
      </w:tr>
      <w:tr w:rsidR="00DF17A6" w:rsidRPr="000C3C3A" w14:paraId="5420C74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526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C7-DC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AE8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90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732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C28:1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500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BA2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2A42ABB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C9B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C3F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4A3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0.122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2E3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C30:0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41A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BB0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0.137</w:t>
            </w:r>
          </w:p>
        </w:tc>
      </w:tr>
      <w:tr w:rsidR="00DF17A6" w:rsidRPr="000C3C3A" w14:paraId="60EC8308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5A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41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0F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1FA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C30:2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C0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8F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40F76F88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C03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F6E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4F7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0.097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733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C32:0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3A8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2B9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04E806B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990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C10:1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D16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1B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812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C32:1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472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93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</w:t>
            </w:r>
          </w:p>
        </w:tc>
      </w:tr>
      <w:tr w:rsidR="00DF17A6" w:rsidRPr="000C3C3A" w14:paraId="2BA760D5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C00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C10:2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369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365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C96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C32:2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01B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75E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2C73B18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A88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A15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D10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FE9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C32:3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BDA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89B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0.008</w:t>
            </w:r>
          </w:p>
        </w:tc>
      </w:tr>
      <w:tr w:rsidR="00DF17A6" w:rsidRPr="000C3C3A" w14:paraId="274F77F2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BB9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C12-DC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6BC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660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0.369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62F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C34:1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C04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EA0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</w:t>
            </w:r>
          </w:p>
        </w:tc>
      </w:tr>
      <w:tr w:rsidR="00DF17A6" w:rsidRPr="000C3C3A" w14:paraId="1971C28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517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lastRenderedPageBreak/>
              <w:t>C12:1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E25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9A0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0.121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5BB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C34:2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D07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81C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</w:tr>
      <w:tr w:rsidR="00DF17A6" w:rsidRPr="000C3C3A" w14:paraId="0053380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65D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C66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EFB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B24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C34:3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088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331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00F2CCA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08D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C14:1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E9D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94C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B69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C34:4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A24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A5C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378936A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610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C14:1-OH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454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896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315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353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71E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0.276</w:t>
            </w:r>
          </w:p>
        </w:tc>
      </w:tr>
      <w:tr w:rsidR="00DF17A6" w:rsidRPr="000C3C3A" w14:paraId="0A8D46E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E53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C14:2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DB8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8EA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454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9FD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D0C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08E5DF2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A36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C14:2-OH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6D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157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399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3B0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9DD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0.15</w:t>
            </w:r>
          </w:p>
        </w:tc>
      </w:tr>
      <w:tr w:rsidR="00DF17A6" w:rsidRPr="000C3C3A" w14:paraId="4F5F991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88B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E5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4BD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67B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D82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1F4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11D1DFF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D69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054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EF0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B9A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7BF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16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17DB374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47A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60C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D31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C57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FFA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BEE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1521BBA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66D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C16:1-OH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49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719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61D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C36:6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EAA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9ED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340D54B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DBA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510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DAA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1ED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FB7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EA8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</w:t>
            </w:r>
          </w:p>
        </w:tc>
      </w:tr>
      <w:tr w:rsidR="00DF17A6" w:rsidRPr="000C3C3A" w14:paraId="6655092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DCD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C16:2-OH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A39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80C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E5F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A55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FE4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</w:t>
            </w:r>
          </w:p>
        </w:tc>
      </w:tr>
      <w:tr w:rsidR="00DF17A6" w:rsidRPr="000C3C3A" w14:paraId="3E2AD0A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779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7B7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C3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3A9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6A8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954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0460D8B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EE5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C18:1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FD8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60D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0.205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CDE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26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9CD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0D7FB40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16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C18:1-OH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693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5E9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0.102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C1D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DEF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FBC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743C299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229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C18:2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2E0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Acylcarnitines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0E4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68B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C38:6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69A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0DB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</w:tr>
      <w:tr w:rsidR="00DF17A6" w:rsidRPr="000C3C3A" w14:paraId="27948C0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F58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Ala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D8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BA4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0E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534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70E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0.513</w:t>
            </w:r>
          </w:p>
        </w:tc>
      </w:tr>
      <w:tr w:rsidR="00DF17A6" w:rsidRPr="000C3C3A" w14:paraId="4A33A81C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DBE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Arg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756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8D0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A14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240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C93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</w:tr>
      <w:tr w:rsidR="00DF17A6" w:rsidRPr="000C3C3A" w14:paraId="53DB10A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258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Asn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2A8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44A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471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B67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D7E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6DF072C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CEA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Asp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EF0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C96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B48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950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F1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7A53DC35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6F6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Cit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942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EF9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4A8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02F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92B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0.04</w:t>
            </w:r>
          </w:p>
        </w:tc>
      </w:tr>
      <w:tr w:rsidR="00DF17A6" w:rsidRPr="000C3C3A" w14:paraId="1DE84BD8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DA0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693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A7B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D75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C40:6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355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083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0.164</w:t>
            </w:r>
          </w:p>
        </w:tc>
      </w:tr>
      <w:tr w:rsidR="00DF17A6" w:rsidRPr="000C3C3A" w14:paraId="7D8B4DB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639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Glu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E56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C3B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C2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A70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00F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</w:t>
            </w:r>
          </w:p>
        </w:tc>
      </w:tr>
      <w:tr w:rsidR="00DF17A6" w:rsidRPr="000C3C3A" w14:paraId="160501D7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F40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209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D9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803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213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D1A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0.008</w:t>
            </w:r>
          </w:p>
        </w:tc>
      </w:tr>
      <w:tr w:rsidR="00DF17A6" w:rsidRPr="000C3C3A" w14:paraId="7F1F599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5D4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His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A1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B4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867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B52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B52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0.18</w:t>
            </w:r>
          </w:p>
        </w:tc>
      </w:tr>
      <w:tr w:rsidR="00DF17A6" w:rsidRPr="000C3C3A" w14:paraId="29F8790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4B2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Ile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B64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10D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D70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629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168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20960602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298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Leu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034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2E6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532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A1B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92E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0.05</w:t>
            </w:r>
          </w:p>
        </w:tc>
      </w:tr>
      <w:tr w:rsidR="00DF17A6" w:rsidRPr="000C3C3A" w14:paraId="1F51E9C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3CE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Lys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B93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4A4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2A5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aa C42:6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D77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24C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0.168</w:t>
            </w:r>
          </w:p>
        </w:tc>
      </w:tr>
      <w:tr w:rsidR="00DF17A6" w:rsidRPr="000C3C3A" w14:paraId="742630E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286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Met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572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5B8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BE4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C30:0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BC3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13F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0.129</w:t>
            </w:r>
          </w:p>
        </w:tc>
      </w:tr>
      <w:tr w:rsidR="00DF17A6" w:rsidRPr="000C3C3A" w14:paraId="34DDF18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6BB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Orn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CB6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27B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E75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C30:1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7CC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8A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</w:tr>
      <w:tr w:rsidR="00DF17A6" w:rsidRPr="000C3C3A" w14:paraId="3F363425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D6D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Phe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B79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EC8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A90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C30:2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049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5A7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0.57</w:t>
            </w:r>
          </w:p>
        </w:tc>
      </w:tr>
      <w:tr w:rsidR="00DF17A6" w:rsidRPr="000C3C3A" w14:paraId="64C393E6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34E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Pro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440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BC2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B2D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C32:1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461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961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0.009</w:t>
            </w:r>
          </w:p>
        </w:tc>
      </w:tr>
      <w:tr w:rsidR="00DF17A6" w:rsidRPr="000C3C3A" w14:paraId="2626968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D5B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Ser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B9C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A06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3CD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C32:2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6D6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06E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</w:tr>
      <w:tr w:rsidR="00DF17A6" w:rsidRPr="000C3C3A" w14:paraId="1FEAF667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95A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Thr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EEE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A3E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BCA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C34:0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9BF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887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0.017</w:t>
            </w:r>
          </w:p>
        </w:tc>
      </w:tr>
      <w:tr w:rsidR="00DF17A6" w:rsidRPr="000C3C3A" w14:paraId="13B9DD9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97A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Trp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7B8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907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E5B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C34:1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6CD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E89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0.012</w:t>
            </w:r>
          </w:p>
        </w:tc>
      </w:tr>
      <w:tr w:rsidR="00DF17A6" w:rsidRPr="000C3C3A" w14:paraId="5417753B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C3D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Tyr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EEF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0D0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39A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C34:2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B3E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534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4A12369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44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Val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F9A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Aminoacids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374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083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C34:3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F2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6A1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2D3D0638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0B7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lastRenderedPageBreak/>
              <w:t>Ac-Orn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935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886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D80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D99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52A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0.108</w:t>
            </w:r>
          </w:p>
        </w:tc>
      </w:tr>
      <w:tr w:rsidR="00DF17A6" w:rsidRPr="000C3C3A" w14:paraId="3E7B11F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709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ADMA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B11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985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8C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2CD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0C0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67D462E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68B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alpha-AAA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6C0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2FA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CA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80D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704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7ED00FC6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0F7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c4-OH-Pro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AEE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EB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397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F32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FB1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0.007</w:t>
            </w:r>
          </w:p>
        </w:tc>
      </w:tr>
      <w:tr w:rsidR="00DF17A6" w:rsidRPr="000C3C3A" w14:paraId="19CC73E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1E6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Carnosine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6E6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D58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AF2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4DF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F9C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0.013</w:t>
            </w:r>
          </w:p>
        </w:tc>
      </w:tr>
      <w:tr w:rsidR="00DF17A6" w:rsidRPr="000C3C3A" w14:paraId="7791CB39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381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Creatinine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BBC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A15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A83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C36:5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651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4F3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0.012</w:t>
            </w:r>
          </w:p>
        </w:tc>
      </w:tr>
      <w:tr w:rsidR="00DF17A6" w:rsidRPr="000C3C3A" w14:paraId="3DF11D7E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316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DOPA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B9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579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42D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4B4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074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0.329</w:t>
            </w:r>
          </w:p>
        </w:tc>
      </w:tr>
      <w:tr w:rsidR="00DF17A6" w:rsidRPr="000C3C3A" w14:paraId="2501981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42D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Dopamine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0FC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67C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B5E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2CE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EA7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7A6AC3C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E28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Histamine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1AE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A21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CB0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DB3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0F3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0.018</w:t>
            </w:r>
          </w:p>
        </w:tc>
      </w:tr>
      <w:tr w:rsidR="00DF17A6" w:rsidRPr="000C3C3A" w14:paraId="2A65353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C38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Kynurenine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D81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30F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482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FB3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710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192621DB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769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Met-SO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94B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EEC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ED0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F97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349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01AE027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8D6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Nitro-Tyr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514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2A5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6C9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F72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AD3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73A49599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B55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PEA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E58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81B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63A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C38:6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DD4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BDF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31EB727F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00A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Putrescine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BF4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201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2AF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DF7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8A8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0.06</w:t>
            </w:r>
          </w:p>
        </w:tc>
      </w:tr>
      <w:tr w:rsidR="00DF17A6" w:rsidRPr="000C3C3A" w14:paraId="7AC2FC7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40B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SDMA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5AE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BA9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091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BA7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AF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0D16C2A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3C8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Serotonin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B6E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583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558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BE7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B69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</w:tr>
      <w:tr w:rsidR="00DF17A6" w:rsidRPr="000C3C3A" w14:paraId="3A9D7C5B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47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Spermidine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190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33C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08C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5A3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D82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0.117</w:t>
            </w:r>
          </w:p>
        </w:tc>
      </w:tr>
      <w:tr w:rsidR="00DF17A6" w:rsidRPr="000C3C3A" w14:paraId="3816981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724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Spermine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984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EC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FAD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8B0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AC3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17C53DC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637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t4-OH-Pro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62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856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C35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C40:6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E0C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10E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0.025</w:t>
            </w:r>
          </w:p>
        </w:tc>
      </w:tr>
      <w:tr w:rsidR="00DF17A6" w:rsidRPr="000C3C3A" w14:paraId="457065A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A69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Taurine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2C3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345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DF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CF7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FF5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0.431</w:t>
            </w:r>
          </w:p>
        </w:tc>
      </w:tr>
      <w:tr w:rsidR="00DF17A6" w:rsidRPr="000C3C3A" w14:paraId="53D68670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8DB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total DMA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1A4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Biogenic Amines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B30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742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AB8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05B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</w:tr>
      <w:tr w:rsidR="00DF17A6" w:rsidRPr="000C3C3A" w14:paraId="60AAA267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56D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(OH) C14:1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91D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30B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0.025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974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08E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9A2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061CF1F2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2F0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(OH) C16:1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B85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E68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ABB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BA8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196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2E34269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7CE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(OH) C22:1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4EE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F65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9D4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7F7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D2F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0.3</w:t>
            </w:r>
          </w:p>
        </w:tc>
      </w:tr>
      <w:tr w:rsidR="00DF17A6" w:rsidRPr="000C3C3A" w14:paraId="027B942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594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(OH) C22:2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A38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79F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BF3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C42:5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5E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F3B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0.708</w:t>
            </w:r>
          </w:p>
        </w:tc>
      </w:tr>
      <w:tr w:rsidR="00DF17A6" w:rsidRPr="000C3C3A" w14:paraId="1B23D16B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E8B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(OH) C24:1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B04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A7A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B38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C44:3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C6D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F18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</w:tr>
      <w:tr w:rsidR="00DF17A6" w:rsidRPr="000C3C3A" w14:paraId="331BA275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C0E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C16:0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246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1A6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721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C44:4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691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931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</w:tr>
      <w:tr w:rsidR="00DF17A6" w:rsidRPr="000C3C3A" w14:paraId="3AB48E69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2D9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C16:1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871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698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715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C44:5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3ED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F5E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0.186</w:t>
            </w:r>
          </w:p>
        </w:tc>
      </w:tr>
      <w:tr w:rsidR="00DF17A6" w:rsidRPr="000C3C3A" w14:paraId="0BB42A1A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36C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C18:0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219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B1F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14B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PC ae C44:6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09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Glycerophospholipids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5FD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0.192</w:t>
            </w:r>
          </w:p>
        </w:tc>
      </w:tr>
      <w:tr w:rsidR="00DF17A6" w:rsidRPr="000C3C3A" w14:paraId="2DFE7752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D20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C18:1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50C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732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9A3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A03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AB6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47962E91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43A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C20:2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46B7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CDA6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0.005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13D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5A2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1FA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746C5FA5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4AAA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C22:3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3B5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564D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70A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CF1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D0E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6E0EFF44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77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C24:0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1004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502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0.13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9CFA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E6F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070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309CA35B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B33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C24:1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F56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BD9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0.035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709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42A80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46D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7812BCA3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B55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C26:0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EDC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766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0.015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62F3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B37B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602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54468FF8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BED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SM C26:1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064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Sphingolipids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C8E2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0.006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822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171F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D621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  <w:tr w:rsidR="00DF17A6" w:rsidRPr="000C3C3A" w14:paraId="71474B7D" w14:textId="77777777" w:rsidTr="00DF17A6">
        <w:trPr>
          <w:trHeight w:val="330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1115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H1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335C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Sugars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3D5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  <w:r w:rsidRPr="00DF17A6">
              <w:rPr>
                <w:rFonts w:eastAsia="맑은 고딕" w:cs="Times New Roman"/>
                <w:color w:val="000000"/>
                <w:sz w:val="18"/>
                <w:lang w:eastAsia="ko-KR"/>
              </w:rPr>
              <w:t>77.4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1D08" w14:textId="77777777" w:rsidR="00DF17A6" w:rsidRPr="00DF17A6" w:rsidRDefault="00DF17A6" w:rsidP="00DF17A6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18"/>
                <w:lang w:eastAsia="ko-KR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AC99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4A9E" w14:textId="77777777" w:rsidR="00DF17A6" w:rsidRPr="00DF17A6" w:rsidRDefault="00DF17A6" w:rsidP="00DF17A6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20"/>
                <w:lang w:eastAsia="ko-KR"/>
              </w:rPr>
            </w:pPr>
          </w:p>
        </w:tc>
      </w:tr>
    </w:tbl>
    <w:p w14:paraId="39C19A2C" w14:textId="77777777" w:rsidR="00023838" w:rsidRDefault="00023838" w:rsidP="001A6D7A">
      <w:pPr>
        <w:spacing w:after="0"/>
        <w:contextualSpacing/>
        <w:rPr>
          <w:rFonts w:cs="Times New Roman"/>
          <w:b/>
          <w:szCs w:val="24"/>
        </w:rPr>
      </w:pPr>
    </w:p>
    <w:p w14:paraId="3DC0A24C" w14:textId="77777777" w:rsidR="00023838" w:rsidRDefault="00023838" w:rsidP="001A6D7A">
      <w:pPr>
        <w:spacing w:after="0"/>
        <w:contextualSpacing/>
        <w:rPr>
          <w:rFonts w:cs="Times New Roman"/>
          <w:b/>
          <w:szCs w:val="24"/>
        </w:rPr>
      </w:pPr>
    </w:p>
    <w:p w14:paraId="0AB53B07" w14:textId="063EFAB0" w:rsidR="00A54175" w:rsidRPr="001A6D7A" w:rsidRDefault="0040228E" w:rsidP="001A6D7A">
      <w:pPr>
        <w:spacing w:after="0"/>
        <w:contextualSpacing/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 S2</w:t>
      </w:r>
      <w:r w:rsidR="00A54175" w:rsidRPr="001A6D7A">
        <w:rPr>
          <w:rFonts w:cs="Times New Roman"/>
          <w:b/>
          <w:szCs w:val="24"/>
        </w:rPr>
        <w:t xml:space="preserve">. </w:t>
      </w:r>
      <w:r w:rsidR="00A54175" w:rsidRPr="001A6D7A">
        <w:rPr>
          <w:rFonts w:cs="Times New Roman"/>
          <w:szCs w:val="24"/>
        </w:rPr>
        <w:t>Baseline characteristics of healthy subjects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99"/>
        <w:gridCol w:w="2443"/>
      </w:tblGrid>
      <w:tr w:rsidR="00A54175" w:rsidRPr="001A6D7A" w14:paraId="2F2D3C99" w14:textId="77777777" w:rsidTr="004D3135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5A62B0C" w14:textId="77777777" w:rsidR="00A54175" w:rsidRPr="001A6D7A" w:rsidRDefault="00A54175">
            <w:pPr>
              <w:spacing w:after="0"/>
              <w:jc w:val="center"/>
              <w:rPr>
                <w:rFonts w:cs="Times New Roman"/>
                <w:b/>
              </w:rPr>
            </w:pPr>
          </w:p>
        </w:tc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32CE4B58" w14:textId="77777777" w:rsidR="00A54175" w:rsidRPr="001A6D7A" w:rsidRDefault="00A54175">
            <w:pPr>
              <w:spacing w:after="0"/>
              <w:jc w:val="center"/>
              <w:rPr>
                <w:rFonts w:cs="Times New Roman"/>
                <w:b/>
                <w:szCs w:val="20"/>
              </w:rPr>
            </w:pPr>
            <w:r w:rsidRPr="001A6D7A">
              <w:rPr>
                <w:rFonts w:cs="Times New Roman"/>
                <w:b/>
                <w:szCs w:val="20"/>
              </w:rPr>
              <w:t>NC (N=39)</w:t>
            </w:r>
          </w:p>
        </w:tc>
      </w:tr>
      <w:tr w:rsidR="00A54175" w:rsidRPr="001A6D7A" w14:paraId="3FF74EBE" w14:textId="77777777" w:rsidTr="004D3135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757A73F3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b/>
                <w:color w:val="000000"/>
              </w:rPr>
            </w:pPr>
            <w:r w:rsidRPr="001A6D7A">
              <w:rPr>
                <w:rFonts w:eastAsia="맑은 고딕" w:cs="Times New Roman"/>
                <w:b/>
                <w:color w:val="000000"/>
              </w:rPr>
              <w:t>Age, years</w:t>
            </w:r>
          </w:p>
        </w:tc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75BF1E38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55.0 (50.0-65.0)</w:t>
            </w:r>
          </w:p>
        </w:tc>
      </w:tr>
      <w:tr w:rsidR="00A54175" w:rsidRPr="001A6D7A" w14:paraId="709B0594" w14:textId="77777777" w:rsidTr="004D3135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0D94A75E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b/>
                <w:color w:val="000000"/>
              </w:rPr>
            </w:pPr>
            <w:r w:rsidRPr="001A6D7A">
              <w:rPr>
                <w:rFonts w:eastAsia="맑은 고딕" w:cs="Times New Roman"/>
                <w:b/>
                <w:color w:val="000000"/>
              </w:rPr>
              <w:t xml:space="preserve">Sex, male </w:t>
            </w:r>
          </w:p>
        </w:tc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1AE57A8C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39 (100)</w:t>
            </w:r>
          </w:p>
        </w:tc>
      </w:tr>
      <w:tr w:rsidR="00A54175" w:rsidRPr="001A6D7A" w14:paraId="57375B79" w14:textId="77777777" w:rsidTr="004D3135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0631EBDD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b/>
                <w:color w:val="000000"/>
              </w:rPr>
            </w:pPr>
            <w:r w:rsidRPr="001A6D7A">
              <w:rPr>
                <w:rFonts w:eastAsia="맑은 고딕" w:cs="Times New Roman"/>
                <w:b/>
                <w:color w:val="000000"/>
              </w:rPr>
              <w:t>BMI, kg/m</w:t>
            </w:r>
            <w:r w:rsidRPr="001A6D7A">
              <w:rPr>
                <w:rFonts w:eastAsia="맑은 고딕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443242BE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23.7 (22.3-26.1)</w:t>
            </w:r>
          </w:p>
        </w:tc>
      </w:tr>
      <w:tr w:rsidR="00A54175" w:rsidRPr="001A6D7A" w14:paraId="77967B75" w14:textId="77777777" w:rsidTr="004D3135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01BD12BE" w14:textId="77777777" w:rsidR="00A54175" w:rsidRPr="001A6D7A" w:rsidRDefault="00A54175" w:rsidP="004D3135">
            <w:pPr>
              <w:adjustRightInd w:val="0"/>
              <w:spacing w:after="0"/>
              <w:rPr>
                <w:rFonts w:eastAsia="맑은 고딕" w:cs="Times New Roman"/>
                <w:b/>
                <w:color w:val="000000"/>
              </w:rPr>
            </w:pPr>
            <w:r w:rsidRPr="001A6D7A">
              <w:rPr>
                <w:rFonts w:eastAsia="맑은 고딕" w:cs="Times New Roman"/>
                <w:b/>
                <w:color w:val="000000"/>
              </w:rPr>
              <w:t>Smoking amount (pack-year)</w:t>
            </w:r>
          </w:p>
        </w:tc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4D84B812" w14:textId="77777777" w:rsidR="00A54175" w:rsidRPr="001A6D7A" w:rsidRDefault="00A54175" w:rsidP="004D3135">
            <w:pPr>
              <w:adjustRightInd w:val="0"/>
              <w:spacing w:before="240" w:after="0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0.0 (0.0-17.0)</w:t>
            </w:r>
          </w:p>
        </w:tc>
      </w:tr>
    </w:tbl>
    <w:p w14:paraId="630B1E14" w14:textId="77777777" w:rsidR="00A54175" w:rsidRPr="001A6D7A" w:rsidRDefault="00A54175" w:rsidP="001A6D7A">
      <w:pPr>
        <w:rPr>
          <w:rFonts w:eastAsia="맑은 고딕" w:cs="Times New Roman"/>
          <w:szCs w:val="20"/>
        </w:rPr>
      </w:pPr>
      <w:r w:rsidRPr="001A6D7A">
        <w:rPr>
          <w:rFonts w:eastAsia="맑은 고딕" w:cs="Times New Roman"/>
          <w:b/>
          <w:szCs w:val="20"/>
        </w:rPr>
        <w:t>Notes:</w:t>
      </w:r>
      <w:r w:rsidRPr="001A6D7A">
        <w:rPr>
          <w:rFonts w:eastAsia="맑은 고딕" w:cs="Times New Roman"/>
          <w:szCs w:val="20"/>
        </w:rPr>
        <w:t xml:space="preserve"> Data are presented as median (interquartile range) for continuous variables and number (percentage) for categorical variables. </w:t>
      </w:r>
    </w:p>
    <w:p w14:paraId="3C8DD8BB" w14:textId="77777777" w:rsidR="00A54175" w:rsidRPr="001A6D7A" w:rsidRDefault="00A54175" w:rsidP="001A6D7A">
      <w:pPr>
        <w:spacing w:after="0"/>
        <w:contextualSpacing/>
        <w:rPr>
          <w:rFonts w:eastAsia="맑은 고딕" w:cs="Times New Roman"/>
          <w:szCs w:val="20"/>
        </w:rPr>
      </w:pPr>
      <w:r w:rsidRPr="001A6D7A">
        <w:rPr>
          <w:rFonts w:eastAsia="맑은 고딕" w:cs="Times New Roman"/>
          <w:b/>
          <w:szCs w:val="20"/>
        </w:rPr>
        <w:t xml:space="preserve">Abbreviations: </w:t>
      </w:r>
      <w:r w:rsidRPr="001A6D7A">
        <w:rPr>
          <w:rFonts w:eastAsia="맑은 고딕" w:cs="Times New Roman"/>
          <w:szCs w:val="20"/>
        </w:rPr>
        <w:t>BMI, body mass index; NC, normal control</w:t>
      </w:r>
    </w:p>
    <w:p w14:paraId="28C05441" w14:textId="77777777" w:rsidR="00A54175" w:rsidRPr="001A6D7A" w:rsidRDefault="00A54175">
      <w:pPr>
        <w:rPr>
          <w:rFonts w:eastAsia="맑은 고딕" w:cs="Times New Roman"/>
          <w:szCs w:val="20"/>
        </w:rPr>
      </w:pPr>
      <w:r w:rsidRPr="001A6D7A">
        <w:rPr>
          <w:rFonts w:eastAsia="맑은 고딕" w:cs="Times New Roman"/>
          <w:szCs w:val="20"/>
        </w:rPr>
        <w:br w:type="page"/>
      </w:r>
    </w:p>
    <w:p w14:paraId="756CFEAD" w14:textId="306A0D96" w:rsidR="00A54175" w:rsidRPr="001A6D7A" w:rsidRDefault="0040228E" w:rsidP="001A6D7A">
      <w:pPr>
        <w:spacing w:after="0"/>
        <w:contextualSpacing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Table S3</w:t>
      </w:r>
      <w:r w:rsidR="00A54175" w:rsidRPr="001A6D7A">
        <w:rPr>
          <w:rFonts w:cs="Times New Roman"/>
          <w:b/>
          <w:szCs w:val="24"/>
        </w:rPr>
        <w:t xml:space="preserve">. </w:t>
      </w:r>
      <w:r w:rsidR="00A54175" w:rsidRPr="001A6D7A">
        <w:rPr>
          <w:rFonts w:cs="Times New Roman"/>
          <w:szCs w:val="24"/>
        </w:rPr>
        <w:t>Metabolites observed using targeted and global metabolomics profiling</w:t>
      </w:r>
    </w:p>
    <w:tbl>
      <w:tblPr>
        <w:tblW w:w="0" w:type="auto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134"/>
        <w:gridCol w:w="1475"/>
        <w:gridCol w:w="1030"/>
      </w:tblGrid>
      <w:tr w:rsidR="00A54175" w:rsidRPr="001A6D7A" w14:paraId="2BDD1D91" w14:textId="77777777" w:rsidTr="004D3135">
        <w:trPr>
          <w:trHeight w:val="33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173347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Metabolite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BB0E91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Class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14:paraId="7CEAD6D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T-COPD vs NC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8400A6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S-COPD vs NC</w:t>
            </w:r>
          </w:p>
        </w:tc>
      </w:tr>
      <w:tr w:rsidR="00A54175" w:rsidRPr="001A6D7A" w14:paraId="25EAF536" w14:textId="77777777" w:rsidTr="004D3135">
        <w:trPr>
          <w:trHeight w:val="345"/>
        </w:trPr>
        <w:tc>
          <w:tcPr>
            <w:tcW w:w="1985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C403F6" w14:textId="77777777" w:rsidR="00A54175" w:rsidRPr="001A6D7A" w:rsidRDefault="00A54175" w:rsidP="004D3135">
            <w:pPr>
              <w:spacing w:after="0"/>
              <w:rPr>
                <w:rFonts w:eastAsia="맑은 고딕" w:cs="Times New Roman"/>
                <w:b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D8EEB9" w14:textId="77777777" w:rsidR="00A54175" w:rsidRPr="001A6D7A" w:rsidRDefault="00A54175" w:rsidP="004D3135">
            <w:pPr>
              <w:spacing w:after="0"/>
              <w:rPr>
                <w:rFonts w:eastAsia="맑은 고딕" w:cs="Times New Roman"/>
                <w:b/>
                <w:bCs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B4B20C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Fold change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C361A0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p-value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4291A2A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Fold change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6819194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b/>
                <w:bCs/>
                <w:szCs w:val="20"/>
              </w:rPr>
            </w:pPr>
            <w:r w:rsidRPr="001A6D7A">
              <w:rPr>
                <w:rFonts w:eastAsia="맑은 고딕" w:cs="Times New Roman"/>
                <w:b/>
                <w:bCs/>
                <w:szCs w:val="20"/>
              </w:rPr>
              <w:t>p-value</w:t>
            </w:r>
          </w:p>
        </w:tc>
      </w:tr>
      <w:tr w:rsidR="00A54175" w:rsidRPr="001A6D7A" w14:paraId="6594CF7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D23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3BC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6EC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A8B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2.5755E-10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928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1.7815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01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2.5554E-11</w:t>
            </w:r>
          </w:p>
        </w:tc>
      </w:tr>
      <w:tr w:rsidR="00A54175" w:rsidRPr="001A6D7A" w14:paraId="0A3FFA6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00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E9F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72D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2.1289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47D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8.0279E-10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FE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2.0571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0DD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2.0208E-10</w:t>
            </w:r>
          </w:p>
        </w:tc>
      </w:tr>
      <w:tr w:rsidR="00A54175" w:rsidRPr="001A6D7A" w14:paraId="514DD43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2BD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C81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178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1.8337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90D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1.9668E-09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C9D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1.9556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3F3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1.6633E-10</w:t>
            </w:r>
          </w:p>
        </w:tc>
      </w:tr>
      <w:tr w:rsidR="00A54175" w:rsidRPr="001A6D7A" w14:paraId="20368F1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BE9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801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D94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1.9341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4F1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3.8618E-09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C89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1.8095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97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1.289E-09</w:t>
            </w:r>
          </w:p>
        </w:tc>
      </w:tr>
      <w:tr w:rsidR="00A54175" w:rsidRPr="001A6D7A" w14:paraId="0CD0579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D28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749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4A2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1.8973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763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7.2488E-09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FC1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1.8969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C01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1.5373E-09</w:t>
            </w:r>
          </w:p>
        </w:tc>
      </w:tr>
      <w:tr w:rsidR="00A54175" w:rsidRPr="001A6D7A" w14:paraId="1BA48E0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69B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282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B48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1.7185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B6B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2.1473E-08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E34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1.6602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D46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2.225E-09</w:t>
            </w:r>
          </w:p>
        </w:tc>
      </w:tr>
      <w:tr w:rsidR="00A54175" w:rsidRPr="001A6D7A" w14:paraId="1F79E5B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042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22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11B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1.4571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E8E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1.0948E-07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B15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1.3826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A63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4.7718E-06</w:t>
            </w:r>
          </w:p>
        </w:tc>
      </w:tr>
      <w:tr w:rsidR="00A54175" w:rsidRPr="001A6D7A" w14:paraId="5CB14320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981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37B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8DF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1.3575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542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1.3388E-07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866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1.4352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11A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2.5978E-09</w:t>
            </w:r>
          </w:p>
        </w:tc>
      </w:tr>
      <w:tr w:rsidR="00A54175" w:rsidRPr="001A6D7A" w14:paraId="0552EDC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033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E74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DB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542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2.1473E-07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040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1.5144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98C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7.1394E-09</w:t>
            </w:r>
          </w:p>
        </w:tc>
      </w:tr>
      <w:tr w:rsidR="00A54175" w:rsidRPr="001A6D7A" w14:paraId="1EE3670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673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BD1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259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173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1.3131E-06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CC1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1.6386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F3B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8.8834E-08</w:t>
            </w:r>
          </w:p>
        </w:tc>
      </w:tr>
      <w:tr w:rsidR="00A54175" w:rsidRPr="001A6D7A" w14:paraId="68489A9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768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C7-DC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AE2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F69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1.8958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71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4.0679E-06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804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1.9596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926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9.922E-08</w:t>
            </w:r>
          </w:p>
        </w:tc>
      </w:tr>
      <w:tr w:rsidR="00A54175" w:rsidRPr="001A6D7A" w14:paraId="0EDB6E9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618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6D9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ACE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1.4649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BCD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0.000014934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500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1.4578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5CB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2.2256E-06</w:t>
            </w:r>
          </w:p>
        </w:tc>
      </w:tr>
      <w:tr w:rsidR="00A54175" w:rsidRPr="001A6D7A" w14:paraId="2ECB77D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60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907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14C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07E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0.000042431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0AC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1.4427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567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6.3679E-06</w:t>
            </w:r>
          </w:p>
        </w:tc>
      </w:tr>
      <w:tr w:rsidR="00A54175" w:rsidRPr="001A6D7A" w14:paraId="40252B7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2DB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078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247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1.3436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27C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0.000061632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AD6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1.3934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ED1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5.4068E-06</w:t>
            </w:r>
          </w:p>
        </w:tc>
      </w:tr>
      <w:tr w:rsidR="00A54175" w:rsidRPr="001A6D7A" w14:paraId="78836A2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7E5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06E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84B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1.2609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545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0.000081067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C6A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1.3652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CDD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1.4566E-06</w:t>
            </w:r>
          </w:p>
        </w:tc>
      </w:tr>
      <w:tr w:rsidR="00A54175" w:rsidRPr="001A6D7A" w14:paraId="7D17E6C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567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C6 C41-DC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46F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020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56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0.00014256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A0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1.3484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76F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0.00010104</w:t>
            </w:r>
          </w:p>
        </w:tc>
      </w:tr>
      <w:tr w:rsidR="00A54175" w:rsidRPr="001A6D7A" w14:paraId="1818425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371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477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9A5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1.3562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04D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0.00049406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B02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1.3637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BDC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0.000093536</w:t>
            </w:r>
          </w:p>
        </w:tc>
      </w:tr>
      <w:tr w:rsidR="00A54175" w:rsidRPr="001A6D7A" w14:paraId="4E1AAA1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4B7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>PC ae C405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AC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D28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139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0.0014411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F7B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1.527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324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6.8658E-06</w:t>
            </w:r>
          </w:p>
        </w:tc>
      </w:tr>
      <w:tr w:rsidR="00A54175" w:rsidRPr="001A6D7A" w14:paraId="7924C4C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9F4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6B7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689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1.4079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DAD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0.0016524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91A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1.5545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6CA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0.00031406</w:t>
            </w:r>
          </w:p>
        </w:tc>
      </w:tr>
      <w:tr w:rsidR="00A54175" w:rsidRPr="001A6D7A" w14:paraId="5839A93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875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A76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57A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CE0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0.0018242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F39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1.5112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4DF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5.3222E-06</w:t>
            </w:r>
          </w:p>
        </w:tc>
      </w:tr>
      <w:tr w:rsidR="00A54175" w:rsidRPr="001A6D7A" w14:paraId="36DA2AE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5E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8FA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F1C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3FA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0.0019484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B3C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1.2528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7F0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0.0098145</w:t>
            </w:r>
          </w:p>
        </w:tc>
      </w:tr>
      <w:tr w:rsidR="00A54175" w:rsidRPr="001A6D7A" w14:paraId="69AE3BB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D28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8E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8A0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1F8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0.0020108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923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1.2493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5F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8.5572E-06</w:t>
            </w:r>
          </w:p>
        </w:tc>
      </w:tr>
      <w:tr w:rsidR="00A54175" w:rsidRPr="001A6D7A" w14:paraId="758C2C4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0C1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ACC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D60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25D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0.0023567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35C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1.663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C65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0.000012528</w:t>
            </w:r>
          </w:p>
        </w:tc>
      </w:tr>
      <w:tr w:rsidR="00A54175" w:rsidRPr="001A6D7A" w14:paraId="02ECC8D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B7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7D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D85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A1E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0.0024062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B65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1.5903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39F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0.0014071</w:t>
            </w:r>
          </w:p>
        </w:tc>
      </w:tr>
      <w:tr w:rsidR="00A54175" w:rsidRPr="001A6D7A" w14:paraId="7ECA93F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DF1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Spermidine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E45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Biogenic amines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124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45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0.0026633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12D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1.3214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969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0.016836</w:t>
            </w:r>
          </w:p>
        </w:tc>
      </w:tr>
      <w:tr w:rsidR="00A54175" w:rsidRPr="001A6D7A" w14:paraId="3CD62F3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44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4DB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D64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19D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0.002721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47F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1.4691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D0C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5.184E-07</w:t>
            </w:r>
          </w:p>
        </w:tc>
      </w:tr>
      <w:tr w:rsidR="00A54175" w:rsidRPr="001A6D7A" w14:paraId="0F2A42C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4C4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C142-OH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B86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157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40D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0.0032184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0E7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1.2644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BD3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0.029303</w:t>
            </w:r>
          </w:p>
        </w:tc>
      </w:tr>
      <w:tr w:rsidR="00A54175" w:rsidRPr="001A6D7A" w14:paraId="27F4A40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237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3FA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1AA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2D7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0.0035239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16C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1.3476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F8F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0.00015661</w:t>
            </w:r>
          </w:p>
        </w:tc>
      </w:tr>
      <w:tr w:rsidR="00A54175" w:rsidRPr="001A6D7A" w14:paraId="6B1E9BB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406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1D7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3AE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1.2787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175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0.0041444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74B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1.4804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B58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0.00007</w:t>
            </w:r>
          </w:p>
        </w:tc>
      </w:tr>
      <w:tr w:rsidR="00A54175" w:rsidRPr="001A6D7A" w14:paraId="1DD741C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BB5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54D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D01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1.3153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AC2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0.0042888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88A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1.7757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D1D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0.000021256</w:t>
            </w:r>
          </w:p>
        </w:tc>
      </w:tr>
      <w:tr w:rsidR="00A54175" w:rsidRPr="001A6D7A" w14:paraId="59047E9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422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F4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36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91A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0.0043815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A8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2.0511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B1C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0.000089924</w:t>
            </w:r>
          </w:p>
        </w:tc>
      </w:tr>
      <w:tr w:rsidR="00A54175" w:rsidRPr="001A6D7A" w14:paraId="4E1CB21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27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F75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6DB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E12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0.0050839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417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1.5704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C00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0.000021548</w:t>
            </w:r>
          </w:p>
        </w:tc>
      </w:tr>
      <w:tr w:rsidR="00A54175" w:rsidRPr="001A6D7A" w14:paraId="2875DB5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3B1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10C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EB2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D04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0.0050846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BB3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1.5659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DFC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0.000025888</w:t>
            </w:r>
          </w:p>
        </w:tc>
      </w:tr>
      <w:tr w:rsidR="00A54175" w:rsidRPr="001A6D7A" w14:paraId="0461F1F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70B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340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0EE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1.1906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534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0.0051982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020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1.4116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71A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0.000063736</w:t>
            </w:r>
          </w:p>
        </w:tc>
      </w:tr>
      <w:tr w:rsidR="00A54175" w:rsidRPr="001A6D7A" w14:paraId="0716806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B80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6EF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B67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1.2266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523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0.0054366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D14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1.4656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7D5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8.5716E-06</w:t>
            </w:r>
          </w:p>
        </w:tc>
      </w:tr>
      <w:tr w:rsidR="00A54175" w:rsidRPr="001A6D7A" w14:paraId="32B44B2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433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>C18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681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B1B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1.2154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C3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0.0091465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C8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1.3164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3AC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0.0011929</w:t>
            </w:r>
          </w:p>
        </w:tc>
      </w:tr>
      <w:tr w:rsidR="00A54175" w:rsidRPr="001A6D7A" w14:paraId="4E98857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BCA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65C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1FD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82E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0.010186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D06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1.1478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DC4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0.031356</w:t>
            </w:r>
          </w:p>
        </w:tc>
      </w:tr>
      <w:tr w:rsidR="00A54175" w:rsidRPr="001A6D7A" w14:paraId="15AAFED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675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920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E25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035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0.01027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E5D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1.1644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62B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0.0021388</w:t>
            </w:r>
          </w:p>
        </w:tc>
      </w:tr>
      <w:tr w:rsidR="00A54175" w:rsidRPr="001A6D7A" w14:paraId="10A0FC8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8C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D50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1E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1.5847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D2F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0.010404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FA6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2.2065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8BB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0.000084434</w:t>
            </w:r>
          </w:p>
        </w:tc>
      </w:tr>
      <w:tr w:rsidR="00A54175" w:rsidRPr="001A6D7A" w14:paraId="1D17013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072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C141-OH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59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F0A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1.6604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0FE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0.018172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440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1.606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924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0.022566</w:t>
            </w:r>
          </w:p>
        </w:tc>
      </w:tr>
      <w:tr w:rsidR="00A54175" w:rsidRPr="001A6D7A" w14:paraId="540879C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71A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F99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EAD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1.1962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9FD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0.022665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2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1.474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21D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0.00016271</w:t>
            </w:r>
          </w:p>
        </w:tc>
      </w:tr>
      <w:tr w:rsidR="00A54175" w:rsidRPr="001A6D7A" w14:paraId="7E61335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0D1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669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D29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E09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0.025862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285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AA5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0.00057059</w:t>
            </w:r>
          </w:p>
        </w:tc>
      </w:tr>
      <w:tr w:rsidR="00A54175" w:rsidRPr="001A6D7A" w14:paraId="5418DB9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232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0A4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E6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839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0.027348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222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1.3259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0EE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0.00041959</w:t>
            </w:r>
          </w:p>
        </w:tc>
      </w:tr>
      <w:tr w:rsidR="00A54175" w:rsidRPr="001A6D7A" w14:paraId="5CC4019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90A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743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8E3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1.4057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84C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0.030501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E9D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1.7888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64A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0.0016146</w:t>
            </w:r>
          </w:p>
        </w:tc>
      </w:tr>
      <w:tr w:rsidR="00A54175" w:rsidRPr="001A6D7A" w14:paraId="4C0BB4C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AEE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DFB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4D1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13D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0.032255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3C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1.2472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999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0.0057356</w:t>
            </w:r>
          </w:p>
        </w:tc>
      </w:tr>
      <w:tr w:rsidR="00A54175" w:rsidRPr="001A6D7A" w14:paraId="017F094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2E3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8C4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941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1.3326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426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0.032544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2F4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1.7354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B54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0.00090278</w:t>
            </w:r>
          </w:p>
        </w:tc>
      </w:tr>
      <w:tr w:rsidR="00A54175" w:rsidRPr="001A6D7A" w14:paraId="0AE51D65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FA9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D1E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FFE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C56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0.033453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97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1.4081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02D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0.00077086</w:t>
            </w:r>
          </w:p>
        </w:tc>
      </w:tr>
      <w:tr w:rsidR="00A54175" w:rsidRPr="001A6D7A" w14:paraId="12537E5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68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056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5EE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1.1923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A12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0.033751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6D6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1.3044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A5A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0.0011312</w:t>
            </w:r>
          </w:p>
        </w:tc>
      </w:tr>
      <w:tr w:rsidR="00A54175" w:rsidRPr="001A6D7A" w14:paraId="6DF220F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AF8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Tyr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47B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A6E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1.1078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802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0.034363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336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1.1704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2C2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0.0020577</w:t>
            </w:r>
          </w:p>
        </w:tc>
      </w:tr>
      <w:tr w:rsidR="00A54175" w:rsidRPr="001A6D7A" w14:paraId="150518F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CE0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2AB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C8C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943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0.039261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D93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1.3737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639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0.00093485</w:t>
            </w:r>
          </w:p>
        </w:tc>
      </w:tr>
      <w:tr w:rsidR="00A54175" w:rsidRPr="001A6D7A" w14:paraId="7A99816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247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7D1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941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1.1655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8A0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0.040322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E77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5B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0.00014328</w:t>
            </w:r>
          </w:p>
        </w:tc>
      </w:tr>
      <w:tr w:rsidR="00A54175" w:rsidRPr="001A6D7A" w14:paraId="50A28AB7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E7A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95D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EE89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D061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0.049281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FDDD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1.2135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EB5D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0.032826</w:t>
            </w:r>
          </w:p>
        </w:tc>
      </w:tr>
      <w:tr w:rsidR="00A54175" w:rsidRPr="001A6D7A" w14:paraId="4571BF8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5C5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F8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D0C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0.70291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34C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7.9159E-06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DC9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0.77765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EFE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0.00018226</w:t>
            </w:r>
          </w:p>
        </w:tc>
      </w:tr>
      <w:tr w:rsidR="00A54175" w:rsidRPr="001A6D7A" w14:paraId="0335C29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F67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H1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F05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Monosaccharides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28A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0.7411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49A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0.00011114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CA2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0.70993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29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0.000023466</w:t>
            </w:r>
          </w:p>
        </w:tc>
      </w:tr>
      <w:tr w:rsidR="00A54175" w:rsidRPr="001A6D7A" w14:paraId="676C95E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52C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>PC aa C342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7FE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B4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0.8673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0A0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0.00095784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55E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0.89256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A68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0.0035273</w:t>
            </w:r>
          </w:p>
        </w:tc>
      </w:tr>
      <w:tr w:rsidR="00A54175" w:rsidRPr="001A6D7A" w14:paraId="092F61B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DD3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Pro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F60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024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0.87776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2D9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0.0017567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BEC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0.86275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035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0.0030578</w:t>
            </w:r>
          </w:p>
        </w:tc>
      </w:tr>
      <w:tr w:rsidR="00A54175" w:rsidRPr="001A6D7A" w14:paraId="5F71952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80A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alpha-AAA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5D3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Biogenic amines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B2A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0.42142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F9A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0.0030451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4F1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0.46063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C9C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0.0013084</w:t>
            </w:r>
          </w:p>
        </w:tc>
      </w:tr>
      <w:tr w:rsidR="00A54175" w:rsidRPr="001A6D7A" w14:paraId="332CB03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4D7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BD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9A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0.89955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A15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0.019999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35C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0.896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0A9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0.017452</w:t>
            </w:r>
          </w:p>
        </w:tc>
      </w:tr>
      <w:tr w:rsidR="00A54175" w:rsidRPr="001A6D7A" w14:paraId="311AC73F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659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8CF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35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0.85022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22BB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0.0036924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3CD5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0.8649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975D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0.010553</w:t>
            </w:r>
          </w:p>
        </w:tc>
      </w:tr>
      <w:tr w:rsidR="00A54175" w:rsidRPr="001A6D7A" w14:paraId="0247875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855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4E9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D7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BBB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8DA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0.60372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54E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0.0024509</w:t>
            </w:r>
          </w:p>
        </w:tc>
      </w:tr>
      <w:tr w:rsidR="00A54175" w:rsidRPr="001A6D7A" w14:paraId="327EDD4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1C2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C3-DC C4-OH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A81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F2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A705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561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1.3248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749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0.011787</w:t>
            </w:r>
          </w:p>
        </w:tc>
      </w:tr>
      <w:tr w:rsidR="00A54175" w:rsidRPr="001A6D7A" w14:paraId="52E3896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D22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F8D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C9B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0A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0A6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1.1142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98B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0.000077795</w:t>
            </w:r>
          </w:p>
        </w:tc>
      </w:tr>
      <w:tr w:rsidR="00A54175" w:rsidRPr="001A6D7A" w14:paraId="1491F85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4E5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7D1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214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D033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16D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1.2021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CF3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0.00034582</w:t>
            </w:r>
          </w:p>
        </w:tc>
      </w:tr>
      <w:tr w:rsidR="00A54175" w:rsidRPr="001A6D7A" w14:paraId="679C6A4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5A5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EC2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D27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A0E1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B16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1.1763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8CB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0.0087027</w:t>
            </w:r>
          </w:p>
        </w:tc>
      </w:tr>
      <w:tr w:rsidR="00A54175" w:rsidRPr="001A6D7A" w14:paraId="0DF5789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B31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C180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25C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85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FF55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5A7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1.2022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410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0.0058463</w:t>
            </w:r>
          </w:p>
        </w:tc>
      </w:tr>
      <w:tr w:rsidR="00A54175" w:rsidRPr="001A6D7A" w14:paraId="57A7CF4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04C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C240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1A2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BA7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2EB6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E0E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1.1685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96C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0.02382</w:t>
            </w:r>
          </w:p>
        </w:tc>
      </w:tr>
      <w:tr w:rsidR="00A54175" w:rsidRPr="001A6D7A" w14:paraId="5E9BE2B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8EF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C280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629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1D2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93BA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2F44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1.8943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19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0.033613</w:t>
            </w:r>
          </w:p>
        </w:tc>
      </w:tr>
      <w:tr w:rsidR="00A54175" w:rsidRPr="001A6D7A" w14:paraId="570D5C2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5E3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C281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7F1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225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6799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412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1.8241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716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0.01241</w:t>
            </w:r>
          </w:p>
        </w:tc>
      </w:tr>
      <w:tr w:rsidR="00A54175" w:rsidRPr="001A6D7A" w14:paraId="45DFBD45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4FA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Met-SO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A88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Biogenic amines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6F8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934C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95F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1.5794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DA6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0.00029857</w:t>
            </w:r>
          </w:p>
        </w:tc>
      </w:tr>
      <w:tr w:rsidR="00A54175" w:rsidRPr="001A6D7A" w14:paraId="138D114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D2B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C260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775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368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A9BE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A98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1.1209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63A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0.024016</w:t>
            </w:r>
          </w:p>
        </w:tc>
      </w:tr>
      <w:tr w:rsidR="00A54175" w:rsidRPr="001A6D7A" w14:paraId="0E34C4C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A43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A5A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8D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2F5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713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1.1383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6B0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0.023815</w:t>
            </w:r>
          </w:p>
        </w:tc>
      </w:tr>
      <w:tr w:rsidR="00A54175" w:rsidRPr="001A6D7A" w14:paraId="57B0350F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135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91B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24E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6C1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917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1.3087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DED9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0.016298</w:t>
            </w:r>
          </w:p>
        </w:tc>
      </w:tr>
      <w:tr w:rsidR="00A54175" w:rsidRPr="001A6D7A" w14:paraId="11AA172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68A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>PC aa C360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81B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7DF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F5FB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51F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1.1536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118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0.035839</w:t>
            </w:r>
          </w:p>
        </w:tc>
      </w:tr>
      <w:tr w:rsidR="00A54175" w:rsidRPr="001A6D7A" w14:paraId="11B227F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CB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C366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562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B61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525E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BB0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1.4019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2EC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0.0062555</w:t>
            </w:r>
          </w:p>
        </w:tc>
      </w:tr>
      <w:tr w:rsidR="00A54175" w:rsidRPr="001A6D7A" w14:paraId="5BF7633C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E86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B86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98F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23FC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60F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1.2033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15E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0.039279</w:t>
            </w:r>
          </w:p>
        </w:tc>
      </w:tr>
      <w:tr w:rsidR="00A54175" w:rsidRPr="001A6D7A" w14:paraId="79FCEAC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DB9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5E8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B0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CFDE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21A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1.3246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0C9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0.040438</w:t>
            </w:r>
          </w:p>
        </w:tc>
      </w:tr>
      <w:tr w:rsidR="00A54175" w:rsidRPr="001A6D7A" w14:paraId="6A7E58B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99A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637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33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5E90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850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1.4406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D37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0.0057908</w:t>
            </w:r>
          </w:p>
        </w:tc>
      </w:tr>
      <w:tr w:rsidR="00A54175" w:rsidRPr="001A6D7A" w14:paraId="41016F3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5DB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E52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F10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434F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016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1.1351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556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0.0037123</w:t>
            </w:r>
          </w:p>
        </w:tc>
      </w:tr>
      <w:tr w:rsidR="00A54175" w:rsidRPr="001A6D7A" w14:paraId="05094B9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80A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001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D98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37EE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67E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1.1496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A6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0.021928</w:t>
            </w:r>
          </w:p>
        </w:tc>
      </w:tr>
      <w:tr w:rsidR="00A54175" w:rsidRPr="001A6D7A" w14:paraId="0B741A8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E09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903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70E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854F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278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1.1945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3B6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0.0094533</w:t>
            </w:r>
          </w:p>
        </w:tc>
      </w:tr>
      <w:tr w:rsidR="00A54175" w:rsidRPr="001A6D7A" w14:paraId="73F1E8A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BE0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FE9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BDD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11A0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FF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1.1302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18C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0.033136</w:t>
            </w:r>
          </w:p>
        </w:tc>
      </w:tr>
      <w:tr w:rsidR="00A54175" w:rsidRPr="001A6D7A" w14:paraId="089C36B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132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99E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31D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2022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8B1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1.1865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1FC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0.0077083</w:t>
            </w:r>
          </w:p>
        </w:tc>
      </w:tr>
      <w:tr w:rsidR="00A54175" w:rsidRPr="001A6D7A" w14:paraId="6D363DA3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9B4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C382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73A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744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D06F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FE9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1.2879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305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0.0027314</w:t>
            </w:r>
          </w:p>
        </w:tc>
      </w:tr>
      <w:tr w:rsidR="00A54175" w:rsidRPr="001A6D7A" w14:paraId="03B9E60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93B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DD4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A1B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E648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2FF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1.2323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38C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0.0078519</w:t>
            </w:r>
          </w:p>
        </w:tc>
      </w:tr>
      <w:tr w:rsidR="00A54175" w:rsidRPr="001A6D7A" w14:paraId="4904753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F81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01E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739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D5FA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7BB6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1.1446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215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0.02286</w:t>
            </w:r>
          </w:p>
        </w:tc>
      </w:tr>
      <w:tr w:rsidR="00A54175" w:rsidRPr="001A6D7A" w14:paraId="3EFA27CC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E02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06D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5BA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88BD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776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1.4081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765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0.00077086</w:t>
            </w:r>
          </w:p>
        </w:tc>
      </w:tr>
      <w:tr w:rsidR="00A54175" w:rsidRPr="001A6D7A" w14:paraId="17C3EEB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936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A00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07C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4CD0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C5B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1.4518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DF5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0.0006401</w:t>
            </w:r>
          </w:p>
        </w:tc>
      </w:tr>
      <w:tr w:rsidR="00A54175" w:rsidRPr="001A6D7A" w14:paraId="12048E6B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CC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SM C261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8AC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FC6F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1863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6CF9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1.3596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58A3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0.014682</w:t>
            </w:r>
          </w:p>
        </w:tc>
      </w:tr>
      <w:tr w:rsidR="00A54175" w:rsidRPr="001A6D7A" w14:paraId="354257D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4CF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Asp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FB5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21A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1.2196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D0B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0.016775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C5C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BC2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62016A20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C33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C12-DC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04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Acylcarnitines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DFE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83E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0.024043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E65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9FDA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2B0D643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383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Kynurenine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B4E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Biogenic amines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0BF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8E61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0.00039572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AE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0D9F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19BD808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F7C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lysoPC a C204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914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862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0.85619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1C9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0.049607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AC9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285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49D9DB05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81C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>PC aa C364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4EA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6DC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4B7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0.031666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964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11DB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6EBB0C1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2E3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aa C406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3D2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1CB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1.1902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75E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0.016125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592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4F9C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0CD9349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578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 ae C445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834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C9A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1.1096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FDF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0.027861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4D8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97CB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0673CE7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69A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Serotonin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517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Biogenic amines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B4A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0.75599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4E2C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0.002111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EFC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EA0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15F8C421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360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Thr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3DA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Amino acids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EEF5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0.89534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15F0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0.034943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7A21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2A45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</w:tr>
      <w:tr w:rsidR="00A54175" w:rsidRPr="001A6D7A" w14:paraId="530FEA5C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E3F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Myristoleic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E9C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0F01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2.5872505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4F4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4.02E-11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818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2.5643601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432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1.12E-10</w:t>
            </w:r>
          </w:p>
        </w:tc>
      </w:tr>
      <w:tr w:rsidR="00A54175" w:rsidRPr="001A6D7A" w14:paraId="0749934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B84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Palmitic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EC2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D5B5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2.1976414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617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3.74E-07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BEF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2.1628566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F428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5.85E-07</w:t>
            </w:r>
          </w:p>
        </w:tc>
      </w:tr>
      <w:tr w:rsidR="00A54175" w:rsidRPr="001A6D7A" w14:paraId="3F9564A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B29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Oleic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E90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BF8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2.3216546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802C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2.78E-08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D653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2.2500045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0CCA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9.53E-08</w:t>
            </w:r>
          </w:p>
        </w:tc>
      </w:tr>
      <w:tr w:rsidR="00A54175" w:rsidRPr="001A6D7A" w14:paraId="6CBC8AA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D2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 Ethyl Arachidonate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E08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 esters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DEAE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2.064736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9D2B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6.03E-06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50F1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2.0095186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EA9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1.20E-05</w:t>
            </w:r>
          </w:p>
        </w:tc>
      </w:tr>
      <w:tr w:rsidR="00A54175" w:rsidRPr="001A6D7A" w14:paraId="2017C4C0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586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32C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Eicosanoids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6583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2.2050905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E4A67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3.29E-07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915FB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2.2478914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CF961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9.53E-08</w:t>
            </w:r>
          </w:p>
        </w:tc>
      </w:tr>
      <w:tr w:rsidR="00A54175" w:rsidRPr="001A6D7A" w14:paraId="6FC6CCE2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AA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Arachidonic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40C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3FA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2.002016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B5D4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2.13E-05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41A9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BA59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335749A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F12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9Z-Eicosenoic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A3D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1354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2.0763113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404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5.01E-06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B79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EC26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295C35DE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F31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Docosapentaenoic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C97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FF4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2.1420026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E65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1.25E-06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833C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5B8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2F43FA9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47B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Dihomo-alpha-linolenic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D91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AFA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2.1537056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70C4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9.90E-07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DEC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4E63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221FE6D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54E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DiHomo Linoleic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260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4A35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2.0840206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4BC88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4.27E-06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68B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6232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7B9DB0F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95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5-Oxooctadecanoic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AAF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0F69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2.2185419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EE88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2.62E-07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CAE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A35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0447D03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0F2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2-Hydroxymyristic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147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722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2.3615763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EFE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1.53E-08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3693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62D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7683E509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75F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15(S)-HETrE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6AF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Medium-chain hydroxy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4977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2.1579776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3BDD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9.18E-07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5AC3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BDA3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3D3D27C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8DC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lastRenderedPageBreak/>
              <w:t xml:space="preserve"> 3-Oxohexadecanoic acid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900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ADF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2.3318772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AAC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2.36E-08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5EEC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5A4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3B3D06A4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591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DG(33:3)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1E8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Lineolic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D479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-2.0186517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0A35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1.54E-05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94CE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7EEC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571CF30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926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3-Sulfodeoxycholic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391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Bile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F00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2.0665345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445B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5.90E-06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49C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0E5E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</w:tr>
      <w:tr w:rsidR="00A54175" w:rsidRPr="001A6D7A" w14:paraId="492CD89D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4D4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15-HEPE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632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Eicosanoids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7BE3E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2.1201723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A24E4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1.97E-06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62CE7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546E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</w:tr>
      <w:tr w:rsidR="00A54175" w:rsidRPr="001A6D7A" w14:paraId="43A8908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E5B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Inosine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4EF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Purine nucleosides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F00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0AA7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59AB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-2.0192366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ED6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9.63E-06</w:t>
            </w:r>
          </w:p>
        </w:tc>
      </w:tr>
      <w:tr w:rsidR="00A54175" w:rsidRPr="001A6D7A" w14:paraId="3236675A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99A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(2'E,4'Z,7'Z,8E)-Colnelenic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A8B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Fatty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CF5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52C4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DCFB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2.088976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675E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2.65E-06</w:t>
            </w:r>
          </w:p>
        </w:tc>
      </w:tr>
      <w:tr w:rsidR="00A54175" w:rsidRPr="001A6D7A" w14:paraId="3055DA36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B83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Pregnenolone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067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Pregnane steroids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5C2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F1DF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F09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2.2173703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F4D7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1.72E-07</w:t>
            </w:r>
          </w:p>
        </w:tc>
      </w:tr>
      <w:tr w:rsidR="00A54175" w:rsidRPr="001A6D7A" w14:paraId="63D57731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1811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11b,21-Dihydroxy-5b-pregnane-3,20-dione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24D6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Pregnenolone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E55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B612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742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2.1234384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FA8A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1.31E-06</w:t>
            </w:r>
          </w:p>
        </w:tc>
      </w:tr>
      <w:tr w:rsidR="00A54175" w:rsidRPr="001A6D7A" w14:paraId="1895D5D8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84B2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4-cholesten-7α,12α,24-triol-3-one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57BD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Bile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B48B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0BE5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0A0A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2.0558696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DDCC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4.90E-06</w:t>
            </w:r>
          </w:p>
        </w:tc>
      </w:tr>
      <w:tr w:rsidR="00A54175" w:rsidRPr="001A6D7A" w14:paraId="239A0C0B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875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DG(38:8)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5C6A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Lineolic acids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F924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C17B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58A2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2.117313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2D98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1.46E-06</w:t>
            </w:r>
          </w:p>
        </w:tc>
      </w:tr>
      <w:tr w:rsidR="00A54175" w:rsidRPr="001A6D7A" w14:paraId="12032F57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C42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PE(29:1)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1B48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07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B6B5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09C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2.0679817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0BB0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4.01E-06</w:t>
            </w:r>
          </w:p>
        </w:tc>
      </w:tr>
      <w:tr w:rsidR="00A54175" w:rsidRPr="001A6D7A" w14:paraId="2382396D" w14:textId="77777777" w:rsidTr="004D3135">
        <w:trPr>
          <w:trHeight w:val="33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CC43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PC(28:2)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EDE5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55F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B9AC" w14:textId="77777777" w:rsidR="00A54175" w:rsidRPr="001A6D7A" w:rsidRDefault="00A54175" w:rsidP="004D3135">
            <w:pPr>
              <w:spacing w:after="0"/>
              <w:jc w:val="center"/>
              <w:rPr>
                <w:rFonts w:eastAsia="Times New Roman" w:cs="Times New Roman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BB06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2.435124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B039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1.43E-09</w:t>
            </w:r>
          </w:p>
        </w:tc>
      </w:tr>
      <w:tr w:rsidR="00A54175" w:rsidRPr="001A6D7A" w14:paraId="77D4349D" w14:textId="77777777" w:rsidTr="004D3135">
        <w:trPr>
          <w:trHeight w:val="345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BF59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color w:val="333333"/>
                <w:szCs w:val="20"/>
              </w:rPr>
            </w:pPr>
            <w:r w:rsidRPr="001A6D7A">
              <w:rPr>
                <w:rFonts w:eastAsia="맑은 고딕" w:cs="Times New Roman"/>
                <w:color w:val="333333"/>
                <w:szCs w:val="20"/>
              </w:rPr>
              <w:t>PA(36:8)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8E60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>Glycerophospholipids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0D8EE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F1D6C" w14:textId="77777777" w:rsidR="00A54175" w:rsidRPr="001A6D7A" w:rsidRDefault="00A54175" w:rsidP="004D3135">
            <w:pPr>
              <w:spacing w:after="0"/>
              <w:jc w:val="center"/>
              <w:rPr>
                <w:rFonts w:eastAsia="맑은 고딕" w:cs="Times New Roman"/>
                <w:szCs w:val="20"/>
              </w:rPr>
            </w:pPr>
            <w:r w:rsidRPr="001A6D7A">
              <w:rPr>
                <w:rFonts w:eastAsia="맑은 고딕" w:cs="Times New Roman"/>
                <w:szCs w:val="20"/>
              </w:rPr>
              <w:t xml:space="preserve">　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86E8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2.1300838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631DF" w14:textId="77777777" w:rsidR="00A54175" w:rsidRPr="001A6D7A" w:rsidRDefault="00A54175" w:rsidP="004D3135">
            <w:pPr>
              <w:spacing w:after="0"/>
              <w:jc w:val="right"/>
              <w:rPr>
                <w:rFonts w:eastAsia="맑은 고딕" w:cs="Times New Roman"/>
                <w:color w:val="000000"/>
                <w:szCs w:val="20"/>
              </w:rPr>
            </w:pPr>
            <w:r w:rsidRPr="001A6D7A">
              <w:rPr>
                <w:rFonts w:eastAsia="맑은 고딕" w:cs="Times New Roman"/>
                <w:color w:val="000000"/>
                <w:szCs w:val="20"/>
              </w:rPr>
              <w:t>1.14E-06</w:t>
            </w:r>
          </w:p>
        </w:tc>
      </w:tr>
    </w:tbl>
    <w:p w14:paraId="22F36DF0" w14:textId="77777777" w:rsidR="00A54175" w:rsidRPr="001A6D7A" w:rsidRDefault="00A54175" w:rsidP="001A6D7A">
      <w:pPr>
        <w:spacing w:after="0"/>
        <w:contextualSpacing/>
        <w:rPr>
          <w:rFonts w:cs="Times New Roman"/>
          <w:b/>
          <w:szCs w:val="24"/>
        </w:rPr>
      </w:pPr>
      <w:r w:rsidRPr="001A6D7A">
        <w:rPr>
          <w:rFonts w:cs="Times New Roman"/>
          <w:b/>
          <w:szCs w:val="24"/>
        </w:rPr>
        <w:br w:type="page"/>
      </w:r>
    </w:p>
    <w:p w14:paraId="6FCD5040" w14:textId="77777777" w:rsidR="00A54175" w:rsidRPr="001A6D7A" w:rsidRDefault="00A54175" w:rsidP="001A6D7A">
      <w:pPr>
        <w:spacing w:after="0"/>
        <w:contextualSpacing/>
        <w:rPr>
          <w:rFonts w:cs="Times New Roman"/>
          <w:b/>
          <w:szCs w:val="24"/>
        </w:rPr>
        <w:sectPr w:rsidR="00A54175" w:rsidRPr="001A6D7A" w:rsidSect="004D3135">
          <w:footerReference w:type="default" r:id="rId8"/>
          <w:pgSz w:w="12240" w:h="15840" w:code="1"/>
          <w:pgMar w:top="1440" w:right="1440" w:bottom="1440" w:left="1440" w:header="851" w:footer="992" w:gutter="0"/>
          <w:cols w:space="425"/>
          <w:docGrid w:linePitch="360"/>
        </w:sectPr>
      </w:pPr>
    </w:p>
    <w:p w14:paraId="62C0108D" w14:textId="733D5186" w:rsidR="005A353B" w:rsidRPr="001A6D7A" w:rsidRDefault="005A353B" w:rsidP="005A353B">
      <w:pPr>
        <w:spacing w:after="0"/>
        <w:contextualSpacing/>
        <w:rPr>
          <w:rFonts w:cs="Times New Roman"/>
          <w:b/>
          <w:szCs w:val="24"/>
        </w:rPr>
      </w:pPr>
      <w:r w:rsidRPr="008F2FB0">
        <w:rPr>
          <w:rFonts w:cs="Times New Roman"/>
          <w:b/>
          <w:szCs w:val="24"/>
        </w:rPr>
        <w:lastRenderedPageBreak/>
        <w:t>Table S</w:t>
      </w:r>
      <w:r w:rsidR="006F37A8">
        <w:rPr>
          <w:rFonts w:cs="Times New Roman" w:hint="eastAsia"/>
          <w:b/>
          <w:szCs w:val="24"/>
          <w:lang w:eastAsia="ko-KR"/>
        </w:rPr>
        <w:t>4</w:t>
      </w:r>
      <w:r w:rsidRPr="008F2FB0">
        <w:rPr>
          <w:rFonts w:cs="Times New Roman"/>
          <w:b/>
          <w:szCs w:val="24"/>
        </w:rPr>
        <w:t xml:space="preserve">. </w:t>
      </w:r>
      <w:r w:rsidRPr="008F2FB0">
        <w:rPr>
          <w:rFonts w:cs="Times New Roman"/>
          <w:szCs w:val="24"/>
        </w:rPr>
        <w:t xml:space="preserve">List of metabolites </w:t>
      </w:r>
      <w:r w:rsidRPr="001A6D7A">
        <w:rPr>
          <w:rFonts w:cs="Times New Roman"/>
          <w:szCs w:val="24"/>
        </w:rPr>
        <w:t>observed using global metabolomics profiling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7"/>
        <w:gridCol w:w="1207"/>
        <w:gridCol w:w="1741"/>
        <w:gridCol w:w="1342"/>
        <w:gridCol w:w="671"/>
        <w:gridCol w:w="1342"/>
        <w:gridCol w:w="2493"/>
        <w:gridCol w:w="1744"/>
      </w:tblGrid>
      <w:tr w:rsidR="005A353B" w:rsidRPr="001A6D7A" w14:paraId="4C856E65" w14:textId="77777777" w:rsidTr="00154B84">
        <w:trPr>
          <w:trHeight w:val="330"/>
        </w:trPr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D47CCA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m/z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8253C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Retention Time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D47C3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HMDB ID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2AE270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Chemical formulae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1C9B6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Detected ion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82800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MSI level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77776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Regulation in COPD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2D380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Metabolite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ECA936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b/>
                <w:bCs/>
                <w:sz w:val="22"/>
              </w:rPr>
            </w:pPr>
            <w:r w:rsidRPr="001A6D7A">
              <w:rPr>
                <w:rFonts w:eastAsia="맑은 고딕" w:cs="Times New Roman"/>
                <w:b/>
                <w:bCs/>
                <w:sz w:val="22"/>
              </w:rPr>
              <w:t>FDR-adjusted p-value</w:t>
            </w:r>
          </w:p>
        </w:tc>
      </w:tr>
      <w:tr w:rsidR="005A353B" w:rsidRPr="001A6D7A" w14:paraId="684976E0" w14:textId="77777777" w:rsidTr="00154B84">
        <w:trPr>
          <w:trHeight w:val="330"/>
        </w:trPr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F75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304.2341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14C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13.432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DAA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0001043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453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C20H32O2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DF5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16F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214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AF8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Arachidonic acid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CF3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2.13E-05</w:t>
            </w:r>
          </w:p>
        </w:tc>
      </w:tr>
      <w:tr w:rsidR="005A353B" w:rsidRPr="001A6D7A" w14:paraId="569D4F30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5FE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310.2802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8D7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14.058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F8E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0002231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8F1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C20H38O2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1E6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51B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0D2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A76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11Z-Eicosenoic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D53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5.01E-06</w:t>
            </w:r>
          </w:p>
        </w:tc>
      </w:tr>
      <w:tr w:rsidR="005A353B" w:rsidRPr="001A6D7A" w14:paraId="616FA947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CFF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330.2544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DCF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13.617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FBF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0001976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1A9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C22H34O2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968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8F0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205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A1F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Docosapentaenoic acid (22n-6)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8F8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1.25E-06</w:t>
            </w:r>
          </w:p>
        </w:tc>
      </w:tr>
      <w:tr w:rsidR="005A353B" w:rsidRPr="001A6D7A" w14:paraId="400D7412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E43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306.249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8FC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13.617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C7C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0010378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CD2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C20H34O2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ED7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0DC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2DB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A0D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5,8,11-Eicosatrienoic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5BE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9.90E-07</w:t>
            </w:r>
          </w:p>
        </w:tc>
      </w:tr>
      <w:tr w:rsidR="005A353B" w:rsidRPr="001A6D7A" w14:paraId="13045A2C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AC4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308.2653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320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13.828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E60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0005060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3A5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C20H36O2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269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933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C5A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9BD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 xml:space="preserve">11Z,14Z-Eicosa-11,14-dienoic acid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70D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4.27E-06</w:t>
            </w:r>
          </w:p>
        </w:tc>
      </w:tr>
      <w:tr w:rsidR="005A353B" w:rsidRPr="001A6D7A" w14:paraId="3E930397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05B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298.2467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9B5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13.167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2C7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0034074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D53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C18H34O3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40A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02F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39C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AFA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5-Oxooctadecanoic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796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2.62E-07</w:t>
            </w:r>
          </w:p>
        </w:tc>
      </w:tr>
      <w:tr w:rsidR="005A353B" w:rsidRPr="001A6D7A" w14:paraId="0A433E1A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80E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244.2019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484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12.415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B41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0002261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F6A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C14H28O3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6C5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03C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C00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C03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2-Hydroxymyristic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82A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1.53E-08</w:t>
            </w:r>
          </w:p>
        </w:tc>
      </w:tr>
      <w:tr w:rsidR="005A353B" w:rsidRPr="001A6D7A" w14:paraId="706AD320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217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322.2121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D10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13.322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207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0005050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DD1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C20H32O4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1BE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C84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528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8DC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15(S)-HETrE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67E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9.18E-07</w:t>
            </w:r>
          </w:p>
        </w:tc>
      </w:tr>
      <w:tr w:rsidR="005A353B" w:rsidRPr="001A6D7A" w14:paraId="14396D7D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5F4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270.2148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C29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12.614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039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0010733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289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C16H30O3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66D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6B6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1C7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385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 xml:space="preserve"> 3-Oxohexadecanoic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AC1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2.36E-08</w:t>
            </w:r>
          </w:p>
        </w:tc>
      </w:tr>
      <w:tr w:rsidR="005A353B" w:rsidRPr="001A6D7A" w14:paraId="413345A2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1A8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576.4658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20E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14.116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53F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0055996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E9D6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C36H64O5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F8C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5A1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FB3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down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54C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DG(33:3)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862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1.54E-05</w:t>
            </w:r>
          </w:p>
        </w:tc>
      </w:tr>
      <w:tr w:rsidR="005A353B" w:rsidRPr="001A6D7A" w14:paraId="2FD37267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2BE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458.2363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CEE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13.727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644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0002504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5C7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C23H38O7S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4FD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B1F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508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2D0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3-Sulfodeoxycholic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15A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5.90E-06</w:t>
            </w:r>
          </w:p>
        </w:tc>
      </w:tr>
      <w:tr w:rsidR="005A353B" w:rsidRPr="001A6D7A" w14:paraId="719F2A02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8AA1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318.2206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30C6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12.602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08F0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0010209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C132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C20H30O3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792B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43E4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56AC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E376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15-HEPE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0FF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1.97E-06</w:t>
            </w:r>
          </w:p>
        </w:tc>
      </w:tr>
      <w:tr w:rsidR="005A353B" w:rsidRPr="001A6D7A" w14:paraId="66C7141D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8B6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268.0774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F83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1.789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0AE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0000195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53C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C10H12N4O5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8ED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2D1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94A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down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B73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Inosine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C6C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9.63E-06</w:t>
            </w:r>
          </w:p>
        </w:tc>
      </w:tr>
      <w:tr w:rsidR="005A353B" w:rsidRPr="001A6D7A" w14:paraId="5E79C577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897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292.2003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119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12.258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D87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0030996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4F0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C18H28O3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840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013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D66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05A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(2'E,4'Z,7'Z,8E)-Colnelenic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BD5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2.65E-06</w:t>
            </w:r>
          </w:p>
        </w:tc>
      </w:tr>
      <w:tr w:rsidR="005A353B" w:rsidRPr="001A6D7A" w14:paraId="24AC9E6D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40A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298.244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C32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12.459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742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0000253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191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C21H32O2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D27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[M+H2O+H]-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132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724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BC6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Pregnenolone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944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1.72E-07</w:t>
            </w:r>
          </w:p>
        </w:tc>
      </w:tr>
      <w:tr w:rsidR="005A353B" w:rsidRPr="001A6D7A" w14:paraId="52C508D2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7BA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300.2629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E7D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12.697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476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00062549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E10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C18H36O3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F83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A5E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6B0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A20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2-Hydroxystearic acid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756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1.59E-07</w:t>
            </w:r>
          </w:p>
        </w:tc>
      </w:tr>
      <w:tr w:rsidR="005A353B" w:rsidRPr="001A6D7A" w14:paraId="3816F631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4BA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324.2209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776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13.656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583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0006757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75C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C21H32O4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C6DA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938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79D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087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11b,21-Dihydroxy-5b-pregnane-3,20-dione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7AC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5.24E-06</w:t>
            </w:r>
          </w:p>
        </w:tc>
      </w:tr>
      <w:tr w:rsidR="005A353B" w:rsidRPr="001A6D7A" w14:paraId="2BA42CA5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F7DB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lastRenderedPageBreak/>
              <w:t>432.3248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75728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13.729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78CC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0062399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0497D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C27H44O4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03E2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CBD2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04A7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6A3C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4-cholesten-7α,12α,24-triol-3-one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171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1.31E-06</w:t>
            </w:r>
          </w:p>
        </w:tc>
      </w:tr>
      <w:tr w:rsidR="005A353B" w:rsidRPr="001A6D7A" w14:paraId="5CFA2CB0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1748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226.1892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6C6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12.796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88B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0002000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40B3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C14H26O2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EEA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CF3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5AB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908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Myristoleic acid</w:t>
            </w:r>
          </w:p>
        </w:tc>
        <w:tc>
          <w:tcPr>
            <w:tcW w:w="6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069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&lt;0.05</w:t>
            </w:r>
          </w:p>
        </w:tc>
      </w:tr>
      <w:tr w:rsidR="005A353B" w:rsidRPr="001A6D7A" w14:paraId="684F08AE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3C6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256.2388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D99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13.657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178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0000220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525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C16H32O2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4FA2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E20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064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70F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Palmitic acid</w:t>
            </w:r>
          </w:p>
        </w:tc>
        <w:tc>
          <w:tcPr>
            <w:tcW w:w="6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B7CC8" w14:textId="77777777" w:rsidR="005A353B" w:rsidRPr="001A6D7A" w:rsidRDefault="005A353B" w:rsidP="00154B84">
            <w:pPr>
              <w:spacing w:after="0"/>
              <w:rPr>
                <w:rFonts w:eastAsia="맑은 고딕" w:cs="Times New Roman"/>
                <w:sz w:val="22"/>
              </w:rPr>
            </w:pPr>
          </w:p>
        </w:tc>
      </w:tr>
      <w:tr w:rsidR="005A353B" w:rsidRPr="001A6D7A" w14:paraId="27B67466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D72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282.2526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A1C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13.731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020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0000207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529C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>C18H34O2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E797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592E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24E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BBE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Oleic acid</w:t>
            </w:r>
          </w:p>
        </w:tc>
        <w:tc>
          <w:tcPr>
            <w:tcW w:w="6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4F638" w14:textId="77777777" w:rsidR="005A353B" w:rsidRPr="001A6D7A" w:rsidRDefault="005A353B" w:rsidP="00154B84">
            <w:pPr>
              <w:spacing w:after="0"/>
              <w:rPr>
                <w:rFonts w:eastAsia="맑은 고딕" w:cs="Times New Roman"/>
                <w:sz w:val="22"/>
              </w:rPr>
            </w:pPr>
          </w:p>
        </w:tc>
      </w:tr>
      <w:tr w:rsidR="005A353B" w:rsidRPr="001A6D7A" w14:paraId="13F766F1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446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332.2689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872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13.740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B0B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0062725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368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C22H36O2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32FB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968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C6F5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7FE4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Ethyl Arachidonate</w:t>
            </w:r>
          </w:p>
        </w:tc>
        <w:tc>
          <w:tcPr>
            <w:tcW w:w="6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F3455" w14:textId="77777777" w:rsidR="005A353B" w:rsidRPr="001A6D7A" w:rsidRDefault="005A353B" w:rsidP="00154B84">
            <w:pPr>
              <w:spacing w:after="0"/>
              <w:rPr>
                <w:rFonts w:eastAsia="맑은 고딕" w:cs="Times New Roman"/>
                <w:sz w:val="22"/>
              </w:rPr>
            </w:pPr>
          </w:p>
        </w:tc>
      </w:tr>
      <w:tr w:rsidR="005A353B" w:rsidRPr="001A6D7A" w14:paraId="3753C197" w14:textId="77777777" w:rsidTr="00154B84">
        <w:trPr>
          <w:trHeight w:val="330"/>
        </w:trPr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4D8A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350.2367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88C36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13.731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7ABA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0002664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16D8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color w:val="000000"/>
                <w:sz w:val="22"/>
              </w:rPr>
            </w:pPr>
            <w:r w:rsidRPr="001A6D7A">
              <w:rPr>
                <w:rFonts w:eastAsia="맑은 고딕" w:cs="Times New Roman"/>
                <w:color w:val="000000"/>
                <w:sz w:val="22"/>
              </w:rPr>
              <w:t xml:space="preserve"> C20H30O5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2B220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[M+H]-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83B4F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81CB1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up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187B9" w14:textId="77777777" w:rsidR="005A353B" w:rsidRPr="001A6D7A" w:rsidRDefault="005A353B" w:rsidP="00154B84">
            <w:pPr>
              <w:spacing w:after="0"/>
              <w:jc w:val="center"/>
              <w:rPr>
                <w:rFonts w:eastAsia="맑은 고딕" w:cs="Times New Roman"/>
                <w:sz w:val="22"/>
              </w:rPr>
            </w:pPr>
            <w:r w:rsidRPr="001A6D7A">
              <w:rPr>
                <w:rFonts w:eastAsia="맑은 고딕" w:cs="Times New Roman"/>
                <w:sz w:val="22"/>
              </w:rPr>
              <w:t>PGE</w:t>
            </w:r>
          </w:p>
        </w:tc>
        <w:tc>
          <w:tcPr>
            <w:tcW w:w="6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07A62" w14:textId="77777777" w:rsidR="005A353B" w:rsidRPr="001A6D7A" w:rsidRDefault="005A353B" w:rsidP="00154B84">
            <w:pPr>
              <w:spacing w:after="0"/>
              <w:rPr>
                <w:rFonts w:eastAsia="맑은 고딕" w:cs="Times New Roman"/>
                <w:sz w:val="22"/>
              </w:rPr>
            </w:pPr>
          </w:p>
        </w:tc>
      </w:tr>
    </w:tbl>
    <w:p w14:paraId="23369C58" w14:textId="77777777" w:rsidR="005A353B" w:rsidRPr="001A6D7A" w:rsidRDefault="005A353B" w:rsidP="005A353B">
      <w:pPr>
        <w:spacing w:after="0"/>
        <w:contextualSpacing/>
        <w:rPr>
          <w:rFonts w:cs="Times New Roman"/>
          <w:b/>
        </w:rPr>
        <w:sectPr w:rsidR="005A353B" w:rsidRPr="001A6D7A" w:rsidSect="004D3135">
          <w:pgSz w:w="15840" w:h="12240" w:orient="landscape" w:code="1"/>
          <w:pgMar w:top="1440" w:right="1440" w:bottom="1440" w:left="1440" w:header="851" w:footer="992" w:gutter="0"/>
          <w:cols w:space="425"/>
          <w:docGrid w:linePitch="360"/>
        </w:sectPr>
      </w:pPr>
    </w:p>
    <w:p w14:paraId="2684C7F6" w14:textId="09AA4011" w:rsidR="00182D6D" w:rsidRPr="000016A5" w:rsidRDefault="00182D6D" w:rsidP="00182D6D">
      <w:pPr>
        <w:rPr>
          <w:rFonts w:eastAsia="맑은 고딕" w:cs="Times New Roman"/>
          <w:szCs w:val="20"/>
        </w:rPr>
      </w:pPr>
      <w:r w:rsidRPr="000016A5">
        <w:rPr>
          <w:rFonts w:eastAsia="맑은 고딕" w:cs="Times New Roman"/>
          <w:b/>
          <w:bCs/>
          <w:szCs w:val="20"/>
        </w:rPr>
        <w:lastRenderedPageBreak/>
        <w:t xml:space="preserve">Table </w:t>
      </w:r>
      <w:r w:rsidRPr="000016A5">
        <w:rPr>
          <w:rFonts w:eastAsia="맑은 고딕" w:cs="Times New Roman" w:hint="eastAsia"/>
          <w:b/>
          <w:bCs/>
          <w:szCs w:val="20"/>
          <w:lang w:eastAsia="ko-KR"/>
        </w:rPr>
        <w:t>S</w:t>
      </w:r>
      <w:r w:rsidR="006F37A8">
        <w:rPr>
          <w:rFonts w:eastAsia="맑은 고딕" w:cs="Times New Roman"/>
          <w:b/>
          <w:bCs/>
          <w:szCs w:val="20"/>
          <w:lang w:eastAsia="ko-KR"/>
        </w:rPr>
        <w:t>5</w:t>
      </w:r>
      <w:r w:rsidRPr="000016A5">
        <w:rPr>
          <w:rFonts w:eastAsia="맑은 고딕" w:cs="Times New Roman"/>
          <w:szCs w:val="20"/>
        </w:rPr>
        <w:t>. Targeted metabolites associated T-COPD compared to S-COPD</w:t>
      </w:r>
    </w:p>
    <w:tbl>
      <w:tblPr>
        <w:tblW w:w="1020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559"/>
        <w:gridCol w:w="936"/>
        <w:gridCol w:w="1616"/>
        <w:gridCol w:w="1843"/>
      </w:tblGrid>
      <w:tr w:rsidR="000016A5" w:rsidRPr="000016A5" w14:paraId="0EE7F109" w14:textId="77777777" w:rsidTr="00A14502">
        <w:trPr>
          <w:trHeight w:val="430"/>
          <w:jc w:val="center"/>
        </w:trPr>
        <w:tc>
          <w:tcPr>
            <w:tcW w:w="1985" w:type="dxa"/>
            <w:vMerge w:val="restar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F7F744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bookmarkStart w:id="2" w:name="_GoBack"/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metabolites</w:t>
            </w:r>
          </w:p>
        </w:tc>
        <w:tc>
          <w:tcPr>
            <w:tcW w:w="47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9D5CFCF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cs="Times New Roman"/>
                <w:b/>
                <w:bCs/>
              </w:rPr>
              <w:t>Univariate analysis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A920573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cs="Times New Roman"/>
                <w:b/>
                <w:bCs/>
              </w:rPr>
              <w:t>Multivariate analysis*</w:t>
            </w:r>
          </w:p>
        </w:tc>
      </w:tr>
      <w:tr w:rsidR="000016A5" w:rsidRPr="000016A5" w14:paraId="18334326" w14:textId="77777777" w:rsidTr="00A14502">
        <w:trPr>
          <w:jc w:val="center"/>
        </w:trPr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3169B17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48C3BB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cs="Times New Roman"/>
                <w:b/>
                <w:bCs/>
              </w:rPr>
              <w:t>OR (95% CI)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89B8E0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eastAsia="Arial Unicode MS" w:cs="Times New Roman"/>
                <w:b/>
                <w:bCs/>
                <w:i/>
              </w:rPr>
              <w:t>P</w:t>
            </w:r>
            <w:r w:rsidRPr="000016A5">
              <w:rPr>
                <w:rFonts w:eastAsia="Arial Unicode MS" w:cs="Times New Roman"/>
                <w:b/>
                <w:bCs/>
              </w:rPr>
              <w:t>-value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8617FB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cs="Times New Roman"/>
                <w:b/>
                <w:bCs/>
              </w:rPr>
              <w:t>OR (95% CI)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452D146" w14:textId="77777777" w:rsidR="00182D6D" w:rsidRPr="000016A5" w:rsidRDefault="00182D6D" w:rsidP="000576D3">
            <w:pPr>
              <w:jc w:val="center"/>
              <w:rPr>
                <w:rFonts w:cs="Times New Roman"/>
                <w:b/>
                <w:bCs/>
              </w:rPr>
            </w:pPr>
            <w:r w:rsidRPr="000016A5">
              <w:rPr>
                <w:rFonts w:eastAsia="Arial Unicode MS" w:cs="Times New Roman"/>
                <w:b/>
                <w:bCs/>
                <w:i/>
              </w:rPr>
              <w:t>P</w:t>
            </w:r>
            <w:r w:rsidRPr="000016A5">
              <w:rPr>
                <w:rFonts w:eastAsia="Arial Unicode MS" w:cs="Times New Roman"/>
                <w:b/>
                <w:bCs/>
              </w:rPr>
              <w:t>-value</w:t>
            </w:r>
          </w:p>
        </w:tc>
      </w:tr>
      <w:tr w:rsidR="000016A5" w:rsidRPr="000016A5" w14:paraId="09B4868E" w14:textId="77777777" w:rsidTr="00A14502">
        <w:trPr>
          <w:trHeight w:val="8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1A3BEAF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Asparagine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6E3B2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0.952</w:t>
            </w:r>
            <w:r w:rsidRPr="000016A5">
              <w:rPr>
                <w:rFonts w:eastAsia="Arial Unicode MS" w:cs="Times New Roman"/>
                <w:bCs/>
              </w:rPr>
              <w:t xml:space="preserve"> </w:t>
            </w:r>
            <w:r w:rsidRPr="000016A5">
              <w:rPr>
                <w:rFonts w:cs="Times New Roman"/>
                <w:bCs/>
              </w:rPr>
              <w:t>(0.726-0.978)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9C5E9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&lt;0.001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A3AFF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0.959 (0.923-0.997)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60E6F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0.036</w:t>
            </w:r>
          </w:p>
        </w:tc>
      </w:tr>
      <w:tr w:rsidR="000016A5" w:rsidRPr="000016A5" w14:paraId="3E11B6E3" w14:textId="77777777" w:rsidTr="00A14502">
        <w:trPr>
          <w:trHeight w:val="447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D9A9AF9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Aspartate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834CC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1.029</w:t>
            </w:r>
            <w:r w:rsidRPr="000016A5">
              <w:rPr>
                <w:rFonts w:eastAsia="Arial Unicode MS" w:cs="Times New Roman"/>
                <w:bCs/>
              </w:rPr>
              <w:t xml:space="preserve"> </w:t>
            </w:r>
            <w:r w:rsidRPr="000016A5">
              <w:rPr>
                <w:rFonts w:cs="Times New Roman"/>
                <w:bCs/>
              </w:rPr>
              <w:t>(1.006-1.053)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E5725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0.015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1E288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1.038 (1.007-1.070)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6F2B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0.016</w:t>
            </w:r>
          </w:p>
        </w:tc>
      </w:tr>
      <w:tr w:rsidR="000016A5" w:rsidRPr="000016A5" w14:paraId="6C6C571A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8A1FC74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Histidine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ECDC1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0.961</w:t>
            </w:r>
            <w:r w:rsidRPr="000016A5">
              <w:rPr>
                <w:rFonts w:eastAsia="Arial Unicode MS" w:cs="Times New Roman"/>
                <w:bCs/>
              </w:rPr>
              <w:t xml:space="preserve"> </w:t>
            </w:r>
            <w:r w:rsidRPr="000016A5">
              <w:rPr>
                <w:rFonts w:cs="Times New Roman"/>
                <w:bCs/>
              </w:rPr>
              <w:t>(0.937-0.986)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80FE6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B987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85B1E" w14:textId="77777777" w:rsidR="00182D6D" w:rsidRPr="000016A5" w:rsidRDefault="00182D6D" w:rsidP="000576D3">
            <w:pPr>
              <w:jc w:val="center"/>
              <w:rPr>
                <w:rFonts w:cs="Times New Roman"/>
              </w:rPr>
            </w:pPr>
            <w:r w:rsidRPr="000016A5">
              <w:rPr>
                <w:rFonts w:cs="Times New Roman"/>
              </w:rPr>
              <w:t>-</w:t>
            </w:r>
          </w:p>
        </w:tc>
      </w:tr>
      <w:tr w:rsidR="000016A5" w:rsidRPr="000016A5" w14:paraId="7871EB31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3566C0C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Kyneurenine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BB58A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1.699 (1.014-2.848)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05D48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0.044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473C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857E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</w:tr>
      <w:tr w:rsidR="000016A5" w:rsidRPr="000016A5" w14:paraId="312CE279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58AE63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Serotonin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6E1E8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0.085</w:t>
            </w:r>
            <w:r w:rsidRPr="000016A5">
              <w:rPr>
                <w:rFonts w:eastAsia="Arial Unicode MS" w:cs="Times New Roman"/>
                <w:bCs/>
              </w:rPr>
              <w:t xml:space="preserve"> </w:t>
            </w:r>
            <w:r w:rsidRPr="000016A5">
              <w:rPr>
                <w:rFonts w:cs="Times New Roman"/>
                <w:bCs/>
              </w:rPr>
              <w:t>(0.015-.0.479)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5683B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0.005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C8F73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0.060 (0.005-0.692)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81DD2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0.024</w:t>
            </w:r>
          </w:p>
        </w:tc>
      </w:tr>
      <w:tr w:rsidR="000016A5" w:rsidRPr="000016A5" w14:paraId="75BC1095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F90610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Glutamine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A5FF0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0.995</w:t>
            </w:r>
            <w:r w:rsidRPr="000016A5">
              <w:rPr>
                <w:rFonts w:eastAsia="Arial Unicode MS" w:cs="Times New Roman"/>
                <w:bCs/>
              </w:rPr>
              <w:t xml:space="preserve"> </w:t>
            </w:r>
            <w:r w:rsidRPr="000016A5">
              <w:rPr>
                <w:rFonts w:cs="Times New Roman"/>
                <w:bCs/>
              </w:rPr>
              <w:t>(0.991-0.999)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F6902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0.026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C3E00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382C1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</w:tr>
      <w:tr w:rsidR="000016A5" w:rsidRPr="000016A5" w14:paraId="6D74BD4B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5289A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>Glycerine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37B2D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0.992 (0.985-0.999)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96861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  <w:bCs/>
              </w:rPr>
              <w:t>0.032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634F7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ADEDE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</w:tr>
      <w:tr w:rsidR="000016A5" w:rsidRPr="000016A5" w14:paraId="524A685D" w14:textId="77777777" w:rsidTr="00A14502">
        <w:trPr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28ECD80" w14:textId="77777777" w:rsidR="00182D6D" w:rsidRPr="000016A5" w:rsidRDefault="00182D6D" w:rsidP="000576D3">
            <w:pPr>
              <w:spacing w:before="0" w:after="0"/>
              <w:rPr>
                <w:rFonts w:eastAsia="MS Mincho" w:cs="Times New Roman"/>
                <w:b/>
                <w:bCs/>
                <w:szCs w:val="24"/>
                <w:lang w:eastAsia="ja-JP"/>
              </w:rPr>
            </w:pPr>
            <w:r w:rsidRPr="000016A5">
              <w:rPr>
                <w:rFonts w:eastAsia="MS Mincho" w:cs="Times New Roman"/>
                <w:b/>
                <w:bCs/>
                <w:szCs w:val="24"/>
                <w:lang w:eastAsia="ja-JP"/>
              </w:rPr>
              <w:t xml:space="preserve">lysophosphatidylcholine a C14:0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6E66AB" w14:textId="77777777" w:rsidR="00182D6D" w:rsidRPr="000016A5" w:rsidRDefault="00182D6D" w:rsidP="000576D3">
            <w:pPr>
              <w:adjustRightInd w:val="0"/>
              <w:jc w:val="center"/>
              <w:rPr>
                <w:rFonts w:cs="Times New Roman"/>
                <w:bCs/>
              </w:rPr>
            </w:pPr>
            <w:r w:rsidRPr="000016A5">
              <w:rPr>
                <w:rFonts w:cs="Times New Roman"/>
                <w:bCs/>
              </w:rPr>
              <w:t>0.567 (0.357-0.902)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656651" w14:textId="77777777" w:rsidR="00182D6D" w:rsidRPr="000016A5" w:rsidRDefault="00182D6D" w:rsidP="000576D3">
            <w:pPr>
              <w:adjustRightInd w:val="0"/>
              <w:jc w:val="center"/>
              <w:rPr>
                <w:rFonts w:cs="Times New Roman"/>
                <w:bCs/>
              </w:rPr>
            </w:pPr>
            <w:r w:rsidRPr="000016A5">
              <w:rPr>
                <w:rFonts w:cs="Times New Roman"/>
                <w:bCs/>
              </w:rPr>
              <w:t>0.017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13141B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F7321E" w14:textId="77777777" w:rsidR="00182D6D" w:rsidRPr="000016A5" w:rsidRDefault="00182D6D" w:rsidP="000576D3">
            <w:pPr>
              <w:adjustRightInd w:val="0"/>
              <w:jc w:val="center"/>
              <w:rPr>
                <w:rFonts w:eastAsia="Arial Unicode MS" w:cs="Times New Roman"/>
                <w:bCs/>
              </w:rPr>
            </w:pPr>
            <w:r w:rsidRPr="000016A5">
              <w:rPr>
                <w:rFonts w:cs="Times New Roman"/>
              </w:rPr>
              <w:t>-</w:t>
            </w:r>
          </w:p>
        </w:tc>
      </w:tr>
    </w:tbl>
    <w:bookmarkEnd w:id="2"/>
    <w:p w14:paraId="0B928BDC" w14:textId="77777777" w:rsidR="00182D6D" w:rsidRPr="000016A5" w:rsidRDefault="00182D6D" w:rsidP="00182D6D">
      <w:pPr>
        <w:rPr>
          <w:rFonts w:cs="Times New Roman"/>
          <w:szCs w:val="20"/>
        </w:rPr>
      </w:pPr>
      <w:r w:rsidRPr="000016A5">
        <w:rPr>
          <w:rFonts w:eastAsia="맑은 고딕" w:cs="Times New Roman"/>
          <w:b/>
          <w:szCs w:val="20"/>
        </w:rPr>
        <w:t>Notes:</w:t>
      </w:r>
      <w:r w:rsidRPr="000016A5">
        <w:rPr>
          <w:rFonts w:eastAsia="맑은 고딕" w:cs="Times New Roman"/>
          <w:szCs w:val="20"/>
        </w:rPr>
        <w:t xml:space="preserve"> *</w:t>
      </w:r>
      <w:r w:rsidRPr="000016A5">
        <w:rPr>
          <w:rFonts w:cs="Times New Roman"/>
          <w:szCs w:val="20"/>
        </w:rPr>
        <w:t xml:space="preserve">Variables with a P-value &lt;0.05 on univariate analysis and demographic factors including age, bmi, underlying diseases and smoking history were analyzed using multivariate logistic regression analysis. </w:t>
      </w:r>
    </w:p>
    <w:p w14:paraId="4386D421" w14:textId="77777777" w:rsidR="00182D6D" w:rsidRPr="000016A5" w:rsidRDefault="00182D6D">
      <w:pPr>
        <w:spacing w:before="0" w:after="200" w:line="276" w:lineRule="auto"/>
        <w:rPr>
          <w:rFonts w:cs="Times New Roman"/>
          <w:b/>
          <w:szCs w:val="24"/>
        </w:rPr>
      </w:pPr>
      <w:r w:rsidRPr="000016A5">
        <w:rPr>
          <w:rFonts w:cs="Times New Roman"/>
          <w:b/>
          <w:szCs w:val="24"/>
        </w:rPr>
        <w:br w:type="page"/>
      </w:r>
    </w:p>
    <w:p w14:paraId="708BB824" w14:textId="77777777" w:rsidR="00A54175" w:rsidRPr="001A6D7A" w:rsidRDefault="00A54175" w:rsidP="001A6D7A">
      <w:pPr>
        <w:spacing w:after="0"/>
        <w:contextualSpacing/>
        <w:rPr>
          <w:rFonts w:cs="Times New Roman"/>
          <w:b/>
        </w:rPr>
      </w:pPr>
      <w:r w:rsidRPr="001A6D7A">
        <w:rPr>
          <w:rFonts w:cs="Times New Roman"/>
          <w:noProof/>
          <w:lang w:eastAsia="ko-KR"/>
        </w:rPr>
        <w:lastRenderedPageBreak/>
        <w:drawing>
          <wp:inline distT="0" distB="0" distL="0" distR="0" wp14:anchorId="312B9CAC" wp14:editId="71263A7D">
            <wp:extent cx="8515350" cy="3571875"/>
            <wp:effectExtent l="0" t="0" r="0" b="9525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192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1E09" w14:textId="77777777" w:rsidR="00A54175" w:rsidRPr="001A6D7A" w:rsidRDefault="00A54175" w:rsidP="001A6D7A">
      <w:pPr>
        <w:spacing w:after="0"/>
        <w:contextualSpacing/>
        <w:rPr>
          <w:rFonts w:cs="Times New Roman"/>
        </w:rPr>
      </w:pPr>
      <w:r w:rsidRPr="001A6D7A">
        <w:rPr>
          <w:rFonts w:cs="Times New Roman"/>
          <w:b/>
          <w:bCs/>
        </w:rPr>
        <w:t xml:space="preserve">Figure S1. </w:t>
      </w:r>
      <w:r w:rsidRPr="001A6D7A">
        <w:rPr>
          <w:rFonts w:cs="Times New Roman"/>
        </w:rPr>
        <w:t xml:space="preserve">Score plots of principle component analysis </w:t>
      </w:r>
    </w:p>
    <w:p w14:paraId="73A11AE7" w14:textId="7DBD19E4" w:rsidR="004D3135" w:rsidRDefault="00A54175" w:rsidP="001A6D7A">
      <w:pPr>
        <w:spacing w:after="0"/>
        <w:contextualSpacing/>
        <w:rPr>
          <w:rFonts w:eastAsia="맑은 고딕" w:cs="Times New Roman"/>
          <w:bCs/>
        </w:rPr>
      </w:pPr>
      <w:r w:rsidRPr="001A6D7A">
        <w:rPr>
          <w:rFonts w:cs="Times New Roman"/>
          <w:bCs/>
        </w:rPr>
        <w:t xml:space="preserve">Metabolic profiling was performed using LC-QTOF-MS. The three dimensional principal component analysis (PCA) showed metabolic patterns of </w:t>
      </w:r>
      <w:r w:rsidRPr="001A6D7A">
        <w:rPr>
          <w:rFonts w:cs="Times New Roman"/>
          <w:b/>
          <w:bCs/>
        </w:rPr>
        <w:t>A</w:t>
      </w:r>
      <w:r w:rsidRPr="001A6D7A">
        <w:rPr>
          <w:rFonts w:cs="Times New Roman"/>
          <w:bCs/>
        </w:rPr>
        <w:t xml:space="preserve"> NC vs. S-COPD, </w:t>
      </w:r>
      <w:r w:rsidRPr="001A6D7A">
        <w:rPr>
          <w:rFonts w:cs="Times New Roman"/>
          <w:b/>
          <w:bCs/>
        </w:rPr>
        <w:t>B</w:t>
      </w:r>
      <w:r w:rsidRPr="001A6D7A">
        <w:rPr>
          <w:rFonts w:cs="Times New Roman"/>
          <w:bCs/>
        </w:rPr>
        <w:t xml:space="preserve"> NC vs T-COPD</w:t>
      </w:r>
      <w:r w:rsidRPr="001A6D7A">
        <w:rPr>
          <w:rFonts w:eastAsia="맑은 고딕" w:cs="Times New Roman"/>
          <w:b/>
          <w:bCs/>
        </w:rPr>
        <w:t xml:space="preserve">, and </w:t>
      </w:r>
      <w:r w:rsidRPr="001A6D7A">
        <w:rPr>
          <w:rFonts w:cs="Times New Roman"/>
          <w:b/>
          <w:bCs/>
        </w:rPr>
        <w:t>C</w:t>
      </w:r>
      <w:r w:rsidRPr="001A6D7A">
        <w:rPr>
          <w:rFonts w:cs="Times New Roman"/>
          <w:bCs/>
        </w:rPr>
        <w:t xml:space="preserve"> S-COPD vs. T-COPD. In </w:t>
      </w:r>
      <w:r w:rsidRPr="001A6D7A">
        <w:rPr>
          <w:rFonts w:cs="Times New Roman"/>
          <w:b/>
          <w:bCs/>
        </w:rPr>
        <w:t xml:space="preserve">A </w:t>
      </w:r>
      <w:r w:rsidRPr="001A6D7A">
        <w:rPr>
          <w:rFonts w:cs="Times New Roman"/>
          <w:bCs/>
        </w:rPr>
        <w:t xml:space="preserve">and </w:t>
      </w:r>
      <w:r w:rsidRPr="001A6D7A">
        <w:rPr>
          <w:rFonts w:cs="Times New Roman"/>
          <w:b/>
          <w:bCs/>
        </w:rPr>
        <w:t>B</w:t>
      </w:r>
      <w:r w:rsidRPr="001A6D7A">
        <w:rPr>
          <w:rFonts w:cs="Times New Roman"/>
          <w:bCs/>
        </w:rPr>
        <w:t xml:space="preserve">, blue and red spheres indicate normal control and patients with COPD, respectively. In </w:t>
      </w:r>
      <w:r w:rsidRPr="001A6D7A">
        <w:rPr>
          <w:rFonts w:cs="Times New Roman"/>
          <w:b/>
          <w:bCs/>
        </w:rPr>
        <w:t>C</w:t>
      </w:r>
      <w:r w:rsidRPr="001A6D7A">
        <w:rPr>
          <w:rFonts w:cs="Times New Roman"/>
          <w:bCs/>
        </w:rPr>
        <w:t>, blue and red spheres indicate S-COPD and T-COPD, respectively</w:t>
      </w:r>
      <w:r w:rsidRPr="001A6D7A">
        <w:rPr>
          <w:rFonts w:eastAsia="맑은 고딕" w:cs="Times New Roman"/>
          <w:bCs/>
        </w:rPr>
        <w:t xml:space="preserve">. </w:t>
      </w:r>
    </w:p>
    <w:p w14:paraId="5A97443A" w14:textId="77777777" w:rsidR="004D3135" w:rsidRDefault="004D3135">
      <w:pPr>
        <w:spacing w:before="0" w:after="200" w:line="276" w:lineRule="auto"/>
        <w:rPr>
          <w:rFonts w:eastAsia="맑은 고딕" w:cs="Times New Roman"/>
          <w:bCs/>
        </w:rPr>
      </w:pPr>
      <w:r>
        <w:rPr>
          <w:rFonts w:eastAsia="맑은 고딕" w:cs="Times New Roman"/>
          <w:bCs/>
        </w:rPr>
        <w:br w:type="page"/>
      </w:r>
    </w:p>
    <w:p w14:paraId="1184FA44" w14:textId="77777777" w:rsidR="004D3135" w:rsidRDefault="004D3135">
      <w:pPr>
        <w:spacing w:before="0" w:after="200" w:line="276" w:lineRule="auto"/>
        <w:rPr>
          <w:rFonts w:cs="Times New Roman"/>
          <w:bCs/>
        </w:rPr>
        <w:sectPr w:rsidR="004D3135" w:rsidSect="004D3135">
          <w:pgSz w:w="15840" w:h="12240" w:orient="landscape" w:code="1"/>
          <w:pgMar w:top="1440" w:right="1440" w:bottom="1440" w:left="1440" w:header="851" w:footer="992" w:gutter="0"/>
          <w:cols w:space="425"/>
          <w:docGrid w:linePitch="360"/>
        </w:sectPr>
      </w:pPr>
    </w:p>
    <w:p w14:paraId="38C8A82D" w14:textId="478F78B6" w:rsidR="004D3135" w:rsidRDefault="004D3135" w:rsidP="004D3135">
      <w:pPr>
        <w:tabs>
          <w:tab w:val="left" w:pos="1534"/>
        </w:tabs>
        <w:spacing w:before="0" w:after="200" w:line="276" w:lineRule="auto"/>
        <w:rPr>
          <w:rFonts w:cs="Times New Roman"/>
          <w:bCs/>
        </w:rPr>
      </w:pPr>
      <w:r>
        <w:rPr>
          <w:rFonts w:cs="Times New Roman"/>
        </w:rPr>
        <w:lastRenderedPageBreak/>
        <w:tab/>
      </w:r>
    </w:p>
    <w:p w14:paraId="2E3DC4E8" w14:textId="10AA5D09" w:rsidR="00A54175" w:rsidRDefault="00F22673" w:rsidP="00FF36A6">
      <w:pPr>
        <w:spacing w:after="0"/>
        <w:contextualSpacing/>
        <w:jc w:val="center"/>
        <w:rPr>
          <w:rFonts w:cs="Times New Roman"/>
          <w:bCs/>
        </w:rPr>
      </w:pPr>
      <w:r>
        <w:rPr>
          <w:rFonts w:cs="Times New Roman"/>
          <w:bCs/>
          <w:noProof/>
          <w:lang w:eastAsia="ko-KR"/>
        </w:rPr>
        <w:drawing>
          <wp:inline distT="0" distB="0" distL="0" distR="0" wp14:anchorId="3A243642" wp14:editId="17CE0CD6">
            <wp:extent cx="5602958" cy="5323609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86" cy="532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AD694" w14:textId="77777777" w:rsidR="00F22673" w:rsidRDefault="00FF36A6" w:rsidP="00FF36A6">
      <w:pPr>
        <w:spacing w:after="0"/>
        <w:contextualSpacing/>
        <w:rPr>
          <w:rFonts w:cs="Times New Roman"/>
        </w:rPr>
      </w:pPr>
      <w:r>
        <w:rPr>
          <w:rFonts w:cs="Times New Roman"/>
          <w:b/>
          <w:bCs/>
        </w:rPr>
        <w:t>Figure S2</w:t>
      </w:r>
      <w:r w:rsidRPr="001A6D7A">
        <w:rPr>
          <w:rFonts w:cs="Times New Roman"/>
          <w:b/>
          <w:bCs/>
        </w:rPr>
        <w:t xml:space="preserve">. </w:t>
      </w:r>
      <w:r>
        <w:rPr>
          <w:rFonts w:cs="Times New Roman"/>
        </w:rPr>
        <w:t>Volcano plots of metabolomics profiling</w:t>
      </w:r>
    </w:p>
    <w:p w14:paraId="3FAB3EEB" w14:textId="5CA62B70" w:rsidR="00FF36A6" w:rsidRPr="001A6D7A" w:rsidRDefault="00FF36A6" w:rsidP="008E43D5">
      <w:pPr>
        <w:spacing w:after="0"/>
        <w:contextualSpacing/>
        <w:rPr>
          <w:rFonts w:cs="Times New Roman"/>
          <w:bCs/>
        </w:rPr>
        <w:sectPr w:rsidR="00FF36A6" w:rsidRPr="001A6D7A" w:rsidSect="004D3135">
          <w:pgSz w:w="12240" w:h="15840" w:code="1"/>
          <w:pgMar w:top="1440" w:right="1440" w:bottom="1440" w:left="1440" w:header="851" w:footer="992" w:gutter="0"/>
          <w:cols w:space="425"/>
          <w:docGrid w:linePitch="360"/>
        </w:sectPr>
      </w:pPr>
      <w:r w:rsidRPr="00F22673">
        <w:rPr>
          <w:rFonts w:cs="Times New Roman"/>
          <w:b/>
          <w:bCs/>
        </w:rPr>
        <w:t>A</w:t>
      </w:r>
      <w:r w:rsidRPr="00FF36A6">
        <w:rPr>
          <w:rFonts w:cs="Times New Roman"/>
          <w:bCs/>
        </w:rPr>
        <w:t xml:space="preserve"> </w:t>
      </w:r>
      <w:r w:rsidR="00F22673">
        <w:rPr>
          <w:rFonts w:cs="Times New Roman"/>
          <w:bCs/>
        </w:rPr>
        <w:t xml:space="preserve">and </w:t>
      </w:r>
      <w:r w:rsidR="00F22673" w:rsidRPr="008B6407">
        <w:rPr>
          <w:rFonts w:cs="Times New Roman"/>
          <w:b/>
          <w:bCs/>
        </w:rPr>
        <w:t>B</w:t>
      </w:r>
      <w:r w:rsidR="00F22673">
        <w:rPr>
          <w:rFonts w:cs="Times New Roman"/>
          <w:bCs/>
        </w:rPr>
        <w:t xml:space="preserve"> </w:t>
      </w:r>
      <w:r w:rsidR="008B6407">
        <w:rPr>
          <w:rFonts w:cs="Times New Roman"/>
          <w:bCs/>
        </w:rPr>
        <w:t xml:space="preserve">shows the statistical results of global metabolomics profiling in the comparison of NC vs S-COPD group, and NC vs T-COPD group, respectively. Compounds less than 0.05 of FDR-adjusted p-value and fold change greater than 2.0 were selected. Blue circles indicate down-regulation of metabolites in the patients (S-COPD or T-COPD) compared to NC and red circles indicate up-regulated metabolites in the patients. </w:t>
      </w:r>
      <w:r w:rsidR="001E2FBE" w:rsidRPr="001E2FBE">
        <w:rPr>
          <w:rFonts w:cs="Times New Roman"/>
          <w:b/>
          <w:bCs/>
        </w:rPr>
        <w:t>C</w:t>
      </w:r>
      <w:r w:rsidR="001E2FBE">
        <w:rPr>
          <w:rFonts w:cs="Times New Roman"/>
          <w:bCs/>
        </w:rPr>
        <w:t xml:space="preserve"> and </w:t>
      </w:r>
      <w:r w:rsidR="001E2FBE" w:rsidRPr="001E2FBE">
        <w:rPr>
          <w:rFonts w:cs="Times New Roman"/>
          <w:b/>
          <w:bCs/>
        </w:rPr>
        <w:t>D</w:t>
      </w:r>
      <w:r w:rsidR="001E2FBE" w:rsidRPr="001E4CFE">
        <w:rPr>
          <w:rFonts w:cs="Times New Roman"/>
          <w:bCs/>
        </w:rPr>
        <w:t xml:space="preserve"> </w:t>
      </w:r>
      <w:r w:rsidR="001E4CFE">
        <w:rPr>
          <w:rFonts w:cs="Times New Roman"/>
          <w:bCs/>
        </w:rPr>
        <w:t>are the volcano plots of targeted metabolomics profiling.</w:t>
      </w:r>
      <w:r w:rsidR="002214E6">
        <w:rPr>
          <w:rFonts w:cs="Times New Roman"/>
          <w:bCs/>
        </w:rPr>
        <w:t xml:space="preserve"> </w:t>
      </w:r>
      <w:r w:rsidR="002214E6" w:rsidRPr="00BB6137">
        <w:rPr>
          <w:rFonts w:cs="Times New Roman"/>
          <w:b/>
          <w:bCs/>
        </w:rPr>
        <w:t>C</w:t>
      </w:r>
      <w:r w:rsidR="002214E6">
        <w:rPr>
          <w:rFonts w:cs="Times New Roman"/>
          <w:bCs/>
        </w:rPr>
        <w:t xml:space="preserve"> shows the comparison between NC vs S-COPD and</w:t>
      </w:r>
      <w:r w:rsidR="002214E6" w:rsidRPr="00BB6137">
        <w:rPr>
          <w:rFonts w:cs="Times New Roman"/>
          <w:b/>
          <w:bCs/>
        </w:rPr>
        <w:t xml:space="preserve"> D</w:t>
      </w:r>
      <w:r w:rsidR="002214E6">
        <w:rPr>
          <w:rFonts w:cs="Times New Roman"/>
          <w:bCs/>
        </w:rPr>
        <w:t xml:space="preserve"> shows the comparison of NC vs T-COPD</w:t>
      </w:r>
      <w:r w:rsidR="001E4CFE">
        <w:rPr>
          <w:rFonts w:cs="Times New Roman"/>
          <w:bCs/>
        </w:rPr>
        <w:t xml:space="preserve"> Compound less than 0.05 of FDR-adjusted p-value with fold change greater than 1.0 were selected. Blue circles indicate down-regulation of metabolites in the patients (S-COPD or T-COPD) compared to NC and red circles indicate up-regulated metabolites in the patients</w:t>
      </w:r>
      <w:r w:rsidR="008E43D5">
        <w:rPr>
          <w:rFonts w:cs="Times New Roman"/>
          <w:bCs/>
        </w:rPr>
        <w:t>.</w:t>
      </w:r>
    </w:p>
    <w:p w14:paraId="069215BE" w14:textId="77777777" w:rsidR="00A54175" w:rsidRPr="001A6D7A" w:rsidRDefault="00A54175" w:rsidP="001A6D7A">
      <w:pPr>
        <w:spacing w:after="0"/>
        <w:contextualSpacing/>
        <w:rPr>
          <w:rFonts w:cs="Times New Roman"/>
          <w:b/>
        </w:rPr>
      </w:pPr>
      <w:r w:rsidRPr="001A6D7A">
        <w:rPr>
          <w:rFonts w:cs="Times New Roman"/>
          <w:b/>
          <w:noProof/>
        </w:rPr>
        <w:object w:dxaOrig="12710" w:dyaOrig="5900" w14:anchorId="10864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15pt;height:294.4pt" o:ole="">
            <v:imagedata r:id="rId11" o:title=""/>
          </v:shape>
          <o:OLEObject Type="Embed" ProgID="Prism7.Document" ShapeID="_x0000_i1025" DrawAspect="Content" ObjectID="_1679294846" r:id="rId12"/>
        </w:object>
      </w:r>
    </w:p>
    <w:p w14:paraId="2D58DD63" w14:textId="6FC9069F" w:rsidR="00A54175" w:rsidRPr="001A6D7A" w:rsidRDefault="009149D7" w:rsidP="001A6D7A">
      <w:pPr>
        <w:spacing w:after="0"/>
        <w:contextualSpacing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S3</w:t>
      </w:r>
      <w:r w:rsidR="00A54175" w:rsidRPr="001A6D7A">
        <w:rPr>
          <w:rFonts w:cs="Times New Roman"/>
          <w:b/>
          <w:szCs w:val="24"/>
        </w:rPr>
        <w:t xml:space="preserve">. </w:t>
      </w:r>
      <w:r w:rsidR="00A54175" w:rsidRPr="001A6D7A">
        <w:rPr>
          <w:rFonts w:cs="Times New Roman"/>
          <w:szCs w:val="24"/>
        </w:rPr>
        <w:t>Changes of metabolites along the disease severity</w:t>
      </w:r>
    </w:p>
    <w:p w14:paraId="4531DDC1" w14:textId="68BC8D69" w:rsidR="00655586" w:rsidRDefault="00A54175" w:rsidP="001A6D7A">
      <w:pPr>
        <w:spacing w:after="0"/>
        <w:contextualSpacing/>
        <w:rPr>
          <w:rFonts w:cs="Times New Roman"/>
          <w:szCs w:val="24"/>
        </w:rPr>
      </w:pPr>
      <w:r w:rsidRPr="001A6D7A">
        <w:rPr>
          <w:rFonts w:cs="Times New Roman"/>
          <w:szCs w:val="24"/>
        </w:rPr>
        <w:t>Whiskers in the boxplots represent the range of the minimum and maximum concentrations of serum metabolites within a population. S-COPD_0 and T-COPD_0 indicate FEV1 &lt; 50% and S-COPD_1 and T-COPD_1 indicate FEV1 &gt; 50%. Asterisk represents p-value less than 0.05 between severity score 0 and 1</w:t>
      </w:r>
    </w:p>
    <w:p w14:paraId="77A63EBB" w14:textId="77777777" w:rsidR="00655586" w:rsidRDefault="00655586" w:rsidP="00655586">
      <w:pPr>
        <w:spacing w:before="0" w:after="200" w:line="276" w:lineRule="auto"/>
        <w:rPr>
          <w:rFonts w:cs="Times New Roman"/>
        </w:rPr>
        <w:sectPr w:rsidR="00655586" w:rsidSect="004D3135">
          <w:pgSz w:w="15840" w:h="12240" w:orient="landscape" w:code="1"/>
          <w:pgMar w:top="1440" w:right="1440" w:bottom="1440" w:left="1440" w:header="851" w:footer="992" w:gutter="0"/>
          <w:cols w:space="425"/>
          <w:docGrid w:linePitch="360"/>
        </w:sectPr>
      </w:pPr>
      <w:r>
        <w:rPr>
          <w:rFonts w:cs="Times New Roman"/>
        </w:rPr>
        <w:br w:type="page"/>
      </w:r>
    </w:p>
    <w:p w14:paraId="0FF04EC1" w14:textId="511D99E8" w:rsidR="00655586" w:rsidRPr="00655586" w:rsidRDefault="00655586" w:rsidP="008D64DF">
      <w:pPr>
        <w:spacing w:before="0" w:after="200" w:line="276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lang w:eastAsia="ko-KR"/>
        </w:rPr>
        <w:lastRenderedPageBreak/>
        <w:drawing>
          <wp:inline distT="0" distB="0" distL="0" distR="0" wp14:anchorId="3562B879" wp14:editId="274BCA22">
            <wp:extent cx="4533900" cy="362145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97" cy="362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A0554" w14:textId="116F0DFE" w:rsidR="00655586" w:rsidRPr="00F32DD8" w:rsidRDefault="00655586" w:rsidP="00655586">
      <w:pPr>
        <w:spacing w:after="0"/>
        <w:contextualSpacing/>
        <w:rPr>
          <w:rFonts w:cs="Times New Roman"/>
        </w:rPr>
      </w:pPr>
      <w:r w:rsidRPr="00F32DD8">
        <w:rPr>
          <w:rFonts w:cs="Times New Roman"/>
          <w:b/>
        </w:rPr>
        <w:t>Figure S</w:t>
      </w:r>
      <w:r w:rsidR="00614F70">
        <w:rPr>
          <w:rFonts w:cs="Times New Roman" w:hint="eastAsia"/>
          <w:b/>
          <w:lang w:eastAsia="ko-KR"/>
        </w:rPr>
        <w:t>4</w:t>
      </w:r>
      <w:r w:rsidRPr="00F32DD8">
        <w:rPr>
          <w:rFonts w:cs="Times New Roman"/>
          <w:b/>
        </w:rPr>
        <w:t xml:space="preserve">. </w:t>
      </w:r>
      <w:r w:rsidRPr="00F32DD8">
        <w:rPr>
          <w:rFonts w:cs="Times New Roman" w:hint="eastAsia"/>
          <w:lang w:eastAsia="ko-KR"/>
        </w:rPr>
        <w:t>ROC</w:t>
      </w:r>
      <w:r w:rsidRPr="00F32DD8">
        <w:rPr>
          <w:rFonts w:cs="Times New Roman"/>
        </w:rPr>
        <w:t xml:space="preserve"> </w:t>
      </w:r>
      <w:r w:rsidRPr="00F32DD8">
        <w:rPr>
          <w:rFonts w:cs="Times New Roman" w:hint="eastAsia"/>
          <w:lang w:eastAsia="ko-KR"/>
        </w:rPr>
        <w:t>curve</w:t>
      </w:r>
      <w:r w:rsidRPr="00F32DD8">
        <w:rPr>
          <w:rFonts w:cs="Times New Roman"/>
        </w:rPr>
        <w:t xml:space="preserve"> </w:t>
      </w:r>
      <w:r w:rsidRPr="00F32DD8">
        <w:rPr>
          <w:rFonts w:cs="Times New Roman" w:hint="eastAsia"/>
          <w:lang w:eastAsia="ko-KR"/>
        </w:rPr>
        <w:t>for</w:t>
      </w:r>
      <w:r w:rsidRPr="00F32DD8">
        <w:rPr>
          <w:rFonts w:cs="Times New Roman"/>
        </w:rPr>
        <w:t xml:space="preserve"> </w:t>
      </w:r>
      <w:r w:rsidRPr="00F32DD8">
        <w:rPr>
          <w:rFonts w:cs="Times New Roman" w:hint="eastAsia"/>
          <w:lang w:eastAsia="ko-KR"/>
        </w:rPr>
        <w:t>diagnosis</w:t>
      </w:r>
      <w:r w:rsidRPr="00F32DD8">
        <w:rPr>
          <w:rFonts w:cs="Times New Roman"/>
        </w:rPr>
        <w:t xml:space="preserve"> </w:t>
      </w:r>
      <w:r w:rsidRPr="00F32DD8">
        <w:rPr>
          <w:rFonts w:cs="Times New Roman" w:hint="eastAsia"/>
          <w:lang w:eastAsia="ko-KR"/>
        </w:rPr>
        <w:t>of</w:t>
      </w:r>
      <w:r w:rsidRPr="00F32DD8">
        <w:rPr>
          <w:rFonts w:cs="Times New Roman"/>
        </w:rPr>
        <w:t xml:space="preserve"> </w:t>
      </w:r>
      <w:r w:rsidRPr="00F32DD8">
        <w:rPr>
          <w:rFonts w:cs="Times New Roman" w:hint="eastAsia"/>
          <w:lang w:eastAsia="ko-KR"/>
        </w:rPr>
        <w:t>T-COPD</w:t>
      </w:r>
      <w:r w:rsidRPr="00F32DD8">
        <w:rPr>
          <w:rFonts w:cs="Times New Roman"/>
        </w:rPr>
        <w:t xml:space="preserve"> </w:t>
      </w:r>
    </w:p>
    <w:p w14:paraId="487B185E" w14:textId="77777777" w:rsidR="00655586" w:rsidRPr="00F32DD8" w:rsidRDefault="00655586" w:rsidP="00655586">
      <w:pPr>
        <w:spacing w:after="0"/>
        <w:contextualSpacing/>
        <w:rPr>
          <w:rFonts w:cs="Times New Roman"/>
        </w:rPr>
      </w:pPr>
      <w:r w:rsidRPr="00F32DD8">
        <w:rPr>
          <w:rFonts w:eastAsiaTheme="minorHAnsi" w:cs="굴림" w:hint="eastAsia"/>
          <w:szCs w:val="20"/>
        </w:rPr>
        <w:t>The</w:t>
      </w:r>
      <w:r w:rsidRPr="00F32DD8">
        <w:rPr>
          <w:rFonts w:eastAsiaTheme="minorHAnsi" w:cs="굴림"/>
          <w:szCs w:val="20"/>
        </w:rPr>
        <w:t xml:space="preserve"> AUC of </w:t>
      </w:r>
      <w:r w:rsidRPr="00F32DD8">
        <w:rPr>
          <w:rFonts w:eastAsiaTheme="minorHAnsi" w:cs="굴림" w:hint="eastAsia"/>
          <w:szCs w:val="20"/>
        </w:rPr>
        <w:t>T</w:t>
      </w:r>
      <w:r w:rsidRPr="00F32DD8">
        <w:rPr>
          <w:rFonts w:asciiTheme="minorEastAsia" w:hAnsiTheme="minorEastAsia" w:cs="굴림" w:hint="eastAsia"/>
          <w:szCs w:val="20"/>
          <w:lang w:eastAsia="ko-KR"/>
        </w:rPr>
        <w:t>-</w:t>
      </w:r>
      <w:r w:rsidRPr="00F32DD8">
        <w:rPr>
          <w:rFonts w:cs="Times New Roman" w:hint="eastAsia"/>
          <w:lang w:eastAsia="ko-KR"/>
        </w:rPr>
        <w:t>COPD</w:t>
      </w:r>
      <w:r w:rsidRPr="00F32DD8">
        <w:rPr>
          <w:rFonts w:cs="Times New Roman"/>
          <w:lang w:eastAsia="ko-KR"/>
        </w:rPr>
        <w:t xml:space="preserve"> </w:t>
      </w:r>
      <w:r w:rsidRPr="00F32DD8">
        <w:rPr>
          <w:rFonts w:cs="Times New Roman" w:hint="eastAsia"/>
          <w:lang w:eastAsia="ko-KR"/>
        </w:rPr>
        <w:t>diagnosis</w:t>
      </w:r>
      <w:r w:rsidRPr="00F32DD8">
        <w:rPr>
          <w:rFonts w:cs="Times New Roman"/>
          <w:lang w:eastAsia="ko-KR"/>
        </w:rPr>
        <w:t xml:space="preserve"> with aspartate, </w:t>
      </w:r>
      <w:r w:rsidRPr="00F32DD8">
        <w:rPr>
          <w:rFonts w:cs="Times New Roman" w:hint="eastAsia"/>
          <w:lang w:eastAsia="ko-KR"/>
        </w:rPr>
        <w:t>a</w:t>
      </w:r>
      <w:r w:rsidRPr="00F32DD8">
        <w:rPr>
          <w:rFonts w:cs="Times New Roman"/>
          <w:lang w:eastAsia="ko-KR"/>
        </w:rPr>
        <w:t>sparagine</w:t>
      </w:r>
      <w:r w:rsidRPr="00F32DD8">
        <w:rPr>
          <w:rFonts w:eastAsiaTheme="minorHAnsi" w:cs="굴림"/>
          <w:szCs w:val="20"/>
        </w:rPr>
        <w:t xml:space="preserve"> and serotonin was 0.780</w:t>
      </w:r>
      <w:r w:rsidRPr="00F32DD8">
        <w:rPr>
          <w:rFonts w:asciiTheme="minorEastAsia" w:hAnsiTheme="minorEastAsia" w:cs="굴림" w:hint="eastAsia"/>
          <w:szCs w:val="20"/>
          <w:lang w:eastAsia="ko-KR"/>
        </w:rPr>
        <w:t>.</w:t>
      </w:r>
    </w:p>
    <w:p w14:paraId="304F2EA0" w14:textId="77777777" w:rsidR="00A54175" w:rsidRPr="001A6D7A" w:rsidRDefault="00A54175" w:rsidP="001A6D7A">
      <w:pPr>
        <w:spacing w:after="0"/>
        <w:contextualSpacing/>
        <w:rPr>
          <w:rFonts w:cs="Times New Roman"/>
          <w:szCs w:val="24"/>
        </w:rPr>
        <w:sectPr w:rsidR="00A54175" w:rsidRPr="001A6D7A" w:rsidSect="00655586">
          <w:pgSz w:w="12240" w:h="15840" w:code="1"/>
          <w:pgMar w:top="1440" w:right="1440" w:bottom="1440" w:left="1440" w:header="851" w:footer="992" w:gutter="0"/>
          <w:cols w:space="425"/>
          <w:docGrid w:linePitch="360"/>
        </w:sectPr>
      </w:pPr>
    </w:p>
    <w:p w14:paraId="25151732" w14:textId="77777777" w:rsidR="00A54175" w:rsidRPr="001A6D7A" w:rsidRDefault="00A54175" w:rsidP="00612B08">
      <w:pPr>
        <w:spacing w:after="0"/>
        <w:contextualSpacing/>
        <w:jc w:val="center"/>
        <w:rPr>
          <w:rFonts w:cs="Times New Roman"/>
        </w:rPr>
      </w:pPr>
      <w:r w:rsidRPr="001A6D7A">
        <w:rPr>
          <w:rFonts w:cs="Times New Roman"/>
          <w:noProof/>
          <w:lang w:eastAsia="ko-KR"/>
        </w:rPr>
        <w:lastRenderedPageBreak/>
        <w:drawing>
          <wp:inline distT="0" distB="0" distL="0" distR="0" wp14:anchorId="629EBC9A" wp14:editId="7EB64F0F">
            <wp:extent cx="4762195" cy="4762195"/>
            <wp:effectExtent l="0" t="0" r="635" b="635"/>
            <wp:docPr id="2" name="그림 2" descr="Correrlation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Correrlation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62" cy="476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7AA16" w14:textId="624C7B2A" w:rsidR="00A54175" w:rsidRPr="001A6D7A" w:rsidRDefault="00074DD0" w:rsidP="001A6D7A">
      <w:pPr>
        <w:spacing w:after="0"/>
        <w:contextualSpacing/>
        <w:rPr>
          <w:rFonts w:cs="Times New Roman"/>
        </w:rPr>
      </w:pPr>
      <w:r>
        <w:rPr>
          <w:rFonts w:cs="Times New Roman"/>
          <w:b/>
        </w:rPr>
        <w:t>Figure S5</w:t>
      </w:r>
      <w:r w:rsidR="00A54175" w:rsidRPr="001A6D7A">
        <w:rPr>
          <w:rFonts w:cs="Times New Roman"/>
          <w:b/>
        </w:rPr>
        <w:t xml:space="preserve">. </w:t>
      </w:r>
      <w:r w:rsidR="00A54175" w:rsidRPr="001A6D7A">
        <w:rPr>
          <w:rFonts w:cs="Times New Roman"/>
        </w:rPr>
        <w:t>Correlation analysis of metabolites with clinical parameters</w:t>
      </w:r>
    </w:p>
    <w:p w14:paraId="4DB4EE6D" w14:textId="77777777" w:rsidR="00A54175" w:rsidRPr="001A6D7A" w:rsidRDefault="00A54175" w:rsidP="001A6D7A">
      <w:pPr>
        <w:spacing w:after="0"/>
        <w:contextualSpacing/>
        <w:rPr>
          <w:rFonts w:cs="Times New Roman"/>
        </w:rPr>
      </w:pPr>
      <w:r w:rsidRPr="001A6D7A">
        <w:rPr>
          <w:rFonts w:cs="Times New Roman"/>
        </w:rPr>
        <w:t>Pearson</w:t>
      </w:r>
      <w:r w:rsidRPr="001A6D7A">
        <w:rPr>
          <w:rFonts w:eastAsia="맑은 고딕" w:cs="Times New Roman"/>
        </w:rPr>
        <w:t>’s correlation analysis was performed to investigate the association between the circulating metabolites and clinical parameters</w:t>
      </w:r>
      <w:r w:rsidRPr="001A6D7A">
        <w:rPr>
          <w:rFonts w:cs="Times New Roman"/>
        </w:rPr>
        <w:t xml:space="preserve"> of COPD patients. Red and green squares indicate positive and negative correlations, respectively</w:t>
      </w:r>
      <w:r w:rsidRPr="001A6D7A">
        <w:rPr>
          <w:rFonts w:eastAsia="맑은 고딕" w:cs="Times New Roman"/>
        </w:rPr>
        <w:t xml:space="preserve">. </w:t>
      </w:r>
    </w:p>
    <w:p w14:paraId="7452B59D" w14:textId="77777777" w:rsidR="00DE23E8" w:rsidRPr="001A6D7A" w:rsidRDefault="00DE23E8" w:rsidP="00A54175">
      <w:pPr>
        <w:rPr>
          <w:rFonts w:cs="Times New Roman"/>
        </w:rPr>
      </w:pPr>
    </w:p>
    <w:sectPr w:rsidR="00DE23E8" w:rsidRPr="001A6D7A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A4F1E" w14:textId="77777777" w:rsidR="00947B99" w:rsidRDefault="00947B99" w:rsidP="00117666">
      <w:pPr>
        <w:spacing w:after="0"/>
      </w:pPr>
      <w:r>
        <w:separator/>
      </w:r>
    </w:p>
  </w:endnote>
  <w:endnote w:type="continuationSeparator" w:id="0">
    <w:p w14:paraId="139C730E" w14:textId="77777777" w:rsidR="00947B99" w:rsidRDefault="00947B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2616936"/>
      <w:docPartObj>
        <w:docPartGallery w:val="Page Numbers (Bottom of Page)"/>
        <w:docPartUnique/>
      </w:docPartObj>
    </w:sdtPr>
    <w:sdtEndPr/>
    <w:sdtContent>
      <w:p w14:paraId="330400F7" w14:textId="77777777" w:rsidR="009F79FD" w:rsidRDefault="009F79F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502" w:rsidRPr="00A14502">
          <w:rPr>
            <w:noProof/>
            <w:lang w:val="ko-KR"/>
          </w:rPr>
          <w:t>15</w:t>
        </w:r>
        <w:r>
          <w:fldChar w:fldCharType="end"/>
        </w:r>
      </w:p>
    </w:sdtContent>
  </w:sdt>
  <w:p w14:paraId="3BA5C9CA" w14:textId="77777777" w:rsidR="009F79FD" w:rsidRDefault="009F79FD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F79FD" w:rsidRPr="00577C4C" w:rsidRDefault="009F79FD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F79FD" w:rsidRPr="00577C4C" w:rsidRDefault="009F79F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555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F79FD" w:rsidRPr="00577C4C" w:rsidRDefault="009F79F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5586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F79FD" w:rsidRPr="00577C4C" w:rsidRDefault="009F79FD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F79FD" w:rsidRPr="00577C4C" w:rsidRDefault="009F79F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555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F79FD" w:rsidRPr="00577C4C" w:rsidRDefault="009F79F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5586">
                      <w:rPr>
                        <w:noProof/>
                        <w:color w:val="000000" w:themeColor="text1"/>
                        <w:szCs w:val="40"/>
                      </w:rPr>
                      <w:t>19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D9D6A" w14:textId="77777777" w:rsidR="00947B99" w:rsidRDefault="00947B99" w:rsidP="00117666">
      <w:pPr>
        <w:spacing w:after="0"/>
      </w:pPr>
      <w:r>
        <w:separator/>
      </w:r>
    </w:p>
  </w:footnote>
  <w:footnote w:type="continuationSeparator" w:id="0">
    <w:p w14:paraId="7E33C587" w14:textId="77777777" w:rsidR="00947B99" w:rsidRDefault="00947B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F79FD" w:rsidRPr="009151AA" w:rsidRDefault="009F79F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F79FD" w:rsidRDefault="009F79F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16A5"/>
    <w:rsid w:val="0001436A"/>
    <w:rsid w:val="00023838"/>
    <w:rsid w:val="00034304"/>
    <w:rsid w:val="00035434"/>
    <w:rsid w:val="00042FF7"/>
    <w:rsid w:val="00052A14"/>
    <w:rsid w:val="00074DD0"/>
    <w:rsid w:val="00077D53"/>
    <w:rsid w:val="000C3C3A"/>
    <w:rsid w:val="00105FD9"/>
    <w:rsid w:val="00117666"/>
    <w:rsid w:val="001549D3"/>
    <w:rsid w:val="00160065"/>
    <w:rsid w:val="00177D84"/>
    <w:rsid w:val="00182D6D"/>
    <w:rsid w:val="00192F49"/>
    <w:rsid w:val="001A5188"/>
    <w:rsid w:val="001A6D7A"/>
    <w:rsid w:val="001E2FBE"/>
    <w:rsid w:val="001E4CFE"/>
    <w:rsid w:val="00211155"/>
    <w:rsid w:val="002214E6"/>
    <w:rsid w:val="002227B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0228E"/>
    <w:rsid w:val="00407924"/>
    <w:rsid w:val="00447801"/>
    <w:rsid w:val="00452E9C"/>
    <w:rsid w:val="004735C8"/>
    <w:rsid w:val="004947A6"/>
    <w:rsid w:val="004961FF"/>
    <w:rsid w:val="004D3135"/>
    <w:rsid w:val="00517A89"/>
    <w:rsid w:val="005250F2"/>
    <w:rsid w:val="00593EEA"/>
    <w:rsid w:val="005A353B"/>
    <w:rsid w:val="005A5EEE"/>
    <w:rsid w:val="005D2001"/>
    <w:rsid w:val="005E7DE5"/>
    <w:rsid w:val="00612B08"/>
    <w:rsid w:val="00614F70"/>
    <w:rsid w:val="00622AD1"/>
    <w:rsid w:val="006375C7"/>
    <w:rsid w:val="00654E8F"/>
    <w:rsid w:val="00655586"/>
    <w:rsid w:val="00660D05"/>
    <w:rsid w:val="00663549"/>
    <w:rsid w:val="006820B1"/>
    <w:rsid w:val="006A5493"/>
    <w:rsid w:val="006B7D14"/>
    <w:rsid w:val="006F37A8"/>
    <w:rsid w:val="006F7B69"/>
    <w:rsid w:val="00701727"/>
    <w:rsid w:val="0070566C"/>
    <w:rsid w:val="00714C50"/>
    <w:rsid w:val="00725A7D"/>
    <w:rsid w:val="00732B0D"/>
    <w:rsid w:val="007501BE"/>
    <w:rsid w:val="00790BB3"/>
    <w:rsid w:val="007975B8"/>
    <w:rsid w:val="007C206C"/>
    <w:rsid w:val="00817DD6"/>
    <w:rsid w:val="0083759F"/>
    <w:rsid w:val="00853228"/>
    <w:rsid w:val="00885156"/>
    <w:rsid w:val="008B1174"/>
    <w:rsid w:val="008B6407"/>
    <w:rsid w:val="008D64DF"/>
    <w:rsid w:val="008E43D5"/>
    <w:rsid w:val="008F2FB0"/>
    <w:rsid w:val="009149D7"/>
    <w:rsid w:val="009151AA"/>
    <w:rsid w:val="0093429D"/>
    <w:rsid w:val="00943573"/>
    <w:rsid w:val="00947B99"/>
    <w:rsid w:val="00964134"/>
    <w:rsid w:val="00970F7D"/>
    <w:rsid w:val="00994A3D"/>
    <w:rsid w:val="009C2B12"/>
    <w:rsid w:val="009F79FD"/>
    <w:rsid w:val="00A14502"/>
    <w:rsid w:val="00A174D9"/>
    <w:rsid w:val="00A26BA1"/>
    <w:rsid w:val="00A54175"/>
    <w:rsid w:val="00A92270"/>
    <w:rsid w:val="00AA4D24"/>
    <w:rsid w:val="00AB6715"/>
    <w:rsid w:val="00B1671E"/>
    <w:rsid w:val="00B25EB8"/>
    <w:rsid w:val="00B31E4A"/>
    <w:rsid w:val="00B37F4D"/>
    <w:rsid w:val="00BB6137"/>
    <w:rsid w:val="00C52A7B"/>
    <w:rsid w:val="00C56BAF"/>
    <w:rsid w:val="00C679AA"/>
    <w:rsid w:val="00C75972"/>
    <w:rsid w:val="00CB7673"/>
    <w:rsid w:val="00CC1BA1"/>
    <w:rsid w:val="00CD066B"/>
    <w:rsid w:val="00CE4FEE"/>
    <w:rsid w:val="00D060CF"/>
    <w:rsid w:val="00DB59C3"/>
    <w:rsid w:val="00DC259A"/>
    <w:rsid w:val="00DE23E8"/>
    <w:rsid w:val="00DF17A6"/>
    <w:rsid w:val="00E52377"/>
    <w:rsid w:val="00E537AD"/>
    <w:rsid w:val="00E64E17"/>
    <w:rsid w:val="00E866C9"/>
    <w:rsid w:val="00E93CF2"/>
    <w:rsid w:val="00EA3D3C"/>
    <w:rsid w:val="00EC090A"/>
    <w:rsid w:val="00ED20B5"/>
    <w:rsid w:val="00F22673"/>
    <w:rsid w:val="00F32DD8"/>
    <w:rsid w:val="00F46900"/>
    <w:rsid w:val="00F61D89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A54175"/>
    <w:pPr>
      <w:spacing w:after="0" w:line="240" w:lineRule="auto"/>
    </w:pPr>
    <w:rPr>
      <w:kern w:val="2"/>
      <w:sz w:val="20"/>
      <w:lang w:eastAsia="ko-KR"/>
    </w:rPr>
  </w:style>
  <w:style w:type="paragraph" w:customStyle="1" w:styleId="aff">
    <w:name w:val="바탕글"/>
    <w:rsid w:val="00A54175"/>
    <w:pPr>
      <w:widowControl w:val="0"/>
      <w:autoSpaceDE w:val="0"/>
      <w:autoSpaceDN w:val="0"/>
      <w:adjustRightInd w:val="0"/>
      <w:spacing w:after="0" w:line="384" w:lineRule="atLeast"/>
      <w:jc w:val="both"/>
    </w:pPr>
    <w:rPr>
      <w:rFonts w:ascii="바탕체" w:eastAsia="바탕체" w:hAnsi="Times New Roman" w:cs="Times New Roman"/>
      <w:color w:val="000000"/>
      <w:sz w:val="20"/>
      <w:szCs w:val="20"/>
      <w:lang w:eastAsia="ko-KR"/>
    </w:rPr>
  </w:style>
  <w:style w:type="paragraph" w:customStyle="1" w:styleId="EndNoteBibliographyTitle">
    <w:name w:val="EndNote Bibliography Title"/>
    <w:basedOn w:val="a0"/>
    <w:link w:val="EndNoteBibliographyTitleChar"/>
    <w:rsid w:val="00A54175"/>
    <w:pPr>
      <w:widowControl w:val="0"/>
      <w:wordWrap w:val="0"/>
      <w:autoSpaceDE w:val="0"/>
      <w:autoSpaceDN w:val="0"/>
      <w:spacing w:before="0" w:after="0" w:line="259" w:lineRule="auto"/>
      <w:jc w:val="center"/>
    </w:pPr>
    <w:rPr>
      <w:rFonts w:ascii="맑은 고딕" w:eastAsia="맑은 고딕" w:hAnsi="맑은 고딕"/>
      <w:noProof/>
      <w:kern w:val="2"/>
      <w:sz w:val="20"/>
      <w:lang w:eastAsia="ko-KR"/>
    </w:rPr>
  </w:style>
  <w:style w:type="character" w:customStyle="1" w:styleId="EndNoteBibliographyTitleChar">
    <w:name w:val="EndNote Bibliography Title Char"/>
    <w:basedOn w:val="a1"/>
    <w:link w:val="EndNoteBibliographyTitle"/>
    <w:rsid w:val="00A54175"/>
    <w:rPr>
      <w:rFonts w:ascii="맑은 고딕" w:eastAsia="맑은 고딕" w:hAnsi="맑은 고딕"/>
      <w:noProof/>
      <w:kern w:val="2"/>
      <w:sz w:val="20"/>
      <w:lang w:eastAsia="ko-KR"/>
    </w:rPr>
  </w:style>
  <w:style w:type="paragraph" w:customStyle="1" w:styleId="EndNoteBibliography">
    <w:name w:val="EndNote Bibliography"/>
    <w:basedOn w:val="a0"/>
    <w:link w:val="EndNoteBibliographyChar"/>
    <w:rsid w:val="00A54175"/>
    <w:pPr>
      <w:widowControl w:val="0"/>
      <w:wordWrap w:val="0"/>
      <w:autoSpaceDE w:val="0"/>
      <w:autoSpaceDN w:val="0"/>
      <w:spacing w:before="0" w:after="160"/>
      <w:jc w:val="both"/>
    </w:pPr>
    <w:rPr>
      <w:rFonts w:ascii="맑은 고딕" w:eastAsia="맑은 고딕" w:hAnsi="맑은 고딕"/>
      <w:noProof/>
      <w:kern w:val="2"/>
      <w:sz w:val="20"/>
      <w:lang w:eastAsia="ko-KR"/>
    </w:rPr>
  </w:style>
  <w:style w:type="character" w:customStyle="1" w:styleId="EndNoteBibliographyChar">
    <w:name w:val="EndNote Bibliography Char"/>
    <w:basedOn w:val="a1"/>
    <w:link w:val="EndNoteBibliography"/>
    <w:rsid w:val="00A54175"/>
    <w:rPr>
      <w:rFonts w:ascii="맑은 고딕" w:eastAsia="맑은 고딕" w:hAnsi="맑은 고딕"/>
      <w:noProof/>
      <w:kern w:val="2"/>
      <w:sz w:val="20"/>
      <w:lang w:eastAsia="ko-KR"/>
    </w:rPr>
  </w:style>
  <w:style w:type="paragraph" w:customStyle="1" w:styleId="Default">
    <w:name w:val="Default"/>
    <w:rsid w:val="00A541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ko-KR"/>
    </w:rPr>
  </w:style>
  <w:style w:type="paragraph" w:customStyle="1" w:styleId="font5">
    <w:name w:val="font5"/>
    <w:basedOn w:val="a0"/>
    <w:rsid w:val="009F79FD"/>
    <w:pPr>
      <w:spacing w:before="100" w:beforeAutospacing="1" w:after="100" w:afterAutospacing="1"/>
    </w:pPr>
    <w:rPr>
      <w:rFonts w:ascii="맑은 고딕" w:eastAsia="맑은 고딕" w:hAnsi="맑은 고딕" w:cs="굴림"/>
      <w:sz w:val="16"/>
      <w:szCs w:val="16"/>
      <w:lang w:eastAsia="ko-KR"/>
    </w:rPr>
  </w:style>
  <w:style w:type="paragraph" w:customStyle="1" w:styleId="xl63">
    <w:name w:val="xl63"/>
    <w:basedOn w:val="a0"/>
    <w:rsid w:val="009F79FD"/>
    <w:pPr>
      <w:spacing w:before="100" w:beforeAutospacing="1" w:after="100" w:afterAutospacing="1"/>
      <w:jc w:val="center"/>
    </w:pPr>
    <w:rPr>
      <w:rFonts w:ascii="굴림" w:eastAsia="굴림" w:hAnsi="굴림" w:cs="굴림"/>
      <w:szCs w:val="24"/>
      <w:lang w:eastAsia="ko-KR"/>
    </w:rPr>
  </w:style>
  <w:style w:type="paragraph" w:customStyle="1" w:styleId="xl64">
    <w:name w:val="xl64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굴림" w:eastAsia="굴림" w:hAnsi="굴림" w:cs="굴림"/>
      <w:szCs w:val="24"/>
      <w:lang w:eastAsia="ko-KR"/>
    </w:rPr>
  </w:style>
  <w:style w:type="paragraph" w:customStyle="1" w:styleId="xl65">
    <w:name w:val="xl65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66">
    <w:name w:val="xl66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DCC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67">
    <w:name w:val="xl67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ECC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68">
    <w:name w:val="xl68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2FFCC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69">
    <w:name w:val="xl69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70">
    <w:name w:val="xl70"/>
    <w:basedOn w:val="a0"/>
    <w:rsid w:val="009F79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CCFF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71">
    <w:name w:val="xl71"/>
    <w:basedOn w:val="a0"/>
    <w:rsid w:val="009F79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굴림" w:eastAsia="굴림" w:hAnsi="굴림" w:cs="굴림"/>
      <w:szCs w:val="24"/>
      <w:lang w:eastAsia="ko-KR"/>
    </w:rPr>
  </w:style>
  <w:style w:type="paragraph" w:customStyle="1" w:styleId="xl72">
    <w:name w:val="xl72"/>
    <w:basedOn w:val="a0"/>
    <w:rsid w:val="009F79F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bottom"/>
    </w:pPr>
    <w:rPr>
      <w:rFonts w:ascii="굴림" w:eastAsia="굴림" w:hAnsi="굴림" w:cs="굴림"/>
      <w:szCs w:val="24"/>
      <w:lang w:eastAsia="ko-KR"/>
    </w:rPr>
  </w:style>
  <w:style w:type="paragraph" w:customStyle="1" w:styleId="xl73">
    <w:name w:val="xl73"/>
    <w:basedOn w:val="a0"/>
    <w:rsid w:val="009F79F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굴림" w:eastAsia="굴림" w:hAnsi="굴림" w:cs="굴림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3971C8D-141D-40BC-B6BC-8E3165AB2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20</Pages>
  <Words>3404</Words>
  <Characters>19406</Characters>
  <Application>Microsoft Office Word</Application>
  <DocSecurity>0</DocSecurity>
  <Lines>161</Lines>
  <Paragraphs>45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SNUH</cp:lastModifiedBy>
  <cp:revision>20</cp:revision>
  <cp:lastPrinted>2013-10-03T12:51:00Z</cp:lastPrinted>
  <dcterms:created xsi:type="dcterms:W3CDTF">2021-04-06T08:22:00Z</dcterms:created>
  <dcterms:modified xsi:type="dcterms:W3CDTF">2021-04-07T01:01:00Z</dcterms:modified>
</cp:coreProperties>
</file>