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Supplementary Table 1 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Primers used in this study 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to detect viruses in pepper and tomato samples</w:t>
      </w:r>
    </w:p>
    <w:tbl>
      <w:tblPr>
        <w:tblStyle w:val="8"/>
        <w:tblW w:w="1244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419"/>
        <w:gridCol w:w="4027"/>
        <w:gridCol w:w="2100"/>
        <w:gridCol w:w="969"/>
        <w:gridCol w:w="177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Target Virus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/Viruses</w:t>
            </w:r>
          </w:p>
        </w:tc>
        <w:tc>
          <w:tcPr>
            <w:tcW w:w="14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Primer Name</w:t>
            </w:r>
          </w:p>
        </w:tc>
        <w:tc>
          <w:tcPr>
            <w:tcW w:w="40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Sequence (5’ – 3’)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Size of Amplicon (bp)</w:t>
            </w:r>
          </w:p>
        </w:tc>
        <w:tc>
          <w:tcPr>
            <w:tcW w:w="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Tm (ºC)</w:t>
            </w:r>
          </w:p>
        </w:tc>
        <w:tc>
          <w:tcPr>
            <w:tcW w:w="1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154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begmoviruses</w:t>
            </w:r>
          </w:p>
        </w:tc>
        <w:tc>
          <w:tcPr>
            <w:tcW w:w="1419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BegoAFor1</w:t>
            </w:r>
          </w:p>
        </w:tc>
        <w:tc>
          <w:tcPr>
            <w:tcW w:w="4027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TGYGARGGICCITGYAARGTYCARTC</w:t>
            </w: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969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72" w:type="dxa"/>
            <w:tcBorders>
              <w:top w:val="single" w:color="auto" w:sz="4" w:space="0"/>
            </w:tcBorders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Ha et al. 2006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BegoARev1</w:t>
            </w:r>
          </w:p>
        </w:tc>
        <w:tc>
          <w:tcPr>
            <w:tcW w:w="4027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ATHCCMDCHATCKTBCTITGCAATCC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potyviruses</w:t>
            </w:r>
          </w:p>
        </w:tc>
        <w:tc>
          <w:tcPr>
            <w:tcW w:w="141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CIFor</w:t>
            </w:r>
          </w:p>
        </w:tc>
        <w:tc>
          <w:tcPr>
            <w:tcW w:w="4027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GGIVVIGTIGGIWSIGGIAARTCIAC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Ha et al. 2008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CIRev</w:t>
            </w:r>
          </w:p>
        </w:tc>
        <w:tc>
          <w:tcPr>
            <w:tcW w:w="4027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ACICCRTTYTCDATDATRTTIGTIGC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 w:eastAsia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poleroviruses</w:t>
            </w:r>
          </w:p>
        </w:tc>
        <w:tc>
          <w:tcPr>
            <w:tcW w:w="141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PoconF</w:t>
            </w:r>
          </w:p>
        </w:tc>
        <w:tc>
          <w:tcPr>
            <w:tcW w:w="4027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GAYTGYTCYGGTTTTGACTGG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1394</w:t>
            </w: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Zhou et al. 2011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PocoCPR</w:t>
            </w:r>
          </w:p>
        </w:tc>
        <w:tc>
          <w:tcPr>
            <w:tcW w:w="4027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CGTCTACCTATTTSGGRTTN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ind w:hanging="2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tobamoviruses</w:t>
            </w:r>
          </w:p>
        </w:tc>
        <w:tc>
          <w:tcPr>
            <w:tcW w:w="141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TobamodF</w:t>
            </w:r>
          </w:p>
        </w:tc>
        <w:tc>
          <w:tcPr>
            <w:tcW w:w="4027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TKGAYGGNGTBCCNGGNTGYGG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880</w:t>
            </w: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Li et al. 2018c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TobamodR</w:t>
            </w:r>
          </w:p>
        </w:tc>
        <w:tc>
          <w:tcPr>
            <w:tcW w:w="4027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ACNGAVTBNABCTGTAATTGCTAT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TMV</w:t>
            </w:r>
          </w:p>
        </w:tc>
        <w:tc>
          <w:tcPr>
            <w:tcW w:w="141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TMVF</w:t>
            </w:r>
          </w:p>
        </w:tc>
        <w:tc>
          <w:tcPr>
            <w:tcW w:w="4027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CGGTCAGTGCCGAACAAGAA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693</w:t>
            </w: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TMVR</w:t>
            </w:r>
          </w:p>
        </w:tc>
        <w:tc>
          <w:tcPr>
            <w:tcW w:w="4027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ATTTAAGTGGASGGAAAAVCACT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ToMV</w:t>
            </w:r>
          </w:p>
        </w:tc>
        <w:tc>
          <w:tcPr>
            <w:tcW w:w="141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ToMVF</w:t>
            </w:r>
          </w:p>
        </w:tc>
        <w:tc>
          <w:tcPr>
            <w:tcW w:w="4027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GCGGAAGGCCTAAACCAAAAAG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704</w:t>
            </w: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ToMVR</w:t>
            </w:r>
          </w:p>
        </w:tc>
        <w:tc>
          <w:tcPr>
            <w:tcW w:w="4027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CAAACTTTATATTTCAGCACCTATGC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PMMoV</w:t>
            </w:r>
          </w:p>
        </w:tc>
        <w:tc>
          <w:tcPr>
            <w:tcW w:w="141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PMMoVF</w:t>
            </w:r>
          </w:p>
        </w:tc>
        <w:tc>
          <w:tcPr>
            <w:tcW w:w="4027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GTAAGAGAAATGATAATAAGGGTTTG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PMMoVR</w:t>
            </w:r>
          </w:p>
        </w:tc>
        <w:tc>
          <w:tcPr>
            <w:tcW w:w="4027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CGTTCGCAAATACACGTCAC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TMGMV</w:t>
            </w:r>
          </w:p>
        </w:tc>
        <w:tc>
          <w:tcPr>
            <w:tcW w:w="141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TMGMVdF</w:t>
            </w:r>
          </w:p>
        </w:tc>
        <w:tc>
          <w:tcPr>
            <w:tcW w:w="4027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GAGGAAATTGAGGATAATGTAAGTG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TMGMVdR</w:t>
            </w:r>
          </w:p>
        </w:tc>
        <w:tc>
          <w:tcPr>
            <w:tcW w:w="4027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ACGCCATACCACAGTATACAC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ToMMV</w:t>
            </w:r>
          </w:p>
        </w:tc>
        <w:tc>
          <w:tcPr>
            <w:tcW w:w="141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ToMMVdF</w:t>
            </w:r>
          </w:p>
        </w:tc>
        <w:tc>
          <w:tcPr>
            <w:tcW w:w="4027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CTGGAGAAGACTGGGTCTAG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1193</w:t>
            </w: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Li et al. 2020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ToMMVdR</w:t>
            </w:r>
          </w:p>
        </w:tc>
        <w:tc>
          <w:tcPr>
            <w:tcW w:w="4027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TTCGGTAAGTTCAATGGGACCT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ChiVMV</w:t>
            </w:r>
          </w:p>
        </w:tc>
        <w:tc>
          <w:tcPr>
            <w:tcW w:w="141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ChiVMVdF</w:t>
            </w:r>
          </w:p>
        </w:tc>
        <w:tc>
          <w:tcPr>
            <w:tcW w:w="4027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GGATAGAGCTGARCARCCAG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920</w:t>
            </w: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Li et al. 2018b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ChiVMVdR</w:t>
            </w:r>
          </w:p>
        </w:tc>
        <w:tc>
          <w:tcPr>
            <w:tcW w:w="4027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CTTTGAAGCCCATATCTTGGC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CMV</w:t>
            </w:r>
          </w:p>
        </w:tc>
        <w:tc>
          <w:tcPr>
            <w:tcW w:w="141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CMVCPuF</w:t>
            </w:r>
          </w:p>
        </w:tc>
        <w:tc>
          <w:tcPr>
            <w:tcW w:w="4027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TCTCATGGATGCTTCTCCGCG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760</w:t>
            </w: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Li et al. 2018b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CMVCPuR</w:t>
            </w:r>
          </w:p>
        </w:tc>
        <w:tc>
          <w:tcPr>
            <w:tcW w:w="4027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CCGTAAGCTGGATGGACAACC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CMV I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CMVIdF1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CCGAAGTAACCCAYGGTCGT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969</w:t>
            </w: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CMVIdR1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GATTTGTCCATGACTCGACTC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CMV II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CMVIIdF2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CGCGAGTTAGCGTTTAGTTGT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762</w:t>
            </w: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CMVIIdR2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TTAACGTCTTCGGACGCCG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TSWV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TSWVF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TCACTGTAATGTTCCATAGCAA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861</w:t>
            </w: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Liu et al. 2019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TSWVR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AGAGCAATYGTGTCAATTTTATTC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TZSV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TZSVdF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TGGTTAAAAAGACAGATCATTGCT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852</w:t>
            </w: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This study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TZSVdR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CTACTTGCCAACATGTCTAACGTC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ToCV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ToCVCPF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GAATCTTTTAGAAGCTTTGGTTTAAGG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848</w:t>
            </w: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Hirota et al. 2010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ToCVCPR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GATCCTCTTGATCCTCATAGATTTC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BBWV2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BBWV2dF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AGAAAYAGGAAGGTGCGTGC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1656</w:t>
            </w: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Zhang et al. 2017b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BBWV2dR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TCTRTTGCACATGGCATACC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PeVYV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PeVYVdF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CGTGGAAGCGTGCTACTCG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579</w:t>
            </w: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Liu et al. 2019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PeVYVdR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CTCATCAGTGAAGACTCGACC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PLRV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PLRVdF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CCAAGCATACGCGAGTTGC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899</w:t>
            </w: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Liu et al. 2019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PLRVdR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GTATGCCAACGTAAGCAATAAATC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TBTV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TBTVdF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TACCACACCTAAACAGCGTTG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1049</w:t>
            </w: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Liu et al. 2019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TBTVdR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CTCATCTCCCGCTAAGTCAG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TVDV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TVDVdF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GCAACAGCGAGACTTTCATCT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Liu et al. 2019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TVDVdR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CRTTGCCTTTATAGAGCAGCC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AMV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AMVdF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GTGCGTATAGATGCCGGTTC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Liu et al. 2019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AMVdR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GAGCGAATAGGACTTCATACC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MPV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MPVdF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GACCGTTCTCACCTTGACG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924</w:t>
            </w: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Liu et al. 2019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MPVdR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CAGTGCAAGTAACCCACATGC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TAV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TAVdF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ATGGCCCAAAACGGTACGG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657</w:t>
            </w: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Liu et al. 2019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TAVdR</w:t>
            </w:r>
          </w:p>
        </w:tc>
        <w:tc>
          <w:tcPr>
            <w:tcW w:w="40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TCACACCGGGAGCGTTGAAG</w:t>
            </w:r>
          </w:p>
        </w:tc>
        <w:tc>
          <w:tcPr>
            <w:tcW w:w="2100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4"/>
        <w:rPr>
          <w:rFonts w:ascii="Times New Roman" w:hAnsi="Times New Roman" w:cs="Times New Roman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TMV -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Tobacco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mosaic virus; ToMV -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Tomato mosaic virus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; PMMoV -</w:t>
      </w:r>
      <w:r>
        <w:rPr>
          <w:rFonts w:ascii="Times New Roman" w:hAnsi="Times New Roman" w:cs="Times New Roman"/>
          <w:iCs/>
          <w:cap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Pepper mild mottle virus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TMGMV -</w:t>
      </w:r>
      <w:r>
        <w:rPr>
          <w:rFonts w:ascii="Times New Roman" w:hAnsi="Times New Roman" w:cs="Times New Roman"/>
          <w:iCs/>
          <w:cap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Tobacco mild green mosaic virus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ToMMV -</w:t>
      </w:r>
      <w:r>
        <w:rPr>
          <w:rFonts w:ascii="Times New Roman" w:hAnsi="Times New Roman" w:cs="Times New Roman"/>
          <w:iCs/>
          <w:cap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Tomato mottle mosaic virus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ChiVMV -</w:t>
      </w:r>
      <w:r>
        <w:rPr>
          <w:rFonts w:ascii="Times New Roman" w:hAnsi="Times New Roman" w:cs="Times New Roman"/>
          <w:iCs/>
          <w:cap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Chilli veinal mottle virus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CMV -</w:t>
      </w:r>
      <w:r>
        <w:rPr>
          <w:rFonts w:ascii="Times New Roman" w:hAnsi="Times New Roman" w:cs="Times New Roman"/>
          <w:iCs/>
          <w:cap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Cucumber mosaic virus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CMV I -</w:t>
      </w:r>
      <w:r>
        <w:rPr>
          <w:rFonts w:ascii="Times New Roman" w:hAnsi="Times New Roman" w:cs="Times New Roman"/>
          <w:iCs/>
          <w:cap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Cucumber mosaic virus 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subgroup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; CMV II -</w:t>
      </w:r>
      <w:r>
        <w:rPr>
          <w:rFonts w:ascii="Times New Roman" w:hAnsi="Times New Roman" w:cs="Times New Roman"/>
          <w:iCs/>
          <w:cap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Cucumber mosaic virus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subgroup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II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; TSWV -</w:t>
      </w:r>
      <w:r>
        <w:rPr>
          <w:rFonts w:ascii="Times New Roman" w:hAnsi="Times New Roman" w:cs="Times New Roman"/>
          <w:iCs/>
          <w:cap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Tomato spotted wilt </w:t>
      </w:r>
      <w:r>
        <w:rPr>
          <w:rFonts w:hint="eastAsia" w:ascii="Times New Roman" w:hAnsi="Times New Roman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ortho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tospovirus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ZS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V -</w:t>
      </w:r>
      <w:r>
        <w:rPr>
          <w:rFonts w:ascii="Times New Roman" w:hAnsi="Times New Roman" w:cs="Times New Roman"/>
          <w:iCs/>
          <w:cap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Tomato zonate spot orthotospovirus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Times New Roman" w:hAnsi="Times New Roman" w:cs="Times New Roman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ToCV -</w:t>
      </w:r>
      <w:r>
        <w:rPr>
          <w:rFonts w:ascii="Times New Roman" w:hAnsi="Times New Roman" w:cs="Times New Roman"/>
          <w:iCs/>
          <w:cap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Tomato chlorosis virus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BBWV2 -</w:t>
      </w:r>
      <w:r>
        <w:rPr>
          <w:rFonts w:ascii="Times New Roman" w:hAnsi="Times New Roman" w:cs="Times New Roman"/>
          <w:iCs/>
          <w:cap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Broad bean wilt virus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; PeVYV -</w:t>
      </w:r>
      <w:r>
        <w:rPr>
          <w:rFonts w:ascii="Times New Roman" w:hAnsi="Times New Roman" w:cs="Times New Roman"/>
          <w:iCs/>
          <w:cap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Pepper vein yellow</w:t>
      </w:r>
      <w:r>
        <w:rPr>
          <w:rFonts w:hint="eastAsia" w:ascii="Times New Roman" w:hAnsi="Times New Roman" w:cs="Times New Roman"/>
          <w:i/>
          <w:i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s</w:t>
      </w:r>
      <w:bookmarkStart w:id="0" w:name="_GoBack"/>
      <w:bookmarkEnd w:id="0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virus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PLRV -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Potato leafroll virus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; TBTV -</w:t>
      </w:r>
      <w:r>
        <w:rPr>
          <w:rFonts w:ascii="Times New Roman" w:hAnsi="Times New Roman" w:cs="Times New Roman"/>
          <w:iCs/>
          <w:cap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Tobacco bushy top virus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TVDV -</w:t>
      </w:r>
      <w:r>
        <w:rPr>
          <w:rFonts w:ascii="Times New Roman" w:hAnsi="Times New Roman" w:cs="Times New Roman"/>
          <w:iCs/>
          <w:cap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Tobacco vein distorting virus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AMV -</w:t>
      </w:r>
      <w:r>
        <w:rPr>
          <w:rFonts w:ascii="Times New Roman" w:hAnsi="Times New Roman" w:cs="Times New Roman"/>
          <w:iCs/>
          <w:cap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Alfalfa mosaic virus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MPV -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Moroccan pepper virus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; TAV -</w:t>
      </w:r>
      <w:r>
        <w:rPr>
          <w:rFonts w:ascii="Times New Roman" w:hAnsi="Times New Roman" w:cs="Times New Roman"/>
          <w:iCs/>
          <w:cap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Tomato aspermy virus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</w:t>
      </w:r>
    </w:p>
    <w:p>
      <w:pPr>
        <w:spacing w:line="480" w:lineRule="auto"/>
        <w:rPr>
          <w:rFonts w:ascii="Times New Roman" w:hAnsi="Times New Roman" w:eastAsia="黑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Supplementary Table </w:t>
      </w:r>
      <w:r>
        <w:rPr>
          <w:rFonts w:hint="eastAsia" w:ascii="Times New Roman" w:hAnsi="Times New Roman" w:eastAsia="黑体" w:cs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黑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Numbers and detection rates of different viruses in the mix-infected pepper samples collected from different regions in this study</w:t>
      </w:r>
      <w:r>
        <w:rPr>
          <w:rFonts w:ascii="Times New Roman" w:hAnsi="Times New Roman" w:eastAsia="黑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1550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900"/>
        <w:gridCol w:w="727"/>
        <w:gridCol w:w="727"/>
        <w:gridCol w:w="750"/>
        <w:gridCol w:w="681"/>
        <w:gridCol w:w="704"/>
        <w:gridCol w:w="784"/>
        <w:gridCol w:w="762"/>
        <w:gridCol w:w="669"/>
        <w:gridCol w:w="785"/>
        <w:gridCol w:w="934"/>
        <w:gridCol w:w="831"/>
        <w:gridCol w:w="872"/>
        <w:gridCol w:w="842"/>
        <w:gridCol w:w="831"/>
        <w:gridCol w:w="738"/>
        <w:gridCol w:w="1039"/>
        <w:gridCol w:w="94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Sampling areas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Total samples</w:t>
            </w:r>
          </w:p>
        </w:tc>
        <w:tc>
          <w:tcPr>
            <w:tcW w:w="7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CMV + TSWV</w:t>
            </w:r>
          </w:p>
        </w:tc>
        <w:tc>
          <w:tcPr>
            <w:tcW w:w="7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CMV+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PeVYV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CMV+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ToMMV</w:t>
            </w:r>
          </w:p>
        </w:tc>
        <w:tc>
          <w:tcPr>
            <w:tcW w:w="68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CMV+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TVDV</w:t>
            </w:r>
          </w:p>
        </w:tc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CMV+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WTMV</w:t>
            </w:r>
          </w:p>
        </w:tc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TSWV+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PeVYV</w:t>
            </w:r>
          </w:p>
        </w:tc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TSWV+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BBWV2</w:t>
            </w:r>
          </w:p>
        </w:tc>
        <w:tc>
          <w:tcPr>
            <w:tcW w:w="6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TMV+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ToMV</w:t>
            </w:r>
          </w:p>
        </w:tc>
        <w:tc>
          <w:tcPr>
            <w:tcW w:w="7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ToMV+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PMMoV</w:t>
            </w: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TMGMV+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PMMoV</w:t>
            </w:r>
          </w:p>
        </w:tc>
        <w:tc>
          <w:tcPr>
            <w:tcW w:w="83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PeVYV+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TVDV</w:t>
            </w:r>
          </w:p>
        </w:tc>
        <w:tc>
          <w:tcPr>
            <w:tcW w:w="8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CMV+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ToMMV+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PMMoV</w:t>
            </w: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CMV+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TSWV+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PeVYV</w:t>
            </w:r>
          </w:p>
        </w:tc>
        <w:tc>
          <w:tcPr>
            <w:tcW w:w="83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CMV+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TVDV+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PeVYV</w:t>
            </w:r>
          </w:p>
        </w:tc>
        <w:tc>
          <w:tcPr>
            <w:tcW w:w="7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TMV+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ToMV+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PeVYV</w:t>
            </w:r>
          </w:p>
        </w:tc>
        <w:tc>
          <w:tcPr>
            <w:tcW w:w="10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Number of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positive samples</w:t>
            </w:r>
          </w:p>
        </w:tc>
        <w:tc>
          <w:tcPr>
            <w:tcW w:w="9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Detection rate (%)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Chuxiong</w:t>
            </w:r>
          </w:p>
        </w:tc>
        <w:tc>
          <w:tcPr>
            <w:tcW w:w="9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72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4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Honghe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Yuxi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Kunming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Dali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Dehong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Wenshan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Baoshan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Lijiang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Zhaotong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Qujing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Puer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Total 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821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Detection rate (%)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1.58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0.61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0.37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1.58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0.61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360" w:hanging="360" w:hangingChars="200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Detection rate (%): number of positive samples / number of total samples in a certain sampling area.</w:t>
      </w:r>
    </w:p>
    <w:p>
      <w:pPr>
        <w:ind w:left="360" w:hanging="360" w:hangingChars="200"/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Detection rate (%): </w:t>
      </w:r>
      <w:r>
        <w:rPr>
          <w:rFonts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number of samples infecting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a certain virus / number of total samples of all sampling areas (821).</w:t>
      </w:r>
    </w:p>
    <w:p>
      <w:pPr>
        <w:spacing w:line="480" w:lineRule="auto"/>
        <w:jc w:val="left"/>
        <w:rPr>
          <w:rFonts w:ascii="Times New Roman" w:hAnsi="Times New Roman" w:eastAsia="黑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ascii="Times New Roman" w:hAnsi="Times New Roman" w:eastAsia="黑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ascii="Times New Roman" w:hAnsi="Times New Roman" w:eastAsia="黑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ascii="Times New Roman" w:hAnsi="Times New Roman" w:eastAsia="黑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Supplementary Table </w:t>
      </w:r>
      <w:r>
        <w:rPr>
          <w:rFonts w:hint="eastAsia" w:ascii="Times New Roman" w:hAnsi="Times New Roman" w:eastAsia="黑体" w:cs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黑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Numbers and detection rates of different viruses in the mix-infected tomato samples collected from different regions in this study</w:t>
      </w:r>
      <w:r>
        <w:rPr>
          <w:rFonts w:ascii="Times New Roman" w:hAnsi="Times New Roman" w:eastAsia="黑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1532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851"/>
        <w:gridCol w:w="850"/>
        <w:gridCol w:w="851"/>
        <w:gridCol w:w="992"/>
        <w:gridCol w:w="851"/>
        <w:gridCol w:w="992"/>
        <w:gridCol w:w="1119"/>
        <w:gridCol w:w="1119"/>
        <w:gridCol w:w="1142"/>
        <w:gridCol w:w="1396"/>
        <w:gridCol w:w="1489"/>
        <w:gridCol w:w="1480"/>
        <w:gridCol w:w="107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Sampling areas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Sample number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TSWV+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ToMV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TSWV+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TBTV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ToMV+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PMMoV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TYLCV+ ToCV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TYLCV +ToMMV</w:t>
            </w:r>
          </w:p>
        </w:tc>
        <w:tc>
          <w:tcPr>
            <w:tcW w:w="11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TYLCV+ TBTV</w:t>
            </w:r>
          </w:p>
        </w:tc>
        <w:tc>
          <w:tcPr>
            <w:tcW w:w="11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TYLCTHV+ ChiVMV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TYLCTHV+ PLRV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TYLCV+ ToCV+ToMMV</w:t>
            </w:r>
          </w:p>
        </w:tc>
        <w:tc>
          <w:tcPr>
            <w:tcW w:w="14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TYLCTHV+ ChiVMV+PLRV</w:t>
            </w:r>
          </w:p>
        </w:tc>
        <w:tc>
          <w:tcPr>
            <w:tcW w:w="14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Number of positive samples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Detection rate (%)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Dehong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99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11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148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Chuxiong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Kunming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Yuxi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Lijiang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Honghe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Wenshan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Baoshan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Qujing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Total number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Detection rate (%)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0.67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0.90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0.22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0.45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0.22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0.22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360" w:hanging="360" w:hangingChars="200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Detection rate (%) : number of positive samples / number of total samples in a certain sampling area.</w:t>
      </w:r>
    </w:p>
    <w:p>
      <w:pPr>
        <w:ind w:left="360" w:hanging="360" w:hanging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Detection rate (%) : </w:t>
      </w:r>
      <w:r>
        <w:rPr>
          <w:rFonts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number of samples infecting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a certain virus / number of total samples of all sampling areas (446).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">
    <w:altName w:val="宋体"/>
    <w:panose1 w:val="00000000000000000000"/>
    <w:charset w:val="00"/>
    <w:family w:val="roman"/>
    <w:pitch w:val="default"/>
    <w:sig w:usb0="00000000" w:usb1="00000000" w:usb2="146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9C"/>
    <w:rsid w:val="00113C97"/>
    <w:rsid w:val="002910B0"/>
    <w:rsid w:val="002F7C73"/>
    <w:rsid w:val="00336673"/>
    <w:rsid w:val="0060547F"/>
    <w:rsid w:val="0062732F"/>
    <w:rsid w:val="00790991"/>
    <w:rsid w:val="0088418D"/>
    <w:rsid w:val="00957434"/>
    <w:rsid w:val="009C4E7D"/>
    <w:rsid w:val="00BC0D8C"/>
    <w:rsid w:val="00D11CFF"/>
    <w:rsid w:val="00D4789C"/>
    <w:rsid w:val="00DD33D6"/>
    <w:rsid w:val="041971D1"/>
    <w:rsid w:val="14EA2FB8"/>
    <w:rsid w:val="1F851A66"/>
    <w:rsid w:val="3CF72D2E"/>
    <w:rsid w:val="52A008F8"/>
    <w:rsid w:val="5C5E01E7"/>
    <w:rsid w:val="5C6259DA"/>
    <w:rsid w:val="60EC133A"/>
    <w:rsid w:val="614A0DBE"/>
    <w:rsid w:val="68F732D4"/>
    <w:rsid w:val="711A7F34"/>
    <w:rsid w:val="72C4591B"/>
    <w:rsid w:val="76F6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0"/>
    <w:qFormat/>
    <w:uiPriority w:val="0"/>
    <w:rPr>
      <w:b/>
      <w:bCs/>
    </w:rPr>
  </w:style>
  <w:style w:type="table" w:styleId="8">
    <w:name w:val="Table Grid"/>
    <w:basedOn w:val="7"/>
    <w:qFormat/>
    <w:uiPriority w:val="39"/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line number"/>
    <w:basedOn w:val="9"/>
    <w:qFormat/>
    <w:uiPriority w:val="0"/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styleId="12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13">
    <w:name w:val="msonospacing"/>
    <w:basedOn w:val="1"/>
    <w:qFormat/>
    <w:uiPriority w:val="0"/>
    <w:pPr>
      <w:widowControl/>
      <w:jc w:val="left"/>
    </w:pPr>
    <w:rPr>
      <w:rFonts w:ascii="Calibri" w:hAnsi="Calibri" w:eastAsia="等线" w:cs="Times New Roman"/>
      <w:kern w:val="0"/>
      <w:sz w:val="22"/>
    </w:rPr>
  </w:style>
  <w:style w:type="paragraph" w:customStyle="1" w:styleId="14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5">
    <w:name w:val="Pa21+34"/>
    <w:basedOn w:val="1"/>
    <w:next w:val="1"/>
    <w:qFormat/>
    <w:uiPriority w:val="99"/>
    <w:pPr>
      <w:autoSpaceDE w:val="0"/>
      <w:autoSpaceDN w:val="0"/>
      <w:adjustRightInd w:val="0"/>
      <w:spacing w:line="180" w:lineRule="atLeast"/>
      <w:jc w:val="left"/>
    </w:pPr>
    <w:rPr>
      <w:rFonts w:ascii="Palatino" w:eastAsia="Palatino"/>
      <w:kern w:val="0"/>
      <w:sz w:val="24"/>
      <w:szCs w:val="24"/>
    </w:rPr>
  </w:style>
  <w:style w:type="character" w:customStyle="1" w:styleId="16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文字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1022</Words>
  <Characters>4568</Characters>
  <Lines>38</Lines>
  <Paragraphs>11</Paragraphs>
  <TotalTime>2</TotalTime>
  <ScaleCrop>false</ScaleCrop>
  <LinksUpToDate>false</LinksUpToDate>
  <CharactersWithSpaces>5579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2020-10-20T09:53:00Z</dcterms:created>
  <dc:creator>Lenovo</dc:creator>
  <cp:lastModifiedBy>1393239696</cp:lastModifiedBy>
  <dcterms:modified xsi:type="dcterms:W3CDTF">2021-02-23T10:10:04Z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